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рабо-ты с редактором vi,установленным по умолчанию практически во всех дистрибутивах.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№1</w:t>
      </w:r>
      <w:r>
        <w:t xml:space="preserve"> </w:t>
      </w:r>
      <w:r>
        <w:t xml:space="preserve">1. Создаём каталог с именем~/work/os/lab06 с помощью команды</w:t>
      </w:r>
      <w:r>
        <w:t xml:space="preserve"> </w:t>
      </w:r>
      <w:r>
        <w:t xml:space="preserve">“</w:t>
      </w:r>
      <w:r>
        <w:t xml:space="preserve">mkdir -p work/os/lab06</w:t>
      </w:r>
      <w:r>
        <w:t xml:space="preserve">”</w:t>
      </w:r>
      <w:r>
        <w:t xml:space="preserve">, где -p даёт возмоность создать все каталоги, которые указаны внутри пути.</w:t>
      </w:r>
      <w:r>
        <w:t xml:space="preserve"> </w:t>
      </w:r>
      <w:r>
        <w:t xml:space="preserve">2. Переходим в наш созданный каталог с помощь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.</w:t>
      </w:r>
      <w:r>
        <w:t xml:space="preserve"> </w:t>
      </w:r>
      <w:r>
        <w:t xml:space="preserve">3. Вызовываем vi и создаём файл hello.sh. (рис. 1),(рис. 2)</w:t>
      </w:r>
    </w:p>
    <w:p>
      <w:pPr>
        <w:pStyle w:val="CaptionedFigure"/>
      </w:pPr>
      <w:bookmarkStart w:id="22" w:name="fig:001"/>
      <w:r>
        <w:drawing>
          <wp:inline>
            <wp:extent cx="5334000" cy="857475"/>
            <wp:effectExtent b="0" l="0" r="0" t="0"/>
            <wp:docPr descr="Рис. 1: Создание каталога, вызов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каталога, вызов команды</w:t>
      </w:r>
    </w:p>
    <w:p>
      <w:pPr>
        <w:pStyle w:val="CaptionedFigure"/>
      </w:pPr>
      <w:bookmarkStart w:id="24" w:name="fig:002"/>
      <w:r>
        <w:drawing>
          <wp:inline>
            <wp:extent cx="5334000" cy="4543312"/>
            <wp:effectExtent b="0" l="0" r="0" t="0"/>
            <wp:docPr descr="Рис. 2: Команда “vi hello.sh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Нажимаем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вводим текст, данный в лабораторной работе. (рис. 3)</w:t>
      </w:r>
    </w:p>
    <w:p>
      <w:pPr>
        <w:pStyle w:val="CaptionedFigure"/>
      </w:pPr>
      <w:bookmarkStart w:id="26" w:name="fig:003"/>
      <w:r>
        <w:drawing>
          <wp:inline>
            <wp:extent cx="3289300" cy="3784600"/>
            <wp:effectExtent b="0" l="0" r="0" t="0"/>
            <wp:docPr descr="Рис. 3: Ввод текс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2"/>
        </w:numPr>
        <w:pStyle w:val="Compact"/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выхода и перехода в командный режим.(рис. 4)</w:t>
      </w:r>
    </w:p>
    <w:p>
      <w:pPr>
        <w:pStyle w:val="CaptionedFigure"/>
      </w:pPr>
      <w:bookmarkStart w:id="28" w:name="fig:004"/>
      <w:r>
        <w:drawing>
          <wp:inline>
            <wp:extent cx="3035300" cy="3505200"/>
            <wp:effectExtent b="0" l="0" r="0" t="0"/>
            <wp:docPr descr="Рис. 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Переход в командный режим</w:t>
      </w:r>
    </w:p>
    <w:p>
      <w:pPr>
        <w:numPr>
          <w:ilvl w:val="0"/>
          <w:numId w:val="1003"/>
        </w:numPr>
        <w:pStyle w:val="Compact"/>
      </w:pPr>
      <w:r>
        <w:t xml:space="preserve">Для перехода в режим последней строки используем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 внизу экрана видим, что появилось двоеточие.(рис. 5)</w:t>
      </w:r>
    </w:p>
    <w:p>
      <w:pPr>
        <w:pStyle w:val="CaptionedFigure"/>
      </w:pPr>
      <w:bookmarkStart w:id="30" w:name="fig:005"/>
      <w:r>
        <w:drawing>
          <wp:inline>
            <wp:extent cx="2146300" cy="4038600"/>
            <wp:effectExtent b="0" l="0" r="0" t="0"/>
            <wp:docPr descr="Рис. 5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Переход в режим последней строки</w:t>
      </w:r>
    </w:p>
    <w:p>
      <w:pPr>
        <w:numPr>
          <w:ilvl w:val="0"/>
          <w:numId w:val="1004"/>
        </w:numPr>
        <w:pStyle w:val="Compact"/>
      </w:pPr>
      <w:r>
        <w:t xml:space="preserve">Для записи нажимаем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далее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сохранение текста и завершения работы.(рис. 6)</w:t>
      </w:r>
    </w:p>
    <w:p>
      <w:pPr>
        <w:pStyle w:val="CaptionedFigure"/>
      </w:pPr>
      <w:bookmarkStart w:id="32" w:name="fig:006"/>
      <w:r>
        <w:drawing>
          <wp:inline>
            <wp:extent cx="1714500" cy="1892300"/>
            <wp:effectExtent b="0" l="0" r="0" t="0"/>
            <wp:docPr descr="Рис. 6: Запись, выход, сохра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Запись, выход, сохранение</w:t>
      </w:r>
    </w:p>
    <w:p>
      <w:pPr>
        <w:numPr>
          <w:ilvl w:val="0"/>
          <w:numId w:val="1005"/>
        </w:numPr>
        <w:pStyle w:val="Compact"/>
      </w:pPr>
      <w:r>
        <w:t xml:space="preserve">Сделаем наш файл исполняемым. Для этого используем команду</w:t>
      </w:r>
      <w:r>
        <w:t xml:space="preserve"> </w:t>
      </w:r>
      <w:r>
        <w:t xml:space="preserve">“</w:t>
      </w:r>
      <w:r>
        <w:t xml:space="preserve">chmod +x hello.sh</w:t>
      </w:r>
      <w:r>
        <w:t xml:space="preserve">”</w:t>
      </w:r>
      <w:r>
        <w:t xml:space="preserve">. (рис. 7)</w:t>
      </w:r>
    </w:p>
    <w:p>
      <w:pPr>
        <w:pStyle w:val="CaptionedFigure"/>
      </w:pPr>
      <w:bookmarkStart w:id="34" w:name="fig:007"/>
      <w:r>
        <w:drawing>
          <wp:inline>
            <wp:extent cx="5334000" cy="533400"/>
            <wp:effectExtent b="0" l="0" r="0" t="0"/>
            <wp:docPr descr="Рис. 7: Перевод файла в исполняемы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Перевод файла в исполняемый</w:t>
      </w:r>
    </w:p>
    <w:p>
      <w:pPr>
        <w:pStyle w:val="BodyText"/>
      </w:pPr>
      <w:r>
        <w:t xml:space="preserve">Задание №2</w:t>
      </w:r>
      <w:r>
        <w:t xml:space="preserve"> </w:t>
      </w:r>
      <w:r>
        <w:t xml:space="preserve">1. Вызовем vi на редактирование файла с помощью команды</w:t>
      </w:r>
      <w:r>
        <w:t xml:space="preserve"> </w:t>
      </w:r>
      <w:r>
        <w:t xml:space="preserve">“</w:t>
      </w:r>
      <w:r>
        <w:t xml:space="preserve">vi ~/work/os/lab06/hello.sh</w:t>
      </w:r>
      <w:r>
        <w:t xml:space="preserve">”</w:t>
      </w:r>
      <w:r>
        <w:t xml:space="preserve">. (рис. 8),(рис. 9)</w:t>
      </w:r>
    </w:p>
    <w:p>
      <w:pPr>
        <w:pStyle w:val="CaptionedFigure"/>
      </w:pPr>
      <w:bookmarkStart w:id="36" w:name="fig:008"/>
      <w:r>
        <w:drawing>
          <wp:inline>
            <wp:extent cx="5334000" cy="216909"/>
            <wp:effectExtent b="0" l="0" r="0" t="0"/>
            <wp:docPr descr="Рис. 8: Вызов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Вызов файла</w:t>
      </w:r>
    </w:p>
    <w:p>
      <w:pPr>
        <w:pStyle w:val="CaptionedFigure"/>
      </w:pPr>
      <w:bookmarkStart w:id="38" w:name="fig:009"/>
      <w:r>
        <w:drawing>
          <wp:inline>
            <wp:extent cx="2933700" cy="3886200"/>
            <wp:effectExtent b="0" l="0" r="0" t="0"/>
            <wp:docPr descr="Рис. 9: Переход в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Переход в файл</w:t>
      </w:r>
    </w:p>
    <w:p>
      <w:pPr>
        <w:numPr>
          <w:ilvl w:val="0"/>
          <w:numId w:val="1006"/>
        </w:numPr>
        <w:pStyle w:val="Compact"/>
      </w:pPr>
      <w:r>
        <w:t xml:space="preserve">Установим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строки. (рис. 10)</w:t>
      </w:r>
    </w:p>
    <w:p>
      <w:pPr>
        <w:pStyle w:val="CaptionedFigure"/>
      </w:pPr>
      <w:bookmarkStart w:id="40" w:name="fig:010"/>
      <w:r>
        <w:drawing>
          <wp:inline>
            <wp:extent cx="3352800" cy="3581400"/>
            <wp:effectExtent b="0" l="0" r="0" t="0"/>
            <wp:docPr descr="Рис. 10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Установка курсора</w:t>
      </w:r>
    </w:p>
    <w:p>
      <w:pPr>
        <w:numPr>
          <w:ilvl w:val="0"/>
          <w:numId w:val="1007"/>
        </w:numPr>
        <w:pStyle w:val="Compact"/>
      </w:pPr>
      <w:r>
        <w:t xml:space="preserve">Переходим в режим вставки с помощью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заменил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11)</w:t>
      </w:r>
    </w:p>
    <w:p>
      <w:pPr>
        <w:pStyle w:val="CaptionedFigure"/>
      </w:pPr>
      <w:bookmarkStart w:id="42" w:name="fig:011"/>
      <w:r>
        <w:drawing>
          <wp:inline>
            <wp:extent cx="2984500" cy="3441700"/>
            <wp:effectExtent b="0" l="0" r="0" t="0"/>
            <wp:docPr descr="Рис. 11: Изменение слов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Изменение слова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на четвёртую строку и сортём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комбинации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delete world</w:t>
      </w:r>
      <w:r>
        <w:t xml:space="preserve">”</w:t>
      </w:r>
      <w:r>
        <w:t xml:space="preserve">.(рис. 12)</w:t>
      </w:r>
    </w:p>
    <w:p>
      <w:pPr>
        <w:pStyle w:val="CaptionedFigure"/>
      </w:pPr>
      <w:bookmarkStart w:id="44" w:name="fig:012"/>
      <w:r>
        <w:drawing>
          <wp:inline>
            <wp:extent cx="2501900" cy="3581400"/>
            <wp:effectExtent b="0" l="0" r="0" t="0"/>
            <wp:docPr descr="Рис. 12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Удаление слова</w:t>
      </w:r>
    </w:p>
    <w:p>
      <w:pPr>
        <w:numPr>
          <w:ilvl w:val="0"/>
          <w:numId w:val="1009"/>
        </w:numPr>
        <w:pStyle w:val="Compact"/>
      </w:pPr>
      <w:r>
        <w:t xml:space="preserve">Переходим в режим вставки и наберём текст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. Затем,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 (рис. 13)</w:t>
      </w:r>
    </w:p>
    <w:p>
      <w:pPr>
        <w:pStyle w:val="CaptionedFigure"/>
      </w:pPr>
      <w:bookmarkStart w:id="46" w:name="fig:013"/>
      <w:r>
        <w:drawing>
          <wp:inline>
            <wp:extent cx="3175000" cy="4229100"/>
            <wp:effectExtent b="0" l="0" r="0" t="0"/>
            <wp:docPr descr="Рис. 13: Текс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Текст</w:t>
      </w:r>
    </w:p>
    <w:p>
      <w:pPr>
        <w:numPr>
          <w:ilvl w:val="0"/>
          <w:numId w:val="1010"/>
        </w:numPr>
        <w:pStyle w:val="Compact"/>
      </w:pPr>
      <w:r>
        <w:t xml:space="preserve">Установим курсор на последней строке файла и вставим строку со следующим текстом: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.(рис. 14)</w:t>
      </w:r>
    </w:p>
    <w:p>
      <w:pPr>
        <w:pStyle w:val="CaptionedFigure"/>
      </w:pPr>
      <w:bookmarkStart w:id="48" w:name="fig:014"/>
      <w:r>
        <w:drawing>
          <wp:inline>
            <wp:extent cx="3238500" cy="4775200"/>
            <wp:effectExtent b="0" l="0" r="0" t="0"/>
            <wp:docPr descr="Рис. 14: Текст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Текст</w:t>
      </w:r>
    </w:p>
    <w:p>
      <w:pPr>
        <w:numPr>
          <w:ilvl w:val="0"/>
          <w:numId w:val="1011"/>
        </w:numPr>
      </w:pPr>
      <w:r>
        <w:t xml:space="preserve">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11"/>
        </w:numPr>
      </w:pPr>
      <w:r>
        <w:t xml:space="preserve">Удаляем последнюю строку используя комбинацию клавиш используя сочетание клавиш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</w:t>
      </w:r>
      <w:r>
        <w:t xml:space="preserve">“</w:t>
      </w:r>
      <w:r>
        <w:t xml:space="preserve">d</w:t>
      </w:r>
      <w:r>
        <w:t xml:space="preserve">”</w:t>
      </w:r>
      <w:r>
        <w:t xml:space="preserve">.(рис. 15)</w:t>
      </w:r>
    </w:p>
    <w:p>
      <w:pPr>
        <w:pStyle w:val="CaptionedFigure"/>
      </w:pPr>
      <w:bookmarkStart w:id="50" w:name="fig:015"/>
      <w:r>
        <w:drawing>
          <wp:inline>
            <wp:extent cx="3009900" cy="3048000"/>
            <wp:effectExtent b="0" l="0" r="0" t="0"/>
            <wp:docPr descr="Рис. 15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Введём команду отмены изменение (последней команды) :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.(рис. 16)</w:t>
      </w:r>
    </w:p>
    <w:p>
      <w:pPr>
        <w:pStyle w:val="CaptionedFigure"/>
      </w:pPr>
      <w:bookmarkStart w:id="52" w:name="fig:016"/>
      <w:r>
        <w:drawing>
          <wp:inline>
            <wp:extent cx="3060700" cy="4394200"/>
            <wp:effectExtent b="0" l="0" r="0" t="0"/>
            <wp:docPr descr="Рис. 16: Отмена действ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Отмена действий</w:t>
      </w:r>
    </w:p>
    <w:p>
      <w:pPr>
        <w:numPr>
          <w:ilvl w:val="0"/>
          <w:numId w:val="1013"/>
        </w:numPr>
        <w:pStyle w:val="Compact"/>
      </w:pPr>
      <w:r>
        <w:t xml:space="preserve">Переходим в режим последней строки с помощью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записываем изменения, сохраняем и выходим в помощью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. (рис. 17)</w:t>
      </w:r>
    </w:p>
    <w:p>
      <w:pPr>
        <w:pStyle w:val="CaptionedFigure"/>
      </w:pPr>
      <w:bookmarkStart w:id="54" w:name="fig:017"/>
      <w:r>
        <w:drawing>
          <wp:inline>
            <wp:extent cx="2108200" cy="2476500"/>
            <wp:effectExtent b="0" l="0" r="0" t="0"/>
            <wp:docPr descr="Рис. 17: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Завершение работы</w:t>
      </w:r>
    </w:p>
    <w:bookmarkEnd w:id="55"/>
    <w:bookmarkStart w:id="58" w:name="ответы-на-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14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5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5"/>
        </w:numPr>
        <w:pStyle w:val="Compact"/>
      </w:pPr>
      <w:r>
        <w:t xml:space="preserve">режим вставки − предназначен для редактируемого файла;</w:t>
      </w:r>
    </w:p>
    <w:p>
      <w:pPr>
        <w:numPr>
          <w:ilvl w:val="0"/>
          <w:numId w:val="1015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6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6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7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7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7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7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8"/>
        </w:numPr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8"/>
        </w:numPr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8"/>
        </w:numPr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9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9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9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9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9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9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9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9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9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9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19"/>
        </w:numPr>
        <w:pStyle w:val="Compact"/>
      </w:pPr>
      <w:r>
        <w:t xml:space="preserve">«d» «d» − удалить в буфер одну строку;</w:t>
      </w:r>
      <w:r>
        <w:t xml:space="preserve"> </w:t>
      </w: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9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9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9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9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9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9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9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9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9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9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9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9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19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9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9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9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9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20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20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20"/>
        </w:numPr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1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1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1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1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21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1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21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21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1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21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21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21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21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21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21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FirstParagraph"/>
      </w:pPr>
      <w:r>
        <w:t xml:space="preserve">10)Чтобы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22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22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22"/>
        </w:numPr>
      </w:pPr>
      <w:r>
        <w:t xml:space="preserve">Граф взаимодейтвия режимов работы редактора.(рис. 18)</w:t>
      </w:r>
    </w:p>
    <w:p>
      <w:pPr>
        <w:pStyle w:val="CaptionedFigure"/>
      </w:pPr>
      <w:bookmarkStart w:id="57" w:name="fig:018"/>
      <w:r>
        <w:drawing>
          <wp:inline>
            <wp:extent cx="5334000" cy="4005337"/>
            <wp:effectExtent b="0" l="0" r="0" t="0"/>
            <wp:docPr descr="Рис. 18: Граф взаимодействия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Граф взаимодействия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</w:t>
      </w:r>
      <w:r>
        <w:t xml:space="preserve"> </w:t>
      </w:r>
      <w:r>
        <w:t xml:space="preserve">с операционной системой Linux и получила практические навыки работы</w:t>
      </w:r>
      <w:r>
        <w:t xml:space="preserve"> </w:t>
      </w:r>
      <w:r>
        <w:t xml:space="preserve">с редактором vi.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Сячинова Ксения Ивановна</dc:creator>
  <dc:language>ru-RU</dc:language>
  <cp:keywords/>
  <dcterms:created xsi:type="dcterms:W3CDTF">2022-05-12T10:47:14Z</dcterms:created>
  <dcterms:modified xsi:type="dcterms:W3CDTF">2022-05-12T10:47:14Z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