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6</w:t>
      </w:r>
      <w:r>
        <w:t xml:space="preserve"> </w:t>
      </w:r>
      <w:r>
        <w:t xml:space="preserve">этупа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Сячинова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Ивановна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Закончить оформление сайта, приобрести новые навыки по созданию сайта, сделать поддержку двух языков.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Размещение двуязычного сайта на Github.</w:t>
      </w:r>
    </w:p>
    <w:p>
      <w:pPr>
        <w:numPr>
          <w:ilvl w:val="0"/>
          <w:numId w:val="1001"/>
        </w:numPr>
      </w:pPr>
      <w:r>
        <w:t xml:space="preserve">Сделать поддержку английского и русского языков.</w:t>
      </w:r>
    </w:p>
    <w:p>
      <w:pPr>
        <w:numPr>
          <w:ilvl w:val="0"/>
          <w:numId w:val="1001"/>
        </w:numPr>
      </w:pPr>
      <w:r>
        <w:t xml:space="preserve">Разместить элементы сайта на обоих языках.</w:t>
      </w:r>
    </w:p>
    <w:p>
      <w:pPr>
        <w:numPr>
          <w:ilvl w:val="0"/>
          <w:numId w:val="1001"/>
        </w:numPr>
      </w:pPr>
      <w:r>
        <w:t xml:space="preserve">Разместить контент на обоих языках.</w:t>
      </w:r>
    </w:p>
    <w:p>
      <w:pPr>
        <w:numPr>
          <w:ilvl w:val="0"/>
          <w:numId w:val="1001"/>
        </w:numPr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</w:pPr>
      <w:r>
        <w:t xml:space="preserve">Добавить пост на тему по выбору (на двух языках).</w:t>
      </w:r>
    </w:p>
    <w:bookmarkEnd w:id="21"/>
    <w:bookmarkStart w:id="6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Будем действовать по алгоритму, который есть на сайте</w:t>
      </w:r>
      <w:r>
        <w:t xml:space="preserve"> </w:t>
      </w:r>
      <w:r>
        <w:rPr>
          <w:iCs/>
          <w:i/>
        </w:rPr>
        <w:t xml:space="preserve">https://wowchemy.com/docs/hugo-tutorials/language/</w:t>
      </w:r>
      <w:r>
        <w:t xml:space="preserve">. Сначала создаём папку i18n и создаём там два файл ru.yaml и en.ymal. Затем, размещаем там скрипты для русского и английского языка. (рис. ??). (рис. ??). (рис. ??).</w:t>
      </w:r>
    </w:p>
    <w:p>
      <w:pPr>
        <w:pStyle w:val="CaptionedFigure"/>
      </w:pPr>
      <w:r>
        <w:drawing>
          <wp:inline>
            <wp:extent cx="2667000" cy="1427506"/>
            <wp:effectExtent b="0" l="0" r="0" t="0"/>
            <wp:docPr descr="Создание папки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27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папки</w:t>
      </w:r>
    </w:p>
    <w:p>
      <w:pPr>
        <w:pStyle w:val="CaptionedFigure"/>
      </w:pPr>
      <w:r>
        <w:drawing>
          <wp:inline>
            <wp:extent cx="2667000" cy="1427506"/>
            <wp:effectExtent b="0" l="0" r="0" t="0"/>
            <wp:docPr descr="Создание скриптов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27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скриптов</w:t>
      </w:r>
    </w:p>
    <w:p>
      <w:pPr>
        <w:numPr>
          <w:ilvl w:val="0"/>
          <w:numId w:val="1003"/>
        </w:numPr>
        <w:pStyle w:val="Compact"/>
      </w:pPr>
      <w:r>
        <w:t xml:space="preserve">Для удобства создаю в папке</w:t>
      </w:r>
      <w:r>
        <w:t xml:space="preserve"> </w:t>
      </w:r>
      <w:r>
        <w:rPr>
          <w:iCs/>
          <w:i/>
        </w:rPr>
        <w:t xml:space="preserve">content</w:t>
      </w:r>
      <w:r>
        <w:t xml:space="preserve"> </w:t>
      </w:r>
      <w:r>
        <w:t xml:space="preserve">две папки, в которых будут храниться все файлы на разных языках.(рис. ??).</w:t>
      </w:r>
    </w:p>
    <w:p>
      <w:pPr>
        <w:pStyle w:val="CaptionedFigure"/>
      </w:pPr>
      <w:r>
        <w:drawing>
          <wp:inline>
            <wp:extent cx="2667000" cy="1324174"/>
            <wp:effectExtent b="0" l="0" r="0" t="0"/>
            <wp:docPr descr="Создание папок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24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папок</w:t>
      </w:r>
    </w:p>
    <w:p>
      <w:pPr>
        <w:numPr>
          <w:ilvl w:val="0"/>
          <w:numId w:val="1004"/>
        </w:numPr>
        <w:pStyle w:val="Compact"/>
      </w:pPr>
      <w:r>
        <w:t xml:space="preserve">Затем в папке config -&gt; _default -&gt; languages добавляем русский язык. Проверяем изменения на сайте (рис. ??).(рис. ??).</w:t>
      </w:r>
    </w:p>
    <w:p>
      <w:pPr>
        <w:pStyle w:val="CaptionedFigure"/>
      </w:pPr>
      <w:r>
        <w:drawing>
          <wp:inline>
            <wp:extent cx="2667000" cy="996293"/>
            <wp:effectExtent b="0" l="0" r="0" t="0"/>
            <wp:docPr descr="Добавление русского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996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русского</w:t>
      </w:r>
    </w:p>
    <w:p>
      <w:pPr>
        <w:pStyle w:val="CaptionedFigure"/>
      </w:pPr>
      <w:r>
        <w:drawing>
          <wp:inline>
            <wp:extent cx="2667000" cy="1236957"/>
            <wp:effectExtent b="0" l="0" r="0" t="0"/>
            <wp:docPr descr="Проверка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236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numPr>
          <w:ilvl w:val="0"/>
          <w:numId w:val="1005"/>
        </w:numPr>
        <w:pStyle w:val="Compact"/>
      </w:pPr>
      <w:r>
        <w:t xml:space="preserve">Далее делаем перевод всех постов. Вот примеры некоторых. (рис. ??).(рис. ??)(рис. ??).(рис. ??)</w:t>
      </w:r>
    </w:p>
    <w:p>
      <w:pPr>
        <w:pStyle w:val="CaptionedFigure"/>
      </w:pPr>
      <w:r>
        <w:drawing>
          <wp:inline>
            <wp:extent cx="2667000" cy="2260818"/>
            <wp:effectExtent b="0" l="0" r="0" t="0"/>
            <wp:docPr descr="Перевод информации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260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Перевод информации</w:t>
      </w:r>
    </w:p>
    <w:p>
      <w:pPr>
        <w:pStyle w:val="CaptionedFigure"/>
      </w:pPr>
      <w:r>
        <w:drawing>
          <wp:inline>
            <wp:extent cx="2667000" cy="1593490"/>
            <wp:effectExtent b="0" l="0" r="0" t="0"/>
            <wp:docPr descr="Перевод информации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59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Перевод информации</w:t>
      </w:r>
    </w:p>
    <w:p>
      <w:pPr>
        <w:pStyle w:val="CaptionedFigure"/>
      </w:pPr>
      <w:r>
        <w:drawing>
          <wp:inline>
            <wp:extent cx="2667000" cy="2260818"/>
            <wp:effectExtent b="0" l="0" r="0" t="0"/>
            <wp:docPr descr="Перевод поста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260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Перевод поста</w:t>
      </w:r>
    </w:p>
    <w:p>
      <w:pPr>
        <w:pStyle w:val="CaptionedFigure"/>
      </w:pPr>
      <w:r>
        <w:drawing>
          <wp:inline>
            <wp:extent cx="2667000" cy="1593490"/>
            <wp:effectExtent b="0" l="0" r="0" t="0"/>
            <wp:docPr descr="Перевод поста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59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Перевод поста</w:t>
      </w:r>
    </w:p>
    <w:p>
      <w:pPr>
        <w:numPr>
          <w:ilvl w:val="0"/>
          <w:numId w:val="1006"/>
        </w:numPr>
        <w:pStyle w:val="Compact"/>
      </w:pPr>
      <w:r>
        <w:t xml:space="preserve">Для перевода меню в папке config делаем новый документ с русским языком(рис. ??)</w:t>
      </w:r>
    </w:p>
    <w:p>
      <w:pPr>
        <w:pStyle w:val="CaptionedFigure"/>
      </w:pPr>
      <w:r>
        <w:drawing>
          <wp:inline>
            <wp:extent cx="2667000" cy="1485299"/>
            <wp:effectExtent b="0" l="0" r="0" t="0"/>
            <wp:docPr descr="Перевод меню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85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Перевод меню</w:t>
      </w:r>
    </w:p>
    <w:p>
      <w:pPr>
        <w:numPr>
          <w:ilvl w:val="0"/>
          <w:numId w:val="1007"/>
        </w:numPr>
        <w:pStyle w:val="Compact"/>
      </w:pPr>
      <w:r>
        <w:t xml:space="preserve">Сделаем пост недели и пост по теме. Также переведём их на другой язык(рис. ??)(рис. ??)</w:t>
      </w:r>
    </w:p>
    <w:p>
      <w:pPr>
        <w:pStyle w:val="CaptionedFigure"/>
      </w:pPr>
      <w:r>
        <w:drawing>
          <wp:inline>
            <wp:extent cx="2667000" cy="2579748"/>
            <wp:effectExtent b="0" l="0" r="0" t="0"/>
            <wp:docPr descr="Новый пост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579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Новый пост</w:t>
      </w:r>
    </w:p>
    <w:p>
      <w:pPr>
        <w:pStyle w:val="CaptionedFigure"/>
      </w:pPr>
      <w:r>
        <w:drawing>
          <wp:inline>
            <wp:extent cx="2667000" cy="1688724"/>
            <wp:effectExtent b="0" l="0" r="0" t="0"/>
            <wp:docPr descr="Новый пост" title="fig: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88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Новый пост</w:t>
      </w:r>
    </w:p>
    <w:p>
      <w:pPr>
        <w:numPr>
          <w:ilvl w:val="0"/>
          <w:numId w:val="1008"/>
        </w:numPr>
        <w:pStyle w:val="Compact"/>
      </w:pPr>
      <w:r>
        <w:t xml:space="preserve">Затем выгружаем все материалы на сайт. Для этого делаем команды из publica и из папки нашего проекта.(рис. ??)</w:t>
      </w:r>
    </w:p>
    <w:p>
      <w:pPr>
        <w:pStyle w:val="CaptionedFigure"/>
      </w:pPr>
      <w:r>
        <w:drawing>
          <wp:inline>
            <wp:extent cx="2667000" cy="448827"/>
            <wp:effectExtent b="0" l="0" r="0" t="0"/>
            <wp:docPr descr="Загрузка сайта" title="fig: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448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сайта</w:t>
      </w:r>
    </w:p>
    <w:bookmarkEnd w:id="61"/>
    <w:bookmarkStart w:id="6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я приобрела практические навыки по созданию сайта, закончила создание сайта.</w:t>
      </w:r>
    </w:p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6 этупа индивидуального проекта</dc:title>
  <dc:creator>Сячинова Ксения Ивановна</dc:creator>
  <dc:language>ru-RU</dc:language>
  <cp:keywords/>
  <dcterms:created xsi:type="dcterms:W3CDTF">2023-03-30T12:34:10Z</dcterms:created>
  <dcterms:modified xsi:type="dcterms:W3CDTF">2023-03-30T12:34:10Z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