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2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Компьютерые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технология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применение средств контроля версий. Приобрести практические навыки по работе с системой git.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Создаём учётную запись на gitgub и заполянем необходиммые данные.</w:t>
      </w:r>
    </w:p>
    <w:p>
      <w:pPr>
        <w:pStyle w:val="CaptionedFigure"/>
      </w:pPr>
      <w:bookmarkStart w:id="24" w:name="fig:001"/>
      <w:r>
        <w:drawing>
          <wp:inline>
            <wp:extent cx="5334000" cy="2306106"/>
            <wp:effectExtent b="0" l="0" r="0" t="0"/>
            <wp:docPr descr="Рис. 1: Создание учётной запис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учётной записи</w:t>
      </w:r>
    </w:p>
    <w:p>
      <w:pPr>
        <w:numPr>
          <w:ilvl w:val="0"/>
          <w:numId w:val="1002"/>
        </w:numPr>
        <w:pStyle w:val="Compact"/>
      </w:pPr>
      <w:r>
        <w:t xml:space="preserve">Далее произведём базовую настройку git. Первым делом сделаем предварительную конфигурацию git. Вводим команды, указывая имя и почту.</w:t>
      </w:r>
    </w:p>
    <w:p>
      <w:pPr>
        <w:pStyle w:val="CaptionedFigure"/>
      </w:pPr>
      <w:bookmarkStart w:id="28" w:name="fig:002"/>
      <w:r>
        <w:drawing>
          <wp:inline>
            <wp:extent cx="5334000" cy="351209"/>
            <wp:effectExtent b="0" l="0" r="0" t="0"/>
            <wp:docPr descr="Рис. 2: Базовая настрой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Базовая настройка</w:t>
      </w:r>
    </w:p>
    <w:p>
      <w:pPr>
        <w:pStyle w:val="BodyText"/>
      </w:pPr>
      <w:r>
        <w:t xml:space="preserve">Затем, настроим utf-8 в выводе сообщений, зададим имя начальной ветки (master), параметр autocrlf и параметр safecrlf.</w:t>
      </w:r>
    </w:p>
    <w:p>
      <w:pPr>
        <w:pStyle w:val="CaptionedFigure"/>
      </w:pPr>
      <w:bookmarkStart w:id="32" w:name="fig:003"/>
      <w:r>
        <w:drawing>
          <wp:inline>
            <wp:extent cx="5334000" cy="1003090"/>
            <wp:effectExtent b="0" l="0" r="0" t="0"/>
            <wp:docPr descr="Рис. 3: Настройка utf-8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Настройка utf-8</w:t>
      </w:r>
    </w:p>
    <w:p>
      <w:pPr>
        <w:numPr>
          <w:ilvl w:val="0"/>
          <w:numId w:val="1003"/>
        </w:numPr>
        <w:pStyle w:val="Compact"/>
      </w:pPr>
      <w:r>
        <w:t xml:space="preserve">Создадим SSH ключ для последующей идентификации пользователя на сервере. Данная команда позволяет сгенерировать ключ: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r>
        <w:t xml:space="preserve">”</w:t>
      </w:r>
    </w:p>
    <w:p>
      <w:pPr>
        <w:pStyle w:val="CaptionedFigure"/>
      </w:pPr>
      <w:bookmarkStart w:id="36" w:name="fig:004"/>
      <w:r>
        <w:drawing>
          <wp:inline>
            <wp:extent cx="5334000" cy="3998855"/>
            <wp:effectExtent b="0" l="0" r="0" t="0"/>
            <wp:docPr descr="Рис. 4: Создание SSH ключ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SSH ключа</w:t>
      </w:r>
    </w:p>
    <w:p>
      <w:pPr>
        <w:pStyle w:val="BodyText"/>
      </w:pPr>
      <w:r>
        <w:t xml:space="preserve">Затем копируем ключ с помощью команды: cat ~/.ssh/id_rsa.pub | xclip - sel clip</w:t>
      </w:r>
    </w:p>
    <w:p>
      <w:pPr>
        <w:pStyle w:val="CaptionedFigure"/>
      </w:pPr>
      <w:bookmarkStart w:id="40" w:name="fig:00"/>
      <w:r>
        <w:drawing>
          <wp:inline>
            <wp:extent cx="5334000" cy="226695"/>
            <wp:effectExtent b="0" l="0" r="0" t="0"/>
            <wp:docPr descr="Рис. 5: Коприование Ключ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Коприование Ключа</w:t>
      </w:r>
    </w:p>
    <w:p>
      <w:pPr>
        <w:pStyle w:val="BodyText"/>
      </w:pPr>
      <w:r>
        <w:t xml:space="preserve">Далее необходимо загрузить сгенерённый открытый ключ на github.</w:t>
      </w:r>
    </w:p>
    <w:p>
      <w:pPr>
        <w:pStyle w:val="CaptionedFigure"/>
      </w:pPr>
      <w:bookmarkStart w:id="44" w:name="fig:006"/>
      <w:r>
        <w:drawing>
          <wp:inline>
            <wp:extent cx="5334000" cy="3998855"/>
            <wp:effectExtent b="0" l="0" r="0" t="0"/>
            <wp:docPr descr="Рис. 6: Загрузка ключ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Загрузка ключа</w:t>
      </w:r>
    </w:p>
    <w:p>
      <w:pPr>
        <w:numPr>
          <w:ilvl w:val="0"/>
          <w:numId w:val="1004"/>
        </w:numPr>
        <w:pStyle w:val="Compact"/>
      </w:pPr>
      <w:r>
        <w:t xml:space="preserve">Для создания рабочего пространства и репозитория курса, создадим каталог для предмета «Архитектура компьютера». Обязательно будем придерживаться указанной структуре.</w:t>
      </w:r>
    </w:p>
    <w:p>
      <w:pPr>
        <w:pStyle w:val="CaptionedFigure"/>
      </w:pPr>
      <w:bookmarkStart w:id="48" w:name="fig:007"/>
      <w:r>
        <w:drawing>
          <wp:inline>
            <wp:extent cx="5334000" cy="226695"/>
            <wp:effectExtent b="0" l="0" r="0" t="0"/>
            <wp:docPr descr="Рис. 7: Создание каталог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каталога</w:t>
      </w:r>
    </w:p>
    <w:p>
      <w:pPr>
        <w:numPr>
          <w:ilvl w:val="0"/>
          <w:numId w:val="1005"/>
        </w:numPr>
        <w:pStyle w:val="Compact"/>
      </w:pPr>
      <w:r>
        <w:t xml:space="preserve">Наш репозиторий будет создан на основе шаблона: https://github.com/yam adharma/course-directory-student-template. Далее выбераем Use this template, далее задаём имя репозитория в форме study_2022–2023_arh-pc и создаём репозиторий.</w:t>
      </w:r>
    </w:p>
    <w:p>
      <w:pPr>
        <w:pStyle w:val="CaptionedFigure"/>
      </w:pPr>
      <w:bookmarkStart w:id="52" w:name="fig:008"/>
      <w:r>
        <w:drawing>
          <wp:inline>
            <wp:extent cx="5334000" cy="1210984"/>
            <wp:effectExtent b="0" l="0" r="0" t="0"/>
            <wp:docPr descr="Рис. 8: Шаблон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Шаблон</w:t>
      </w:r>
    </w:p>
    <w:p>
      <w:pPr>
        <w:pStyle w:val="CaptionedFigure"/>
      </w:pPr>
      <w:bookmarkStart w:id="56" w:name="fig:009"/>
      <w:r>
        <w:drawing>
          <wp:inline>
            <wp:extent cx="5334000" cy="3067885"/>
            <wp:effectExtent b="0" l="0" r="0" t="0"/>
            <wp:docPr descr="Рис. 9: Созд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репозитория</w:t>
      </w:r>
    </w:p>
    <w:p>
      <w:pPr>
        <w:pStyle w:val="BodyText"/>
      </w:pPr>
      <w:r>
        <w:t xml:space="preserve">После этого, приходим в каталог курса и клонируем данный репозиторий. Ссылку для клонирования копируем на странице созданного репозитория Code -&gt; SS.</w:t>
      </w:r>
    </w:p>
    <w:p>
      <w:pPr>
        <w:pStyle w:val="CaptionedFigure"/>
      </w:pPr>
      <w:bookmarkStart w:id="60" w:name="fig:010"/>
      <w:r>
        <w:drawing>
          <wp:inline>
            <wp:extent cx="5334000" cy="3637346"/>
            <wp:effectExtent b="0" l="0" r="0" t="0"/>
            <wp:docPr descr="Рис. 10: Ссылка SSH ключ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Ссылка SSH ключа</w:t>
      </w:r>
    </w:p>
    <w:p>
      <w:pPr>
        <w:pStyle w:val="CaptionedFigure"/>
      </w:pPr>
      <w:bookmarkStart w:id="64" w:name="fig:011"/>
      <w:r>
        <w:drawing>
          <wp:inline>
            <wp:extent cx="5334000" cy="1530494"/>
            <wp:effectExtent b="0" l="0" r="0" t="0"/>
            <wp:docPr descr="Рис. 11: Загрузка ключ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Загрузка ключа</w:t>
      </w:r>
    </w:p>
    <w:p>
      <w:pPr>
        <w:numPr>
          <w:ilvl w:val="0"/>
          <w:numId w:val="1006"/>
        </w:numPr>
        <w:pStyle w:val="Compact"/>
      </w:pPr>
      <w:r>
        <w:t xml:space="preserve">Настроим каталог курса, для этого проведём следующие действия: удаление ненужных файлов, создание необходимых каталогов и отправка файлов на сервер.</w:t>
      </w:r>
    </w:p>
    <w:p>
      <w:pPr>
        <w:pStyle w:val="CaptionedFigure"/>
      </w:pPr>
      <w:bookmarkStart w:id="68" w:name="fig:012"/>
      <w:r>
        <w:drawing>
          <wp:inline>
            <wp:extent cx="5334000" cy="796733"/>
            <wp:effectExtent b="0" l="0" r="0" t="0"/>
            <wp:docPr descr="Рис. 12: Настройка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Настройка каталога</w:t>
      </w:r>
    </w:p>
    <w:p>
      <w:pPr>
        <w:pStyle w:val="CaptionedFigure"/>
      </w:pPr>
      <w:bookmarkStart w:id="72" w:name="fig:013"/>
      <w:r>
        <w:drawing>
          <wp:inline>
            <wp:extent cx="5334000" cy="896533"/>
            <wp:effectExtent b="0" l="0" r="0" t="0"/>
            <wp:docPr descr="Рис. 13: Настройка каталог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Настройка каталога</w:t>
      </w:r>
    </w:p>
    <w:p>
      <w:pPr>
        <w:pStyle w:val="BodyText"/>
      </w:pPr>
      <w:r>
        <w:t xml:space="preserve">Проверяем правильность создания иерархии</w:t>
      </w:r>
    </w:p>
    <w:p>
      <w:pPr>
        <w:pStyle w:val="CaptionedFigure"/>
      </w:pPr>
      <w:bookmarkStart w:id="76" w:name="fig:014"/>
      <w:r>
        <w:drawing>
          <wp:inline>
            <wp:extent cx="5334000" cy="2108147"/>
            <wp:effectExtent b="0" l="0" r="0" t="0"/>
            <wp:docPr descr="Рис. 14: Проверк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Проверка</w:t>
      </w:r>
    </w:p>
    <w:bookmarkEnd w:id="77"/>
    <w:bookmarkStart w:id="98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После создания этого отчёта, загружаем его в определённую папку и выгружаем на github. Для этого используем определённую серию команд.</w:t>
      </w:r>
    </w:p>
    <w:p>
      <w:pPr>
        <w:pStyle w:val="CaptionedFigure"/>
      </w:pPr>
      <w:bookmarkStart w:id="81" w:name="fig:016"/>
      <w:r>
        <w:drawing>
          <wp:inline>
            <wp:extent cx="5334000" cy="1830716"/>
            <wp:effectExtent b="0" l="0" r="0" t="0"/>
            <wp:docPr descr="Рис. 15: Загрузка на github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Загрузка на github</w:t>
      </w:r>
    </w:p>
    <w:p>
      <w:pPr>
        <w:numPr>
          <w:ilvl w:val="0"/>
          <w:numId w:val="1008"/>
        </w:numPr>
        <w:pStyle w:val="Compact"/>
      </w:pPr>
      <w:r>
        <w:t xml:space="preserve">Аналогично поступаем с лабораторной №1 и №2.</w:t>
      </w:r>
    </w:p>
    <w:p>
      <w:pPr>
        <w:pStyle w:val="CaptionedFigure"/>
      </w:pPr>
      <w:bookmarkStart w:id="85" w:name="fig:015"/>
      <w:r>
        <w:drawing>
          <wp:inline>
            <wp:extent cx="5334000" cy="1329700"/>
            <wp:effectExtent b="0" l="0" r="0" t="0"/>
            <wp:docPr descr="Рис. 16: Загрузка на github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Загрузка на github</w:t>
      </w:r>
    </w:p>
    <w:p>
      <w:pPr>
        <w:numPr>
          <w:ilvl w:val="0"/>
          <w:numId w:val="1009"/>
        </w:numPr>
        <w:pStyle w:val="Compact"/>
      </w:pPr>
      <w:r>
        <w:t xml:space="preserve">Проверяем загрузку файлов.</w:t>
      </w:r>
    </w:p>
    <w:p>
      <w:pPr>
        <w:pStyle w:val="CaptionedFigure"/>
      </w:pPr>
      <w:bookmarkStart w:id="89" w:name="fig:017"/>
      <w:r>
        <w:drawing>
          <wp:inline>
            <wp:extent cx="5334000" cy="818815"/>
            <wp:effectExtent b="0" l="0" r="0" t="0"/>
            <wp:docPr descr="Рис. 17: Проверк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Проверка</w:t>
      </w:r>
    </w:p>
    <w:p>
      <w:pPr>
        <w:pStyle w:val="CaptionedFigure"/>
      </w:pPr>
      <w:bookmarkStart w:id="93" w:name="fig:018"/>
      <w:r>
        <w:drawing>
          <wp:inline>
            <wp:extent cx="5334000" cy="818815"/>
            <wp:effectExtent b="0" l="0" r="0" t="0"/>
            <wp:docPr descr="Рис. 18: Проверк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Проверка</w:t>
      </w:r>
    </w:p>
    <w:p>
      <w:pPr>
        <w:pStyle w:val="CaptionedFigure"/>
      </w:pPr>
      <w:bookmarkStart w:id="97" w:name="fig:019"/>
      <w:r>
        <w:drawing>
          <wp:inline>
            <wp:extent cx="5334000" cy="818815"/>
            <wp:effectExtent b="0" l="0" r="0" t="0"/>
            <wp:docPr descr="Рис. 19: Провер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Проверка</w:t>
      </w:r>
    </w:p>
    <w:bookmarkEnd w:id="98"/>
    <w:bookmarkStart w:id="9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изучила идеологию и применение средств контроля версий. Также приобрела практические навыки по работе с системой git.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Сячинова Ксения Ивановна</dc:creator>
  <dc:language>ru-RU</dc:language>
  <cp:keywords/>
  <dcterms:created xsi:type="dcterms:W3CDTF">2022-10-05T12:45:46Z</dcterms:created>
  <dcterms:modified xsi:type="dcterms:W3CDTF">2022-10-05T12:45:46Z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Компьютерые науки и технология программирования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