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1C7C" w:rsidRDefault="00361C7C" w:rsidP="00361C7C">
      <w:pPr>
        <w:spacing w:after="0"/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AC62EB" w:rsidP="00361C7C">
      <w:pPr>
        <w:spacing w:after="0"/>
        <w:jc w:val="center"/>
        <w:rPr>
          <w:rFonts w:asciiTheme="majorHAnsi" w:hAnsiTheme="majorHAnsi" w:cs="Times New Roman"/>
          <w:b/>
          <w:sz w:val="36"/>
          <w:szCs w:val="36"/>
        </w:rPr>
      </w:pPr>
      <w:r>
        <w:rPr>
          <w:rFonts w:asciiTheme="majorHAnsi" w:hAnsiTheme="majorHAnsi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2228108" cy="1089730"/>
            <wp:effectExtent l="19050" t="0" r="742" b="0"/>
            <wp:docPr id="2" name="Рисунок 0" descr="МГ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ГУ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108" cy="10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EB" w:rsidRPr="00AC62EB" w:rsidRDefault="00AC62EB" w:rsidP="00AC62EB">
      <w:pPr>
        <w:pStyle w:val="a5"/>
        <w:jc w:val="center"/>
        <w:rPr>
          <w:sz w:val="28"/>
          <w:szCs w:val="28"/>
        </w:rPr>
      </w:pPr>
      <w:r w:rsidRPr="00AC62EB">
        <w:rPr>
          <w:sz w:val="28"/>
          <w:szCs w:val="28"/>
        </w:rPr>
        <w:t>Московский государственный университет имени М.В. Ломоносова</w:t>
      </w:r>
    </w:p>
    <w:p w:rsidR="00AC62EB" w:rsidRPr="00AC62EB" w:rsidRDefault="00AC62EB" w:rsidP="00AC62EB">
      <w:pPr>
        <w:pStyle w:val="a5"/>
        <w:jc w:val="center"/>
        <w:rPr>
          <w:sz w:val="28"/>
          <w:szCs w:val="28"/>
        </w:rPr>
      </w:pPr>
      <w:r w:rsidRPr="00AC62EB">
        <w:rPr>
          <w:sz w:val="28"/>
          <w:szCs w:val="28"/>
        </w:rPr>
        <w:t>Факультет вычислительной математики и кибернетики</w:t>
      </w:r>
    </w:p>
    <w:p w:rsidR="00AC62EB" w:rsidRPr="00AC62EB" w:rsidRDefault="00AC62EB" w:rsidP="00AC62EB">
      <w:pPr>
        <w:pStyle w:val="a5"/>
        <w:jc w:val="center"/>
        <w:rPr>
          <w:sz w:val="28"/>
          <w:szCs w:val="28"/>
        </w:rPr>
      </w:pPr>
      <w:r w:rsidRPr="00AC62EB">
        <w:rPr>
          <w:sz w:val="28"/>
          <w:szCs w:val="28"/>
        </w:rPr>
        <w:t>Кафедра математической физики</w:t>
      </w:r>
    </w:p>
    <w:p w:rsidR="00AC62EB" w:rsidRDefault="00AC62EB" w:rsidP="00563C2C">
      <w:pPr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AC62EB" w:rsidP="00563C2C">
      <w:pPr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563C2C">
      <w:pPr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563C2C">
      <w:pPr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2268EB" w:rsidP="002268EB">
      <w:pPr>
        <w:jc w:val="center"/>
        <w:rPr>
          <w:rFonts w:asciiTheme="majorHAnsi" w:hAnsiTheme="majorHAnsi" w:cs="Times New Roman"/>
          <w:b/>
          <w:sz w:val="36"/>
          <w:szCs w:val="36"/>
        </w:rPr>
      </w:pPr>
      <w:r>
        <w:rPr>
          <w:rFonts w:asciiTheme="majorHAnsi" w:hAnsiTheme="majorHAnsi" w:cs="Times New Roman"/>
          <w:b/>
          <w:sz w:val="36"/>
          <w:szCs w:val="36"/>
        </w:rPr>
        <w:t>Буякова Ксения Сергеевна</w:t>
      </w:r>
    </w:p>
    <w:p w:rsidR="002268EB" w:rsidRDefault="002268EB" w:rsidP="002268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AC62EB" w:rsidRPr="00AC62EB" w:rsidRDefault="00563C2C" w:rsidP="00AC62EB">
      <w:pPr>
        <w:jc w:val="center"/>
        <w:rPr>
          <w:rFonts w:asciiTheme="majorHAnsi" w:hAnsiTheme="majorHAnsi" w:cs="Times New Roman"/>
          <w:sz w:val="36"/>
          <w:szCs w:val="36"/>
        </w:rPr>
      </w:pPr>
      <w:r w:rsidRPr="00AC62EB">
        <w:rPr>
          <w:rFonts w:asciiTheme="majorHAnsi" w:hAnsiTheme="majorHAnsi" w:cs="Times New Roman"/>
          <w:sz w:val="36"/>
          <w:szCs w:val="36"/>
        </w:rPr>
        <w:t>Отчет</w:t>
      </w:r>
      <w:r w:rsidR="002268EB">
        <w:rPr>
          <w:rFonts w:asciiTheme="majorHAnsi" w:hAnsiTheme="majorHAnsi" w:cs="Times New Roman"/>
          <w:sz w:val="36"/>
          <w:szCs w:val="36"/>
        </w:rPr>
        <w:t xml:space="preserve"> по практическому заданию №</w:t>
      </w:r>
      <w:r w:rsidR="00AC62EB" w:rsidRPr="00AC62EB">
        <w:rPr>
          <w:rFonts w:asciiTheme="majorHAnsi" w:hAnsiTheme="majorHAnsi" w:cs="Times New Roman"/>
          <w:sz w:val="36"/>
          <w:szCs w:val="36"/>
        </w:rPr>
        <w:t>1</w:t>
      </w:r>
      <w:r w:rsidR="002268EB">
        <w:rPr>
          <w:rFonts w:asciiTheme="majorHAnsi" w:hAnsiTheme="majorHAnsi" w:cs="Times New Roman"/>
          <w:sz w:val="36"/>
          <w:szCs w:val="36"/>
        </w:rPr>
        <w:t xml:space="preserve"> </w:t>
      </w:r>
      <w:r w:rsidR="00AC62EB" w:rsidRPr="00AC62EB">
        <w:rPr>
          <w:rFonts w:asciiTheme="majorHAnsi" w:hAnsiTheme="majorHAnsi" w:cs="Times New Roman"/>
          <w:sz w:val="36"/>
          <w:szCs w:val="36"/>
        </w:rPr>
        <w:t>на тему</w:t>
      </w:r>
      <w:r w:rsidRPr="00AC62EB">
        <w:rPr>
          <w:rFonts w:asciiTheme="majorHAnsi" w:hAnsiTheme="majorHAnsi" w:cs="Times New Roman"/>
          <w:sz w:val="36"/>
          <w:szCs w:val="36"/>
        </w:rPr>
        <w:t>:</w:t>
      </w:r>
      <w:r w:rsidR="00AC62EB" w:rsidRPr="00AC62EB">
        <w:rPr>
          <w:rFonts w:asciiTheme="majorHAnsi" w:hAnsiTheme="majorHAnsi" w:cs="Times New Roman"/>
          <w:sz w:val="36"/>
          <w:szCs w:val="36"/>
        </w:rPr>
        <w:t xml:space="preserve"> </w:t>
      </w:r>
    </w:p>
    <w:p w:rsidR="00E01122" w:rsidRDefault="00563C2C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  <w:r w:rsidRPr="00AC62EB">
        <w:rPr>
          <w:rFonts w:asciiTheme="majorHAnsi" w:hAnsiTheme="majorHAnsi" w:cs="Times New Roman"/>
          <w:b/>
          <w:sz w:val="36"/>
          <w:szCs w:val="36"/>
        </w:rPr>
        <w:t>Построение параметрического портрета системы. Нахождение областей множественности стацион</w:t>
      </w:r>
      <w:r w:rsidR="00AC62EB" w:rsidRPr="00AC62EB">
        <w:rPr>
          <w:rFonts w:asciiTheme="majorHAnsi" w:hAnsiTheme="majorHAnsi" w:cs="Times New Roman"/>
          <w:b/>
          <w:sz w:val="36"/>
          <w:szCs w:val="36"/>
        </w:rPr>
        <w:t>арных состояний и автоколебаний.</w:t>
      </w:r>
    </w:p>
    <w:p w:rsidR="00AC62EB" w:rsidRDefault="00AC62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AC62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AC62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2268EB"/>
    <w:p w:rsidR="002268EB" w:rsidRDefault="002268EB" w:rsidP="002268E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:rsidR="002268EB" w:rsidRPr="002268EB" w:rsidRDefault="002268EB" w:rsidP="002268EB">
      <w:pPr>
        <w:jc w:val="center"/>
        <w:rPr>
          <w:b/>
          <w:sz w:val="28"/>
          <w:szCs w:val="28"/>
        </w:rPr>
      </w:pPr>
      <w:r w:rsidRPr="002268EB">
        <w:rPr>
          <w:b/>
          <w:sz w:val="28"/>
          <w:szCs w:val="28"/>
        </w:rPr>
        <w:t>Модель №4</w:t>
      </w:r>
    </w:p>
    <w:p w:rsidR="002268EB" w:rsidRDefault="002268EB" w:rsidP="002268E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Рассмотрим </w:t>
      </w:r>
      <w:r w:rsidRPr="002268EB">
        <w:rPr>
          <w:sz w:val="28"/>
          <w:szCs w:val="28"/>
        </w:rPr>
        <w:t xml:space="preserve">автокаталитическую химическую реакцию, происходящую на поверхности катализатора. Кинетическая схема реакции имеет </w:t>
      </w:r>
      <w:r>
        <w:rPr>
          <w:sz w:val="28"/>
          <w:szCs w:val="28"/>
        </w:rPr>
        <w:t xml:space="preserve">следующий </w:t>
      </w:r>
      <w:r w:rsidRPr="002268EB">
        <w:rPr>
          <w:sz w:val="28"/>
          <w:szCs w:val="28"/>
        </w:rPr>
        <w:t>вид:</w:t>
      </w:r>
    </w:p>
    <w:p w:rsidR="002268EB" w:rsidRDefault="002268EB" w:rsidP="002268E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803900" cy="800100"/>
            <wp:effectExtent l="19050" t="0" r="635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7C" w:rsidRDefault="00361C7C" w:rsidP="002268EB">
      <w:pPr>
        <w:jc w:val="both"/>
        <w:rPr>
          <w:sz w:val="28"/>
          <w:szCs w:val="28"/>
        </w:rPr>
      </w:pPr>
      <w:r w:rsidRPr="00361C7C">
        <w:rPr>
          <w:sz w:val="28"/>
          <w:szCs w:val="28"/>
        </w:rPr>
        <w:t>Схеме отвечает математическая модель, описывающая изменение концентраций адсорбированных веществ [X ] и [Y ], x и y :</w:t>
      </w:r>
    </w:p>
    <w:p w:rsidR="00361C7C" w:rsidRDefault="00361C7C" w:rsidP="00361C7C">
      <w:pPr>
        <w:ind w:left="2124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282950" cy="110989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10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7C" w:rsidRPr="00AF16F3" w:rsidRDefault="00361C7C" w:rsidP="00361C7C">
      <w:pPr>
        <w:jc w:val="center"/>
        <w:rPr>
          <w:sz w:val="28"/>
          <w:szCs w:val="28"/>
        </w:rPr>
      </w:pPr>
      <w:r w:rsidRPr="00361C7C">
        <w:rPr>
          <w:sz w:val="28"/>
          <w:szCs w:val="28"/>
        </w:rPr>
        <w:t xml:space="preserve">Здесь  </w:t>
      </w:r>
      <w:r w:rsidRPr="00361C7C">
        <w:rPr>
          <w:b/>
          <w:sz w:val="28"/>
          <w:szCs w:val="28"/>
        </w:rPr>
        <w:t>z = 1 - x - y</w:t>
      </w:r>
      <w:r w:rsidRPr="00361C7C">
        <w:rPr>
          <w:sz w:val="28"/>
          <w:szCs w:val="28"/>
        </w:rPr>
        <w:t xml:space="preserve"> – концентрация свободных мест.                                                                  </w:t>
      </w:r>
      <w:r w:rsidR="00AF16F3">
        <w:rPr>
          <w:sz w:val="28"/>
          <w:szCs w:val="28"/>
        </w:rPr>
        <w:t xml:space="preserve">   </w:t>
      </w:r>
      <w:r w:rsidRPr="00361C7C">
        <w:rPr>
          <w:sz w:val="28"/>
          <w:szCs w:val="28"/>
        </w:rPr>
        <w:t xml:space="preserve"> 0 </w:t>
      </w:r>
      <w:r w:rsidRPr="00361C7C">
        <w:rPr>
          <w:sz w:val="28"/>
          <w:szCs w:val="28"/>
        </w:rPr>
        <w:sym w:font="Symbol" w:char="F0A3"/>
      </w:r>
      <w:r w:rsidRPr="00361C7C">
        <w:rPr>
          <w:sz w:val="28"/>
          <w:szCs w:val="28"/>
        </w:rPr>
        <w:t xml:space="preserve"> y </w:t>
      </w:r>
      <w:r w:rsidRPr="00361C7C">
        <w:rPr>
          <w:sz w:val="28"/>
          <w:szCs w:val="28"/>
        </w:rPr>
        <w:sym w:font="Symbol" w:char="F0A3"/>
      </w:r>
      <w:r w:rsidRPr="00361C7C">
        <w:rPr>
          <w:sz w:val="28"/>
          <w:szCs w:val="28"/>
        </w:rPr>
        <w:t xml:space="preserve">1, </w:t>
      </w:r>
      <w:r w:rsidR="00AF16F3">
        <w:rPr>
          <w:sz w:val="28"/>
          <w:szCs w:val="28"/>
        </w:rPr>
        <w:t xml:space="preserve">   </w:t>
      </w:r>
      <w:r w:rsidRPr="00361C7C">
        <w:rPr>
          <w:sz w:val="28"/>
          <w:szCs w:val="28"/>
        </w:rPr>
        <w:t xml:space="preserve">0 </w:t>
      </w:r>
      <w:r w:rsidRPr="00361C7C">
        <w:rPr>
          <w:sz w:val="28"/>
          <w:szCs w:val="28"/>
        </w:rPr>
        <w:sym w:font="Symbol" w:char="F0A3"/>
      </w:r>
      <w:r w:rsidRPr="00361C7C">
        <w:rPr>
          <w:sz w:val="28"/>
          <w:szCs w:val="28"/>
        </w:rPr>
        <w:t xml:space="preserve"> x </w:t>
      </w:r>
      <w:r w:rsidRPr="00361C7C">
        <w:rPr>
          <w:sz w:val="28"/>
          <w:szCs w:val="28"/>
        </w:rPr>
        <w:sym w:font="Symbol" w:char="F0A3"/>
      </w:r>
      <w:r w:rsidR="00AF16F3">
        <w:rPr>
          <w:sz w:val="28"/>
          <w:szCs w:val="28"/>
        </w:rPr>
        <w:t>1</w:t>
      </w:r>
      <w:r w:rsidR="000C1275" w:rsidRPr="000C1275">
        <w:rPr>
          <w:sz w:val="28"/>
          <w:szCs w:val="28"/>
        </w:rPr>
        <w:t xml:space="preserve">,     </w:t>
      </w:r>
      <w:r w:rsidR="000C1275" w:rsidRPr="00361C7C">
        <w:rPr>
          <w:sz w:val="28"/>
          <w:szCs w:val="28"/>
        </w:rPr>
        <w:t>0</w:t>
      </w:r>
      <w:r w:rsidR="000C1275" w:rsidRPr="00361C7C">
        <w:rPr>
          <w:sz w:val="28"/>
          <w:szCs w:val="28"/>
        </w:rPr>
        <w:sym w:font="Symbol" w:char="F0A3"/>
      </w:r>
      <w:r w:rsidR="000C1275">
        <w:rPr>
          <w:sz w:val="28"/>
          <w:szCs w:val="28"/>
        </w:rPr>
        <w:t xml:space="preserve"> </w:t>
      </w:r>
      <w:r w:rsidR="000C1275">
        <w:rPr>
          <w:sz w:val="28"/>
          <w:szCs w:val="28"/>
          <w:lang w:val="en-US"/>
        </w:rPr>
        <w:t>x</w:t>
      </w:r>
      <w:r w:rsidR="000C1275" w:rsidRPr="00361C7C">
        <w:rPr>
          <w:sz w:val="28"/>
          <w:szCs w:val="28"/>
        </w:rPr>
        <w:t xml:space="preserve"> </w:t>
      </w:r>
      <w:r w:rsidR="000C1275" w:rsidRPr="00361C7C">
        <w:rPr>
          <w:sz w:val="28"/>
          <w:szCs w:val="28"/>
        </w:rPr>
        <w:sym w:font="Symbol" w:char="F02B"/>
      </w:r>
      <w:r w:rsidR="000C1275">
        <w:rPr>
          <w:sz w:val="28"/>
          <w:szCs w:val="28"/>
        </w:rPr>
        <w:t xml:space="preserve"> </w:t>
      </w:r>
      <w:r w:rsidR="000C1275">
        <w:rPr>
          <w:sz w:val="28"/>
          <w:szCs w:val="28"/>
          <w:lang w:val="en-US"/>
        </w:rPr>
        <w:t>y</w:t>
      </w:r>
      <w:r w:rsidR="000C1275" w:rsidRPr="00361C7C">
        <w:rPr>
          <w:sz w:val="28"/>
          <w:szCs w:val="28"/>
        </w:rPr>
        <w:t xml:space="preserve"> </w:t>
      </w:r>
      <w:r w:rsidR="000C1275" w:rsidRPr="00361C7C">
        <w:rPr>
          <w:sz w:val="28"/>
          <w:szCs w:val="28"/>
        </w:rPr>
        <w:sym w:font="Symbol" w:char="F0A3"/>
      </w:r>
      <w:r w:rsidR="000C1275">
        <w:rPr>
          <w:sz w:val="28"/>
          <w:szCs w:val="28"/>
        </w:rPr>
        <w:t>1</w:t>
      </w:r>
      <w:r w:rsidRPr="00361C7C">
        <w:rPr>
          <w:sz w:val="28"/>
          <w:szCs w:val="28"/>
        </w:rPr>
        <w:t xml:space="preserve">                                                                                                  </w:t>
      </w:r>
      <w:r>
        <w:rPr>
          <w:sz w:val="28"/>
          <w:szCs w:val="28"/>
        </w:rPr>
        <w:t xml:space="preserve">Базовый набор параметров: </w:t>
      </w:r>
      <w:r w:rsidRPr="00361C7C">
        <w:rPr>
          <w:sz w:val="28"/>
          <w:szCs w:val="28"/>
        </w:rPr>
        <w:t>k</w:t>
      </w:r>
      <w:r w:rsidRPr="004107E9">
        <w:rPr>
          <w:sz w:val="28"/>
          <w:szCs w:val="28"/>
          <w:vertAlign w:val="subscript"/>
        </w:rPr>
        <w:t>1</w:t>
      </w:r>
      <w:r w:rsidRPr="00361C7C">
        <w:rPr>
          <w:sz w:val="28"/>
          <w:szCs w:val="28"/>
        </w:rPr>
        <w:t xml:space="preserve"> = 1, </w:t>
      </w:r>
      <w:r>
        <w:rPr>
          <w:sz w:val="28"/>
          <w:szCs w:val="28"/>
          <w:lang w:val="en-US"/>
        </w:rPr>
        <w:t>k</w:t>
      </w:r>
      <w:r w:rsidRPr="004107E9">
        <w:rPr>
          <w:sz w:val="28"/>
          <w:szCs w:val="28"/>
          <w:vertAlign w:val="subscript"/>
        </w:rPr>
        <w:t>-1</w:t>
      </w:r>
      <w:r>
        <w:rPr>
          <w:sz w:val="28"/>
          <w:szCs w:val="28"/>
        </w:rPr>
        <w:t xml:space="preserve"> = 0.01, </w:t>
      </w:r>
      <w:r w:rsidRPr="00361C7C">
        <w:rPr>
          <w:sz w:val="28"/>
          <w:szCs w:val="28"/>
        </w:rPr>
        <w:t>k</w:t>
      </w:r>
      <w:r w:rsidRPr="004107E9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 = 0.0032, </w:t>
      </w:r>
      <w:r w:rsidRPr="00361C7C">
        <w:rPr>
          <w:sz w:val="28"/>
          <w:szCs w:val="28"/>
        </w:rPr>
        <w:t>k</w:t>
      </w:r>
      <w:r w:rsidRPr="004107E9">
        <w:rPr>
          <w:sz w:val="28"/>
          <w:szCs w:val="28"/>
          <w:vertAlign w:val="subscript"/>
        </w:rPr>
        <w:t>2</w:t>
      </w:r>
      <w:r w:rsidRPr="00361C7C">
        <w:rPr>
          <w:sz w:val="28"/>
          <w:szCs w:val="28"/>
        </w:rPr>
        <w:t xml:space="preserve"> = 2, k</w:t>
      </w:r>
      <w:r w:rsidRPr="004107E9">
        <w:rPr>
          <w:sz w:val="28"/>
          <w:szCs w:val="28"/>
          <w:vertAlign w:val="subscript"/>
        </w:rPr>
        <w:t>-3</w:t>
      </w:r>
      <w:r w:rsidRPr="00361C7C">
        <w:rPr>
          <w:sz w:val="28"/>
          <w:szCs w:val="28"/>
        </w:rPr>
        <w:t xml:space="preserve"> = 0.002.</w:t>
      </w:r>
    </w:p>
    <w:p w:rsidR="00361C7C" w:rsidRPr="001D04B4" w:rsidRDefault="000C1275" w:rsidP="00361C7C">
      <w:pPr>
        <w:jc w:val="both"/>
        <w:rPr>
          <w:sz w:val="28"/>
          <w:szCs w:val="28"/>
        </w:rPr>
      </w:pPr>
      <w:r w:rsidRPr="000C1275">
        <w:rPr>
          <w:sz w:val="28"/>
          <w:szCs w:val="28"/>
        </w:rPr>
        <w:t xml:space="preserve">Система в зависимости от значений параметров может иметь от одного до трех стационаров и демонстрировать автоколебания. Построим параметрический портрет модели. Проведем линии кратности и нейтральности на плоскости любых двух параметров, например, </w:t>
      </w:r>
      <w:r w:rsidR="00157AE2" w:rsidRPr="00157AE2">
        <w:rPr>
          <w:sz w:val="28"/>
          <w:szCs w:val="28"/>
        </w:rPr>
        <w:t>(</w:t>
      </w:r>
      <w:r w:rsidR="00157AE2">
        <w:rPr>
          <w:sz w:val="28"/>
          <w:szCs w:val="28"/>
          <w:lang w:val="en-US"/>
        </w:rPr>
        <w:t>k</w:t>
      </w:r>
      <w:r w:rsidR="00157AE2" w:rsidRPr="004107E9">
        <w:rPr>
          <w:sz w:val="28"/>
          <w:szCs w:val="28"/>
          <w:vertAlign w:val="subscript"/>
        </w:rPr>
        <w:t>-1</w:t>
      </w:r>
      <w:r w:rsidR="00157AE2" w:rsidRPr="00157AE2">
        <w:rPr>
          <w:sz w:val="28"/>
          <w:szCs w:val="28"/>
        </w:rPr>
        <w:t xml:space="preserve">, </w:t>
      </w:r>
      <w:r w:rsidR="00157AE2">
        <w:rPr>
          <w:sz w:val="28"/>
          <w:szCs w:val="28"/>
          <w:lang w:val="en-US"/>
        </w:rPr>
        <w:t>k</w:t>
      </w:r>
      <w:r w:rsidR="00157AE2" w:rsidRPr="004107E9">
        <w:rPr>
          <w:sz w:val="28"/>
          <w:szCs w:val="28"/>
          <w:vertAlign w:val="subscript"/>
        </w:rPr>
        <w:t>1</w:t>
      </w:r>
      <w:r w:rsidR="00157AE2" w:rsidRPr="00157AE2">
        <w:rPr>
          <w:sz w:val="28"/>
          <w:szCs w:val="28"/>
        </w:rPr>
        <w:t>)</w:t>
      </w:r>
      <w:r w:rsidRPr="000C1275">
        <w:rPr>
          <w:sz w:val="28"/>
          <w:szCs w:val="28"/>
        </w:rPr>
        <w:t>.</w:t>
      </w:r>
    </w:p>
    <w:p w:rsidR="004107E9" w:rsidRPr="001D04B4" w:rsidRDefault="004107E9" w:rsidP="00361C7C">
      <w:pPr>
        <w:jc w:val="both"/>
        <w:rPr>
          <w:sz w:val="28"/>
          <w:szCs w:val="28"/>
        </w:rPr>
      </w:pPr>
      <w:r w:rsidRPr="004107E9">
        <w:rPr>
          <w:sz w:val="28"/>
          <w:szCs w:val="28"/>
        </w:rPr>
        <w:t>Стационарные состояния находятся из системы уравнений:</w:t>
      </w:r>
    </w:p>
    <w:p w:rsidR="004107E9" w:rsidRDefault="00F24AC8" w:rsidP="007528F9">
      <w:pPr>
        <w:ind w:left="2832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y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x=0</m:t>
          </m:r>
        </m:oMath>
      </m:oMathPara>
    </w:p>
    <w:p w:rsidR="007528F9" w:rsidRPr="007528F9" w:rsidRDefault="00F24AC8" w:rsidP="007528F9">
      <w:pPr>
        <w:ind w:left="2832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y =0</m:t>
          </m:r>
        </m:oMath>
      </m:oMathPara>
    </w:p>
    <w:p w:rsidR="003423B2" w:rsidRPr="003423B2" w:rsidRDefault="007528F9" w:rsidP="00361C7C">
      <w:pPr>
        <w:jc w:val="both"/>
        <w:rPr>
          <w:sz w:val="28"/>
          <w:szCs w:val="28"/>
        </w:rPr>
      </w:pPr>
      <w:r w:rsidRPr="007528F9">
        <w:rPr>
          <w:sz w:val="28"/>
          <w:szCs w:val="28"/>
        </w:rPr>
        <w:t>Из второго уравнения выразим y через x и подставим в первое уравнение, из которого получим зависимость параметра  от других параметров и переменной x :</w:t>
      </w:r>
    </w:p>
    <w:p w:rsidR="007528F9" w:rsidRPr="003423B2" w:rsidRDefault="007528F9" w:rsidP="003423B2">
      <w:pPr>
        <w:ind w:left="2832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x</m:t>
          </m:r>
        </m:oMath>
      </m:oMathPara>
    </w:p>
    <w:p w:rsidR="007528F9" w:rsidRPr="007528F9" w:rsidRDefault="00F24AC8" w:rsidP="003423B2">
      <w:pPr>
        <w:ind w:left="2832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7528F9" w:rsidRPr="001F2E88" w:rsidRDefault="001F2E88" w:rsidP="00361C7C">
      <w:pPr>
        <w:jc w:val="both"/>
        <w:rPr>
          <w:sz w:val="28"/>
          <w:szCs w:val="28"/>
        </w:rPr>
      </w:pPr>
      <w:r w:rsidRPr="001F2E88">
        <w:rPr>
          <w:sz w:val="28"/>
          <w:szCs w:val="28"/>
        </w:rPr>
        <w:t xml:space="preserve">Выпишем элементы матрицы Якоби А, ее след SA и определитель </w:t>
      </w:r>
      <w:r w:rsidRPr="001F2E88">
        <w:rPr>
          <w:sz w:val="28"/>
          <w:szCs w:val="28"/>
        </w:rPr>
        <w:sym w:font="Symbol" w:char="F044"/>
      </w:r>
      <w:r>
        <w:rPr>
          <w:sz w:val="28"/>
          <w:szCs w:val="28"/>
          <w:lang w:val="en-US"/>
        </w:rPr>
        <w:t>A</w:t>
      </w:r>
      <w:r w:rsidRPr="001F2E88">
        <w:rPr>
          <w:sz w:val="28"/>
          <w:szCs w:val="28"/>
        </w:rPr>
        <w:t xml:space="preserve"> :</w:t>
      </w:r>
    </w:p>
    <w:p w:rsidR="0087402E" w:rsidRPr="001D04B4" w:rsidRDefault="0087402E" w:rsidP="00361C7C">
      <w:pPr>
        <w:jc w:val="both"/>
        <w:rPr>
          <w:rFonts w:eastAsiaTheme="minorEastAsia"/>
          <w:sz w:val="28"/>
          <w:szCs w:val="28"/>
        </w:rPr>
      </w:pPr>
    </w:p>
    <w:p w:rsidR="001F2E88" w:rsidRPr="0040063A" w:rsidRDefault="001F2E88" w:rsidP="00361C7C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a11=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87402E" w:rsidRPr="0041137B" w:rsidRDefault="0087402E" w:rsidP="00361C7C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a12=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</m:t>
          </m:r>
        </m:oMath>
      </m:oMathPara>
    </w:p>
    <w:p w:rsidR="00636FD9" w:rsidRDefault="00636FD9" w:rsidP="00361C7C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a21=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</m:oMath>
      </m:oMathPara>
    </w:p>
    <w:p w:rsidR="00E63DF3" w:rsidRDefault="00636FD9" w:rsidP="00E63DF3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 xml:space="preserve">a22 = </w:t>
      </w:r>
      <m:oMath>
        <m:r>
          <w:rPr>
            <w:rFonts w:ascii="Cambria Math" w:hAnsi="Cambria Math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b>
        </m:sSub>
      </m:oMath>
    </w:p>
    <w:p w:rsidR="003A4E22" w:rsidRPr="003A4E22" w:rsidRDefault="00636FD9" w:rsidP="00E63DF3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∆A=a11a22-a12a21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3A4E22" w:rsidRPr="003A4E22" w:rsidRDefault="003A4E22" w:rsidP="00361C7C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3A4E22" w:rsidRPr="003A4E22" w:rsidRDefault="00E63DF3" w:rsidP="00361C7C">
      <w:pPr>
        <w:jc w:val="both"/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zx(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)+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b>
        </m:sSub>
      </m:oMath>
      <w:r w:rsidR="003A4E22">
        <w:rPr>
          <w:rFonts w:eastAsiaTheme="minorEastAsia"/>
          <w:i/>
          <w:sz w:val="28"/>
          <w:szCs w:val="28"/>
          <w:lang w:val="en-US"/>
        </w:rPr>
        <w:t xml:space="preserve"> </w:t>
      </w:r>
    </w:p>
    <w:p w:rsidR="00E63DF3" w:rsidRPr="00E63DF3" w:rsidRDefault="004B3F8C" w:rsidP="00E63DF3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SA=a11+a22=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:rsidR="00E01122" w:rsidRDefault="00E63DF3" w:rsidP="00E63DF3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xz-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</m:oMath>
      </m:oMathPara>
    </w:p>
    <w:p w:rsidR="004B3F8C" w:rsidRDefault="004B3F8C" w:rsidP="00361C7C">
      <w:pPr>
        <w:jc w:val="both"/>
        <w:rPr>
          <w:sz w:val="28"/>
          <w:szCs w:val="28"/>
        </w:rPr>
      </w:pPr>
      <w:r w:rsidRPr="004B3F8C">
        <w:rPr>
          <w:sz w:val="28"/>
          <w:szCs w:val="28"/>
        </w:rPr>
        <w:t>Подставим функцию y(x) в уравнения, опр</w:t>
      </w:r>
      <w:r>
        <w:rPr>
          <w:sz w:val="28"/>
          <w:szCs w:val="28"/>
        </w:rPr>
        <w:t>еделяющие линию нейтральности (</w:t>
      </w:r>
      <w:r w:rsidRPr="004B3F8C">
        <w:rPr>
          <w:sz w:val="28"/>
          <w:szCs w:val="28"/>
        </w:rPr>
        <w:t>SA=0</w:t>
      </w:r>
      <w:r>
        <w:rPr>
          <w:sz w:val="28"/>
          <w:szCs w:val="28"/>
        </w:rPr>
        <w:t>) и линию кратности (</w:t>
      </w:r>
      <w:r w:rsidRPr="004B3F8C">
        <w:rPr>
          <w:sz w:val="28"/>
          <w:szCs w:val="28"/>
        </w:rPr>
        <w:sym w:font="Symbol" w:char="F044"/>
      </w:r>
      <w:r>
        <w:rPr>
          <w:sz w:val="28"/>
          <w:szCs w:val="28"/>
          <w:lang w:val="en-US"/>
        </w:rPr>
        <w:t>A</w:t>
      </w:r>
      <w:r w:rsidRPr="004B3F8C">
        <w:rPr>
          <w:sz w:val="28"/>
          <w:szCs w:val="28"/>
        </w:rPr>
        <w:t>=0</w:t>
      </w:r>
      <w:r>
        <w:rPr>
          <w:sz w:val="28"/>
          <w:szCs w:val="28"/>
        </w:rPr>
        <w:t>), и тоже выразим параметр</w:t>
      </w:r>
      <w:r w:rsidRPr="004B3F8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</m:oMath>
      <w:r w:rsidRPr="004B3F8C">
        <w:rPr>
          <w:sz w:val="28"/>
          <w:szCs w:val="28"/>
        </w:rPr>
        <w:t xml:space="preserve"> через другие параметры и переменную x и приравняем поочередно к функции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</m:oMath>
      <w:r w:rsidRPr="004B3F8C">
        <w:rPr>
          <w:sz w:val="28"/>
          <w:szCs w:val="28"/>
        </w:rPr>
        <w:t xml:space="preserve">. Из полученных равенств найдем зависимости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14041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</w:t>
      </w:r>
      <w:r w:rsidRPr="004B3F8C">
        <w:rPr>
          <w:sz w:val="28"/>
          <w:szCs w:val="28"/>
        </w:rPr>
        <w:t>линиях кратности и нейтральности:</w:t>
      </w:r>
    </w:p>
    <w:p w:rsidR="0014041A" w:rsidRPr="002568D7" w:rsidRDefault="00E01122" w:rsidP="00361C7C">
      <w:pPr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SA=0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xz+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)/(-1-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3C0F44" w:rsidRPr="00AB5359" w:rsidRDefault="003C0F44" w:rsidP="00361C7C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∆A=0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=(2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xz(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)/(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) </m:t>
          </m:r>
        </m:oMath>
      </m:oMathPara>
    </w:p>
    <w:p w:rsidR="00F72434" w:rsidRDefault="0027183D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05400" cy="3519255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583" cy="351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t xml:space="preserve"> </w:t>
      </w:r>
      <w:r>
        <w:rPr>
          <w:sz w:val="28"/>
          <w:szCs w:val="28"/>
        </w:rPr>
        <w:tab/>
      </w:r>
    </w:p>
    <w:p w:rsidR="001D2C69" w:rsidRDefault="00F72434" w:rsidP="002568D7">
      <w:pPr>
        <w:ind w:left="708"/>
        <w:jc w:val="both"/>
        <w:rPr>
          <w:rFonts w:eastAsiaTheme="minorEastAsia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="0027183D">
        <w:rPr>
          <w:sz w:val="28"/>
          <w:szCs w:val="28"/>
        </w:rPr>
        <w:t xml:space="preserve">Анализируя график фазового портрета при существующих ограничениях на параметры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="0027183D" w:rsidRPr="0027183D">
        <w:rPr>
          <w:sz w:val="28"/>
          <w:szCs w:val="28"/>
        </w:rPr>
        <w:t xml:space="preserve"> </w:t>
      </w:r>
      <w:r w:rsidR="0027183D">
        <w:rPr>
          <w:sz w:val="28"/>
          <w:szCs w:val="28"/>
        </w:rPr>
        <w:t xml:space="preserve">и 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="0027183D">
        <w:rPr>
          <w:rFonts w:eastAsiaTheme="minorEastAsia"/>
          <w:sz w:val="28"/>
          <w:szCs w:val="28"/>
        </w:rPr>
        <w:t>, можем заметить</w:t>
      </w:r>
      <w:r>
        <w:rPr>
          <w:rFonts w:eastAsiaTheme="minorEastAsia"/>
          <w:sz w:val="28"/>
          <w:szCs w:val="28"/>
        </w:rPr>
        <w:t xml:space="preserve"> существование двух </w:t>
      </w:r>
      <w:r>
        <w:rPr>
          <w:sz w:val="28"/>
          <w:szCs w:val="28"/>
        </w:rPr>
        <w:t>линий</w:t>
      </w:r>
      <w:r w:rsidRPr="00F72434">
        <w:rPr>
          <w:sz w:val="28"/>
          <w:szCs w:val="28"/>
        </w:rPr>
        <w:t xml:space="preserve"> седло-узловой бифуркации </w:t>
      </w:r>
      <w:r w:rsidRPr="00F362EE">
        <w:rPr>
          <w:b/>
          <w:sz w:val="28"/>
          <w:szCs w:val="28"/>
        </w:rPr>
        <w:t>sn1</w:t>
      </w:r>
      <w:r w:rsidRPr="00F72434">
        <w:rPr>
          <w:sz w:val="28"/>
          <w:szCs w:val="28"/>
        </w:rPr>
        <w:t xml:space="preserve"> и </w:t>
      </w:r>
      <w:r w:rsidRPr="00F362EE">
        <w:rPr>
          <w:b/>
          <w:sz w:val="28"/>
          <w:szCs w:val="28"/>
        </w:rPr>
        <w:t>sn2</w:t>
      </w:r>
      <w:r>
        <w:rPr>
          <w:sz w:val="28"/>
          <w:szCs w:val="28"/>
        </w:rPr>
        <w:t xml:space="preserve">. </w:t>
      </w:r>
      <w:r w:rsidRPr="00F72434">
        <w:rPr>
          <w:rFonts w:eastAsiaTheme="minorEastAsia"/>
          <w:sz w:val="28"/>
          <w:szCs w:val="28"/>
        </w:rPr>
        <w:t>Эти линии обра</w:t>
      </w:r>
      <w:r w:rsidR="001A7AC2">
        <w:rPr>
          <w:rFonts w:eastAsiaTheme="minorEastAsia"/>
          <w:sz w:val="28"/>
          <w:szCs w:val="28"/>
        </w:rPr>
        <w:t>зуют криволинейный угол</w:t>
      </w:r>
      <w:r>
        <w:rPr>
          <w:rFonts w:eastAsiaTheme="minorEastAsia"/>
          <w:sz w:val="28"/>
          <w:szCs w:val="28"/>
        </w:rPr>
        <w:t xml:space="preserve"> с острием в точке С</w:t>
      </w:r>
      <w:r w:rsidRPr="00F72434">
        <w:rPr>
          <w:rFonts w:eastAsiaTheme="minorEastAsia"/>
          <w:sz w:val="28"/>
          <w:szCs w:val="28"/>
        </w:rPr>
        <w:t xml:space="preserve"> и разбивают всю плоскость параметров на две области</w:t>
      </w:r>
      <w:r>
        <w:rPr>
          <w:rFonts w:eastAsiaTheme="minorEastAsia"/>
          <w:sz w:val="28"/>
          <w:szCs w:val="28"/>
        </w:rPr>
        <w:t xml:space="preserve"> </w:t>
      </w:r>
      <w:r w:rsidR="001A7AC2" w:rsidRPr="001A7AC2">
        <w:rPr>
          <w:b/>
          <w:sz w:val="28"/>
          <w:szCs w:val="28"/>
        </w:rPr>
        <w:sym w:font="Symbol" w:char="F049"/>
      </w:r>
      <w:r w:rsidRPr="00F7243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1A7AC2" w:rsidRPr="001A7AC2">
        <w:rPr>
          <w:b/>
          <w:sz w:val="28"/>
          <w:szCs w:val="28"/>
        </w:rPr>
        <w:sym w:font="Symbol" w:char="F049"/>
      </w:r>
      <w:r w:rsidR="001A7AC2" w:rsidRPr="001A7AC2">
        <w:rPr>
          <w:b/>
          <w:sz w:val="28"/>
          <w:szCs w:val="28"/>
        </w:rPr>
        <w:sym w:font="Symbol" w:char="F049"/>
      </w:r>
      <w:r w:rsidRPr="00F72434">
        <w:rPr>
          <w:rFonts w:eastAsiaTheme="minorEastAsia"/>
          <w:sz w:val="28"/>
          <w:szCs w:val="28"/>
        </w:rPr>
        <w:t>.</w:t>
      </w:r>
      <w:r w:rsidRPr="00F72434">
        <w:rPr>
          <w:sz w:val="28"/>
          <w:szCs w:val="28"/>
        </w:rPr>
        <w:t xml:space="preserve"> </w:t>
      </w:r>
      <w:r w:rsidRPr="00F72434">
        <w:rPr>
          <w:rFonts w:eastAsiaTheme="minorEastAsia"/>
          <w:sz w:val="28"/>
          <w:szCs w:val="28"/>
        </w:rPr>
        <w:t>Область множествен</w:t>
      </w:r>
      <w:r>
        <w:rPr>
          <w:rFonts w:eastAsiaTheme="minorEastAsia"/>
          <w:sz w:val="28"/>
          <w:szCs w:val="28"/>
        </w:rPr>
        <w:t>ности стационарных состояний (</w:t>
      </w:r>
      <w:r w:rsidR="001A7AC2" w:rsidRPr="001A7AC2">
        <w:rPr>
          <w:b/>
          <w:sz w:val="28"/>
          <w:szCs w:val="28"/>
        </w:rPr>
        <w:sym w:font="Symbol" w:char="F049"/>
      </w:r>
      <w:r w:rsidR="001A7AC2" w:rsidRPr="001A7AC2">
        <w:rPr>
          <w:b/>
          <w:sz w:val="28"/>
          <w:szCs w:val="28"/>
        </w:rPr>
        <w:sym w:font="Symbol" w:char="F049"/>
      </w:r>
      <w:r w:rsidRPr="00F72434">
        <w:rPr>
          <w:rFonts w:eastAsiaTheme="minorEastAsia"/>
          <w:sz w:val="28"/>
          <w:szCs w:val="28"/>
        </w:rPr>
        <w:t xml:space="preserve">) находится внутри криволинейного угла. </w:t>
      </w:r>
      <w:r w:rsidR="0038107B">
        <w:rPr>
          <w:rFonts w:eastAsiaTheme="minorEastAsia"/>
          <w:sz w:val="28"/>
          <w:szCs w:val="28"/>
        </w:rPr>
        <w:t xml:space="preserve"> </w:t>
      </w:r>
      <w:r w:rsidR="001A7AC2">
        <w:rPr>
          <w:sz w:val="28"/>
          <w:szCs w:val="28"/>
        </w:rPr>
        <w:t>Для значений параметров из области</w:t>
      </w:r>
      <w:r w:rsidR="001A7AC2" w:rsidRPr="001A7AC2">
        <w:rPr>
          <w:sz w:val="28"/>
          <w:szCs w:val="28"/>
        </w:rPr>
        <w:t xml:space="preserve"> </w:t>
      </w:r>
      <w:r w:rsidR="001A7AC2" w:rsidRPr="001A7AC2">
        <w:rPr>
          <w:b/>
          <w:sz w:val="28"/>
          <w:szCs w:val="28"/>
        </w:rPr>
        <w:sym w:font="Symbol" w:char="F049"/>
      </w:r>
      <w:r w:rsidR="001A7AC2" w:rsidRPr="001A7AC2">
        <w:rPr>
          <w:b/>
          <w:sz w:val="28"/>
          <w:szCs w:val="28"/>
        </w:rPr>
        <w:sym w:font="Symbol" w:char="F049"/>
      </w:r>
      <w:r w:rsidR="001A7AC2" w:rsidRPr="001A7AC2">
        <w:rPr>
          <w:sz w:val="28"/>
          <w:szCs w:val="28"/>
        </w:rPr>
        <w:t xml:space="preserve"> </w:t>
      </w:r>
      <w:r w:rsidRPr="001A7AC2">
        <w:rPr>
          <w:sz w:val="28"/>
          <w:szCs w:val="28"/>
        </w:rPr>
        <w:t>в системе имеются три положения равновесия внутри</w:t>
      </w:r>
      <w:r w:rsidR="001A7AC2" w:rsidRPr="001A7AC2">
        <w:rPr>
          <w:sz w:val="28"/>
          <w:szCs w:val="28"/>
        </w:rPr>
        <w:t xml:space="preserve">, а для лежащих вне </w:t>
      </w:r>
      <w:r w:rsidR="001A7AC2">
        <w:rPr>
          <w:sz w:val="28"/>
          <w:szCs w:val="28"/>
        </w:rPr>
        <w:t xml:space="preserve">угла </w:t>
      </w:r>
      <w:r w:rsidR="001A7AC2" w:rsidRPr="001A7AC2">
        <w:rPr>
          <w:sz w:val="28"/>
          <w:szCs w:val="28"/>
        </w:rPr>
        <w:t xml:space="preserve">(область </w:t>
      </w:r>
      <w:r w:rsidRPr="001A7AC2">
        <w:rPr>
          <w:b/>
          <w:sz w:val="28"/>
          <w:szCs w:val="28"/>
        </w:rPr>
        <w:sym w:font="Symbol" w:char="F049"/>
      </w:r>
      <w:r w:rsidR="001A7AC2" w:rsidRPr="001A7AC2">
        <w:rPr>
          <w:sz w:val="28"/>
          <w:szCs w:val="28"/>
        </w:rPr>
        <w:t xml:space="preserve">) - </w:t>
      </w:r>
      <w:r w:rsidRPr="001A7AC2">
        <w:rPr>
          <w:sz w:val="28"/>
          <w:szCs w:val="28"/>
        </w:rPr>
        <w:t>единственное устойчивое состояние равновесия.</w:t>
      </w:r>
      <w:r w:rsidRPr="00F72434">
        <w:rPr>
          <w:rFonts w:eastAsiaTheme="minorEastAsia"/>
          <w:sz w:val="28"/>
          <w:szCs w:val="28"/>
        </w:rPr>
        <w:t xml:space="preserve"> </w:t>
      </w:r>
      <w:r w:rsidR="0027183D" w:rsidRPr="0027183D">
        <w:rPr>
          <w:sz w:val="28"/>
          <w:szCs w:val="28"/>
        </w:rPr>
        <w:t>Точка С отвечает слиянию всех трех положений равно</w:t>
      </w:r>
      <w:r w:rsidR="0027183D">
        <w:rPr>
          <w:sz w:val="28"/>
          <w:szCs w:val="28"/>
        </w:rPr>
        <w:t>весия</w:t>
      </w:r>
      <w:r w:rsidR="0038107B">
        <w:rPr>
          <w:sz w:val="28"/>
          <w:szCs w:val="28"/>
        </w:rPr>
        <w:t xml:space="preserve"> и</w:t>
      </w:r>
      <w:r w:rsidR="0027183D">
        <w:rPr>
          <w:sz w:val="28"/>
          <w:szCs w:val="28"/>
        </w:rPr>
        <w:t xml:space="preserve"> описывает бифуркацию </w:t>
      </w:r>
      <w:r w:rsidR="0027183D" w:rsidRPr="0027183D">
        <w:rPr>
          <w:sz w:val="28"/>
          <w:szCs w:val="28"/>
        </w:rPr>
        <w:t xml:space="preserve">ко-размерности два  </w:t>
      </w:r>
      <w:r w:rsidR="0027183D">
        <w:rPr>
          <w:sz w:val="28"/>
          <w:szCs w:val="28"/>
        </w:rPr>
        <w:t xml:space="preserve">- </w:t>
      </w:r>
      <w:r w:rsidR="0027183D" w:rsidRPr="0027183D">
        <w:rPr>
          <w:sz w:val="28"/>
          <w:szCs w:val="28"/>
        </w:rPr>
        <w:t>трехкратное равновесие</w:t>
      </w:r>
      <w:r w:rsidR="0027183D">
        <w:rPr>
          <w:sz w:val="28"/>
          <w:szCs w:val="28"/>
        </w:rPr>
        <w:t>.</w:t>
      </w:r>
      <w:r w:rsidR="0027183D" w:rsidRPr="0027183D">
        <w:rPr>
          <w:sz w:val="28"/>
          <w:szCs w:val="28"/>
        </w:rPr>
        <w:t xml:space="preserve"> </w:t>
      </w:r>
      <w:r w:rsidR="0038107B">
        <w:rPr>
          <w:sz w:val="28"/>
          <w:szCs w:val="28"/>
        </w:rPr>
        <w:t xml:space="preserve"> Область автоколебаний при существующих ограничениях на параметры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="0038107B" w:rsidRPr="0027183D">
        <w:rPr>
          <w:sz w:val="28"/>
          <w:szCs w:val="28"/>
        </w:rPr>
        <w:t xml:space="preserve"> </w:t>
      </w:r>
      <w:r w:rsidR="0038107B">
        <w:rPr>
          <w:sz w:val="28"/>
          <w:szCs w:val="28"/>
        </w:rPr>
        <w:t xml:space="preserve">и 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="0038107B">
        <w:rPr>
          <w:rFonts w:eastAsiaTheme="minorEastAsia"/>
          <w:sz w:val="28"/>
          <w:szCs w:val="28"/>
        </w:rPr>
        <w:t xml:space="preserve"> на фазовом портрете не наблюдается, так как линия нейтральности (пунктирная линия) не образует петли. </w:t>
      </w:r>
    </w:p>
    <w:p w:rsidR="001D2C69" w:rsidRPr="001D2C69" w:rsidRDefault="001D2C69" w:rsidP="002568D7">
      <w:pPr>
        <w:ind w:left="708"/>
        <w:jc w:val="both"/>
        <w:rPr>
          <w:sz w:val="28"/>
          <w:szCs w:val="28"/>
          <w:lang w:val="en-US"/>
        </w:rPr>
      </w:pPr>
    </w:p>
    <w:p w:rsidR="008E5EED" w:rsidRDefault="008E5EED" w:rsidP="002568D7">
      <w:pPr>
        <w:ind w:left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Ниже приведены графики по результатам однопараметрического анализа системы. </w:t>
      </w:r>
    </w:p>
    <w:p w:rsidR="001D2C69" w:rsidRPr="00CC7827" w:rsidRDefault="00CC7827" w:rsidP="00CC7827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D2C69" w:rsidRDefault="001D2C69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165" cy="3929223"/>
            <wp:effectExtent l="1905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483" cy="3919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1D2C69" w:rsidP="002568D7">
      <w:pPr>
        <w:ind w:left="708"/>
        <w:jc w:val="both"/>
        <w:rPr>
          <w:noProof/>
          <w:sz w:val="28"/>
          <w:szCs w:val="28"/>
          <w:lang w:val="en-US" w:eastAsia="ru-RU"/>
        </w:rPr>
      </w:pPr>
      <w:r w:rsidRPr="001D2C69">
        <w:rPr>
          <w:sz w:val="28"/>
          <w:szCs w:val="28"/>
          <w:lang w:val="en-US"/>
        </w:rPr>
        <w:t xml:space="preserve"> </w:t>
      </w:r>
    </w:p>
    <w:p w:rsidR="00CC7827" w:rsidRDefault="00CC7827" w:rsidP="002568D7">
      <w:pPr>
        <w:ind w:left="708"/>
        <w:jc w:val="both"/>
        <w:rPr>
          <w:noProof/>
          <w:sz w:val="28"/>
          <w:szCs w:val="28"/>
          <w:lang w:val="en-US" w:eastAsia="ru-RU"/>
        </w:rPr>
      </w:pPr>
    </w:p>
    <w:p w:rsidR="001D2C69" w:rsidRDefault="001D2C69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80925" cy="3924300"/>
            <wp:effectExtent l="19050" t="0" r="72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81" cy="39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815" cy="4074374"/>
            <wp:effectExtent l="1905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4" cy="4082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34000" cy="36322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19700" cy="36957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59400" cy="36449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1C3F45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47010" cy="3733800"/>
            <wp:effectExtent l="19050" t="0" r="60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01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45100" cy="37338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65750" cy="3804566"/>
            <wp:effectExtent l="1905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42" cy="380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A908D2" w:rsidRDefault="001C3F45" w:rsidP="00304F4B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54600" cy="36449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8D2" w:rsidRDefault="00A908D2" w:rsidP="00A908D2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m:r>
        <w:rPr>
          <w:rFonts w:ascii="Cambria Math" w:hAnsi="Cambria Math"/>
          <w:sz w:val="28"/>
          <w:szCs w:val="28"/>
          <w:lang w:val="en-US"/>
        </w:rPr>
        <w:br/>
      </m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304F4B" w:rsidRDefault="00304F4B" w:rsidP="00304F4B">
      <w:pPr>
        <w:ind w:left="708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372100" cy="3773573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864" cy="377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708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708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94300" cy="3644900"/>
            <wp:effectExtent l="1905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18100" cy="3670300"/>
            <wp:effectExtent l="1905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43500" cy="37211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30800" cy="36703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81600" cy="364490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207000" cy="36449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94300" cy="3632200"/>
            <wp:effectExtent l="1905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B26040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68900" cy="365760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40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B26040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B26040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B26040" w:rsidRPr="00C069CB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143500" cy="360680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45" w:rsidRDefault="001C3F45" w:rsidP="00A908D2">
      <w:pPr>
        <w:tabs>
          <w:tab w:val="left" w:pos="3720"/>
        </w:tabs>
        <w:rPr>
          <w:sz w:val="28"/>
          <w:szCs w:val="28"/>
          <w:lang w:val="en-US"/>
        </w:rPr>
      </w:pPr>
    </w:p>
    <w:p w:rsidR="00C069CB" w:rsidRPr="00C069CB" w:rsidRDefault="00C069CB" w:rsidP="00A908D2">
      <w:pPr>
        <w:tabs>
          <w:tab w:val="left" w:pos="3720"/>
        </w:tabs>
        <w:rPr>
          <w:sz w:val="28"/>
          <w:szCs w:val="28"/>
        </w:rPr>
      </w:pPr>
      <w:r>
        <w:rPr>
          <w:sz w:val="28"/>
          <w:szCs w:val="28"/>
        </w:rPr>
        <w:t xml:space="preserve">Проверка двухпараметрического анализа с использованием функции </w:t>
      </w:r>
      <w:r>
        <w:rPr>
          <w:sz w:val="28"/>
          <w:szCs w:val="28"/>
          <w:lang w:val="en-US"/>
        </w:rPr>
        <w:t>odeint</w:t>
      </w:r>
      <w:r w:rsidRPr="00C069CB">
        <w:rPr>
          <w:sz w:val="28"/>
          <w:szCs w:val="28"/>
        </w:rPr>
        <w:t>.</w:t>
      </w:r>
    </w:p>
    <w:p w:rsidR="000C4356" w:rsidRDefault="00C069CB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 w:rsidRPr="00C069CB">
        <w:rPr>
          <w:b/>
          <w:sz w:val="36"/>
          <w:szCs w:val="36"/>
          <w:lang w:val="en-US"/>
        </w:rPr>
        <w:t>k</w:t>
      </w:r>
      <w:r w:rsidRPr="00C069CB">
        <w:rPr>
          <w:b/>
          <w:sz w:val="36"/>
          <w:szCs w:val="36"/>
        </w:rPr>
        <w:t xml:space="preserve">3 = 0.0032, </w:t>
      </w:r>
      <w:r w:rsidRPr="00C069CB">
        <w:rPr>
          <w:b/>
          <w:sz w:val="36"/>
          <w:szCs w:val="36"/>
          <w:lang w:val="en-US"/>
        </w:rPr>
        <w:t>k</w:t>
      </w:r>
      <w:r w:rsidRPr="00C069CB">
        <w:rPr>
          <w:b/>
          <w:sz w:val="36"/>
          <w:szCs w:val="36"/>
        </w:rPr>
        <w:t xml:space="preserve">2 = 2, </w:t>
      </w:r>
      <w:r w:rsidRPr="00C069CB">
        <w:rPr>
          <w:b/>
          <w:sz w:val="36"/>
          <w:szCs w:val="36"/>
          <w:lang w:val="en-US"/>
        </w:rPr>
        <w:t>k</w:t>
      </w:r>
      <w:r w:rsidRPr="00C069CB">
        <w:rPr>
          <w:b/>
          <w:sz w:val="36"/>
          <w:szCs w:val="36"/>
        </w:rPr>
        <w:t>3</w:t>
      </w:r>
      <w:r w:rsidRPr="00C069CB">
        <w:rPr>
          <w:b/>
          <w:sz w:val="36"/>
          <w:szCs w:val="36"/>
          <w:lang w:val="en-US"/>
        </w:rPr>
        <w:t>m</w:t>
      </w:r>
      <w:r w:rsidRPr="00C069CB">
        <w:rPr>
          <w:b/>
          <w:sz w:val="36"/>
          <w:szCs w:val="36"/>
        </w:rPr>
        <w:t>= 0.002</w:t>
      </w:r>
      <w:r w:rsidR="000C4356">
        <w:rPr>
          <w:b/>
          <w:sz w:val="36"/>
          <w:szCs w:val="36"/>
          <w:lang w:val="en-US"/>
        </w:rPr>
        <w:t xml:space="preserve">, k1m = </w:t>
      </w:r>
      <w:r w:rsidR="000C4356" w:rsidRPr="000C4356">
        <w:rPr>
          <w:b/>
          <w:sz w:val="36"/>
          <w:szCs w:val="36"/>
          <w:lang w:val="en-US"/>
        </w:rPr>
        <w:t>-0.5</w:t>
      </w:r>
      <w:r w:rsidR="000C4356">
        <w:rPr>
          <w:b/>
          <w:sz w:val="36"/>
          <w:szCs w:val="36"/>
          <w:lang w:val="en-US"/>
        </w:rPr>
        <w:t xml:space="preserve">, k1 = </w:t>
      </w:r>
      <w:r w:rsidR="000C4356" w:rsidRPr="000C4356">
        <w:rPr>
          <w:b/>
          <w:sz w:val="36"/>
          <w:szCs w:val="36"/>
          <w:lang w:val="en-US"/>
        </w:rPr>
        <w:t>0.08</w:t>
      </w:r>
    </w:p>
    <w:p w:rsidR="000C4356" w:rsidRDefault="000C4356" w:rsidP="000C4356">
      <w:pPr>
        <w:tabs>
          <w:tab w:val="left" w:pos="3720"/>
        </w:tabs>
        <w:spacing w:after="0"/>
        <w:ind w:left="354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linespace = </w:t>
      </w:r>
      <w:r w:rsidRPr="000C4356">
        <w:rPr>
          <w:b/>
          <w:sz w:val="36"/>
          <w:szCs w:val="36"/>
          <w:lang w:val="en-US"/>
        </w:rPr>
        <w:t>(0,1000,1000000)</w:t>
      </w:r>
    </w:p>
    <w:p w:rsidR="000C4356" w:rsidRPr="000C4356" w:rsidRDefault="000C4356" w:rsidP="000C4356">
      <w:pPr>
        <w:tabs>
          <w:tab w:val="left" w:pos="3720"/>
        </w:tabs>
        <w:spacing w:after="0"/>
        <w:ind w:left="4956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z = [0;0]</w:t>
      </w:r>
    </w:p>
    <w:p w:rsidR="00B26040" w:rsidRPr="00C069CB" w:rsidRDefault="000C4356" w:rsidP="000C4356">
      <w:pPr>
        <w:tabs>
          <w:tab w:val="left" w:pos="3720"/>
        </w:tabs>
        <w:ind w:left="1416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87900" cy="330200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B26040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37100" cy="3302000"/>
            <wp:effectExtent l="19050" t="0" r="635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3 = 0.0032,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2 = 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>3</w:t>
      </w:r>
      <w:r w:rsidRPr="00C069CB">
        <w:rPr>
          <w:b/>
          <w:sz w:val="36"/>
          <w:szCs w:val="36"/>
          <w:lang w:val="en-US"/>
        </w:rPr>
        <w:t>m</w:t>
      </w:r>
      <w:r w:rsidRPr="000C4356">
        <w:rPr>
          <w:b/>
          <w:sz w:val="36"/>
          <w:szCs w:val="36"/>
          <w:lang w:val="en-US"/>
        </w:rPr>
        <w:t>= 0.002</w:t>
      </w:r>
      <w:r>
        <w:rPr>
          <w:b/>
          <w:sz w:val="36"/>
          <w:szCs w:val="36"/>
          <w:lang w:val="en-US"/>
        </w:rPr>
        <w:t xml:space="preserve">, k1m = </w:t>
      </w:r>
      <w:r w:rsidRPr="000C4356">
        <w:rPr>
          <w:b/>
          <w:sz w:val="36"/>
          <w:szCs w:val="36"/>
          <w:lang w:val="en-US"/>
        </w:rPr>
        <w:t>-0.5</w:t>
      </w:r>
      <w:r>
        <w:rPr>
          <w:b/>
          <w:sz w:val="36"/>
          <w:szCs w:val="36"/>
          <w:lang w:val="en-US"/>
        </w:rPr>
        <w:t xml:space="preserve">, k1 = </w:t>
      </w:r>
      <w:r w:rsidRPr="000C4356">
        <w:rPr>
          <w:b/>
          <w:sz w:val="36"/>
          <w:szCs w:val="36"/>
          <w:lang w:val="en-US"/>
        </w:rPr>
        <w:t>0.08</w:t>
      </w:r>
    </w:p>
    <w:p w:rsidR="000C4356" w:rsidRDefault="000C4356" w:rsidP="000C4356">
      <w:pPr>
        <w:tabs>
          <w:tab w:val="left" w:pos="3720"/>
        </w:tabs>
        <w:spacing w:after="0"/>
        <w:ind w:left="354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linespace = </w:t>
      </w:r>
      <w:r w:rsidRPr="000C4356">
        <w:rPr>
          <w:b/>
          <w:sz w:val="36"/>
          <w:szCs w:val="36"/>
          <w:lang w:val="en-US"/>
        </w:rPr>
        <w:t>(0,1000,1000000)</w:t>
      </w:r>
    </w:p>
    <w:p w:rsidR="000C4356" w:rsidRDefault="000C4356" w:rsidP="000C4356">
      <w:pPr>
        <w:tabs>
          <w:tab w:val="left" w:pos="3720"/>
        </w:tabs>
        <w:spacing w:after="0"/>
        <w:ind w:left="4956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z = </w:t>
      </w:r>
      <w:r w:rsidRPr="000C4356">
        <w:rPr>
          <w:b/>
          <w:sz w:val="36"/>
          <w:szCs w:val="36"/>
          <w:lang w:val="en-US"/>
        </w:rPr>
        <w:t>[0.0950,0.1520]</w:t>
      </w:r>
    </w:p>
    <w:p w:rsidR="000C4356" w:rsidRP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4940300" cy="327660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48200" cy="326390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</w:rPr>
      </w:pPr>
    </w:p>
    <w:p w:rsidR="009F3855" w:rsidRDefault="009F3855" w:rsidP="000C4356">
      <w:pPr>
        <w:tabs>
          <w:tab w:val="left" w:pos="3720"/>
        </w:tabs>
        <w:ind w:left="1416"/>
        <w:rPr>
          <w:sz w:val="28"/>
          <w:szCs w:val="28"/>
        </w:rPr>
      </w:pPr>
    </w:p>
    <w:p w:rsidR="009F3855" w:rsidRPr="009F3855" w:rsidRDefault="009F3855" w:rsidP="000C4356">
      <w:pPr>
        <w:tabs>
          <w:tab w:val="left" w:pos="3720"/>
        </w:tabs>
        <w:ind w:left="1416"/>
        <w:rPr>
          <w:sz w:val="28"/>
          <w:szCs w:val="28"/>
        </w:rPr>
      </w:pP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3 = 0.0032,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2 = 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>3</w:t>
      </w:r>
      <w:r w:rsidRPr="00C069CB">
        <w:rPr>
          <w:b/>
          <w:sz w:val="36"/>
          <w:szCs w:val="36"/>
          <w:lang w:val="en-US"/>
        </w:rPr>
        <w:t>m</w:t>
      </w:r>
      <w:r w:rsidRPr="000C4356">
        <w:rPr>
          <w:b/>
          <w:sz w:val="36"/>
          <w:szCs w:val="36"/>
          <w:lang w:val="en-US"/>
        </w:rPr>
        <w:t>= 0.002</w:t>
      </w:r>
      <w:r>
        <w:rPr>
          <w:b/>
          <w:sz w:val="36"/>
          <w:szCs w:val="36"/>
          <w:lang w:val="en-US"/>
        </w:rPr>
        <w:t xml:space="preserve">, k1m = </w:t>
      </w:r>
      <w:r w:rsidRPr="000C4356">
        <w:rPr>
          <w:b/>
          <w:sz w:val="36"/>
          <w:szCs w:val="36"/>
          <w:lang w:val="en-US"/>
        </w:rPr>
        <w:t>-0.5</w:t>
      </w:r>
      <w:r>
        <w:rPr>
          <w:b/>
          <w:sz w:val="36"/>
          <w:szCs w:val="36"/>
          <w:lang w:val="en-US"/>
        </w:rPr>
        <w:t xml:space="preserve">, k1 = </w:t>
      </w:r>
      <w:r w:rsidRPr="000C4356">
        <w:rPr>
          <w:b/>
          <w:sz w:val="36"/>
          <w:szCs w:val="36"/>
          <w:lang w:val="en-US"/>
        </w:rPr>
        <w:t>0.08</w:t>
      </w:r>
    </w:p>
    <w:p w:rsidR="000C4356" w:rsidRDefault="000C4356" w:rsidP="000C4356">
      <w:pPr>
        <w:tabs>
          <w:tab w:val="left" w:pos="3720"/>
        </w:tabs>
        <w:spacing w:after="0"/>
        <w:ind w:left="354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linespace = </w:t>
      </w:r>
      <w:r w:rsidRPr="000C4356">
        <w:rPr>
          <w:b/>
          <w:sz w:val="36"/>
          <w:szCs w:val="36"/>
          <w:lang w:val="en-US"/>
        </w:rPr>
        <w:t>(0,1000,1000000)</w:t>
      </w:r>
    </w:p>
    <w:p w:rsidR="000C4356" w:rsidRDefault="000C4356" w:rsidP="000C4356">
      <w:pPr>
        <w:tabs>
          <w:tab w:val="left" w:pos="3720"/>
        </w:tabs>
        <w:ind w:left="1416"/>
        <w:jc w:val="center"/>
        <w:rPr>
          <w:b/>
          <w:sz w:val="36"/>
          <w:szCs w:val="36"/>
        </w:rPr>
      </w:pPr>
      <w:r w:rsidRPr="000C4356">
        <w:rPr>
          <w:b/>
          <w:sz w:val="36"/>
          <w:szCs w:val="36"/>
          <w:lang w:val="en-US"/>
        </w:rPr>
        <w:t>z = [0.103, 0.1648]</w:t>
      </w:r>
      <w:r>
        <w:rPr>
          <w:b/>
          <w:sz w:val="36"/>
          <w:szCs w:val="36"/>
          <w:lang w:val="en-US"/>
        </w:rPr>
        <w:t xml:space="preserve"> (</w:t>
      </w:r>
      <w:r>
        <w:rPr>
          <w:b/>
          <w:sz w:val="36"/>
          <w:szCs w:val="36"/>
        </w:rPr>
        <w:t>точка бифуркации</w:t>
      </w:r>
      <w:r>
        <w:rPr>
          <w:b/>
          <w:sz w:val="36"/>
          <w:szCs w:val="36"/>
          <w:lang w:val="en-US"/>
        </w:rPr>
        <w:t>)</w:t>
      </w:r>
    </w:p>
    <w:p w:rsidR="000C4356" w:rsidRDefault="009F3855" w:rsidP="009F3855">
      <w:pPr>
        <w:tabs>
          <w:tab w:val="left" w:pos="372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26000" cy="325120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855" w:rsidRDefault="009F3855" w:rsidP="000C4356">
      <w:pPr>
        <w:tabs>
          <w:tab w:val="left" w:pos="3720"/>
        </w:tabs>
        <w:ind w:left="1416"/>
        <w:jc w:val="center"/>
        <w:rPr>
          <w:sz w:val="28"/>
          <w:szCs w:val="28"/>
        </w:rPr>
      </w:pPr>
    </w:p>
    <w:p w:rsidR="009F3855" w:rsidRDefault="009F3855" w:rsidP="009F3855">
      <w:pPr>
        <w:tabs>
          <w:tab w:val="left" w:pos="3720"/>
        </w:tabs>
        <w:ind w:left="708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11700" cy="339090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855" w:rsidRPr="000C4356" w:rsidRDefault="009F3855" w:rsidP="000C4356">
      <w:pPr>
        <w:tabs>
          <w:tab w:val="left" w:pos="3720"/>
        </w:tabs>
        <w:ind w:left="1416"/>
        <w:jc w:val="center"/>
        <w:rPr>
          <w:sz w:val="28"/>
          <w:szCs w:val="28"/>
        </w:rPr>
      </w:pPr>
    </w:p>
    <w:p w:rsidR="009F3855" w:rsidRDefault="009F3855" w:rsidP="009F3855">
      <w:pPr>
        <w:tabs>
          <w:tab w:val="left" w:pos="3720"/>
        </w:tabs>
        <w:spacing w:after="0"/>
        <w:ind w:left="1416"/>
        <w:rPr>
          <w:b/>
          <w:sz w:val="36"/>
          <w:szCs w:val="36"/>
        </w:rPr>
      </w:pPr>
    </w:p>
    <w:p w:rsidR="009F3855" w:rsidRDefault="009F3855" w:rsidP="009F3855">
      <w:pPr>
        <w:tabs>
          <w:tab w:val="left" w:pos="3720"/>
        </w:tabs>
        <w:spacing w:after="0"/>
        <w:ind w:left="1416"/>
        <w:rPr>
          <w:b/>
          <w:sz w:val="36"/>
          <w:szCs w:val="36"/>
        </w:rPr>
      </w:pPr>
    </w:p>
    <w:p w:rsidR="009F3855" w:rsidRDefault="009F3855" w:rsidP="009F3855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3 = 0.0032,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2 = 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>3</w:t>
      </w:r>
      <w:r w:rsidRPr="00C069CB">
        <w:rPr>
          <w:b/>
          <w:sz w:val="36"/>
          <w:szCs w:val="36"/>
          <w:lang w:val="en-US"/>
        </w:rPr>
        <w:t>m</w:t>
      </w:r>
      <w:r w:rsidRPr="000C4356">
        <w:rPr>
          <w:b/>
          <w:sz w:val="36"/>
          <w:szCs w:val="36"/>
          <w:lang w:val="en-US"/>
        </w:rPr>
        <w:t>= 0.002</w:t>
      </w:r>
      <w:r>
        <w:rPr>
          <w:b/>
          <w:sz w:val="36"/>
          <w:szCs w:val="36"/>
          <w:lang w:val="en-US"/>
        </w:rPr>
        <w:t xml:space="preserve">, k1m = </w:t>
      </w:r>
      <w:r w:rsidRPr="000C4356">
        <w:rPr>
          <w:b/>
          <w:sz w:val="36"/>
          <w:szCs w:val="36"/>
          <w:lang w:val="en-US"/>
        </w:rPr>
        <w:t>-0.5</w:t>
      </w:r>
      <w:r>
        <w:rPr>
          <w:b/>
          <w:sz w:val="36"/>
          <w:szCs w:val="36"/>
          <w:lang w:val="en-US"/>
        </w:rPr>
        <w:t xml:space="preserve">, k1 = </w:t>
      </w:r>
      <w:r w:rsidRPr="000C4356">
        <w:rPr>
          <w:b/>
          <w:sz w:val="36"/>
          <w:szCs w:val="36"/>
          <w:lang w:val="en-US"/>
        </w:rPr>
        <w:t>0.08</w:t>
      </w:r>
    </w:p>
    <w:p w:rsidR="009F3855" w:rsidRDefault="009F3855" w:rsidP="009F3855">
      <w:pPr>
        <w:tabs>
          <w:tab w:val="left" w:pos="3720"/>
        </w:tabs>
        <w:spacing w:after="0"/>
        <w:ind w:left="354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linespace = </w:t>
      </w:r>
      <w:r w:rsidRPr="000C4356">
        <w:rPr>
          <w:b/>
          <w:sz w:val="36"/>
          <w:szCs w:val="36"/>
          <w:lang w:val="en-US"/>
        </w:rPr>
        <w:t>(0,1000,1000000)</w:t>
      </w:r>
    </w:p>
    <w:p w:rsidR="009F3855" w:rsidRDefault="009F3855" w:rsidP="009F3855">
      <w:pPr>
        <w:tabs>
          <w:tab w:val="left" w:pos="3720"/>
        </w:tabs>
        <w:ind w:left="1416"/>
        <w:jc w:val="center"/>
        <w:rPr>
          <w:b/>
          <w:sz w:val="36"/>
          <w:szCs w:val="36"/>
        </w:rPr>
      </w:pPr>
      <w:r w:rsidRPr="000C4356">
        <w:rPr>
          <w:b/>
          <w:sz w:val="36"/>
          <w:szCs w:val="36"/>
          <w:lang w:val="en-US"/>
        </w:rPr>
        <w:t xml:space="preserve">z = </w:t>
      </w:r>
      <w:r w:rsidRPr="009F3855">
        <w:rPr>
          <w:b/>
          <w:sz w:val="36"/>
          <w:szCs w:val="36"/>
          <w:lang w:val="en-US"/>
        </w:rPr>
        <w:t>[0.15, 0.2]</w:t>
      </w:r>
    </w:p>
    <w:p w:rsidR="009F3855" w:rsidRPr="009F3855" w:rsidRDefault="009F3855" w:rsidP="009F3855">
      <w:pPr>
        <w:tabs>
          <w:tab w:val="left" w:pos="3720"/>
        </w:tabs>
        <w:ind w:left="708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4749800" cy="32512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0C4356" w:rsidRPr="000C4356" w:rsidRDefault="00092929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87900" cy="344170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4356" w:rsidRPr="000C4356" w:rsidSect="002268EB">
      <w:footerReference w:type="default" r:id="rId39"/>
      <w:pgSz w:w="11906" w:h="16838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25B5" w:rsidRDefault="002525B5" w:rsidP="002268EB">
      <w:pPr>
        <w:spacing w:after="0" w:line="240" w:lineRule="auto"/>
      </w:pPr>
      <w:r>
        <w:separator/>
      </w:r>
    </w:p>
  </w:endnote>
  <w:endnote w:type="continuationSeparator" w:id="1">
    <w:p w:rsidR="002525B5" w:rsidRDefault="002525B5" w:rsidP="00226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938298"/>
      <w:docPartObj>
        <w:docPartGallery w:val="Page Numbers (Bottom of Page)"/>
        <w:docPartUnique/>
      </w:docPartObj>
    </w:sdtPr>
    <w:sdtContent>
      <w:p w:rsidR="008E5EED" w:rsidRDefault="008E5EED">
        <w:pPr>
          <w:pStyle w:val="a8"/>
          <w:jc w:val="center"/>
        </w:pPr>
        <w:fldSimple w:instr=" PAGE   \* MERGEFORMAT ">
          <w:r w:rsidR="00092929">
            <w:rPr>
              <w:noProof/>
            </w:rPr>
            <w:t>18</w:t>
          </w:r>
        </w:fldSimple>
      </w:p>
    </w:sdtContent>
  </w:sdt>
  <w:p w:rsidR="008E5EED" w:rsidRDefault="008E5EED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25B5" w:rsidRDefault="002525B5" w:rsidP="002268EB">
      <w:pPr>
        <w:spacing w:after="0" w:line="240" w:lineRule="auto"/>
      </w:pPr>
      <w:r>
        <w:separator/>
      </w:r>
    </w:p>
  </w:footnote>
  <w:footnote w:type="continuationSeparator" w:id="1">
    <w:p w:rsidR="002525B5" w:rsidRDefault="002525B5" w:rsidP="002268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3C2C"/>
    <w:rsid w:val="00092929"/>
    <w:rsid w:val="000C1275"/>
    <w:rsid w:val="000C4356"/>
    <w:rsid w:val="0014041A"/>
    <w:rsid w:val="00157AE2"/>
    <w:rsid w:val="001A7AC2"/>
    <w:rsid w:val="001C3F45"/>
    <w:rsid w:val="001D04B4"/>
    <w:rsid w:val="001D2C69"/>
    <w:rsid w:val="001F2E88"/>
    <w:rsid w:val="002268EB"/>
    <w:rsid w:val="002525B5"/>
    <w:rsid w:val="002568D7"/>
    <w:rsid w:val="0027183D"/>
    <w:rsid w:val="00304F4B"/>
    <w:rsid w:val="00327751"/>
    <w:rsid w:val="003423B2"/>
    <w:rsid w:val="00361C7C"/>
    <w:rsid w:val="0038107B"/>
    <w:rsid w:val="003A4E22"/>
    <w:rsid w:val="003C0F44"/>
    <w:rsid w:val="003F4125"/>
    <w:rsid w:val="0040063A"/>
    <w:rsid w:val="004107E9"/>
    <w:rsid w:val="0041137B"/>
    <w:rsid w:val="00487070"/>
    <w:rsid w:val="004B3F8C"/>
    <w:rsid w:val="00563C2C"/>
    <w:rsid w:val="00636FD9"/>
    <w:rsid w:val="0066011A"/>
    <w:rsid w:val="006D5A89"/>
    <w:rsid w:val="007528F9"/>
    <w:rsid w:val="008648B0"/>
    <w:rsid w:val="0087402E"/>
    <w:rsid w:val="008E5EED"/>
    <w:rsid w:val="009F3855"/>
    <w:rsid w:val="00A62FE5"/>
    <w:rsid w:val="00A908D2"/>
    <w:rsid w:val="00AB5359"/>
    <w:rsid w:val="00AC62EB"/>
    <w:rsid w:val="00AF16F3"/>
    <w:rsid w:val="00B26040"/>
    <w:rsid w:val="00C069CB"/>
    <w:rsid w:val="00C60C1B"/>
    <w:rsid w:val="00CC7827"/>
    <w:rsid w:val="00D942D4"/>
    <w:rsid w:val="00DE5BF4"/>
    <w:rsid w:val="00E01122"/>
    <w:rsid w:val="00E63DF3"/>
    <w:rsid w:val="00EF6DCC"/>
    <w:rsid w:val="00F24AC8"/>
    <w:rsid w:val="00F362EE"/>
    <w:rsid w:val="00F724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7070"/>
  </w:style>
  <w:style w:type="paragraph" w:styleId="1">
    <w:name w:val="heading 1"/>
    <w:basedOn w:val="a"/>
    <w:next w:val="a"/>
    <w:link w:val="10"/>
    <w:uiPriority w:val="9"/>
    <w:qFormat/>
    <w:rsid w:val="00563C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C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AC6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62EB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AC62EB"/>
    <w:pPr>
      <w:spacing w:after="0" w:line="240" w:lineRule="auto"/>
    </w:pPr>
  </w:style>
  <w:style w:type="paragraph" w:styleId="a6">
    <w:name w:val="header"/>
    <w:basedOn w:val="a"/>
    <w:link w:val="a7"/>
    <w:uiPriority w:val="99"/>
    <w:semiHidden/>
    <w:unhideWhenUsed/>
    <w:rsid w:val="002268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2268EB"/>
  </w:style>
  <w:style w:type="paragraph" w:styleId="a8">
    <w:name w:val="footer"/>
    <w:basedOn w:val="a"/>
    <w:link w:val="a9"/>
    <w:uiPriority w:val="99"/>
    <w:unhideWhenUsed/>
    <w:rsid w:val="002268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68EB"/>
  </w:style>
  <w:style w:type="character" w:styleId="aa">
    <w:name w:val="Placeholder Text"/>
    <w:basedOn w:val="a0"/>
    <w:uiPriority w:val="99"/>
    <w:semiHidden/>
    <w:rsid w:val="004107E9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C765A3D9-E8F4-47C2-8AD1-B267D00DA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18</Pages>
  <Words>617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Ксения Буякова</dc:creator>
  <cp:lastModifiedBy>Ксения Буякова</cp:lastModifiedBy>
  <cp:revision>32</cp:revision>
  <dcterms:created xsi:type="dcterms:W3CDTF">2018-11-12T01:57:00Z</dcterms:created>
  <dcterms:modified xsi:type="dcterms:W3CDTF">2018-11-26T19:33:00Z</dcterms:modified>
</cp:coreProperties>
</file>