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
<Relationships xmlns="http://schemas.openxmlformats.org/package/2006/relationships">
   <Relationship Target="docProps/app.xml" Type="http://schemas.openxmlformats.org/officeDocument/2006/relationships/extended-properties" Id="rId3"/>
   <Relationship Target="docProps/core.xml" Type="http://schemas.openxmlformats.org/package/2006/relationships/metadata/core-properties" Id="rId2"/>
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p14">
  <w:body>
    <!-- Modified by docx4j 11.2.9 (Apache licensed) using ECLIPSELINK_MOXy JAXB in Oracle Java 11.0.10 on Mac OS X -->
    <w:tbl>
      <w:tblPr>
        <w:tblW w:w="10064" w:type="dxa"/>
        <w:tblInd w:w="-709" w:type="dxa"/>
        <w:tblLook w:firstRow="1" w:lastRow="0" w:firstColumn="1" w:lastColumn="0" w:noHBand="0" w:noVBand="1" w:val="04A0"/>
      </w:tblPr>
      <w:tblGrid>
        <w:gridCol w:w="601"/>
        <w:gridCol w:w="475"/>
        <w:gridCol w:w="1076"/>
        <w:gridCol w:w="100"/>
        <w:gridCol w:w="976"/>
        <w:gridCol w:w="1276"/>
        <w:gridCol w:w="1167"/>
        <w:gridCol w:w="985"/>
        <w:gridCol w:w="1256"/>
        <w:gridCol w:w="1076"/>
        <w:gridCol w:w="1076"/>
      </w:tblGrid>
      <w:tr w:rsidRPr="00383D60" w:rsidR="008C0E8F" w:rsidTr="008C0E8F" w14:paraId="4609EF53" w14:textId="77777777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711BCF8D" w14:textId="09D28956">
            <w:pPr>
              <w:jc w:val="right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52F639F9" w14:textId="77777777">
            <w:pPr>
              <w:jc w:val="right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B1AF91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58BD96AE" w14:textId="67B8FE52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7C4A662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D3ECBC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7D1D504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689CFD8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69B7AA3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70885F3F" w14:textId="77777777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062F19D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57FF536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792E76E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0694140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79D1D6B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022719D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1168A7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8CBF19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5301362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2F7BAA65" w14:textId="77777777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ABADA3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2D5334C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6C1D3965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82FB5E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196138A8" w14:textId="3A4AF3A0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noProof/>
                <w:color w:val="000000"/>
                <w:sz w:val="22"/>
                <w:szCs w:val="22"/>
                <w:lang w:eastAsia="ru-RU"/>
              </w:rPr>
              <w:drawing>
                <wp:anchor distT="0" distB="0" distL="114300" distR="114300" simplePos="false" relativeHeight="251660288" behindDoc="false" locked="false" layoutInCell="true" allowOverlap="true" wp14:anchorId="0D4D7F5D" wp14:editId="19F0FFBD">
                  <wp:simplePos x="0" y="0"/>
                  <wp:positionH relativeFrom="column">
                    <wp:posOffset>-328295</wp:posOffset>
                  </wp:positionH>
                  <wp:positionV relativeFrom="paragraph">
                    <wp:posOffset>-384175</wp:posOffset>
                  </wp:positionV>
                  <wp:extent cx="1003300" cy="1028700"/>
                  <wp:effectExtent l="0" t="0" r="0" b="0"/>
                  <wp:wrapNone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35" name="Рисунок 135">
                    <a:extLst>
                      <a:ext uri="{FF2B5EF4-FFF2-40B4-BE49-F238E27FC236}">
                        <ns0:creationId xmlns:ns0="http://schemas.microsoft.com/office/drawing/2014/main" id="{00000000-0008-0000-0400-000087000000}"/>
                      </a:ext>
                    </a:extLst>
                  </wp:docPr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/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ns0:creationId xmlns:ns0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val="false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1C7362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127688E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686F1255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081F2FD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360FEC83" w14:textId="77777777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644A34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0237E82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5D1FD7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53F52A7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7F6A706A" w14:textId="28E37D4E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1678F4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6CEFE7C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A9CF4A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026349B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6B0F1F1F" w14:textId="77777777">
        <w:trPr>
          <w:trHeight w:val="30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1BF1412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115E0ED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606B865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180CF78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4815DB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1F54DF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2ABCA25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21ACEAD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01BA81B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6691BF75" w14:textId="77777777">
        <w:trPr>
          <w:trHeight w:val="30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E29D9B5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Pr="00383D60" w:rsidR="008C0E8F" w:rsidTr="008C0E8F" w14:paraId="0D7DBB9D" w14:textId="77777777">
        <w:trPr>
          <w:trHeight w:val="30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006AC905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383D60" w:rsidR="008C0E8F" w:rsidTr="008C0E8F" w14:paraId="1DBC941C" w14:textId="77777777">
        <w:trPr>
          <w:trHeight w:val="60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383D60" w:rsidR="008C0E8F" w:rsidP="00383D60" w:rsidRDefault="008C0E8F" w14:paraId="2B933BC2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Федеральное государственное бюджетное образовательное учреждение </w:t>
            </w: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br/>
              <w:t>высшего образования</w:t>
            </w:r>
          </w:p>
        </w:tc>
      </w:tr>
      <w:tr w:rsidRPr="00383D60" w:rsidR="008C0E8F" w:rsidTr="008C0E8F" w14:paraId="55876FF2" w14:textId="77777777">
        <w:trPr>
          <w:trHeight w:val="23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668AAC91" w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w:rsidRPr="00383D60" w:rsidR="008C0E8F" w:rsidTr="008C0E8F" w14:paraId="1CB91D0A" w14:textId="77777777">
        <w:trPr>
          <w:trHeight w:val="30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383D60" w:rsidR="008C0E8F" w:rsidP="00383D60" w:rsidRDefault="008C0E8F" w14:paraId="47DE73C0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«МИРЭА - Российский технологический университет»</w:t>
            </w:r>
          </w:p>
        </w:tc>
      </w:tr>
      <w:tr w:rsidRPr="00383D60" w:rsidR="008C0E8F" w:rsidTr="008C0E8F" w14:paraId="354087F0" w14:textId="77777777">
        <w:trPr>
          <w:trHeight w:val="23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049BBF7C" w14:textId="77777777">
            <w:pPr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383D60" w:rsidR="008C0E8F" w:rsidTr="008C0E8F" w14:paraId="30AF6DB8" w14:textId="77777777">
        <w:trPr>
          <w:trHeight w:val="390"/>
        </w:trPr>
        <w:tc>
          <w:tcPr>
            <w:tcW w:w="100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383D60" w:rsidR="008C0E8F" w:rsidP="001A6809" w:rsidRDefault="008C0E8F" w14:paraId="07ABE146" w14:textId="3BE3C20B">
            <w:pPr>
              <w:jc w:val="center"/>
              <w:rPr>
                <w:rFonts w:ascii="Calibri" w:hAnsi="Calibri" w:eastAsia="Times New Roman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Институт комплексной безопасности и специального приборостроения</w:t>
            </w:r>
            <w:proofErr w:type="spellEnd"/>
          </w:p>
        </w:tc>
      </w:tr>
      <w:tr w:rsidRPr="00383D60" w:rsidR="008C0E8F" w:rsidTr="008C0E8F" w14:paraId="4CC416EF" w14:textId="77777777">
        <w:trPr>
          <w:trHeight w:val="300"/>
        </w:trPr>
        <w:tc>
          <w:tcPr>
            <w:tcW w:w="215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383D60" w:rsidR="008C0E8F" w:rsidP="00383D60" w:rsidRDefault="008C0E8F" w14:paraId="62833E2A" w14:textId="1E67E566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Кафедра </w:t>
            </w:r>
          </w:p>
        </w:tc>
        <w:tc>
          <w:tcPr>
            <w:tcW w:w="7912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83D60" w:rsidR="008C0E8F" w:rsidP="00383D60" w:rsidRDefault="008C0E8F" w14:paraId="5510EDEE" w14:textId="28C46F1D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>"</w:t>
            </w:r>
            <w:proofErr w:type="spellStart"/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Интеллектуальные системы информационной безопасности</w:t>
            </w:r>
            <w:proofErr w:type="spellEnd"/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>"</w:t>
            </w:r>
          </w:p>
        </w:tc>
      </w:tr>
      <w:tr w:rsidRPr="00383D60" w:rsidR="008C0E8F" w:rsidTr="008C0E8F" w14:paraId="439BE2AD" w14:textId="77777777">
        <w:trPr>
          <w:trHeight w:val="230"/>
        </w:trPr>
        <w:tc>
          <w:tcPr>
            <w:tcW w:w="215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7231396F" w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7912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383D60" w:rsidR="008C0E8F" w:rsidP="00383D60" w:rsidRDefault="008C0E8F" w14:paraId="19B0BFBE" w14:textId="32F4BE31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w:rsidRPr="00383D60" w:rsidR="008C0E8F" w:rsidTr="008C0E8F" w14:paraId="7AE4BF18" w14:textId="77777777">
        <w:trPr>
          <w:trHeight w:val="38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E53D55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012D852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A59719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6466D06B" w14:textId="77777777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57569121" w14:textId="77777777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2F0A8D49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2DAEB6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62A08C68" w14:textId="77777777">
        <w:trPr>
          <w:trHeight w:val="38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483EB8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3EEDAB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D49FF1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5ACCEAC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0258B090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1F7A41FB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0420078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6F18D49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26A1366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4611A5C1" w14:textId="77777777">
        <w:trPr>
          <w:trHeight w:val="32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479E4C4C" w14:textId="763C97F0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ВКР </w:t>
            </w:r>
          </w:p>
        </w:tc>
        <w:tc>
          <w:tcPr>
            <w:tcW w:w="26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383D60" w:rsidR="008C0E8F" w:rsidP="00383D60" w:rsidRDefault="008C0E8F" w14:paraId="267D0B56" w14:textId="514B4EC3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>(</w:t>
            </w:r>
            <w:proofErr w:type="spellStart"/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дипломная работа</w:t>
            </w:r>
            <w:proofErr w:type="spellEnd"/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)   </w:t>
            </w:r>
          </w:p>
        </w:tc>
        <w:tc>
          <w:tcPr>
            <w:tcW w:w="68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383D60" w:rsidR="008C0E8F" w:rsidP="00383D60" w:rsidRDefault="008C0E8F" w14:paraId="44376027" w14:textId="6F5BF12B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>студента</w:t>
            </w:r>
          </w:p>
        </w:tc>
      </w:tr>
      <w:tr w:rsidRPr="00383D60" w:rsidR="008C0E8F" w:rsidTr="008C0E8F" w14:paraId="629B5791" w14:textId="77777777">
        <w:trPr>
          <w:trHeight w:val="380"/>
        </w:trPr>
        <w:tc>
          <w:tcPr>
            <w:tcW w:w="100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1A6809" w:rsidRDefault="008C0E8F" w14:paraId="2E10C544" w14:textId="49BD4F5E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Иванов Иван Иванович</w:t>
            </w:r>
            <w:proofErr w:type="spellEnd"/>
          </w:p>
        </w:tc>
      </w:tr>
      <w:tr w:rsidRPr="00383D60" w:rsidR="008C0E8F" w:rsidTr="008C0E8F" w14:paraId="4EA3C75B" w14:textId="77777777">
        <w:trPr>
          <w:trHeight w:val="380"/>
        </w:trPr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7C7B4517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 xml:space="preserve">группы </w:t>
            </w:r>
          </w:p>
        </w:tc>
        <w:tc>
          <w:tcPr>
            <w:tcW w:w="2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20168762" w14:textId="1B97E6E0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БСБО-01-17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1B54702E" w14:textId="77777777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11604352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  <w:t>на тему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35035384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Pr="00383D60" w:rsidR="008C0E8F" w:rsidTr="008C0E8F" w14:paraId="198C4AF9" w14:textId="77777777">
        <w:trPr>
          <w:trHeight w:val="30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383D60" w:rsidR="008C0E8F" w:rsidP="00383D60" w:rsidRDefault="008C0E8F" w14:paraId="7C23DEE6" w14:textId="02820858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Большая И Крутая Дипломная Работа</w:t>
            </w:r>
            <w:proofErr w:type="spellEnd"/>
          </w:p>
        </w:tc>
      </w:tr>
      <w:tr w:rsidRPr="00383D60" w:rsidR="008C0E8F" w:rsidTr="008C0E8F" w14:paraId="2B8B796A" w14:textId="77777777">
        <w:trPr>
          <w:trHeight w:val="23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3624E137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383D60" w:rsidR="008C0E8F" w:rsidTr="008C0E8F" w14:paraId="3CA7E029" w14:textId="77777777">
        <w:trPr>
          <w:trHeight w:val="30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20BDB47F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383D60" w:rsidR="008C0E8F" w:rsidTr="008C0E8F" w14:paraId="7F7B7A77" w14:textId="77777777">
        <w:trPr>
          <w:trHeight w:val="30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0F4F62DC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383D60" w:rsidR="008C0E8F" w:rsidTr="008C0E8F" w14:paraId="012BF8C8" w14:textId="77777777">
        <w:trPr>
          <w:trHeight w:val="23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3F16306D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383D60" w:rsidR="008C0E8F" w:rsidTr="008C0E8F" w14:paraId="7CD63A68" w14:textId="77777777">
        <w:trPr>
          <w:trHeight w:val="30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0EF3BAFE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383D60" w:rsidR="008C0E8F" w:rsidTr="008C0E8F" w14:paraId="1ADCA9B6" w14:textId="77777777">
        <w:trPr>
          <w:trHeight w:val="560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418BA3B6" w14:textId="7063EE12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в соответствии с Временным порядком проведения проверки на объем заимствования и размещения в сети интернет выпускных квалификационных работ СМКО МИРЭА  7.5.1/03.П.30-19 прошла автоматизированный анализ в системе </w:t>
            </w:r>
            <w:proofErr w:type="spellStart"/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РУТТЕРА</w:t>
            </w:r>
            <w:proofErr w:type="spellEnd"/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>.</w:t>
            </w:r>
          </w:p>
        </w:tc>
      </w:tr>
      <w:tr w:rsidRPr="00383D60" w:rsidR="008C0E8F" w:rsidTr="008C0E8F" w14:paraId="32C85260" w14:textId="77777777">
        <w:trPr>
          <w:trHeight w:val="56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1E675BBF" w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w:rsidRPr="00383D60" w:rsidR="008C0E8F" w:rsidTr="008C0E8F" w14:paraId="7EEEA32A" w14:textId="77777777">
        <w:trPr>
          <w:trHeight w:val="23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4A0CECF0" w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w:rsidRPr="00383D60" w:rsidR="008C0E8F" w:rsidTr="008C0E8F" w14:paraId="4970FD71" w14:textId="77777777">
        <w:trPr>
          <w:trHeight w:val="750"/>
        </w:trPr>
        <w:tc>
          <w:tcPr>
            <w:tcW w:w="79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23F68F80" w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Доля авторского текста (оригинальности) в результате автоматизированной проверки составила 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383D60" w:rsidR="008C0E8F" w:rsidP="00383D60" w:rsidRDefault="008C0E8F" w14:paraId="44EBE41C" w14:textId="702760BE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orig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383D60" w:rsidR="008C0E8F" w:rsidP="00383D60" w:rsidRDefault="008C0E8F" w14:paraId="289AF25F" w14:textId="77777777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Pr="00383D60" w:rsidR="008C0E8F" w:rsidTr="008C0E8F" w14:paraId="6B99C08B" w14:textId="77777777">
        <w:trPr>
          <w:trHeight w:val="195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0EB7B55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38B4838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002793D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09603E6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4C45F8D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3367292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17A2B9C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383D60" w:rsidR="008C0E8F" w:rsidP="00383D60" w:rsidRDefault="008C0E8F" w14:paraId="58BDBD64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Pr="00383D60" w:rsidR="008C0E8F" w:rsidP="00383D60" w:rsidRDefault="008C0E8F" w14:paraId="021784B7" w14:textId="7777777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14BD7732" w14:textId="77777777">
        <w:trPr>
          <w:trHeight w:val="1300"/>
        </w:trPr>
        <w:tc>
          <w:tcPr>
            <w:tcW w:w="100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047C9574" w14:textId="1E02DD29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>Анализ результата автоматизированной проверки системой (</w:t>
            </w:r>
            <w:proofErr w:type="spellStart"/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РУТТЕРА</w:t>
            </w:r>
            <w:proofErr w:type="spellEnd"/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>) и мнение руководителя ВКР о достоверности, фактической доле оригинального текста и степени самостоятельности студента при написании работы:</w:t>
            </w:r>
          </w:p>
        </w:tc>
      </w:tr>
      <w:tr w:rsidRPr="00383D60" w:rsidR="008C0E8F" w:rsidTr="008C0E8F" w14:paraId="38183878" w14:textId="77777777">
        <w:trPr>
          <w:trHeight w:val="21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43928704" w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675273B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612E872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5103C22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183D1E7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7BC6F7E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1B211AA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600777DD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198E5046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56B0743C" w14:textId="77777777">
        <w:trPr>
          <w:trHeight w:val="465"/>
        </w:trPr>
        <w:tc>
          <w:tcPr>
            <w:tcW w:w="1006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143B1A1B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>соответствует предельным значениям фактической доли авторского текста</w:t>
            </w:r>
          </w:p>
        </w:tc>
      </w:tr>
      <w:tr w:rsidRPr="00383D60" w:rsidR="008C0E8F" w:rsidTr="008C0E8F" w14:paraId="26E51AE8" w14:textId="77777777">
        <w:trPr>
          <w:trHeight w:val="230"/>
        </w:trPr>
        <w:tc>
          <w:tcPr>
            <w:tcW w:w="1006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4A680274" w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w:rsidRPr="00383D60" w:rsidR="008C0E8F" w:rsidTr="008C0E8F" w14:paraId="2D927F1F" w14:textId="77777777">
        <w:trPr>
          <w:trHeight w:val="25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3E46003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1E83E25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448F6765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4C7E593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263196C8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57723D8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54AFAA8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722DDD4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648DC2C7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383D60" w:rsidR="008C0E8F" w:rsidTr="008C0E8F" w14:paraId="1057025D" w14:textId="77777777">
        <w:trPr>
          <w:trHeight w:val="537"/>
        </w:trPr>
        <w:tc>
          <w:tcPr>
            <w:tcW w:w="450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68239775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>Руководитель ВКР</w:t>
            </w:r>
          </w:p>
        </w:tc>
        <w:tc>
          <w:tcPr>
            <w:tcW w:w="1167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3876637B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Pr="00383D60" w:rsidR="008C0E8F" w:rsidP="00A41DDD" w:rsidRDefault="008C0E8F" w14:paraId="30D348D1" w14:textId="02DC4841">
            <w:pPr>
              <w:jc w:val="center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en-US" w:eastAsia="ru-RU"/>
              </w:rPr>
              <w:t>умён. крут. красавичик. Петров П.П.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Pr="00383D60" w:rsidR="008C0E8F" w:rsidP="00383D60" w:rsidRDefault="008C0E8F" w14:paraId="349D3951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Pr="00383D60" w:rsidR="008C0E8F" w:rsidTr="008C0E8F" w14:paraId="59A3CA5B" w14:textId="77777777">
        <w:trPr>
          <w:trHeight w:val="300"/>
        </w:trPr>
        <w:tc>
          <w:tcPr>
            <w:tcW w:w="225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2F3F31EB" w14:textId="387AD232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83D60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Зав. кафедрой </w:t>
            </w:r>
          </w:p>
        </w:tc>
        <w:tc>
          <w:tcPr>
            <w:tcW w:w="22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383D60" w:rsidR="008C0E8F" w:rsidP="00383D60" w:rsidRDefault="008C0E8F" w14:paraId="750266D9" w14:textId="161DEFDE">
            <w:pPr>
              <w:jc w:val="center"/>
              <w:rPr>
                <w:rFonts w:ascii="Calibri" w:hAnsi="Calibri" w:eastAsia="Times New Roman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КБ-4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78309474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7ABC2FA1" w14:textId="0C64C54D">
            <w:pPr>
              <w:jc w:val="center"/>
              <w:rPr>
                <w:rFonts w:ascii="Calibri" w:hAnsi="Calibri" w:eastAsia="Times New Roman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Магомедов Ш.Г.</w:t>
            </w:r>
            <w:proofErr w:type="spellEnd"/>
          </w:p>
        </w:tc>
      </w:tr>
      <w:tr w:rsidRPr="00383D60" w:rsidR="008C0E8F" w:rsidTr="008C0E8F" w14:paraId="4C8DAA0A" w14:textId="77777777">
        <w:trPr>
          <w:trHeight w:val="300"/>
        </w:trPr>
        <w:tc>
          <w:tcPr>
            <w:tcW w:w="225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5EC82466" w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22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383D60" w:rsidR="008C0E8F" w:rsidP="00383D60" w:rsidRDefault="008C0E8F" w14:paraId="7B96DE38" w14:textId="3B9F0679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83D60" w:rsidR="008C0E8F" w:rsidP="00383D60" w:rsidRDefault="008C0E8F" w14:paraId="65D81063" w14:textId="77777777">
            <w:pPr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Pr="00383D60" w:rsidR="008C0E8F" w:rsidP="00383D60" w:rsidRDefault="008C0E8F" w14:paraId="2CF9A485" w14:textId="77777777">
            <w:pPr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 w:rsidR="00383D60" w:rsidP="008C0E8F" w:rsidRDefault="00383D60" w14:paraId="407D4DB4" w14:textId="77777777"/>
    <w:sectPr w:rsidR="0038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60"/>
    <w:rsid w:val="001A6809"/>
    <w:rsid w:val="00383D60"/>
    <w:rsid w:val="00550250"/>
    <w:rsid w:val="006972A0"/>
    <w:rsid w:val="008C0E8F"/>
    <w:rsid w:val="009B0206"/>
    <w:rsid w:val="00A41DDD"/>
    <w:rsid w:val="00C34218"/>
    <w:rsid w:val="00DD265F"/>
    <w:rsid w:val="00F0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83CF"/>
  <w15:chartTrackingRefBased/>
  <w15:docId w15:val="{29D44764-FB0A-2443-A070-3F98A0E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
   <Relationship Target="webSettings.xml" Type="http://schemas.openxmlformats.org/officeDocument/2006/relationships/webSettings" Id="rId3"/>
   <Relationship Target="settings.xml" Type="http://schemas.openxmlformats.org/officeDocument/2006/relationships/settings" Id="rId2"/>
   <Relationship Target="styles.xml" Type="http://schemas.openxmlformats.org/officeDocument/2006/relationships/styles" Id="rId1"/>
   <Relationship Target="theme/theme1.xml" Type="http://schemas.openxmlformats.org/officeDocument/2006/relationships/theme" Id="rId6"/>
   <Relationship Target="fontTable.xml" Type="http://schemas.openxmlformats.org/officeDocument/2006/relationships/fontTable" Id="rId5"/>
   <Relationship Target="media/image1.png" Type="http://schemas.openxmlformats.org/officeDocument/2006/relationships/image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10</cp:revision>
  <dcterms:created xsi:type="dcterms:W3CDTF">2021-08-20T13:43:00Z</dcterms:created>
  <dcterms:modified xsi:type="dcterms:W3CDTF">2021-08-20T14:42:00Z</dcterms:modified>
</cp:coreProperties>
</file>