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31" w:rsidRDefault="006C4105" w:rsidP="006C4105">
      <w:pPr>
        <w:jc w:val="center"/>
        <w:rPr>
          <w:b/>
        </w:rPr>
      </w:pPr>
      <w:r w:rsidRPr="006C4105">
        <w:rPr>
          <w:b/>
        </w:rPr>
        <w:t>СПРАВОЧНИК</w:t>
      </w:r>
      <w:r w:rsidR="000E0240">
        <w:rPr>
          <w:b/>
        </w:rPr>
        <w:t xml:space="preserve"> Билет №1</w:t>
      </w:r>
    </w:p>
    <w:p w:rsidR="006C4105" w:rsidRPr="006C4105" w:rsidRDefault="006C4105" w:rsidP="006C4105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50525B"/>
          <w:shd w:val="clear" w:color="auto" w:fill="FFFFFF"/>
        </w:rPr>
        <w:t>Справочники</w:t>
      </w:r>
      <w:r>
        <w:rPr>
          <w:rFonts w:ascii="Arial" w:hAnsi="Arial" w:cs="Arial"/>
          <w:color w:val="50525B"/>
          <w:shd w:val="clear" w:color="auto" w:fill="FFFFFF"/>
        </w:rPr>
        <w:t> — это </w:t>
      </w:r>
      <w:r w:rsidRPr="006C4105">
        <w:rPr>
          <w:rFonts w:ascii="Arial" w:hAnsi="Arial" w:cs="Arial"/>
          <w:shd w:val="clear" w:color="auto" w:fill="FFFFFF"/>
        </w:rPr>
        <w:t>прикладные объекты конфигурации</w:t>
      </w:r>
      <w:r>
        <w:rPr>
          <w:rFonts w:ascii="Arial" w:hAnsi="Arial" w:cs="Arial"/>
          <w:color w:val="50525B"/>
          <w:shd w:val="clear" w:color="auto" w:fill="FFFFFF"/>
        </w:rPr>
        <w:t>. Они позволяют хранить в информационной базе данные, имеющие одинаковую структуру и списочный характер. Это может быть, например, список сотрудников, перечень товаров, список поставщиков или покупателей.</w:t>
      </w:r>
      <w:r>
        <w:rPr>
          <w:rFonts w:ascii="Arial" w:hAnsi="Arial" w:cs="Arial"/>
          <w:color w:val="50525B"/>
          <w:shd w:val="clear" w:color="auto" w:fill="FFFFFF"/>
        </w:rPr>
        <w:br/>
      </w:r>
      <w:r>
        <w:rPr>
          <w:rFonts w:ascii="Arial" w:hAnsi="Arial" w:cs="Arial"/>
          <w:color w:val="50525B"/>
          <w:shd w:val="clear" w:color="auto" w:fill="FFFFFF"/>
        </w:rPr>
        <w:br/>
      </w: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Документы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Справочники имеют список реквизитов и печатные формы, но Справочник содержит нормативно-справочную информацию, а </w:t>
      </w: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Документы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актуальные данные о свершившихся фактах.</w:t>
      </w:r>
    </w:p>
    <w:p w:rsidR="006C4105" w:rsidRPr="006C4105" w:rsidRDefault="006C4105" w:rsidP="006C410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Документы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Перечисления хранят список значений, но Перечисления содержат значения, заданные разработчиком в Конфигураторе. Их, в отличие от </w:t>
      </w: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Документов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нельзя редактировать.</w:t>
      </w:r>
    </w:p>
    <w:p w:rsidR="006C4105" w:rsidRDefault="006C4105" w:rsidP="006C4105">
      <w:pPr>
        <w:jc w:val="center"/>
      </w:pPr>
      <w:r>
        <w:br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Это – стандартные реквизиты 1С. Что это такое? У каждого </w:t>
      </w:r>
      <w:hyperlink r:id="rId5" w:history="1">
        <w:r>
          <w:rPr>
            <w:rStyle w:val="Hyperlink"/>
            <w:rFonts w:ascii="Helvetica" w:hAnsi="Helvetica"/>
            <w:color w:val="004488"/>
            <w:sz w:val="20"/>
            <w:szCs w:val="20"/>
            <w:bdr w:val="none" w:sz="0" w:space="0" w:color="auto" w:frame="1"/>
            <w:shd w:val="clear" w:color="auto" w:fill="FFFFFF"/>
          </w:rPr>
          <w:t>объекта 1С</w:t>
        </w:r>
      </w:hyperlink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 есть набор реквизитов 1С по умолчанию. У справочников это, например – код и наименование. У документов это – дата и номер.</w:t>
      </w:r>
      <w:r>
        <w:rPr>
          <w:color w:val="000000"/>
          <w:sz w:val="20"/>
          <w:szCs w:val="20"/>
          <w:shd w:val="clear" w:color="auto" w:fill="FFFFFF"/>
        </w:rPr>
        <w:br/>
      </w:r>
      <w:r>
        <w:rPr>
          <w:color w:val="000000"/>
          <w:sz w:val="20"/>
          <w:szCs w:val="20"/>
          <w:shd w:val="clear" w:color="auto" w:fill="FFFFFF"/>
        </w:rPr>
        <w:br/>
      </w:r>
      <w:r w:rsidRPr="006C4105">
        <w:rPr>
          <w:b/>
        </w:rPr>
        <w:t>ДОКУМЕНТЫ</w:t>
      </w:r>
      <w:r w:rsidR="000E0240">
        <w:rPr>
          <w:b/>
        </w:rPr>
        <w:t xml:space="preserve"> Билет №2</w:t>
      </w:r>
    </w:p>
    <w:p w:rsidR="006C4105" w:rsidRDefault="006C4105" w:rsidP="006C410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Документы</w:t>
      </w:r>
      <w:r>
        <w:rPr>
          <w:rFonts w:ascii="Arial" w:hAnsi="Arial" w:cs="Arial"/>
          <w:color w:val="333333"/>
          <w:shd w:val="clear" w:color="auto" w:fill="FFFFFF"/>
        </w:rPr>
        <w:t> –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единичные объекты конфигурации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1С</w:t>
      </w:r>
      <w:r>
        <w:rPr>
          <w:rFonts w:ascii="Arial" w:hAnsi="Arial" w:cs="Arial"/>
          <w:color w:val="333333"/>
          <w:shd w:val="clear" w:color="auto" w:fill="FFFFFF"/>
        </w:rPr>
        <w:t>. Задача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документов</w:t>
      </w:r>
      <w:r>
        <w:rPr>
          <w:rFonts w:ascii="Arial" w:hAnsi="Arial" w:cs="Arial"/>
          <w:color w:val="333333"/>
          <w:shd w:val="clear" w:color="auto" w:fill="FFFFFF"/>
        </w:rPr>
        <w:t> – хранить данные о каждой хозяйственной операции предприятия: покупке, продаже, перемещении товара. Совокупность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документов</w:t>
      </w:r>
      <w:r>
        <w:rPr>
          <w:rFonts w:ascii="Arial" w:hAnsi="Arial" w:cs="Arial"/>
          <w:color w:val="333333"/>
          <w:shd w:val="clear" w:color="auto" w:fill="FFFFFF"/>
        </w:rPr>
        <w:t>, содержащих информацию о сделках: счетов, актов выполненных работ, товарных накладных представляет собой основу бухгалтерского учета в программе.</w:t>
      </w:r>
    </w:p>
    <w:p w:rsidR="006C4105" w:rsidRPr="006C4105" w:rsidRDefault="006C4105" w:rsidP="006C4105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Документы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Справочники имеют список реквизитов и печатные формы, но Справочник содержит нормативно-справочную информацию, а </w:t>
      </w: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Документы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актуальные данные о свершившихся фактах.</w:t>
      </w:r>
    </w:p>
    <w:p w:rsidR="006C4105" w:rsidRPr="006C4105" w:rsidRDefault="006C4105" w:rsidP="006C4105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Документы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Перечисления хранят список значений, но Перечисления содержат значения, заданные разработчиком в Конфигураторе. Их, в отличие от </w:t>
      </w:r>
      <w:r w:rsidRPr="006C41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Документов</w:t>
      </w:r>
      <w:r w:rsidRPr="006C41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нельзя редактировать.</w:t>
      </w:r>
    </w:p>
    <w:p w:rsidR="006C4105" w:rsidRDefault="006C4105" w:rsidP="006C4105">
      <w:pPr>
        <w:rPr>
          <w:rFonts w:ascii="Arial" w:hAnsi="Arial" w:cs="Arial"/>
          <w:color w:val="333333"/>
          <w:shd w:val="clear" w:color="auto" w:fill="FFFFFF"/>
        </w:rPr>
      </w:pPr>
    </w:p>
    <w:p w:rsidR="006C4105" w:rsidRDefault="006C4105" w:rsidP="006C4105">
      <w:pPr>
        <w:rPr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Это – стандартные реквизиты 1С. Что это такое? У каждого </w:t>
      </w:r>
      <w:hyperlink r:id="rId6" w:history="1">
        <w:r>
          <w:rPr>
            <w:rStyle w:val="Hyperlink"/>
            <w:rFonts w:ascii="Helvetica" w:hAnsi="Helvetica"/>
            <w:color w:val="004488"/>
            <w:sz w:val="20"/>
            <w:szCs w:val="20"/>
            <w:bdr w:val="none" w:sz="0" w:space="0" w:color="auto" w:frame="1"/>
            <w:shd w:val="clear" w:color="auto" w:fill="FFFFFF"/>
          </w:rPr>
          <w:t>объекта 1С</w:t>
        </w:r>
      </w:hyperlink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 есть набор реквизитов 1С по умолчанию. У справочников это, например – код и наименование. У документов это – дата и номер.</w:t>
      </w:r>
    </w:p>
    <w:p w:rsidR="006C4105" w:rsidRDefault="006C4105" w:rsidP="006C4105">
      <w:pPr>
        <w:rPr>
          <w:color w:val="000000"/>
          <w:sz w:val="20"/>
          <w:szCs w:val="20"/>
          <w:shd w:val="clear" w:color="auto" w:fill="FFFFFF"/>
        </w:rPr>
      </w:pPr>
    </w:p>
    <w:p w:rsidR="006C4105" w:rsidRDefault="006C4105" w:rsidP="006C4105">
      <w:pPr>
        <w:jc w:val="center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ЖУРНАЛЫ ДОКУМЕНТОВ</w:t>
      </w:r>
      <w:r w:rsidR="000E0240">
        <w:rPr>
          <w:color w:val="000000"/>
          <w:sz w:val="20"/>
          <w:szCs w:val="20"/>
          <w:shd w:val="clear" w:color="auto" w:fill="FFFFFF"/>
        </w:rPr>
        <w:t xml:space="preserve"> Билет №3</w:t>
      </w:r>
    </w:p>
    <w:p w:rsidR="00D03246" w:rsidRDefault="000E0240" w:rsidP="006C4105">
      <w:pPr>
        <w:rPr>
          <w:color w:val="000000"/>
          <w:sz w:val="20"/>
          <w:szCs w:val="20"/>
          <w:shd w:val="clear" w:color="auto" w:fill="FFFFFF"/>
        </w:rPr>
      </w:pPr>
      <w:r>
        <w:t>Журналы документов в 1С Предприятие 8.3 - это важный инструмент бухгалтерского учета, который позволяет хранить и управлять всеми документами, связанными с бизнес-операциями, такими как продажи, закупки, перемещения товаров, выписки счетов и другие.</w:t>
      </w:r>
      <w:r>
        <w:br/>
      </w:r>
      <w:r>
        <w:br/>
        <w:t>Принцип заполнения журналов документов в 1С Предприятие 8.3 следующий:</w:t>
      </w:r>
      <w:r>
        <w:br/>
      </w:r>
      <w:r>
        <w:br/>
        <w:t>1. Выберите соответствующий журнал документов в системе.</w:t>
      </w:r>
      <w:r>
        <w:br/>
      </w:r>
      <w:r>
        <w:br/>
        <w:t xml:space="preserve">2. Заполните необходимые поля документа, указав все обязательные данные, такие как дату, </w:t>
      </w:r>
      <w:r>
        <w:lastRenderedPageBreak/>
        <w:t>номер, контрагента или клиента, сумму и другие.</w:t>
      </w:r>
      <w:r>
        <w:br/>
      </w:r>
      <w:r>
        <w:br/>
        <w:t>3. Добавьте при необходимости комментарий или описание операции.</w:t>
      </w:r>
      <w:r>
        <w:br/>
      </w:r>
      <w:r>
        <w:br/>
        <w:t>4. Сохраните документ.</w:t>
      </w:r>
      <w:r>
        <w:br/>
      </w:r>
      <w:r>
        <w:br/>
        <w:t>5. Проведите документ, чтобы он был учтен в системе.</w:t>
      </w:r>
      <w:r>
        <w:br/>
      </w:r>
      <w:r>
        <w:br/>
        <w:t>6. По необходимости отправьте документ на подпись.</w:t>
      </w:r>
      <w:r>
        <w:br/>
      </w:r>
      <w:r>
        <w:br/>
        <w:t>7. Отразите все изменения и операции в учетной системе.</w:t>
      </w:r>
      <w:r>
        <w:br/>
      </w:r>
      <w:r>
        <w:br/>
        <w:t>Важно следить за правильным заполнением всех полей, чтобы документ был учетен корректно и не было ошибок. Также важно следить за правильной фиксацией всех изменений и состояний документов в журналах, чтобы была актуальная информация по всем бизнес-операциям.</w:t>
      </w:r>
    </w:p>
    <w:p w:rsidR="00D03246" w:rsidRDefault="00D03246" w:rsidP="006C4105">
      <w:pPr>
        <w:rPr>
          <w:color w:val="000000"/>
          <w:sz w:val="20"/>
          <w:szCs w:val="20"/>
          <w:shd w:val="clear" w:color="auto" w:fill="FFFFFF"/>
        </w:rPr>
      </w:pPr>
    </w:p>
    <w:p w:rsidR="00D03246" w:rsidRDefault="00D03246" w:rsidP="00D03246">
      <w:pPr>
        <w:jc w:val="center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ОТЧЕТ</w:t>
      </w:r>
      <w:r w:rsidR="000E0240">
        <w:rPr>
          <w:color w:val="000000"/>
          <w:sz w:val="20"/>
          <w:szCs w:val="20"/>
          <w:shd w:val="clear" w:color="auto" w:fill="FFFFFF"/>
        </w:rPr>
        <w:t xml:space="preserve"> Билет №4</w:t>
      </w:r>
      <w:r>
        <w:rPr>
          <w:color w:val="000000"/>
          <w:sz w:val="20"/>
          <w:szCs w:val="20"/>
          <w:shd w:val="clear" w:color="auto" w:fill="FFFFFF"/>
        </w:rPr>
        <w:br/>
      </w:r>
    </w:p>
    <w:p w:rsidR="00D03246" w:rsidRPr="00D03246" w:rsidRDefault="00D03246" w:rsidP="00D0324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032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Отчеты — это прикладные объекты конфигурации. Они предназначены для обработки накопленной информации и получения сводных данных в удобном для просмотра и анализа виде. Конфигуратор позволяет формировать набор различных отчетов, достаточных для удовлетворения потребности пользователей системы в достоверной и подробной выходной информации.</w:t>
      </w:r>
    </w:p>
    <w:p w:rsidR="00D03246" w:rsidRDefault="00D03246" w:rsidP="00D0324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032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правило, для формирования выходных данных отчет использует систему компоновки данных.</w:t>
      </w:r>
    </w:p>
    <w:p w:rsidR="00D03246" w:rsidRDefault="00D03246" w:rsidP="00D0324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Для составления отчета в 1С Предприятие 8.3 необходимо иметь следующие данные: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Данные о компании, включая название, юридический адрес, ИНН и ОГРН.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Данные о сотрудниках, включая ФИО, должность, ставку, дату приема на работу и другие персональные данные.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Данные о клиентах и контрагентах, включая название, адрес, контактную информацию и другие данные, связанные с их деятельностью.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Данные о товарах и услугах, включая наименование, код, цену, описание и другие характеристики.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Данные о финансовых операциях, включая поступления и расходы, счета и документы, связанные с ними.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Данные о складах и запасах товаров, включая количество, место хранения, дату прихода и другие характеристики.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7. Данные о налогах и сборах, связанных с деятельностью компании.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8. Данные о документах, связанных с работой компании, включая отчеты, счета-фактуры и другие документы, связанные с финансовой отчетностью.</w:t>
      </w: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Segoe UI" w:hAnsi="Segoe UI" w:cs="Segoe UI"/>
          <w:color w:val="000000"/>
          <w:shd w:val="clear" w:color="auto" w:fill="FFFFFF"/>
        </w:rPr>
      </w:pPr>
    </w:p>
    <w:p w:rsidR="00D03246" w:rsidRDefault="00D03246" w:rsidP="00D0324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t>1С Предприятие 8.3 предоставляет множество отчетов для управления бизнесом. Некоторые из них представлены ниже:</w:t>
      </w:r>
      <w:r>
        <w:br/>
      </w:r>
      <w:r>
        <w:br/>
        <w:t>1. Бухгалтерские отчеты. Эти отчеты охватывают все финансовые операции компании, включая баланс и отчет о прибылях и убытках.</w:t>
      </w:r>
      <w:r>
        <w:br/>
      </w:r>
      <w:r>
        <w:br/>
        <w:t>2. Отчеты о сделках с клиентами и контрагентами. Эти отчеты позволяют отслеживать заказы, отгрузки, оплаты, списания и другие операции, связанные с клиентами и контрагентами.</w:t>
      </w:r>
      <w:r>
        <w:br/>
      </w:r>
      <w:r>
        <w:br/>
        <w:t>3. Отчеты о складе. Эти отчеты позволяют отслеживать запасы товаров на складе, движение товаров и остатки.</w:t>
      </w:r>
      <w:r>
        <w:br/>
      </w:r>
      <w:r>
        <w:br/>
        <w:t>4. Отчеты по продажам. Эти отчеты позволяют отслеживать продажи товаров и услуг, сравнивать показатели по периодам времени и анализировать эффективность продаж.</w:t>
      </w:r>
      <w:r>
        <w:br/>
      </w:r>
      <w:r>
        <w:br/>
        <w:t>5. Отчеты о зарплате и персонале. Эти отчеты позволяют отслеживать выплаты зарплаты, расходы на оплату труда и другие персональные данные.</w:t>
      </w:r>
      <w:r>
        <w:br/>
      </w:r>
      <w:r>
        <w:br/>
        <w:t>6. Отчеты налоговой отчетности. Эти отчеты позволяют отслеживать и подготавливать документы для уплаты налогов и сборов.</w:t>
      </w:r>
      <w:r>
        <w:br/>
      </w:r>
      <w:r>
        <w:br/>
        <w:t>7. Отчеты о продуктивности и эффективности. Эти отчеты позволяют анализировать различные показатели производительности, эффективности и рентабельности компании.</w:t>
      </w:r>
    </w:p>
    <w:p w:rsidR="00D03246" w:rsidRDefault="00D03246" w:rsidP="00D0324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03246" w:rsidRPr="00D03246" w:rsidRDefault="00D03246" w:rsidP="00D0324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03246" w:rsidRPr="006C4105" w:rsidRDefault="00D03246" w:rsidP="00D03246">
      <w:pPr>
        <w:rPr>
          <w:color w:val="000000"/>
          <w:sz w:val="20"/>
          <w:szCs w:val="20"/>
          <w:shd w:val="clear" w:color="auto" w:fill="FFFFFF"/>
        </w:rPr>
      </w:pP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МИНИСТЕРСТВО НАУКИ И ВЫСШЕГО ОБРАЗОВАНИЯ РОССИЙСКОЙ ФЕДЕРАЦИИ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«Санкт-Петербургский политехнический университет Петра Великого»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(ФГАОУ ВО «СПбПУ»)</w:t>
      </w:r>
    </w:p>
    <w:p w:rsidR="0024031B" w:rsidRDefault="0024031B" w:rsidP="0024031B">
      <w:pPr>
        <w:shd w:val="clear" w:color="auto" w:fill="FFFFFF"/>
        <w:jc w:val="center"/>
        <w:rPr>
          <w:b/>
          <w:bCs/>
          <w:spacing w:val="-4"/>
        </w:rPr>
      </w:pPr>
      <w:r>
        <w:rPr>
          <w:b/>
          <w:bCs/>
          <w:spacing w:val="-4"/>
        </w:rPr>
        <w:lastRenderedPageBreak/>
        <w:t>Институт среднего профессионального образования</w:t>
      </w:r>
    </w:p>
    <w:p w:rsidR="0024031B" w:rsidRDefault="0024031B" w:rsidP="0024031B">
      <w:pPr>
        <w:shd w:val="clear" w:color="auto" w:fill="FFFFFF"/>
        <w:ind w:left="2994" w:right="-136" w:hanging="2013"/>
        <w:rPr>
          <w:color w:val="000000"/>
          <w:spacing w:val="-4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3114"/>
        <w:gridCol w:w="3116"/>
      </w:tblGrid>
      <w:tr w:rsidR="0024031B" w:rsidTr="00F82041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Рассмотрено на заседании предметно-цикловой 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  <w:u w:val="single"/>
              </w:rPr>
            </w:pPr>
            <w:r>
              <w:rPr>
                <w:color w:val="000000"/>
                <w:spacing w:val="-4"/>
              </w:rPr>
              <w:t>комиссии «Информационные системы»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«29» апреля 2022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протокол № 9</w:t>
            </w:r>
          </w:p>
          <w:p w:rsidR="0024031B" w:rsidRDefault="0024031B" w:rsidP="00F82041">
            <w:pPr>
              <w:spacing w:before="120" w:line="276" w:lineRule="auto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 Андреев В.А.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31B" w:rsidRDefault="0024031B" w:rsidP="00F82041">
            <w:pPr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Экзамен </w:t>
            </w:r>
            <w:r>
              <w:rPr>
                <w:color w:val="000000"/>
                <w:spacing w:val="-4"/>
              </w:rPr>
              <w:br/>
              <w:t xml:space="preserve">по дисциплине </w:t>
            </w:r>
          </w:p>
          <w:p w:rsidR="0024031B" w:rsidRDefault="0024031B" w:rsidP="00F82041">
            <w:pPr>
              <w:jc w:val="center"/>
              <w:rPr>
                <w:b/>
                <w:sz w:val="20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 xml:space="preserve">Программирование в 1С: Предприятие 8                          </w:t>
            </w:r>
          </w:p>
          <w:p w:rsidR="0024031B" w:rsidRDefault="0024031B" w:rsidP="00F82041">
            <w:pPr>
              <w:jc w:val="center"/>
              <w:rPr>
                <w:b/>
                <w:sz w:val="20"/>
              </w:rPr>
            </w:pPr>
          </w:p>
          <w:p w:rsidR="0024031B" w:rsidRDefault="0024031B" w:rsidP="00F82041">
            <w:pPr>
              <w:ind w:right="-136"/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  <w:u w:val="single"/>
              </w:rPr>
              <w:t>09.02.07</w:t>
            </w: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  <w:vertAlign w:val="superscript"/>
              </w:rPr>
              <w:t>№ специальности</w:t>
            </w:r>
            <w:r>
              <w:rPr>
                <w:color w:val="000000"/>
                <w:spacing w:val="-4"/>
              </w:rPr>
              <w:br/>
              <w:t xml:space="preserve">Билет № 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b/>
                <w:color w:val="000000"/>
                <w:spacing w:val="-4"/>
                <w:u w:val="single"/>
              </w:rPr>
              <w:t>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УТВЕРЖДАЮ </w:t>
            </w:r>
          </w:p>
          <w:p w:rsidR="0024031B" w:rsidRDefault="0024031B" w:rsidP="00F82041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Зам. директора по УМР</w:t>
            </w:r>
            <w:r>
              <w:rPr>
                <w:color w:val="000000"/>
                <w:spacing w:val="-4"/>
              </w:rPr>
              <w:br/>
            </w:r>
          </w:p>
          <w:p w:rsidR="0024031B" w:rsidRDefault="0024031B" w:rsidP="00F82041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 Конакина Е.Г.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br/>
              <w:t>«_____»______________2022</w:t>
            </w:r>
          </w:p>
        </w:tc>
      </w:tr>
    </w:tbl>
    <w:p w:rsidR="0024031B" w:rsidRDefault="0024031B" w:rsidP="0024031B">
      <w:pPr>
        <w:shd w:val="clear" w:color="auto" w:fill="FFFFFF"/>
        <w:ind w:right="-136"/>
        <w:rPr>
          <w:color w:val="000000"/>
          <w:spacing w:val="-4"/>
          <w:sz w:val="16"/>
          <w:szCs w:val="16"/>
        </w:rPr>
      </w:pPr>
    </w:p>
    <w:p w:rsidR="0024031B" w:rsidRDefault="0024031B" w:rsidP="0024031B">
      <w:pPr>
        <w:jc w:val="both"/>
        <w:rPr>
          <w:iCs/>
        </w:rPr>
      </w:pPr>
    </w:p>
    <w:p w:rsidR="0024031B" w:rsidRDefault="0024031B" w:rsidP="0024031B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Дать определение, рассказать о характеристиках следующих элементов информационной базы: Регистры сведений. Периодичность. Принцип заполнения. </w:t>
      </w:r>
    </w:p>
    <w:p w:rsidR="0024031B" w:rsidRDefault="0024031B" w:rsidP="0024031B">
      <w:pPr>
        <w:rPr>
          <w:color w:val="000000" w:themeColor="text1"/>
        </w:rPr>
      </w:pPr>
      <w:r w:rsidRPr="0018029B">
        <w:rPr>
          <w:color w:val="000000" w:themeColor="text1"/>
        </w:rPr>
        <w:t>Регистры сведений — это </w:t>
      </w:r>
      <w:hyperlink r:id="rId7" w:history="1">
        <w:r w:rsidRPr="0018029B">
          <w:rPr>
            <w:rStyle w:val="Hyperlink"/>
            <w:color w:val="000000" w:themeColor="text1"/>
          </w:rPr>
          <w:t>прикладные объекты конфигурации</w:t>
        </w:r>
      </w:hyperlink>
      <w:r w:rsidRPr="0018029B">
        <w:rPr>
          <w:color w:val="000000" w:themeColor="text1"/>
        </w:rPr>
        <w:t>. Они позволяют хранить в прикладном решении произвольные данные в разрезе нескольких измерений. Например, в регистре сведений можно хранить курсы валют в разрезе валют, или цены предприятия в разрезе номенклатуры и типа цен.</w:t>
      </w:r>
    </w:p>
    <w:p w:rsidR="0024031B" w:rsidRPr="0018029B" w:rsidRDefault="0024031B" w:rsidP="0024031B">
      <w:pPr>
        <w:rPr>
          <w:color w:val="000000" w:themeColor="text1"/>
        </w:rPr>
      </w:pPr>
      <w:r w:rsidRPr="0018029B">
        <w:rPr>
          <w:color w:val="000000" w:themeColor="text1"/>
        </w:rPr>
        <w:t>Одной из возможностей регистра сведений является хранение данных не только в разрезе указанных измерений, но и в разрезе времени. Разработчик может указать минимальную периодичность, с которой записи будут заноситься в регистр:</w:t>
      </w:r>
    </w:p>
    <w:p w:rsidR="0024031B" w:rsidRPr="0018029B" w:rsidRDefault="0024031B" w:rsidP="0024031B">
      <w:pPr>
        <w:rPr>
          <w:color w:val="000000" w:themeColor="text1"/>
        </w:rPr>
      </w:pPr>
      <w:r w:rsidRPr="0018029B">
        <w:rPr>
          <w:noProof/>
          <w:color w:val="000000" w:themeColor="text1"/>
        </w:rPr>
        <w:lastRenderedPageBreak/>
        <w:drawing>
          <wp:inline distT="0" distB="0" distL="0" distR="0" wp14:anchorId="6E4D5372" wp14:editId="27871ECC">
            <wp:extent cx="4686300" cy="4667250"/>
            <wp:effectExtent l="0" t="0" r="0" b="0"/>
            <wp:docPr id="1" name="Picture 1" descr="Регистр све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гистр свед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1B" w:rsidRPr="0018029B" w:rsidRDefault="0024031B" w:rsidP="0024031B">
      <w:pPr>
        <w:rPr>
          <w:color w:val="000000" w:themeColor="text1"/>
        </w:rPr>
      </w:pPr>
      <w:r w:rsidRPr="0018029B">
        <w:rPr>
          <w:color w:val="000000" w:themeColor="text1"/>
        </w:rPr>
        <w:t>В этом случае к каждой записи регистра будет добавляться поле Период, хранящее дату, которой были внесены записи в регистр. Использование периодичности регистра сведений позволяет не просто хранить статические данные, но и отслеживать их изменение во времени.</w:t>
      </w:r>
    </w:p>
    <w:p w:rsidR="0024031B" w:rsidRPr="0018029B" w:rsidRDefault="0024031B" w:rsidP="0024031B">
      <w:pPr>
        <w:rPr>
          <w:color w:val="000000" w:themeColor="text1"/>
        </w:rPr>
      </w:pPr>
      <w:r w:rsidRPr="0018029B">
        <w:rPr>
          <w:color w:val="000000" w:themeColor="text1"/>
        </w:rPr>
        <w:t>Например, периодический регистр сведений Цены товаров может не только хранить информацию о том, какова цена на определенную номенклатуру сейчас, но и о том, как она изменялась в прошлом (или будет изменяться в будущем):</w:t>
      </w:r>
    </w:p>
    <w:p w:rsidR="0024031B" w:rsidRPr="0018029B" w:rsidRDefault="0024031B" w:rsidP="0024031B"/>
    <w:p w:rsidR="0024031B" w:rsidRPr="0018029B" w:rsidRDefault="0024031B" w:rsidP="0024031B">
      <w:r w:rsidRPr="0018029B">
        <w:t>Для добавление записей в регистр сведений, подчиненный регистратору, выполняется с помощью объекта НаборЗаписей по следующему алгоритму:</w:t>
      </w:r>
    </w:p>
    <w:p w:rsidR="0024031B" w:rsidRPr="0018029B" w:rsidRDefault="0024031B" w:rsidP="0024031B">
      <w:r w:rsidRPr="0018029B">
        <w:t>Создание объекта НаборЗаписей;</w:t>
      </w:r>
    </w:p>
    <w:p w:rsidR="0024031B" w:rsidRPr="0018029B" w:rsidRDefault="0024031B" w:rsidP="0024031B">
      <w:r w:rsidRPr="0018029B">
        <w:t>Установка отбора по определенному регистратору;</w:t>
      </w:r>
    </w:p>
    <w:p w:rsidR="0024031B" w:rsidRPr="0018029B" w:rsidRDefault="0024031B" w:rsidP="0024031B">
      <w:r w:rsidRPr="0018029B">
        <w:t>Заполнение записей набора;</w:t>
      </w:r>
    </w:p>
    <w:p w:rsidR="0024031B" w:rsidRPr="0018029B" w:rsidRDefault="0024031B" w:rsidP="0024031B">
      <w:r w:rsidRPr="0018029B">
        <w:t>Запись набора.</w:t>
      </w:r>
    </w:p>
    <w:p w:rsidR="0024031B" w:rsidRPr="0018029B" w:rsidRDefault="0024031B" w:rsidP="0024031B">
      <w:pPr>
        <w:rPr>
          <w:color w:val="000000" w:themeColor="text1"/>
        </w:rPr>
      </w:pPr>
    </w:p>
    <w:p w:rsidR="0024031B" w:rsidRDefault="0024031B" w:rsidP="0024031B">
      <w:pPr>
        <w:pStyle w:val="ListParagraph"/>
        <w:numPr>
          <w:ilvl w:val="0"/>
          <w:numId w:val="1"/>
        </w:numPr>
        <w:spacing w:after="160" w:line="256" w:lineRule="auto"/>
      </w:pPr>
      <w:r>
        <w:t xml:space="preserve">Создать ИБ «Аэропорт». Информационная база должна учитывать оказываемые услуги по продаже авиабилетов. Информационная база должна предоставлять информацию: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О оказанных услугах.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Дате оказания услуг.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lastRenderedPageBreak/>
        <w:t>Клиентах.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 xml:space="preserve">Адресах следования авиабилетов.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 xml:space="preserve">Указание о том, какое из нескольких сервисов компании оказал услугу.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Полученных денежных средствах.</w:t>
      </w:r>
    </w:p>
    <w:p w:rsidR="0024031B" w:rsidRDefault="0024031B" w:rsidP="0024031B">
      <w:pPr>
        <w:pStyle w:val="ListParagraph"/>
        <w:spacing w:after="160" w:line="256" w:lineRule="auto"/>
      </w:pPr>
    </w:p>
    <w:p w:rsidR="0024031B" w:rsidRDefault="0024031B" w:rsidP="0024031B">
      <w:pPr>
        <w:shd w:val="clear" w:color="auto" w:fill="FFFFFF"/>
        <w:spacing w:before="120"/>
        <w:ind w:left="1077"/>
        <w:jc w:val="right"/>
        <w:outlineLvl w:val="0"/>
        <w:rPr>
          <w:color w:val="000000"/>
          <w:spacing w:val="-4"/>
        </w:rPr>
      </w:pPr>
    </w:p>
    <w:p w:rsidR="0024031B" w:rsidRDefault="0024031B" w:rsidP="0024031B">
      <w:pPr>
        <w:shd w:val="clear" w:color="auto" w:fill="FFFFFF"/>
        <w:spacing w:before="120"/>
        <w:ind w:left="1080"/>
        <w:jc w:val="right"/>
        <w:outlineLvl w:val="0"/>
        <w:rPr>
          <w:color w:val="000000"/>
          <w:spacing w:val="-4"/>
        </w:rPr>
      </w:pPr>
      <w:r>
        <w:rPr>
          <w:color w:val="000000"/>
          <w:spacing w:val="-4"/>
        </w:rPr>
        <w:t>Преподаватель</w:t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  <w:t>Панченко М.С.___________</w:t>
      </w:r>
    </w:p>
    <w:p w:rsidR="0024031B" w:rsidRDefault="0024031B" w:rsidP="0024031B">
      <w:pPr>
        <w:shd w:val="clear" w:color="auto" w:fill="FFFFFF"/>
        <w:spacing w:before="120"/>
        <w:ind w:left="1080"/>
        <w:jc w:val="right"/>
        <w:rPr>
          <w:color w:val="000000"/>
          <w:spacing w:val="-4"/>
        </w:rPr>
      </w:pPr>
      <w:r>
        <w:rPr>
          <w:color w:val="000000"/>
          <w:spacing w:val="-4"/>
        </w:rPr>
        <w:t xml:space="preserve"> 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br w:type="page"/>
      </w:r>
      <w:r>
        <w:rPr>
          <w:rFonts w:ascii="Times New Roman" w:hAnsi="Times New Roman" w:cs="Times New Roman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«Санкт-Петербургский политехнический университет Петра Великого»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(ФГАОУ ВО «СПбПУ»)</w:t>
      </w:r>
    </w:p>
    <w:p w:rsidR="0024031B" w:rsidRDefault="0024031B" w:rsidP="0024031B">
      <w:pPr>
        <w:shd w:val="clear" w:color="auto" w:fill="FFFFFF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Институт среднего профессионального образования</w:t>
      </w:r>
    </w:p>
    <w:p w:rsidR="0024031B" w:rsidRDefault="0024031B" w:rsidP="0024031B">
      <w:pPr>
        <w:shd w:val="clear" w:color="auto" w:fill="FFFFFF"/>
        <w:ind w:left="2994" w:right="-136" w:hanging="2013"/>
        <w:rPr>
          <w:color w:val="000000"/>
          <w:spacing w:val="-4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3114"/>
        <w:gridCol w:w="3116"/>
      </w:tblGrid>
      <w:tr w:rsidR="0024031B" w:rsidTr="00F82041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Рассмотрено на заседании предметно-цикловой 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  <w:u w:val="single"/>
              </w:rPr>
            </w:pPr>
            <w:r>
              <w:rPr>
                <w:color w:val="000000"/>
                <w:spacing w:val="-4"/>
              </w:rPr>
              <w:t>комиссии «Информационные системы»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«29» апреля 2022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протокол № 9</w:t>
            </w:r>
          </w:p>
          <w:p w:rsidR="0024031B" w:rsidRDefault="0024031B" w:rsidP="00F82041">
            <w:pPr>
              <w:spacing w:before="120" w:line="276" w:lineRule="auto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 Андреев В.А.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31B" w:rsidRDefault="0024031B" w:rsidP="00F82041">
            <w:pPr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Экзамен </w:t>
            </w:r>
            <w:r>
              <w:rPr>
                <w:color w:val="000000"/>
                <w:spacing w:val="-4"/>
              </w:rPr>
              <w:br/>
              <w:t xml:space="preserve">по дисциплине </w:t>
            </w:r>
          </w:p>
          <w:p w:rsidR="0024031B" w:rsidRDefault="0024031B" w:rsidP="00F82041">
            <w:pPr>
              <w:jc w:val="center"/>
              <w:rPr>
                <w:b/>
                <w:sz w:val="20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 xml:space="preserve">Программирование в 1С: Предприятие 8                          </w:t>
            </w:r>
          </w:p>
          <w:p w:rsidR="0024031B" w:rsidRDefault="0024031B" w:rsidP="00F82041">
            <w:pPr>
              <w:jc w:val="center"/>
              <w:rPr>
                <w:b/>
                <w:sz w:val="20"/>
              </w:rPr>
            </w:pPr>
          </w:p>
          <w:p w:rsidR="0024031B" w:rsidRDefault="0024031B" w:rsidP="00F82041">
            <w:pPr>
              <w:ind w:right="-136"/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  <w:u w:val="single"/>
              </w:rPr>
              <w:t>09.02.07</w:t>
            </w: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  <w:vertAlign w:val="superscript"/>
              </w:rPr>
              <w:t>№ специальности</w:t>
            </w:r>
            <w:r>
              <w:rPr>
                <w:color w:val="000000"/>
                <w:spacing w:val="-4"/>
              </w:rPr>
              <w:br/>
              <w:t xml:space="preserve">Билет № 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b/>
                <w:color w:val="000000"/>
                <w:spacing w:val="-4"/>
                <w:u w:val="single"/>
              </w:rPr>
              <w:t>6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УТВЕРЖДАЮ </w:t>
            </w:r>
          </w:p>
          <w:p w:rsidR="0024031B" w:rsidRDefault="0024031B" w:rsidP="00F82041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Зам. директора по УМР</w:t>
            </w:r>
            <w:r>
              <w:rPr>
                <w:color w:val="000000"/>
                <w:spacing w:val="-4"/>
              </w:rPr>
              <w:br/>
            </w:r>
          </w:p>
          <w:p w:rsidR="0024031B" w:rsidRDefault="0024031B" w:rsidP="00F82041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 Конакина Е.Г.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br/>
              <w:t>«_____»______________2022</w:t>
            </w:r>
          </w:p>
        </w:tc>
      </w:tr>
    </w:tbl>
    <w:p w:rsidR="0024031B" w:rsidRDefault="0024031B" w:rsidP="0024031B">
      <w:pPr>
        <w:shd w:val="clear" w:color="auto" w:fill="FFFFFF"/>
        <w:ind w:right="-136"/>
        <w:rPr>
          <w:color w:val="000000"/>
          <w:spacing w:val="-4"/>
          <w:sz w:val="16"/>
          <w:szCs w:val="16"/>
        </w:rPr>
      </w:pPr>
    </w:p>
    <w:p w:rsidR="0024031B" w:rsidRDefault="0024031B" w:rsidP="0024031B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Дать определение, рассказать о характеристиках следующих элементов информационной базы: Регистры накопления. Виды регистра накопления. Принцип заполнения. </w:t>
      </w:r>
    </w:p>
    <w:p w:rsidR="0024031B" w:rsidRPr="00A71C1A" w:rsidRDefault="0024031B" w:rsidP="0024031B">
      <w:r w:rsidRPr="00A71C1A">
        <w:t>Регистры накопления в информационной базе 1С - это специальные объекты, предназначенные для хранения и обработки данных, которые представляют собой итоги постоянно аккумулирующихся операций. Данные сохраняются в виде количественных показателей, которые могут изменяться по мере выполнения различных операций. Регистры накопления играют важную роль в аналитике, позволяют производить расчеты и выявлять тенденции в бизнес-процессах. Виды регистров накопления в 1С: 1. Регистры бухгалтерии - используются для учета финансовых операций, например, поступления денежных средств или расходов на определенные цели. 2. Регистры учета документов - предназначены для хранения и обработки документов, например, заявок на приобретение товаров, заказов на выполнение работ и т.д. 3. Регистры сведений - используются для хранения сведений об объектах, например, контрагентах, технических характеристиках товаров, состоянии складских запасов и т.д. Принцип заполнения регистров накопления в 1С задается в программном коде и зависит от конкретного случая. В общем случае, регистры заполняются автоматически по мере выполнения соответствующих операций, например, при поступлении денежных средств на счет они регистрируются в соответствующем бухгалтерском регистре. Характеристики регистров накопления включают в себя: - Гибкость. Регистры накопления могут быть настроены под конкретные нужды и требования организации. - Высокая производительность. Регистры накопления позволяют проводить расчеты и аналитику на больших объемах данных. - Возможность использования для аналитики данных. Регистры накопления предоставляют возможность производить широкий анализ данных, что позволяет выявлять тенденции и оптимизировать работу организации. - Защита данных. Регистры накопления обеспечивают защиту данных и контроль доступа к ним. - Интеграция с другими элементами информационной базы. Регистры накопления могут интегрироваться с другими элементами информационной базы, такими как документы и справочники, что облегчает и оптимизирует работу с данными.</w:t>
      </w:r>
    </w:p>
    <w:p w:rsidR="0024031B" w:rsidRDefault="0024031B" w:rsidP="0024031B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Создать информационную базу «Автосервис». Информационная база должна учитывать оказываемые услуги по ремонту автомобилей. Информационная база должна предоставлять информацию: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О оказанных услугах.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lastRenderedPageBreak/>
        <w:t>Дате оказания услуг.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 xml:space="preserve">Автомобилях.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Владельцев автомобилей.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Указание о том, какое из нескольких сервисов компании оказал услугу.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Полученных денежных средствах.</w:t>
      </w:r>
    </w:p>
    <w:p w:rsidR="0024031B" w:rsidRDefault="0024031B" w:rsidP="0024031B">
      <w:pPr>
        <w:pStyle w:val="ListParagraph"/>
        <w:spacing w:after="160" w:line="256" w:lineRule="auto"/>
      </w:pPr>
    </w:p>
    <w:p w:rsidR="0024031B" w:rsidRDefault="0024031B" w:rsidP="0024031B">
      <w:pPr>
        <w:shd w:val="clear" w:color="auto" w:fill="FFFFFF"/>
        <w:spacing w:before="120"/>
        <w:ind w:left="1077"/>
        <w:jc w:val="right"/>
        <w:outlineLvl w:val="0"/>
        <w:rPr>
          <w:color w:val="000000"/>
          <w:spacing w:val="-4"/>
        </w:rPr>
      </w:pPr>
    </w:p>
    <w:p w:rsidR="0024031B" w:rsidRDefault="0024031B" w:rsidP="0024031B">
      <w:pPr>
        <w:shd w:val="clear" w:color="auto" w:fill="FFFFFF"/>
        <w:spacing w:before="120"/>
        <w:ind w:left="1080"/>
        <w:jc w:val="right"/>
        <w:outlineLvl w:val="0"/>
        <w:rPr>
          <w:color w:val="000000"/>
          <w:spacing w:val="-4"/>
        </w:rPr>
      </w:pPr>
      <w:r>
        <w:rPr>
          <w:color w:val="000000"/>
          <w:spacing w:val="-4"/>
        </w:rPr>
        <w:t>Преподаватель</w:t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  <w:t>Панченко М.С.___________</w:t>
      </w:r>
    </w:p>
    <w:p w:rsidR="0024031B" w:rsidRDefault="0024031B" w:rsidP="0024031B">
      <w:pPr>
        <w:shd w:val="clear" w:color="auto" w:fill="FFFFFF"/>
        <w:spacing w:before="120"/>
        <w:ind w:left="1080"/>
        <w:jc w:val="right"/>
        <w:rPr>
          <w:color w:val="000000"/>
          <w:spacing w:val="-4"/>
        </w:rPr>
      </w:pPr>
      <w:r>
        <w:rPr>
          <w:color w:val="000000"/>
          <w:spacing w:val="-4"/>
        </w:rPr>
        <w:t xml:space="preserve"> </w:t>
      </w:r>
    </w:p>
    <w:p w:rsidR="0024031B" w:rsidRDefault="0024031B" w:rsidP="0024031B">
      <w:pPr>
        <w:shd w:val="clear" w:color="auto" w:fill="FFFFFF"/>
        <w:spacing w:before="120"/>
        <w:ind w:left="1080"/>
        <w:jc w:val="right"/>
      </w:pPr>
    </w:p>
    <w:p w:rsidR="0024031B" w:rsidRDefault="0024031B" w:rsidP="0024031B">
      <w:pPr>
        <w:shd w:val="clear" w:color="auto" w:fill="FFFFFF"/>
        <w:spacing w:before="120"/>
      </w:pP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br w:type="page"/>
      </w:r>
      <w:r>
        <w:rPr>
          <w:rFonts w:ascii="Times New Roman" w:hAnsi="Times New Roman" w:cs="Times New Roman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«Санкт-Петербургский политехнический университет Петра Великого»</w:t>
      </w:r>
    </w:p>
    <w:p w:rsidR="0024031B" w:rsidRDefault="0024031B" w:rsidP="002403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(ФГАОУ ВО «СПбПУ»)</w:t>
      </w:r>
    </w:p>
    <w:p w:rsidR="0024031B" w:rsidRDefault="0024031B" w:rsidP="0024031B">
      <w:pPr>
        <w:shd w:val="clear" w:color="auto" w:fill="FFFFFF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Институт среднего профессионального образования</w:t>
      </w:r>
    </w:p>
    <w:p w:rsidR="0024031B" w:rsidRDefault="0024031B" w:rsidP="0024031B">
      <w:pPr>
        <w:shd w:val="clear" w:color="auto" w:fill="FFFFFF"/>
        <w:ind w:left="2994" w:right="-136" w:hanging="2013"/>
        <w:rPr>
          <w:color w:val="000000"/>
          <w:spacing w:val="-4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5"/>
        <w:gridCol w:w="3114"/>
        <w:gridCol w:w="3116"/>
      </w:tblGrid>
      <w:tr w:rsidR="0024031B" w:rsidTr="00F82041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Рассмотрено на заседании предметно-цикловой 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  <w:u w:val="single"/>
              </w:rPr>
            </w:pPr>
            <w:r>
              <w:rPr>
                <w:color w:val="000000"/>
                <w:spacing w:val="-4"/>
              </w:rPr>
              <w:t>комиссии «Информационные системы»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«29» апреля 2022</w:t>
            </w:r>
          </w:p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протокол № 9</w:t>
            </w:r>
          </w:p>
          <w:p w:rsidR="0024031B" w:rsidRDefault="0024031B" w:rsidP="00F82041">
            <w:pPr>
              <w:spacing w:before="120" w:line="276" w:lineRule="auto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 Андреев В.А.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31B" w:rsidRDefault="0024031B" w:rsidP="00F82041">
            <w:pPr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Экзамен </w:t>
            </w:r>
            <w:r>
              <w:rPr>
                <w:color w:val="000000"/>
                <w:spacing w:val="-4"/>
              </w:rPr>
              <w:br/>
              <w:t xml:space="preserve">по дисциплине </w:t>
            </w:r>
          </w:p>
          <w:p w:rsidR="0024031B" w:rsidRDefault="0024031B" w:rsidP="00F82041">
            <w:pPr>
              <w:jc w:val="center"/>
              <w:rPr>
                <w:b/>
                <w:sz w:val="20"/>
              </w:rPr>
            </w:pPr>
            <w:r>
              <w:rPr>
                <w:color w:val="000000"/>
                <w:spacing w:val="-4"/>
                <w:sz w:val="18"/>
                <w:szCs w:val="18"/>
                <w:u w:val="single"/>
              </w:rPr>
              <w:t xml:space="preserve">Программирование в 1С: Предприятие 8                          </w:t>
            </w:r>
          </w:p>
          <w:p w:rsidR="0024031B" w:rsidRDefault="0024031B" w:rsidP="00F82041">
            <w:pPr>
              <w:jc w:val="center"/>
              <w:rPr>
                <w:b/>
                <w:sz w:val="20"/>
              </w:rPr>
            </w:pPr>
          </w:p>
          <w:p w:rsidR="0024031B" w:rsidRDefault="0024031B" w:rsidP="00F82041">
            <w:pPr>
              <w:ind w:right="-136"/>
              <w:jc w:val="center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  <w:u w:val="single"/>
              </w:rPr>
              <w:t>09.02.07</w:t>
            </w:r>
            <w:r>
              <w:rPr>
                <w:color w:val="000000"/>
                <w:spacing w:val="-4"/>
              </w:rPr>
              <w:t>__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  <w:vertAlign w:val="superscript"/>
              </w:rPr>
              <w:t>№ специальности</w:t>
            </w:r>
            <w:r>
              <w:rPr>
                <w:color w:val="000000"/>
                <w:spacing w:val="-4"/>
              </w:rPr>
              <w:br/>
              <w:t xml:space="preserve">Билет № 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b/>
                <w:color w:val="000000"/>
                <w:spacing w:val="-4"/>
                <w:u w:val="single"/>
              </w:rPr>
              <w:t>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31B" w:rsidRDefault="0024031B" w:rsidP="00F82041">
            <w:pPr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 xml:space="preserve">УТВЕРЖДАЮ </w:t>
            </w:r>
          </w:p>
          <w:p w:rsidR="0024031B" w:rsidRDefault="0024031B" w:rsidP="00F82041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Зам. директора по УМР</w:t>
            </w:r>
            <w:r>
              <w:rPr>
                <w:color w:val="000000"/>
                <w:spacing w:val="-4"/>
              </w:rPr>
              <w:br/>
            </w:r>
          </w:p>
          <w:p w:rsidR="0024031B" w:rsidRDefault="0024031B" w:rsidP="00F82041">
            <w:pPr>
              <w:spacing w:before="120"/>
              <w:ind w:right="-13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 Конакина Е.Г.</w:t>
            </w:r>
            <w:r>
              <w:rPr>
                <w:color w:val="000000"/>
                <w:spacing w:val="-4"/>
              </w:rPr>
              <w:br/>
            </w:r>
            <w:r>
              <w:rPr>
                <w:color w:val="000000"/>
                <w:spacing w:val="-4"/>
              </w:rPr>
              <w:br/>
              <w:t>«_____»______________2022</w:t>
            </w:r>
          </w:p>
        </w:tc>
      </w:tr>
    </w:tbl>
    <w:p w:rsidR="0024031B" w:rsidRDefault="0024031B" w:rsidP="0024031B">
      <w:pPr>
        <w:shd w:val="clear" w:color="auto" w:fill="FFFFFF"/>
        <w:ind w:right="-136"/>
        <w:rPr>
          <w:color w:val="000000"/>
          <w:spacing w:val="-4"/>
          <w:sz w:val="16"/>
          <w:szCs w:val="16"/>
        </w:rPr>
      </w:pPr>
    </w:p>
    <w:p w:rsidR="0024031B" w:rsidRDefault="0024031B" w:rsidP="0024031B">
      <w:pPr>
        <w:pStyle w:val="ListParagraph"/>
        <w:numPr>
          <w:ilvl w:val="0"/>
          <w:numId w:val="4"/>
        </w:numPr>
        <w:spacing w:after="160" w:line="256" w:lineRule="auto"/>
      </w:pPr>
      <w:r>
        <w:t>Дать определение, рассказать о характеристиках следующих элементов информационной базы: Общие модули. Серверные вызовы.</w:t>
      </w:r>
    </w:p>
    <w:p w:rsidR="0024031B" w:rsidRPr="00A71C1A" w:rsidRDefault="0024031B" w:rsidP="0024031B">
      <w:r w:rsidRPr="00A71C1A">
        <w:t>Общие модули в информационной базе 1С - это программные модули, которые используются для решения общих задач, связанных с управлением бизнес-процессами и обработкой данных. Они могут быть использованы в различных конфигурациях 1С и представляют собой некоторые наиболее часто применяемые функции и методы. Характеристики общих модулей 1С включают в себя: - Работа с данными. Общие модули предоставляют механизмы для работы с различными типами данных, такими как текстовые файлы, документы, таблицы и т.д. - Управление процессами. Модули позволяют автоматизировать бизнес-процессы, контролировать выполнение задач и управлять рабочими группами. - Отчетность и аналитика. Общие модули содержат инструменты для анализа данных, построения отчетов и дашбордов, представления статистических данных. - Безопасность. Модули обеспечивают защиту данных, контроль доступа к различным ресурсам и поддержку аутентификации пользователей. - Интеграция. Общие модули легко интегрируются с другими программными продуктами и системами, благодаря открытым интерфейсам. - Поддержка разных отраслей. Модули могут быть адаптированы для работы в различных сферах бизнеса - от производства до торговли и услуг. Серверные вызовы в информационной базе 1С - это функции вызова, которые выполняются на сервере и позволяют реализовывать сложные алгоритмы и операции с данными. Характеристики серверных вызовов 1С включают в себя: - Высокая производительность. Серверные вызовы выполняются на сервере, что позволяет использовать максимально возможные ресурсы для выполнения сложных операций. - Расширяемость. Для реализации конкретных задач могут быть созданы новые серверные вызовы, которые могут быть интегрированы в систему. - Возможность параллельного выполнения. Серверные вызовы могут выполняться параллельно, что позволяет использовать мощность нескольких процессоров и ускоряет обработку данных. - Поддержка разных типов данных. Серверные вызовы могут быть использованы для работы с различными типами данных, такими как текстовые файлы, документы, таблицы и т.д. - Использование внешних ресурсов. Серверные вызовы могут использовать внешние сервисы и ресурсы, такие как веб-сервисы и базы данных, что расширяет возможности системы.</w:t>
      </w:r>
    </w:p>
    <w:p w:rsidR="0024031B" w:rsidRPr="0018029B" w:rsidRDefault="0024031B" w:rsidP="0024031B"/>
    <w:p w:rsidR="0024031B" w:rsidRDefault="0024031B" w:rsidP="0024031B">
      <w:pPr>
        <w:pStyle w:val="ListParagraph"/>
        <w:numPr>
          <w:ilvl w:val="0"/>
          <w:numId w:val="4"/>
        </w:numPr>
        <w:spacing w:after="160" w:line="256" w:lineRule="auto"/>
      </w:pPr>
      <w:r>
        <w:lastRenderedPageBreak/>
        <w:t xml:space="preserve">Создать ИБ «Телефонный провайдер». Информационная база должна учитывать оказываемые услуги по продаже клиентам телефонных сим-катр, подключении к различным тарифам. Информационная база должна предоставлять информацию: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О оказанных услугах.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Дате оказания услуг.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Клиентах.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 xml:space="preserve">Указание о том, какое из нескольких сервисов компании оказал услугу. 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Полученных денежных средствах.</w:t>
      </w:r>
    </w:p>
    <w:p w:rsidR="0024031B" w:rsidRDefault="0024031B" w:rsidP="0024031B">
      <w:pPr>
        <w:pStyle w:val="ListParagraph"/>
        <w:numPr>
          <w:ilvl w:val="1"/>
          <w:numId w:val="2"/>
        </w:numPr>
        <w:spacing w:after="160" w:line="256" w:lineRule="auto"/>
      </w:pPr>
      <w:r>
        <w:t>Подключенных тарифах.</w:t>
      </w:r>
    </w:p>
    <w:p w:rsidR="0024031B" w:rsidRDefault="0024031B" w:rsidP="0024031B">
      <w:pPr>
        <w:pStyle w:val="ListParagraph"/>
        <w:spacing w:after="160" w:line="256" w:lineRule="auto"/>
      </w:pPr>
    </w:p>
    <w:p w:rsidR="0024031B" w:rsidRDefault="0024031B" w:rsidP="0024031B">
      <w:pPr>
        <w:shd w:val="clear" w:color="auto" w:fill="FFFFFF"/>
        <w:spacing w:before="120"/>
        <w:ind w:left="1077"/>
        <w:jc w:val="right"/>
        <w:outlineLvl w:val="0"/>
        <w:rPr>
          <w:color w:val="000000"/>
          <w:spacing w:val="-4"/>
        </w:rPr>
      </w:pPr>
    </w:p>
    <w:p w:rsidR="0024031B" w:rsidRDefault="0024031B" w:rsidP="0024031B">
      <w:pPr>
        <w:shd w:val="clear" w:color="auto" w:fill="FFFFFF"/>
        <w:spacing w:before="120"/>
        <w:ind w:left="1080"/>
        <w:jc w:val="right"/>
        <w:outlineLvl w:val="0"/>
        <w:rPr>
          <w:color w:val="000000"/>
          <w:spacing w:val="-4"/>
        </w:rPr>
      </w:pPr>
      <w:r>
        <w:rPr>
          <w:color w:val="000000"/>
          <w:spacing w:val="-4"/>
        </w:rPr>
        <w:t>Преподаватель</w:t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  <w:t>Панченко М.С.___________</w:t>
      </w:r>
    </w:p>
    <w:p w:rsidR="0024031B" w:rsidRDefault="0024031B" w:rsidP="0024031B"/>
    <w:p w:rsidR="006C4105" w:rsidRDefault="006C4105" w:rsidP="006C4105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6C4105" w:rsidRPr="006C4105" w:rsidRDefault="006C4105" w:rsidP="006C4105"/>
    <w:sectPr w:rsidR="006C4105" w:rsidRPr="006C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7DB2"/>
    <w:multiLevelType w:val="hybridMultilevel"/>
    <w:tmpl w:val="C4E4F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5120"/>
    <w:multiLevelType w:val="hybridMultilevel"/>
    <w:tmpl w:val="23387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1DBE"/>
    <w:multiLevelType w:val="hybridMultilevel"/>
    <w:tmpl w:val="28ACA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00868"/>
    <w:multiLevelType w:val="hybridMultilevel"/>
    <w:tmpl w:val="28ACA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05"/>
    <w:rsid w:val="000E0240"/>
    <w:rsid w:val="0024031B"/>
    <w:rsid w:val="00647131"/>
    <w:rsid w:val="006C4105"/>
    <w:rsid w:val="00D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87AF-342F-49DE-A972-569AF073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1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031B"/>
    <w:pPr>
      <w:spacing w:before="100" w:beforeAutospacing="1" w:after="100" w:afterAutospacing="1" w:line="240" w:lineRule="auto"/>
    </w:pPr>
    <w:rPr>
      <w:rFonts w:ascii="Arial Unicode MS" w:eastAsia="Arial Unicode MS" w:hAnsi="Arial" w:cs="Arial Unicode MS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40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9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2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8.1c.ru/platforma/obekty-konfigurac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know1c.ru/programmirovanie-1c/obekty-1s.html" TargetMode="External"/><Relationship Id="rId5" Type="http://schemas.openxmlformats.org/officeDocument/2006/relationships/hyperlink" Target="http://howknow1c.ru/programmirovanie-1c/obekty-1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2167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Потёмкин</dc:creator>
  <cp:keywords/>
  <dc:description/>
  <cp:lastModifiedBy>Калугина Ксения Павловна</cp:lastModifiedBy>
  <cp:revision>3</cp:revision>
  <dcterms:created xsi:type="dcterms:W3CDTF">2023-06-18T13:55:00Z</dcterms:created>
  <dcterms:modified xsi:type="dcterms:W3CDTF">2023-06-18T22:50:00Z</dcterms:modified>
</cp:coreProperties>
</file>