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1651" w:rsidRPr="00431651" w:rsidRDefault="00431651" w:rsidP="00431651">
      <w:pPr>
        <w:jc w:val="center"/>
        <w:rPr>
          <w:b/>
          <w:bCs/>
          <w:sz w:val="32"/>
          <w:szCs w:val="32"/>
        </w:rPr>
      </w:pPr>
      <w:r w:rsidRPr="00431651">
        <w:rPr>
          <w:b/>
          <w:bCs/>
          <w:sz w:val="32"/>
          <w:szCs w:val="32"/>
        </w:rPr>
        <w:t>Security Metrics and Executive Reporting</w:t>
      </w:r>
    </w:p>
    <w:p w:rsidR="00431651" w:rsidRDefault="00431651" w:rsidP="00431651">
      <w:pPr>
        <w:rPr>
          <w:b/>
          <w:bCs/>
        </w:rPr>
      </w:pPr>
    </w:p>
    <w:p w:rsidR="00431651" w:rsidRPr="00431651" w:rsidRDefault="00431651" w:rsidP="00431651">
      <w:pPr>
        <w:rPr>
          <w:b/>
          <w:bCs/>
          <w:sz w:val="28"/>
          <w:szCs w:val="28"/>
        </w:rPr>
      </w:pPr>
      <w:r w:rsidRPr="00431651">
        <w:rPr>
          <w:b/>
          <w:bCs/>
          <w:sz w:val="28"/>
          <w:szCs w:val="28"/>
        </w:rPr>
        <w:t>1. Incident Overview</w:t>
      </w:r>
    </w:p>
    <w:p w:rsidR="00431651" w:rsidRPr="00431651" w:rsidRDefault="00431651" w:rsidP="00431651">
      <w:pPr>
        <w:spacing w:after="0"/>
      </w:pPr>
      <w:r w:rsidRPr="00431651">
        <w:t xml:space="preserve">During controlled adversary simulation, multiple unauthorized authentication attempts were executed against the Windows Server 2022 host using invalid credentials via </w:t>
      </w:r>
      <w:proofErr w:type="spellStart"/>
      <w:r w:rsidRPr="00431651">
        <w:t>WinRM</w:t>
      </w:r>
      <w:proofErr w:type="spellEnd"/>
      <w:r w:rsidRPr="00431651">
        <w:t xml:space="preserve">. The activity generated multiple Windows Security Event ID 4625 entries and triggered </w:t>
      </w:r>
      <w:proofErr w:type="spellStart"/>
      <w:r w:rsidRPr="00431651">
        <w:t>Wazuh</w:t>
      </w:r>
      <w:proofErr w:type="spellEnd"/>
      <w:r w:rsidRPr="00431651">
        <w:t xml:space="preserve"> detection rule 60122.</w:t>
      </w:r>
    </w:p>
    <w:p w:rsidR="00431651" w:rsidRPr="00431651" w:rsidRDefault="00431651" w:rsidP="00431651">
      <w:r w:rsidRPr="00431651">
        <w:t>The incident was used to measure SOC detection and response performance.</w:t>
      </w:r>
    </w:p>
    <w:p w:rsidR="00431651" w:rsidRPr="00431651" w:rsidRDefault="00431651" w:rsidP="00431651"/>
    <w:p w:rsidR="00431651" w:rsidRPr="00431651" w:rsidRDefault="00431651" w:rsidP="00431651">
      <w:pPr>
        <w:rPr>
          <w:b/>
          <w:bCs/>
          <w:sz w:val="28"/>
          <w:szCs w:val="28"/>
        </w:rPr>
      </w:pPr>
      <w:r w:rsidRPr="00431651">
        <w:rPr>
          <w:b/>
          <w:bCs/>
          <w:sz w:val="28"/>
          <w:szCs w:val="28"/>
        </w:rPr>
        <w:t>2. Timeline of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4"/>
        <w:gridCol w:w="1423"/>
      </w:tblGrid>
      <w:tr w:rsidR="00431651" w:rsidRPr="00431651" w:rsidTr="00431651"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  <w:rPr>
                <w:b/>
                <w:bCs/>
              </w:rPr>
            </w:pPr>
            <w:r w:rsidRPr="00431651">
              <w:rPr>
                <w:b/>
                <w:bCs/>
              </w:rPr>
              <w:t>Event</w:t>
            </w:r>
          </w:p>
        </w:tc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  <w:rPr>
                <w:b/>
                <w:bCs/>
              </w:rPr>
            </w:pPr>
            <w:r w:rsidRPr="00431651">
              <w:rPr>
                <w:b/>
                <w:bCs/>
              </w:rPr>
              <w:t>Time</w:t>
            </w:r>
          </w:p>
        </w:tc>
      </w:tr>
      <w:tr w:rsidR="00431651" w:rsidRPr="00431651" w:rsidTr="00431651"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</w:pPr>
            <w:r w:rsidRPr="00431651">
              <w:t>Attack Start</w:t>
            </w:r>
          </w:p>
        </w:tc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</w:pPr>
            <w:r w:rsidRPr="00431651">
              <w:t>16:12:11</w:t>
            </w:r>
          </w:p>
        </w:tc>
      </w:tr>
      <w:tr w:rsidR="00431651" w:rsidRPr="00431651" w:rsidTr="00431651"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</w:pPr>
            <w:r w:rsidRPr="00431651">
              <w:t>First Detection (4625)</w:t>
            </w:r>
          </w:p>
        </w:tc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</w:pPr>
            <w:r w:rsidRPr="00431651">
              <w:t>16:12:11</w:t>
            </w:r>
          </w:p>
        </w:tc>
      </w:tr>
      <w:tr w:rsidR="00431651" w:rsidRPr="00431651" w:rsidTr="00431651"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</w:pPr>
            <w:r w:rsidRPr="00431651">
              <w:t>Last Failed Attempt</w:t>
            </w:r>
          </w:p>
        </w:tc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</w:pPr>
            <w:r w:rsidRPr="00431651">
              <w:t>16:13:48</w:t>
            </w:r>
          </w:p>
        </w:tc>
      </w:tr>
      <w:tr w:rsidR="00431651" w:rsidRPr="00431651" w:rsidTr="00431651"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</w:pPr>
            <w:r w:rsidRPr="00431651">
              <w:t>Containment (if simulated)</w:t>
            </w:r>
          </w:p>
        </w:tc>
        <w:tc>
          <w:tcPr>
            <w:tcW w:w="0" w:type="auto"/>
            <w:hideMark/>
          </w:tcPr>
          <w:p w:rsidR="00431651" w:rsidRPr="00431651" w:rsidRDefault="00431651" w:rsidP="00431651">
            <w:pPr>
              <w:spacing w:after="160" w:line="278" w:lineRule="auto"/>
            </w:pPr>
            <w:r w:rsidRPr="00431651">
              <w:t>[Enter Time]</w:t>
            </w:r>
          </w:p>
        </w:tc>
      </w:tr>
    </w:tbl>
    <w:p w:rsidR="00431651" w:rsidRPr="00431651" w:rsidRDefault="00431651" w:rsidP="00431651"/>
    <w:p w:rsidR="00431651" w:rsidRPr="00431651" w:rsidRDefault="00431651" w:rsidP="00431651">
      <w:pPr>
        <w:rPr>
          <w:b/>
          <w:bCs/>
          <w:sz w:val="28"/>
          <w:szCs w:val="28"/>
        </w:rPr>
      </w:pPr>
      <w:r w:rsidRPr="00431651">
        <w:rPr>
          <w:b/>
          <w:bCs/>
          <w:sz w:val="28"/>
          <w:szCs w:val="28"/>
        </w:rPr>
        <w:t>3. SOC Metrics Calculation</w:t>
      </w:r>
    </w:p>
    <w:p w:rsidR="00431651" w:rsidRPr="00431651" w:rsidRDefault="00431651" w:rsidP="00431651">
      <w:pPr>
        <w:spacing w:after="0"/>
        <w:rPr>
          <w:b/>
          <w:bCs/>
        </w:rPr>
      </w:pPr>
      <w:r w:rsidRPr="00431651">
        <w:rPr>
          <w:b/>
          <w:bCs/>
        </w:rPr>
        <w:t>Mean Time to Detect (MTTD)</w:t>
      </w:r>
    </w:p>
    <w:p w:rsidR="00431651" w:rsidRPr="00431651" w:rsidRDefault="00431651" w:rsidP="00431651">
      <w:pPr>
        <w:spacing w:after="0"/>
      </w:pPr>
      <w:r w:rsidRPr="00431651">
        <w:t>MTTD = Detection Time – Attack Start Time</w:t>
      </w:r>
    </w:p>
    <w:p w:rsidR="00431651" w:rsidRPr="00431651" w:rsidRDefault="00431651" w:rsidP="00431651">
      <w:pPr>
        <w:spacing w:after="0"/>
      </w:pPr>
      <w:r w:rsidRPr="00431651">
        <w:t>Since the first failed login was detected immediately:</w:t>
      </w:r>
    </w:p>
    <w:p w:rsidR="00431651" w:rsidRPr="00431651" w:rsidRDefault="00431651" w:rsidP="00431651">
      <w:pPr>
        <w:spacing w:after="0"/>
      </w:pPr>
      <w:r w:rsidRPr="00431651">
        <w:t>MTTD ≈ 0–5 seconds</w:t>
      </w:r>
    </w:p>
    <w:p w:rsidR="00431651" w:rsidRPr="00431651" w:rsidRDefault="00431651" w:rsidP="00431651">
      <w:r w:rsidRPr="00431651">
        <w:t>This indicates near real-time detection capability.</w:t>
      </w:r>
    </w:p>
    <w:p w:rsidR="00431651" w:rsidRPr="00431651" w:rsidRDefault="00431651" w:rsidP="00431651">
      <w:pPr>
        <w:spacing w:after="0"/>
        <w:rPr>
          <w:b/>
          <w:bCs/>
        </w:rPr>
      </w:pPr>
      <w:r w:rsidRPr="00431651">
        <w:rPr>
          <w:b/>
          <w:bCs/>
        </w:rPr>
        <w:t>Mean Time to Respond (MTTR)</w:t>
      </w:r>
    </w:p>
    <w:p w:rsidR="00431651" w:rsidRPr="00431651" w:rsidRDefault="00431651" w:rsidP="00431651">
      <w:pPr>
        <w:spacing w:after="0"/>
      </w:pPr>
      <w:r w:rsidRPr="00431651">
        <w:t>If manual containment (IP block) was simulated:</w:t>
      </w:r>
    </w:p>
    <w:p w:rsidR="00431651" w:rsidRPr="00431651" w:rsidRDefault="00431651" w:rsidP="00431651">
      <w:pPr>
        <w:spacing w:after="0"/>
      </w:pPr>
      <w:r w:rsidRPr="00431651">
        <w:t>MTTR = Containment Time – Detection Time</w:t>
      </w:r>
    </w:p>
    <w:p w:rsidR="00431651" w:rsidRPr="00431651" w:rsidRDefault="00431651" w:rsidP="00431651">
      <w:pPr>
        <w:spacing w:after="0"/>
      </w:pPr>
      <w:r w:rsidRPr="00431651">
        <w:t>If containment was not executed, state:</w:t>
      </w:r>
    </w:p>
    <w:p w:rsidR="00431651" w:rsidRPr="00431651" w:rsidRDefault="00431651" w:rsidP="00431651">
      <w:r w:rsidRPr="00431651">
        <w:t>MTTR was not measured in this simulation due to limited containment automation.</w:t>
      </w:r>
    </w:p>
    <w:p w:rsidR="00431651" w:rsidRPr="00431651" w:rsidRDefault="00431651" w:rsidP="00431651">
      <w:pPr>
        <w:spacing w:after="0"/>
        <w:rPr>
          <w:b/>
          <w:bCs/>
        </w:rPr>
      </w:pPr>
      <w:r w:rsidRPr="00431651">
        <w:rPr>
          <w:b/>
          <w:bCs/>
        </w:rPr>
        <w:t>Dwell Time</w:t>
      </w:r>
    </w:p>
    <w:p w:rsidR="00431651" w:rsidRPr="00431651" w:rsidRDefault="00431651" w:rsidP="00431651">
      <w:pPr>
        <w:spacing w:after="0"/>
      </w:pPr>
      <w:r w:rsidRPr="00431651">
        <w:t>Dwell Time = Containment – Initial Compromise</w:t>
      </w:r>
    </w:p>
    <w:p w:rsidR="00431651" w:rsidRPr="00431651" w:rsidRDefault="00431651" w:rsidP="00431651">
      <w:r w:rsidRPr="00431651">
        <w:lastRenderedPageBreak/>
        <w:t>In this case, there was no successful compromise.</w:t>
      </w:r>
      <w:r w:rsidRPr="00431651">
        <w:br/>
        <w:t>Dwell time is effectively zero.</w:t>
      </w:r>
    </w:p>
    <w:p w:rsidR="00431651" w:rsidRPr="00431651" w:rsidRDefault="00431651" w:rsidP="00431651">
      <w:pPr>
        <w:spacing w:after="0"/>
        <w:rPr>
          <w:b/>
          <w:bCs/>
        </w:rPr>
      </w:pPr>
      <w:r w:rsidRPr="00431651">
        <w:rPr>
          <w:b/>
          <w:bCs/>
        </w:rPr>
        <w:t>False Positive Rate</w:t>
      </w:r>
    </w:p>
    <w:p w:rsidR="00431651" w:rsidRPr="00431651" w:rsidRDefault="00431651" w:rsidP="00431651">
      <w:pPr>
        <w:spacing w:after="0"/>
      </w:pPr>
      <w:r w:rsidRPr="00431651">
        <w:t>Total alerts generated: 5</w:t>
      </w:r>
      <w:r w:rsidRPr="00431651">
        <w:br/>
        <w:t>Confirmed malicious (lab-simulated): 5</w:t>
      </w:r>
      <w:r w:rsidRPr="00431651">
        <w:br/>
        <w:t>False positives: 0</w:t>
      </w:r>
    </w:p>
    <w:p w:rsidR="00431651" w:rsidRPr="00431651" w:rsidRDefault="00431651" w:rsidP="00431651">
      <w:pPr>
        <w:spacing w:after="0"/>
      </w:pPr>
      <w:r w:rsidRPr="00431651">
        <w:t>False Positive Rate = 0%</w:t>
      </w:r>
    </w:p>
    <w:p w:rsidR="00431651" w:rsidRPr="00431651" w:rsidRDefault="00431651" w:rsidP="00431651"/>
    <w:p w:rsidR="00431651" w:rsidRPr="00431651" w:rsidRDefault="00431651" w:rsidP="00431651">
      <w:pPr>
        <w:rPr>
          <w:b/>
          <w:bCs/>
          <w:sz w:val="28"/>
          <w:szCs w:val="28"/>
        </w:rPr>
      </w:pPr>
      <w:r w:rsidRPr="00431651">
        <w:rPr>
          <w:b/>
          <w:bCs/>
          <w:sz w:val="28"/>
          <w:szCs w:val="28"/>
        </w:rPr>
        <w:t>4. Metrics Interpretation</w:t>
      </w:r>
    </w:p>
    <w:p w:rsidR="00431651" w:rsidRPr="00431651" w:rsidRDefault="00431651" w:rsidP="00431651">
      <w:r w:rsidRPr="00431651">
        <w:t xml:space="preserve">The SOC demonstrated strong real-time detection capability for authentication failures. Multiple repeated attempts were logged and correlated immediately by </w:t>
      </w:r>
      <w:proofErr w:type="spellStart"/>
      <w:r w:rsidRPr="00431651">
        <w:t>Wazuh</w:t>
      </w:r>
      <w:proofErr w:type="spellEnd"/>
      <w:r w:rsidRPr="00431651">
        <w:t xml:space="preserve"> rule 60122.</w:t>
      </w:r>
    </w:p>
    <w:p w:rsidR="00431651" w:rsidRPr="00431651" w:rsidRDefault="00431651" w:rsidP="00431651">
      <w:r w:rsidRPr="00431651">
        <w:t>Detection quality is high; however, automated containment was not configured, which may increase MTTR in real-world scenarios.</w:t>
      </w:r>
    </w:p>
    <w:p w:rsidR="00431651" w:rsidRPr="00431651" w:rsidRDefault="00431651" w:rsidP="00431651"/>
    <w:p w:rsidR="00431651" w:rsidRPr="00431651" w:rsidRDefault="00431651" w:rsidP="00431651">
      <w:pPr>
        <w:rPr>
          <w:b/>
          <w:bCs/>
          <w:sz w:val="28"/>
          <w:szCs w:val="28"/>
        </w:rPr>
      </w:pPr>
      <w:r w:rsidRPr="00431651">
        <w:rPr>
          <w:b/>
          <w:bCs/>
          <w:sz w:val="28"/>
          <w:szCs w:val="28"/>
        </w:rPr>
        <w:t xml:space="preserve">5. Executive Summary </w:t>
      </w:r>
    </w:p>
    <w:p w:rsidR="00431651" w:rsidRPr="00431651" w:rsidRDefault="00431651" w:rsidP="00431651">
      <w:r w:rsidRPr="00431651">
        <w:t xml:space="preserve">During controlled security testing, unauthorized authentication attempts were launched against a Windows Server system using invalid credentials over </w:t>
      </w:r>
      <w:proofErr w:type="spellStart"/>
      <w:r w:rsidRPr="00431651">
        <w:t>WinRM</w:t>
      </w:r>
      <w:proofErr w:type="spellEnd"/>
      <w:r w:rsidRPr="00431651">
        <w:t>. The SOC platform (</w:t>
      </w:r>
      <w:proofErr w:type="spellStart"/>
      <w:r w:rsidRPr="00431651">
        <w:t>Wazuh</w:t>
      </w:r>
      <w:proofErr w:type="spellEnd"/>
      <w:r w:rsidRPr="00431651">
        <w:t>) successfully detected and logged all failed login attempts in real time, generating Event ID 4625 alerts mapped to MITRE ATT&amp;CK techniques related to credential access.</w:t>
      </w:r>
    </w:p>
    <w:p w:rsidR="00431651" w:rsidRPr="00431651" w:rsidRDefault="00431651" w:rsidP="00431651">
      <w:r w:rsidRPr="00431651">
        <w:t>Detection performance was immediate, resulting in near-zero Mean Time to Detect (MTTD). No successful compromise occurred, and dwell time remained effectively zero.</w:t>
      </w:r>
    </w:p>
    <w:p w:rsidR="00431651" w:rsidRPr="00431651" w:rsidRDefault="00431651" w:rsidP="00431651">
      <w:r w:rsidRPr="00431651">
        <w:t>While detection capabilities are strong, containment actions were performed manually, indicating an opportunity to improve Mean Time to Respond (MTTR) through automated response mechanisms such as dynamic IP blocking.</w:t>
      </w:r>
    </w:p>
    <w:p w:rsidR="00431651" w:rsidRPr="00431651" w:rsidRDefault="00431651" w:rsidP="00431651">
      <w:r w:rsidRPr="00431651">
        <w:t>Overall, the SOC demonstrated effective visibility into authentication-based threats. Continued automation and response optimization will further strengthen defensive posture.</w:t>
      </w:r>
    </w:p>
    <w:p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51"/>
    <w:rsid w:val="001E2957"/>
    <w:rsid w:val="00431651"/>
    <w:rsid w:val="005D1D50"/>
    <w:rsid w:val="00825FC3"/>
    <w:rsid w:val="00A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BFE4"/>
  <w15:chartTrackingRefBased/>
  <w15:docId w15:val="{D11D267C-E140-4A96-BDD5-BD7CF0DC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6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2026-02-27T10:52:00Z</dcterms:created>
  <dcterms:modified xsi:type="dcterms:W3CDTF">2026-02-27T10:54:00Z</dcterms:modified>
</cp:coreProperties>
</file>