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74B6" w:rsidRPr="002174B6" w:rsidRDefault="002174B6" w:rsidP="002174B6">
      <w:pPr>
        <w:spacing w:after="0" w:line="360" w:lineRule="auto"/>
        <w:jc w:val="center"/>
        <w:rPr>
          <w:rFonts w:ascii="Arial" w:hAnsi="Arial" w:cs="Arial"/>
          <w:b/>
          <w:bCs/>
          <w:sz w:val="32"/>
          <w:szCs w:val="32"/>
        </w:rPr>
      </w:pPr>
      <w:r w:rsidRPr="002174B6">
        <w:rPr>
          <w:rFonts w:ascii="Arial" w:hAnsi="Arial" w:cs="Arial"/>
          <w:b/>
          <w:bCs/>
          <w:sz w:val="32"/>
          <w:szCs w:val="32"/>
        </w:rPr>
        <w:t>Theoretical Knowledge and Practical Exposure</w:t>
      </w:r>
      <w:r w:rsidRPr="002174B6">
        <w:rPr>
          <w:rFonts w:ascii="Arial" w:hAnsi="Arial" w:cs="Arial"/>
          <w:b/>
          <w:bCs/>
          <w:sz w:val="32"/>
          <w:szCs w:val="32"/>
        </w:rPr>
        <w:t xml:space="preserve"> - SOC</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pict>
          <v:rect id="_x0000_i1333" style="width:0;height:1.5pt" o:hralign="center" o:bullet="t" o:hrstd="t" o:hr="t" fillcolor="#a0a0a0" stroked="f"/>
        </w:pict>
      </w:r>
    </w:p>
    <w:p w:rsidR="002174B6" w:rsidRPr="002174B6" w:rsidRDefault="002174B6" w:rsidP="002174B6">
      <w:pPr>
        <w:spacing w:line="360" w:lineRule="auto"/>
        <w:rPr>
          <w:rFonts w:ascii="Arial" w:hAnsi="Arial" w:cs="Arial"/>
        </w:rPr>
      </w:pPr>
      <w:r w:rsidRPr="002174B6">
        <w:rPr>
          <w:rFonts w:ascii="Arial" w:hAnsi="Arial" w:cs="Arial"/>
          <w:b/>
          <w:bCs/>
        </w:rPr>
        <w:t>CYART –</w:t>
      </w:r>
      <w:r w:rsidRPr="002174B6">
        <w:rPr>
          <w:rFonts w:ascii="Arial" w:hAnsi="Arial" w:cs="Arial"/>
        </w:rPr>
        <w:t xml:space="preserve"> Task 4 Documentation</w:t>
      </w:r>
    </w:p>
    <w:p w:rsidR="002174B6" w:rsidRPr="002174B6" w:rsidRDefault="002174B6" w:rsidP="002174B6">
      <w:pPr>
        <w:spacing w:line="360" w:lineRule="auto"/>
        <w:rPr>
          <w:rFonts w:ascii="Arial" w:hAnsi="Arial" w:cs="Arial"/>
        </w:rPr>
      </w:pPr>
      <w:r w:rsidRPr="002174B6">
        <w:rPr>
          <w:rFonts w:ascii="Arial" w:hAnsi="Arial" w:cs="Arial"/>
          <w:b/>
          <w:bCs/>
        </w:rPr>
        <w:t>Prepared by:</w:t>
      </w:r>
      <w:r w:rsidRPr="002174B6">
        <w:rPr>
          <w:rFonts w:ascii="Arial" w:hAnsi="Arial" w:cs="Arial"/>
        </w:rPr>
        <w:t xml:space="preserve"> Kalash Mahajan</w:t>
      </w:r>
    </w:p>
    <w:p w:rsidR="002174B6" w:rsidRPr="002174B6" w:rsidRDefault="002174B6" w:rsidP="002174B6">
      <w:pPr>
        <w:spacing w:line="360" w:lineRule="auto"/>
        <w:rPr>
          <w:rFonts w:ascii="Arial" w:hAnsi="Arial" w:cs="Arial"/>
        </w:rPr>
      </w:pPr>
      <w:r w:rsidRPr="002174B6">
        <w:rPr>
          <w:rFonts w:ascii="Arial" w:hAnsi="Arial" w:cs="Arial"/>
          <w:b/>
          <w:bCs/>
        </w:rPr>
        <w:t>Date:</w:t>
      </w:r>
      <w:r w:rsidRPr="002174B6">
        <w:rPr>
          <w:rFonts w:ascii="Arial" w:hAnsi="Arial" w:cs="Arial"/>
        </w:rPr>
        <w:t xml:space="preserve"> 26th January 2026</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pict>
          <v:rect id="_x0000_i1334" style="width:0;height:1.5pt" o:hralign="center" o:hrstd="t" o:hr="t" fillcolor="#a0a0a0" stroked="f"/>
        </w:pict>
      </w:r>
    </w:p>
    <w:p w:rsidR="002174B6" w:rsidRDefault="002174B6" w:rsidP="002174B6">
      <w:pPr>
        <w:spacing w:after="0" w:line="360" w:lineRule="auto"/>
        <w:jc w:val="center"/>
        <w:rPr>
          <w:rFonts w:ascii="Arial" w:hAnsi="Arial" w:cs="Arial"/>
          <w:b/>
          <w:bCs/>
          <w:sz w:val="28"/>
          <w:szCs w:val="28"/>
        </w:rPr>
      </w:pPr>
    </w:p>
    <w:p w:rsidR="002174B6" w:rsidRPr="002174B6" w:rsidRDefault="002174B6" w:rsidP="002174B6">
      <w:pPr>
        <w:spacing w:line="360" w:lineRule="auto"/>
        <w:jc w:val="center"/>
        <w:rPr>
          <w:rFonts w:ascii="Arial" w:hAnsi="Arial" w:cs="Arial"/>
          <w:b/>
          <w:bCs/>
          <w:sz w:val="28"/>
          <w:szCs w:val="28"/>
        </w:rPr>
      </w:pPr>
      <w:r w:rsidRPr="002174B6">
        <w:rPr>
          <w:rFonts w:ascii="Arial" w:hAnsi="Arial" w:cs="Arial"/>
          <w:b/>
          <w:bCs/>
          <w:sz w:val="28"/>
          <w:szCs w:val="28"/>
        </w:rPr>
        <w:t>1. Introduction</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A Security Operations Center (SOC) is a centralized function responsible for continuously monitoring, detecting, analyzing, and responding to cybersecurity threats within an organization. Modern SOCs play a critical role in protecting systems, networks, and data by combining people, processes, and security technologies to identify malicious activity and minimize impact.</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This assignment focuses on building a strong foundation in SOC fundamentals and operations, covering both theoretical concepts and practical hands-on activities. The objective is to understand how security events are generated, collected, analyzed, visualized, and responded to using industry-relevant tools and workflows. Key areas include log analysis, security monitoring, incident detection, alerting, and documentation—core responsibilities of a SOC analyst.</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 xml:space="preserve">Through this task, a simulated SOC lab environment was created using open-source and industry-standard tools such as Elastic SIEM, Wireshark, Snort, Nessus, </w:t>
      </w:r>
      <w:proofErr w:type="spellStart"/>
      <w:r w:rsidRPr="002174B6">
        <w:rPr>
          <w:rFonts w:ascii="Arial" w:hAnsi="Arial" w:cs="Arial"/>
          <w:sz w:val="22"/>
          <w:szCs w:val="22"/>
        </w:rPr>
        <w:t>Osquery</w:t>
      </w:r>
      <w:proofErr w:type="spellEnd"/>
      <w:r w:rsidRPr="002174B6">
        <w:rPr>
          <w:rFonts w:ascii="Arial" w:hAnsi="Arial" w:cs="Arial"/>
          <w:sz w:val="22"/>
          <w:szCs w:val="22"/>
        </w:rPr>
        <w:t xml:space="preserve">, and </w:t>
      </w:r>
      <w:proofErr w:type="spellStart"/>
      <w:r w:rsidRPr="002174B6">
        <w:rPr>
          <w:rFonts w:ascii="Arial" w:hAnsi="Arial" w:cs="Arial"/>
          <w:sz w:val="22"/>
          <w:szCs w:val="22"/>
        </w:rPr>
        <w:t>Wazuh</w:t>
      </w:r>
      <w:proofErr w:type="spellEnd"/>
      <w:r w:rsidRPr="002174B6">
        <w:rPr>
          <w:rFonts w:ascii="Arial" w:hAnsi="Arial" w:cs="Arial"/>
          <w:sz w:val="22"/>
          <w:szCs w:val="22"/>
        </w:rPr>
        <w:t>. Practical scenarios such as failed login detection, brute-force attack identification, dashboard creation, alert rule design, and incident documentation were performed to mirror real-world SOC activities. Additionally, security events were mapped to the MITRE ATT&amp;CK framework to understand attacker tactics and techniques from a defensive perspective.</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Overall, this assignment is relevant to cybersecurity operations as it bridges theoretical SOC concepts with practical execution, demonstrating how security monitoring and incident response workflows operate in real environments. It provides hands-on exposure to the tools, processes, and analytical thinking required for entry-level SOC and security operations roles.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pict>
          <v:rect id="_x0000_i1027" style="width:0;height:1.5pt" o:hralign="center" o:hrstd="t" o:hr="t" fillcolor="#a0a0a0" stroked="f"/>
        </w:pict>
      </w:r>
    </w:p>
    <w:p w:rsidR="002174B6" w:rsidRDefault="002174B6" w:rsidP="002174B6">
      <w:pPr>
        <w:spacing w:after="0" w:line="360" w:lineRule="auto"/>
        <w:jc w:val="center"/>
        <w:rPr>
          <w:rFonts w:ascii="Arial" w:hAnsi="Arial" w:cs="Arial"/>
          <w:b/>
          <w:bCs/>
        </w:rPr>
      </w:pPr>
    </w:p>
    <w:p w:rsidR="002174B6" w:rsidRPr="002174B6" w:rsidRDefault="002174B6" w:rsidP="002174B6">
      <w:pPr>
        <w:spacing w:line="360" w:lineRule="auto"/>
        <w:jc w:val="center"/>
        <w:rPr>
          <w:rFonts w:ascii="Arial" w:hAnsi="Arial" w:cs="Arial"/>
          <w:b/>
          <w:bCs/>
          <w:sz w:val="28"/>
          <w:szCs w:val="28"/>
        </w:rPr>
      </w:pPr>
      <w:r w:rsidRPr="002174B6">
        <w:rPr>
          <w:rFonts w:ascii="Arial" w:hAnsi="Arial" w:cs="Arial"/>
          <w:b/>
          <w:bCs/>
          <w:sz w:val="28"/>
          <w:szCs w:val="28"/>
        </w:rPr>
        <w:t>2. Objective of the Assignment</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The primary objective of this assignment is to develop a clear understanding of Security Operations Center (SOC) fundamentals and gain basic hands-on exposure to real-world security monitoring and incident response activities. The assignment aims to bridge the gap between theoretical security concepts and their practical application in a SOC environment.</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From a theoretical perspective, the goal is to understand the purpose and functions of a SOC, including continuous monitoring, threat detection, alert triage, investigation, and response. This includes learning key security concepts such as log management, security monitoring objectives, incident response workflows, and the role of frameworks like NIST and MITRE ATT&amp;CK in guiding SOC operations.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From a practical perspective, the assignment focuses on applying these concepts using a controlled lab environment. The objectives include:</w:t>
      </w:r>
    </w:p>
    <w:p w:rsidR="002174B6" w:rsidRPr="002174B6" w:rsidRDefault="002174B6" w:rsidP="002174B6">
      <w:pPr>
        <w:pStyle w:val="ListParagraph"/>
        <w:numPr>
          <w:ilvl w:val="0"/>
          <w:numId w:val="98"/>
        </w:numPr>
        <w:spacing w:line="360" w:lineRule="auto"/>
        <w:rPr>
          <w:rFonts w:ascii="Arial" w:hAnsi="Arial" w:cs="Arial"/>
          <w:sz w:val="22"/>
          <w:szCs w:val="22"/>
        </w:rPr>
      </w:pPr>
      <w:r w:rsidRPr="002174B6">
        <w:rPr>
          <w:rFonts w:ascii="Arial" w:hAnsi="Arial" w:cs="Arial"/>
          <w:sz w:val="22"/>
          <w:szCs w:val="22"/>
        </w:rPr>
        <w:t>Setting up and using a SIEM platform to collect and analyze logs.</w:t>
      </w:r>
    </w:p>
    <w:p w:rsidR="002174B6" w:rsidRPr="002174B6" w:rsidRDefault="002174B6" w:rsidP="002174B6">
      <w:pPr>
        <w:pStyle w:val="ListParagraph"/>
        <w:numPr>
          <w:ilvl w:val="0"/>
          <w:numId w:val="98"/>
        </w:numPr>
        <w:spacing w:line="360" w:lineRule="auto"/>
        <w:rPr>
          <w:rFonts w:ascii="Arial" w:hAnsi="Arial" w:cs="Arial"/>
          <w:sz w:val="22"/>
          <w:szCs w:val="22"/>
        </w:rPr>
      </w:pPr>
      <w:r w:rsidRPr="002174B6">
        <w:rPr>
          <w:rFonts w:ascii="Arial" w:hAnsi="Arial" w:cs="Arial"/>
          <w:sz w:val="22"/>
          <w:szCs w:val="22"/>
        </w:rPr>
        <w:t>Identifying suspicious activities such as failed login attempts and brute-force behavior.</w:t>
      </w:r>
    </w:p>
    <w:p w:rsidR="002174B6" w:rsidRPr="002174B6" w:rsidRDefault="002174B6" w:rsidP="002174B6">
      <w:pPr>
        <w:pStyle w:val="ListParagraph"/>
        <w:numPr>
          <w:ilvl w:val="0"/>
          <w:numId w:val="98"/>
        </w:numPr>
        <w:spacing w:line="360" w:lineRule="auto"/>
        <w:rPr>
          <w:rFonts w:ascii="Arial" w:hAnsi="Arial" w:cs="Arial"/>
          <w:sz w:val="22"/>
          <w:szCs w:val="22"/>
        </w:rPr>
      </w:pPr>
      <w:r w:rsidRPr="002174B6">
        <w:rPr>
          <w:rFonts w:ascii="Arial" w:hAnsi="Arial" w:cs="Arial"/>
          <w:sz w:val="22"/>
          <w:szCs w:val="22"/>
        </w:rPr>
        <w:t>Visualizing security data through dashboards for better situational awareness.</w:t>
      </w:r>
    </w:p>
    <w:p w:rsidR="002174B6" w:rsidRPr="002174B6" w:rsidRDefault="002174B6" w:rsidP="002174B6">
      <w:pPr>
        <w:pStyle w:val="ListParagraph"/>
        <w:numPr>
          <w:ilvl w:val="0"/>
          <w:numId w:val="98"/>
        </w:numPr>
        <w:spacing w:line="360" w:lineRule="auto"/>
        <w:rPr>
          <w:rFonts w:ascii="Arial" w:hAnsi="Arial" w:cs="Arial"/>
          <w:sz w:val="22"/>
          <w:szCs w:val="22"/>
        </w:rPr>
      </w:pPr>
      <w:r w:rsidRPr="002174B6">
        <w:rPr>
          <w:rFonts w:ascii="Arial" w:hAnsi="Arial" w:cs="Arial"/>
          <w:sz w:val="22"/>
          <w:szCs w:val="22"/>
        </w:rPr>
        <w:t>Designing and validating alert logic for security incidents.</w:t>
      </w:r>
    </w:p>
    <w:p w:rsidR="002174B6" w:rsidRPr="002174B6" w:rsidRDefault="002174B6" w:rsidP="002174B6">
      <w:pPr>
        <w:pStyle w:val="ListParagraph"/>
        <w:numPr>
          <w:ilvl w:val="0"/>
          <w:numId w:val="98"/>
        </w:numPr>
        <w:spacing w:line="360" w:lineRule="auto"/>
        <w:rPr>
          <w:rFonts w:ascii="Arial" w:hAnsi="Arial" w:cs="Arial"/>
          <w:sz w:val="22"/>
          <w:szCs w:val="22"/>
        </w:rPr>
      </w:pPr>
      <w:r w:rsidRPr="002174B6">
        <w:rPr>
          <w:rFonts w:ascii="Arial" w:hAnsi="Arial" w:cs="Arial"/>
          <w:sz w:val="22"/>
          <w:szCs w:val="22"/>
        </w:rPr>
        <w:t>Practicing incident documentation using structured templates.</w:t>
      </w:r>
    </w:p>
    <w:p w:rsidR="002174B6" w:rsidRPr="002174B6" w:rsidRDefault="002174B6" w:rsidP="002174B6">
      <w:pPr>
        <w:pStyle w:val="ListParagraph"/>
        <w:numPr>
          <w:ilvl w:val="0"/>
          <w:numId w:val="98"/>
        </w:numPr>
        <w:spacing w:line="360" w:lineRule="auto"/>
        <w:rPr>
          <w:rFonts w:ascii="Arial" w:hAnsi="Arial" w:cs="Arial"/>
          <w:sz w:val="22"/>
          <w:szCs w:val="22"/>
        </w:rPr>
      </w:pPr>
      <w:r w:rsidRPr="002174B6">
        <w:rPr>
          <w:rFonts w:ascii="Arial" w:hAnsi="Arial" w:cs="Arial"/>
          <w:sz w:val="22"/>
          <w:szCs w:val="22"/>
        </w:rPr>
        <w:t>Understanding how detected events map to MITRE ATT&amp;CK tactics and techniques.</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Overall, the assignment aims to build foundational SOC analyst skills by combining structured learning with hands-on exercises, enabling a practical understanding of how security events are monitored, analyzed, documented, and escalated in real-world cybersecurity operations.</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pict>
          <v:rect id="_x0000_i1029" style="width:0;height:1.5pt" o:hralign="center" o:hrstd="t" o:hr="t" fillcolor="#a0a0a0" stroked="f"/>
        </w:pict>
      </w:r>
    </w:p>
    <w:p w:rsidR="002174B6" w:rsidRDefault="002174B6" w:rsidP="002174B6">
      <w:pPr>
        <w:spacing w:line="360" w:lineRule="auto"/>
        <w:jc w:val="center"/>
        <w:rPr>
          <w:rFonts w:ascii="Arial" w:hAnsi="Arial" w:cs="Arial"/>
          <w:b/>
          <w:bCs/>
          <w:sz w:val="28"/>
          <w:szCs w:val="28"/>
        </w:rPr>
      </w:pPr>
    </w:p>
    <w:p w:rsidR="002174B6" w:rsidRPr="002174B6" w:rsidRDefault="002174B6" w:rsidP="002174B6">
      <w:pPr>
        <w:spacing w:line="360" w:lineRule="auto"/>
        <w:jc w:val="center"/>
        <w:rPr>
          <w:rFonts w:ascii="Arial" w:hAnsi="Arial" w:cs="Arial"/>
          <w:b/>
          <w:bCs/>
          <w:sz w:val="28"/>
          <w:szCs w:val="28"/>
        </w:rPr>
      </w:pPr>
      <w:r w:rsidRPr="002174B6">
        <w:rPr>
          <w:rFonts w:ascii="Arial" w:hAnsi="Arial" w:cs="Arial"/>
          <w:b/>
          <w:bCs/>
          <w:sz w:val="28"/>
          <w:szCs w:val="28"/>
        </w:rPr>
        <w:t>3. Scope of the Assignment</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 xml:space="preserve">The scope of this assignment is focused on developing a foundational understanding of Security Operations Center (SOC) concepts and workflows, supported by basic hands-on exercises using a simulated lab environment. The assignment covers core SOC responsibilities such as </w:t>
      </w:r>
      <w:r w:rsidRPr="002174B6">
        <w:rPr>
          <w:rFonts w:ascii="Arial" w:hAnsi="Arial" w:cs="Arial"/>
          <w:sz w:val="22"/>
          <w:szCs w:val="22"/>
        </w:rPr>
        <w:lastRenderedPageBreak/>
        <w:t>log collection and analysis, security monitoring, alerting, incident response workflows, and security event documentation.</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The areas covered within the scope include:</w:t>
      </w:r>
    </w:p>
    <w:p w:rsidR="002174B6" w:rsidRPr="002174B6" w:rsidRDefault="002174B6" w:rsidP="002174B6">
      <w:pPr>
        <w:pStyle w:val="ListParagraph"/>
        <w:numPr>
          <w:ilvl w:val="0"/>
          <w:numId w:val="99"/>
        </w:numPr>
        <w:spacing w:line="360" w:lineRule="auto"/>
        <w:rPr>
          <w:rFonts w:ascii="Arial" w:hAnsi="Arial" w:cs="Arial"/>
          <w:sz w:val="22"/>
          <w:szCs w:val="22"/>
        </w:rPr>
      </w:pPr>
      <w:r w:rsidRPr="002174B6">
        <w:rPr>
          <w:rFonts w:ascii="Arial" w:hAnsi="Arial" w:cs="Arial"/>
          <w:sz w:val="22"/>
          <w:szCs w:val="22"/>
        </w:rPr>
        <w:t>Understanding the role and purpose of a SOC in proactive threat detection and continuous monitoring.</w:t>
      </w:r>
    </w:p>
    <w:p w:rsidR="002174B6" w:rsidRPr="002174B6" w:rsidRDefault="002174B6" w:rsidP="002174B6">
      <w:pPr>
        <w:pStyle w:val="ListParagraph"/>
        <w:numPr>
          <w:ilvl w:val="0"/>
          <w:numId w:val="99"/>
        </w:numPr>
        <w:spacing w:line="360" w:lineRule="auto"/>
        <w:rPr>
          <w:rFonts w:ascii="Arial" w:hAnsi="Arial" w:cs="Arial"/>
          <w:sz w:val="22"/>
          <w:szCs w:val="22"/>
        </w:rPr>
      </w:pPr>
      <w:r w:rsidRPr="002174B6">
        <w:rPr>
          <w:rFonts w:ascii="Arial" w:hAnsi="Arial" w:cs="Arial"/>
          <w:sz w:val="22"/>
          <w:szCs w:val="22"/>
        </w:rPr>
        <w:t>Basic log management practices, including log collection, normalization, querying, and analysis.</w:t>
      </w:r>
    </w:p>
    <w:p w:rsidR="002174B6" w:rsidRPr="002174B6" w:rsidRDefault="002174B6" w:rsidP="002174B6">
      <w:pPr>
        <w:pStyle w:val="ListParagraph"/>
        <w:numPr>
          <w:ilvl w:val="0"/>
          <w:numId w:val="99"/>
        </w:numPr>
        <w:spacing w:line="360" w:lineRule="auto"/>
        <w:rPr>
          <w:rFonts w:ascii="Arial" w:hAnsi="Arial" w:cs="Arial"/>
          <w:sz w:val="22"/>
          <w:szCs w:val="22"/>
        </w:rPr>
      </w:pPr>
      <w:r w:rsidRPr="002174B6">
        <w:rPr>
          <w:rFonts w:ascii="Arial" w:hAnsi="Arial" w:cs="Arial"/>
          <w:sz w:val="22"/>
          <w:szCs w:val="22"/>
        </w:rPr>
        <w:t>Use of common security tools such as SIEM platforms, network analysis tools, IDS/IPS, vulnerability scanners, and endpoint visibility tools.</w:t>
      </w:r>
    </w:p>
    <w:p w:rsidR="002174B6" w:rsidRPr="002174B6" w:rsidRDefault="002174B6" w:rsidP="002174B6">
      <w:pPr>
        <w:pStyle w:val="ListParagraph"/>
        <w:numPr>
          <w:ilvl w:val="0"/>
          <w:numId w:val="99"/>
        </w:numPr>
        <w:spacing w:line="360" w:lineRule="auto"/>
        <w:rPr>
          <w:rFonts w:ascii="Arial" w:hAnsi="Arial" w:cs="Arial"/>
          <w:sz w:val="22"/>
          <w:szCs w:val="22"/>
        </w:rPr>
      </w:pPr>
      <w:r w:rsidRPr="002174B6">
        <w:rPr>
          <w:rFonts w:ascii="Arial" w:hAnsi="Arial" w:cs="Arial"/>
          <w:sz w:val="22"/>
          <w:szCs w:val="22"/>
        </w:rPr>
        <w:t>Identification and analysis of common security incidents, such as failed login attempts and brute-force activity.</w:t>
      </w:r>
    </w:p>
    <w:p w:rsidR="002174B6" w:rsidRPr="002174B6" w:rsidRDefault="002174B6" w:rsidP="002174B6">
      <w:pPr>
        <w:pStyle w:val="ListParagraph"/>
        <w:numPr>
          <w:ilvl w:val="0"/>
          <w:numId w:val="99"/>
        </w:numPr>
        <w:spacing w:line="360" w:lineRule="auto"/>
        <w:rPr>
          <w:rFonts w:ascii="Arial" w:hAnsi="Arial" w:cs="Arial"/>
          <w:sz w:val="22"/>
          <w:szCs w:val="22"/>
        </w:rPr>
      </w:pPr>
      <w:r w:rsidRPr="002174B6">
        <w:rPr>
          <w:rFonts w:ascii="Arial" w:hAnsi="Arial" w:cs="Arial"/>
          <w:sz w:val="22"/>
          <w:szCs w:val="22"/>
        </w:rPr>
        <w:t>Creation of monitoring dashboards and conceptual alert rules to support SOC operations.</w:t>
      </w:r>
    </w:p>
    <w:p w:rsidR="002174B6" w:rsidRPr="002174B6" w:rsidRDefault="002174B6" w:rsidP="002174B6">
      <w:pPr>
        <w:pStyle w:val="ListParagraph"/>
        <w:numPr>
          <w:ilvl w:val="0"/>
          <w:numId w:val="99"/>
        </w:numPr>
        <w:spacing w:line="360" w:lineRule="auto"/>
        <w:rPr>
          <w:rFonts w:ascii="Arial" w:hAnsi="Arial" w:cs="Arial"/>
          <w:sz w:val="22"/>
          <w:szCs w:val="22"/>
        </w:rPr>
      </w:pPr>
      <w:r w:rsidRPr="002174B6">
        <w:rPr>
          <w:rFonts w:ascii="Arial" w:hAnsi="Arial" w:cs="Arial"/>
          <w:sz w:val="22"/>
          <w:szCs w:val="22"/>
        </w:rPr>
        <w:t>Documentation of security events and incidents using structured formats.</w:t>
      </w:r>
    </w:p>
    <w:p w:rsidR="002174B6" w:rsidRPr="002174B6" w:rsidRDefault="002174B6" w:rsidP="002174B6">
      <w:pPr>
        <w:pStyle w:val="ListParagraph"/>
        <w:numPr>
          <w:ilvl w:val="0"/>
          <w:numId w:val="99"/>
        </w:numPr>
        <w:spacing w:line="360" w:lineRule="auto"/>
        <w:rPr>
          <w:rFonts w:ascii="Arial" w:hAnsi="Arial" w:cs="Arial"/>
          <w:sz w:val="22"/>
          <w:szCs w:val="22"/>
        </w:rPr>
      </w:pPr>
      <w:r w:rsidRPr="002174B6">
        <w:rPr>
          <w:rFonts w:ascii="Arial" w:hAnsi="Arial" w:cs="Arial"/>
          <w:sz w:val="22"/>
          <w:szCs w:val="22"/>
        </w:rPr>
        <w:t>Mapping detected security events to the MITRE ATT&amp;CK framework for better understanding of adversary behavior.</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This assignment does not aim to implement a full-scale enterprise SOC or advanced production-grade security infrastructure. Advanced configurations, large-scale deployments, and complex automation were intentionally kept out of scope. Instead, the focus remains on building core SOC analyst skills, understanding workflows, and gaining practical familiarity with commonly used security tools and frameworks in a controlled learning environment.</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pict>
          <v:rect id="_x0000_i1030" style="width:0;height:1.5pt" o:hralign="center" o:hrstd="t" o:hr="t" fillcolor="#a0a0a0" stroked="f"/>
        </w:pict>
      </w:r>
    </w:p>
    <w:p w:rsidR="002174B6" w:rsidRPr="002174B6" w:rsidRDefault="002174B6" w:rsidP="002174B6">
      <w:pPr>
        <w:spacing w:line="360" w:lineRule="auto"/>
        <w:jc w:val="center"/>
        <w:rPr>
          <w:rFonts w:ascii="Arial" w:hAnsi="Arial" w:cs="Arial"/>
          <w:b/>
          <w:bCs/>
          <w:sz w:val="28"/>
          <w:szCs w:val="28"/>
        </w:rPr>
      </w:pPr>
      <w:r w:rsidRPr="002174B6">
        <w:rPr>
          <w:rFonts w:ascii="Arial" w:hAnsi="Arial" w:cs="Arial"/>
          <w:b/>
          <w:bCs/>
          <w:sz w:val="28"/>
          <w:szCs w:val="28"/>
        </w:rPr>
        <w:t>4. Assignment Overview</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This assignment is structured into two main components: Theoretical Knowledge and Practical Application. This approach ensures a balanced understanding of both SOC concepts and their real-world implementation.</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The Theoretical Knowledge section focuses on core concepts related to Security Operations Centers, including SOC fundamentals, security monitoring basics, log management, security tools, incident response, and documentation standards. This section establishes the conceptual foundation required to understand how SOCs operate, the roles involved, and the frameworks and best practices that guide security operations.</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lastRenderedPageBreak/>
        <w:t>The Practical Application section builds upon the theoretical foundation by applying these concepts in a controlled lab environment. It includes hands-on activities such as log analysis, security event identification, dashboard creation, alert rule design, vulnerability scanning, endpoint monitoring, and incident documentation. Practical scenarios were used to simulate common security incidents, allowing for experiential learning and reinforcing SOC workflows such as detection, analysis, and response.</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Together, these two sections provide a structured progression from understanding what a SOC does to how SOC activities are performed in practice, ensuring that the assignment demonstrates both theoretical knowledge and practical competency at a foundational level.</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pict>
          <v:rect id="_x0000_i1031" style="width:0;height:1.5pt" o:hralign="center" o:hrstd="t" o:hr="t" fillcolor="#a0a0a0" stroked="f"/>
        </w:pict>
      </w:r>
    </w:p>
    <w:p w:rsidR="002174B6" w:rsidRPr="002174B6" w:rsidRDefault="002174B6" w:rsidP="002174B6">
      <w:pPr>
        <w:spacing w:after="0" w:line="360" w:lineRule="auto"/>
        <w:jc w:val="center"/>
        <w:rPr>
          <w:rFonts w:ascii="Arial" w:hAnsi="Arial" w:cs="Arial"/>
          <w:b/>
          <w:bCs/>
          <w:sz w:val="32"/>
          <w:szCs w:val="32"/>
        </w:rPr>
      </w:pPr>
      <w:r w:rsidRPr="002174B6">
        <w:rPr>
          <w:rFonts w:ascii="Arial" w:hAnsi="Arial" w:cs="Arial"/>
          <w:b/>
          <w:bCs/>
          <w:sz w:val="32"/>
          <w:szCs w:val="32"/>
        </w:rPr>
        <w:t>Part A: Theoretical Knowledge</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pict>
          <v:rect id="_x0000_i1032" style="width:0;height:1.5pt" o:hralign="center" o:hrstd="t" o:hr="t" fillcolor="#a0a0a0" stroked="f"/>
        </w:pict>
      </w:r>
    </w:p>
    <w:p w:rsidR="002174B6" w:rsidRDefault="002174B6" w:rsidP="002174B6">
      <w:pPr>
        <w:spacing w:after="0" w:line="360" w:lineRule="auto"/>
        <w:jc w:val="center"/>
        <w:rPr>
          <w:rFonts w:ascii="Arial" w:hAnsi="Arial" w:cs="Arial"/>
          <w:b/>
          <w:bCs/>
          <w:sz w:val="28"/>
          <w:szCs w:val="28"/>
        </w:rPr>
      </w:pPr>
    </w:p>
    <w:p w:rsidR="002174B6" w:rsidRPr="002174B6" w:rsidRDefault="002174B6" w:rsidP="002174B6">
      <w:pPr>
        <w:spacing w:after="0" w:line="360" w:lineRule="auto"/>
        <w:jc w:val="center"/>
        <w:rPr>
          <w:rFonts w:ascii="Arial" w:hAnsi="Arial" w:cs="Arial"/>
          <w:b/>
          <w:bCs/>
          <w:sz w:val="28"/>
          <w:szCs w:val="28"/>
        </w:rPr>
      </w:pPr>
      <w:r w:rsidRPr="002174B6">
        <w:rPr>
          <w:rFonts w:ascii="Arial" w:hAnsi="Arial" w:cs="Arial"/>
          <w:b/>
          <w:bCs/>
          <w:sz w:val="28"/>
          <w:szCs w:val="28"/>
        </w:rPr>
        <w:t>5. SOC Fundamentals and Operations</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A Security Operations Center (SOC) is a centralized function responsible for monitoring, detecting, analyzing, and responding to cybersecurity threats. The primary goal of a SOC is to provide continuous visibility into security events and enable timely response to incidents to reduce organizational risk.</w:t>
      </w:r>
    </w:p>
    <w:p w:rsidR="002174B6" w:rsidRPr="002174B6" w:rsidRDefault="002174B6" w:rsidP="002174B6">
      <w:pPr>
        <w:spacing w:after="0" w:line="360" w:lineRule="auto"/>
        <w:rPr>
          <w:rFonts w:ascii="Arial" w:hAnsi="Arial" w:cs="Arial"/>
          <w:b/>
          <w:bCs/>
        </w:rPr>
      </w:pPr>
      <w:r w:rsidRPr="002174B6">
        <w:rPr>
          <w:rFonts w:ascii="Arial" w:hAnsi="Arial" w:cs="Arial"/>
          <w:b/>
          <w:bCs/>
        </w:rPr>
        <w:t>Purpose of a SOC</w:t>
      </w:r>
    </w:p>
    <w:p w:rsidR="002174B6" w:rsidRPr="002174B6" w:rsidRDefault="002174B6" w:rsidP="002174B6">
      <w:pPr>
        <w:pStyle w:val="ListParagraph"/>
        <w:numPr>
          <w:ilvl w:val="0"/>
          <w:numId w:val="100"/>
        </w:numPr>
        <w:spacing w:line="360" w:lineRule="auto"/>
        <w:rPr>
          <w:rFonts w:ascii="Arial" w:hAnsi="Arial" w:cs="Arial"/>
          <w:sz w:val="22"/>
          <w:szCs w:val="22"/>
        </w:rPr>
      </w:pPr>
      <w:r w:rsidRPr="002174B6">
        <w:rPr>
          <w:rFonts w:ascii="Arial" w:hAnsi="Arial" w:cs="Arial"/>
          <w:sz w:val="22"/>
          <w:szCs w:val="22"/>
        </w:rPr>
        <w:t>The core purpose of a SOC includes:</w:t>
      </w:r>
    </w:p>
    <w:p w:rsidR="002174B6" w:rsidRPr="002174B6" w:rsidRDefault="002174B6" w:rsidP="002174B6">
      <w:pPr>
        <w:pStyle w:val="ListParagraph"/>
        <w:numPr>
          <w:ilvl w:val="0"/>
          <w:numId w:val="100"/>
        </w:numPr>
        <w:spacing w:line="360" w:lineRule="auto"/>
        <w:rPr>
          <w:rFonts w:ascii="Arial" w:hAnsi="Arial" w:cs="Arial"/>
          <w:sz w:val="22"/>
          <w:szCs w:val="22"/>
        </w:rPr>
      </w:pPr>
      <w:r w:rsidRPr="002174B6">
        <w:rPr>
          <w:rFonts w:ascii="Arial" w:hAnsi="Arial" w:cs="Arial"/>
          <w:sz w:val="22"/>
          <w:szCs w:val="22"/>
        </w:rPr>
        <w:t>Continuous monitoring of systems, networks, and applications</w:t>
      </w:r>
    </w:p>
    <w:p w:rsidR="002174B6" w:rsidRPr="002174B6" w:rsidRDefault="002174B6" w:rsidP="002174B6">
      <w:pPr>
        <w:pStyle w:val="ListParagraph"/>
        <w:numPr>
          <w:ilvl w:val="0"/>
          <w:numId w:val="100"/>
        </w:numPr>
        <w:spacing w:line="360" w:lineRule="auto"/>
        <w:rPr>
          <w:rFonts w:ascii="Arial" w:hAnsi="Arial" w:cs="Arial"/>
          <w:sz w:val="22"/>
          <w:szCs w:val="22"/>
        </w:rPr>
      </w:pPr>
      <w:r w:rsidRPr="002174B6">
        <w:rPr>
          <w:rFonts w:ascii="Arial" w:hAnsi="Arial" w:cs="Arial"/>
          <w:sz w:val="22"/>
          <w:szCs w:val="22"/>
        </w:rPr>
        <w:t>Early detection of security threats and suspicious activity</w:t>
      </w:r>
    </w:p>
    <w:p w:rsidR="002174B6" w:rsidRPr="002174B6" w:rsidRDefault="002174B6" w:rsidP="002174B6">
      <w:pPr>
        <w:pStyle w:val="ListParagraph"/>
        <w:numPr>
          <w:ilvl w:val="0"/>
          <w:numId w:val="100"/>
        </w:numPr>
        <w:spacing w:line="360" w:lineRule="auto"/>
        <w:rPr>
          <w:rFonts w:ascii="Arial" w:hAnsi="Arial" w:cs="Arial"/>
          <w:sz w:val="22"/>
          <w:szCs w:val="22"/>
        </w:rPr>
      </w:pPr>
      <w:r w:rsidRPr="002174B6">
        <w:rPr>
          <w:rFonts w:ascii="Arial" w:hAnsi="Arial" w:cs="Arial"/>
          <w:sz w:val="22"/>
          <w:szCs w:val="22"/>
        </w:rPr>
        <w:t>Incident response and coordination</w:t>
      </w:r>
    </w:p>
    <w:p w:rsidR="002174B6" w:rsidRPr="002174B6" w:rsidRDefault="002174B6" w:rsidP="002174B6">
      <w:pPr>
        <w:pStyle w:val="ListParagraph"/>
        <w:numPr>
          <w:ilvl w:val="0"/>
          <w:numId w:val="100"/>
        </w:numPr>
        <w:spacing w:line="360" w:lineRule="auto"/>
        <w:rPr>
          <w:rFonts w:ascii="Arial" w:hAnsi="Arial" w:cs="Arial"/>
          <w:sz w:val="22"/>
          <w:szCs w:val="22"/>
        </w:rPr>
      </w:pPr>
      <w:r w:rsidRPr="002174B6">
        <w:rPr>
          <w:rFonts w:ascii="Arial" w:hAnsi="Arial" w:cs="Arial"/>
          <w:sz w:val="22"/>
          <w:szCs w:val="22"/>
        </w:rPr>
        <w:t>Maintaining overall security posture through centralized oversight</w:t>
      </w:r>
    </w:p>
    <w:p w:rsidR="002174B6" w:rsidRPr="002174B6" w:rsidRDefault="002174B6" w:rsidP="002174B6">
      <w:pPr>
        <w:spacing w:after="0" w:line="360" w:lineRule="auto"/>
        <w:rPr>
          <w:rFonts w:ascii="Arial" w:hAnsi="Arial" w:cs="Arial"/>
          <w:sz w:val="22"/>
          <w:szCs w:val="22"/>
        </w:rPr>
      </w:pPr>
    </w:p>
    <w:p w:rsidR="002174B6" w:rsidRPr="002174B6" w:rsidRDefault="002174B6" w:rsidP="002174B6">
      <w:pPr>
        <w:spacing w:after="0" w:line="360" w:lineRule="auto"/>
        <w:rPr>
          <w:rFonts w:ascii="Arial" w:hAnsi="Arial" w:cs="Arial"/>
          <w:b/>
          <w:bCs/>
        </w:rPr>
      </w:pPr>
      <w:r w:rsidRPr="002174B6">
        <w:rPr>
          <w:rFonts w:ascii="Arial" w:hAnsi="Arial" w:cs="Arial"/>
          <w:b/>
          <w:bCs/>
        </w:rPr>
        <w:t>SOC Roles and Responsibilities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SOC operations are typically structured across multiple roles to ensure efficient handling of security events:</w:t>
      </w:r>
    </w:p>
    <w:p w:rsidR="002174B6" w:rsidRPr="002174B6" w:rsidRDefault="002174B6" w:rsidP="002174B6">
      <w:pPr>
        <w:pStyle w:val="ListParagraph"/>
        <w:numPr>
          <w:ilvl w:val="0"/>
          <w:numId w:val="101"/>
        </w:numPr>
        <w:spacing w:after="0" w:line="360" w:lineRule="auto"/>
        <w:rPr>
          <w:rFonts w:ascii="Arial" w:hAnsi="Arial" w:cs="Arial"/>
          <w:sz w:val="22"/>
          <w:szCs w:val="22"/>
        </w:rPr>
      </w:pPr>
      <w:r w:rsidRPr="002174B6">
        <w:rPr>
          <w:rFonts w:ascii="Arial" w:hAnsi="Arial" w:cs="Arial"/>
          <w:b/>
          <w:bCs/>
          <w:sz w:val="22"/>
          <w:szCs w:val="22"/>
        </w:rPr>
        <w:lastRenderedPageBreak/>
        <w:t>Tier 1 SOC Analyst:</w:t>
      </w:r>
      <w:r w:rsidRPr="002174B6">
        <w:rPr>
          <w:rFonts w:ascii="Arial" w:hAnsi="Arial" w:cs="Arial"/>
          <w:sz w:val="22"/>
          <w:szCs w:val="22"/>
        </w:rPr>
        <w:br/>
        <w:t>Monitors alerts generated by security tools, performs initial triage, and identifies false positives.</w:t>
      </w:r>
    </w:p>
    <w:p w:rsidR="002174B6" w:rsidRPr="002174B6" w:rsidRDefault="002174B6" w:rsidP="002174B6">
      <w:pPr>
        <w:pStyle w:val="ListParagraph"/>
        <w:numPr>
          <w:ilvl w:val="0"/>
          <w:numId w:val="101"/>
        </w:numPr>
        <w:spacing w:after="0" w:line="360" w:lineRule="auto"/>
        <w:rPr>
          <w:rFonts w:ascii="Arial" w:hAnsi="Arial" w:cs="Arial"/>
          <w:sz w:val="22"/>
          <w:szCs w:val="22"/>
        </w:rPr>
      </w:pPr>
      <w:r w:rsidRPr="002174B6">
        <w:rPr>
          <w:rFonts w:ascii="Arial" w:hAnsi="Arial" w:cs="Arial"/>
          <w:b/>
          <w:bCs/>
          <w:sz w:val="22"/>
          <w:szCs w:val="22"/>
        </w:rPr>
        <w:t>Tier 2 SOC Analyst:</w:t>
      </w:r>
      <w:r w:rsidRPr="002174B6">
        <w:rPr>
          <w:rFonts w:ascii="Arial" w:hAnsi="Arial" w:cs="Arial"/>
          <w:sz w:val="22"/>
          <w:szCs w:val="22"/>
        </w:rPr>
        <w:br/>
        <w:t>Conducts deeper investigation of confirmed alerts, correlates logs from multiple sources, and determines the nature of the incident.</w:t>
      </w:r>
    </w:p>
    <w:p w:rsidR="002174B6" w:rsidRPr="002174B6" w:rsidRDefault="002174B6" w:rsidP="002174B6">
      <w:pPr>
        <w:pStyle w:val="ListParagraph"/>
        <w:numPr>
          <w:ilvl w:val="0"/>
          <w:numId w:val="101"/>
        </w:numPr>
        <w:spacing w:after="0" w:line="360" w:lineRule="auto"/>
        <w:rPr>
          <w:rFonts w:ascii="Arial" w:hAnsi="Arial" w:cs="Arial"/>
          <w:sz w:val="22"/>
          <w:szCs w:val="22"/>
        </w:rPr>
      </w:pPr>
      <w:r w:rsidRPr="002174B6">
        <w:rPr>
          <w:rFonts w:ascii="Arial" w:hAnsi="Arial" w:cs="Arial"/>
          <w:b/>
          <w:bCs/>
          <w:sz w:val="22"/>
          <w:szCs w:val="22"/>
        </w:rPr>
        <w:t>Tier 3 SOC Analyst / Threat Hunter:</w:t>
      </w:r>
      <w:r w:rsidRPr="002174B6">
        <w:rPr>
          <w:rFonts w:ascii="Arial" w:hAnsi="Arial" w:cs="Arial"/>
          <w:sz w:val="22"/>
          <w:szCs w:val="22"/>
        </w:rPr>
        <w:br/>
        <w:t>Handles advanced investigations, performs threat hunting, and analyzes complex attack scenarios.</w:t>
      </w:r>
    </w:p>
    <w:p w:rsidR="002174B6" w:rsidRPr="002174B6" w:rsidRDefault="002174B6" w:rsidP="002174B6">
      <w:pPr>
        <w:pStyle w:val="ListParagraph"/>
        <w:numPr>
          <w:ilvl w:val="0"/>
          <w:numId w:val="101"/>
        </w:numPr>
        <w:spacing w:line="360" w:lineRule="auto"/>
        <w:rPr>
          <w:rFonts w:ascii="Arial" w:hAnsi="Arial" w:cs="Arial"/>
          <w:sz w:val="22"/>
          <w:szCs w:val="22"/>
        </w:rPr>
      </w:pPr>
      <w:r w:rsidRPr="002174B6">
        <w:rPr>
          <w:rFonts w:ascii="Arial" w:hAnsi="Arial" w:cs="Arial"/>
          <w:b/>
          <w:bCs/>
          <w:sz w:val="22"/>
          <w:szCs w:val="22"/>
        </w:rPr>
        <w:t>SOC Manager:</w:t>
      </w:r>
      <w:r w:rsidRPr="002174B6">
        <w:rPr>
          <w:rFonts w:ascii="Arial" w:hAnsi="Arial" w:cs="Arial"/>
          <w:sz w:val="22"/>
          <w:szCs w:val="22"/>
        </w:rPr>
        <w:br/>
        <w:t>Oversees SOC operations, manages escalation, and coordinates incident response activities.</w:t>
      </w:r>
    </w:p>
    <w:p w:rsidR="002174B6" w:rsidRPr="002174B6" w:rsidRDefault="002174B6" w:rsidP="002174B6">
      <w:pPr>
        <w:spacing w:after="0" w:line="360" w:lineRule="auto"/>
        <w:rPr>
          <w:rFonts w:ascii="Arial" w:hAnsi="Arial" w:cs="Arial"/>
          <w:sz w:val="22"/>
          <w:szCs w:val="22"/>
        </w:rPr>
      </w:pPr>
    </w:p>
    <w:p w:rsidR="002174B6" w:rsidRPr="002174B6" w:rsidRDefault="002174B6" w:rsidP="002174B6">
      <w:pPr>
        <w:spacing w:after="0" w:line="360" w:lineRule="auto"/>
        <w:rPr>
          <w:rFonts w:ascii="Arial" w:hAnsi="Arial" w:cs="Arial"/>
          <w:b/>
          <w:bCs/>
        </w:rPr>
      </w:pPr>
      <w:r w:rsidRPr="002174B6">
        <w:rPr>
          <w:rFonts w:ascii="Arial" w:hAnsi="Arial" w:cs="Arial"/>
          <w:b/>
          <w:bCs/>
        </w:rPr>
        <w:t>Core SOC Functions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Key functions performed within a SOC include:</w:t>
      </w:r>
    </w:p>
    <w:p w:rsidR="002174B6" w:rsidRPr="002174B6" w:rsidRDefault="002174B6" w:rsidP="002174B6">
      <w:pPr>
        <w:pStyle w:val="ListParagraph"/>
        <w:numPr>
          <w:ilvl w:val="0"/>
          <w:numId w:val="102"/>
        </w:numPr>
        <w:spacing w:after="0" w:line="360" w:lineRule="auto"/>
        <w:rPr>
          <w:rFonts w:ascii="Arial" w:hAnsi="Arial" w:cs="Arial"/>
          <w:sz w:val="22"/>
          <w:szCs w:val="22"/>
        </w:rPr>
      </w:pPr>
      <w:r w:rsidRPr="002174B6">
        <w:rPr>
          <w:rFonts w:ascii="Arial" w:hAnsi="Arial" w:cs="Arial"/>
          <w:sz w:val="22"/>
          <w:szCs w:val="22"/>
        </w:rPr>
        <w:t>Log analysis to identify suspicious patterns and anomalies</w:t>
      </w:r>
    </w:p>
    <w:p w:rsidR="002174B6" w:rsidRPr="002174B6" w:rsidRDefault="002174B6" w:rsidP="002174B6">
      <w:pPr>
        <w:pStyle w:val="ListParagraph"/>
        <w:numPr>
          <w:ilvl w:val="0"/>
          <w:numId w:val="102"/>
        </w:numPr>
        <w:spacing w:after="0" w:line="360" w:lineRule="auto"/>
        <w:rPr>
          <w:rFonts w:ascii="Arial" w:hAnsi="Arial" w:cs="Arial"/>
          <w:sz w:val="22"/>
          <w:szCs w:val="22"/>
        </w:rPr>
      </w:pPr>
      <w:r w:rsidRPr="002174B6">
        <w:rPr>
          <w:rFonts w:ascii="Arial" w:hAnsi="Arial" w:cs="Arial"/>
          <w:sz w:val="22"/>
          <w:szCs w:val="22"/>
        </w:rPr>
        <w:t>Alert triage and prioritization based on severity and impact</w:t>
      </w:r>
    </w:p>
    <w:p w:rsidR="002174B6" w:rsidRPr="002174B6" w:rsidRDefault="002174B6" w:rsidP="002174B6">
      <w:pPr>
        <w:pStyle w:val="ListParagraph"/>
        <w:numPr>
          <w:ilvl w:val="0"/>
          <w:numId w:val="102"/>
        </w:numPr>
        <w:spacing w:after="0" w:line="360" w:lineRule="auto"/>
        <w:rPr>
          <w:rFonts w:ascii="Arial" w:hAnsi="Arial" w:cs="Arial"/>
          <w:sz w:val="22"/>
          <w:szCs w:val="22"/>
        </w:rPr>
      </w:pPr>
      <w:r w:rsidRPr="002174B6">
        <w:rPr>
          <w:rFonts w:ascii="Arial" w:hAnsi="Arial" w:cs="Arial"/>
          <w:sz w:val="22"/>
          <w:szCs w:val="22"/>
        </w:rPr>
        <w:t>Incident investigation and response</w:t>
      </w:r>
    </w:p>
    <w:p w:rsidR="002174B6" w:rsidRPr="002174B6" w:rsidRDefault="002174B6" w:rsidP="002174B6">
      <w:pPr>
        <w:pStyle w:val="ListParagraph"/>
        <w:numPr>
          <w:ilvl w:val="0"/>
          <w:numId w:val="102"/>
        </w:numPr>
        <w:spacing w:line="360" w:lineRule="auto"/>
        <w:rPr>
          <w:rFonts w:ascii="Arial" w:hAnsi="Arial" w:cs="Arial"/>
          <w:sz w:val="22"/>
          <w:szCs w:val="22"/>
        </w:rPr>
      </w:pPr>
      <w:r w:rsidRPr="002174B6">
        <w:rPr>
          <w:rFonts w:ascii="Arial" w:hAnsi="Arial" w:cs="Arial"/>
          <w:sz w:val="22"/>
          <w:szCs w:val="22"/>
        </w:rPr>
        <w:t>Threat intelligence integration to enrich alerts with attacker context</w:t>
      </w:r>
    </w:p>
    <w:p w:rsidR="002174B6" w:rsidRPr="002174B6" w:rsidRDefault="002174B6" w:rsidP="002174B6">
      <w:pPr>
        <w:spacing w:after="0" w:line="360" w:lineRule="auto"/>
        <w:rPr>
          <w:rFonts w:ascii="Arial" w:hAnsi="Arial" w:cs="Arial"/>
          <w:sz w:val="22"/>
          <w:szCs w:val="22"/>
        </w:rPr>
      </w:pPr>
    </w:p>
    <w:p w:rsidR="002174B6" w:rsidRPr="002174B6" w:rsidRDefault="002174B6" w:rsidP="002174B6">
      <w:pPr>
        <w:spacing w:after="0" w:line="360" w:lineRule="auto"/>
        <w:rPr>
          <w:rFonts w:ascii="Arial" w:hAnsi="Arial" w:cs="Arial"/>
          <w:b/>
          <w:bCs/>
        </w:rPr>
      </w:pPr>
      <w:r w:rsidRPr="002174B6">
        <w:rPr>
          <w:rFonts w:ascii="Arial" w:hAnsi="Arial" w:cs="Arial"/>
          <w:b/>
          <w:bCs/>
        </w:rPr>
        <w:t>Frameworks and Industry References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SOC operations are guided by established security frameworks and best practices:</w:t>
      </w:r>
    </w:p>
    <w:p w:rsidR="002174B6" w:rsidRPr="002174B6" w:rsidRDefault="002174B6" w:rsidP="002174B6">
      <w:pPr>
        <w:pStyle w:val="ListParagraph"/>
        <w:numPr>
          <w:ilvl w:val="0"/>
          <w:numId w:val="103"/>
        </w:numPr>
        <w:spacing w:after="0" w:line="360" w:lineRule="auto"/>
        <w:rPr>
          <w:rFonts w:ascii="Arial" w:hAnsi="Arial" w:cs="Arial"/>
          <w:sz w:val="22"/>
          <w:szCs w:val="22"/>
        </w:rPr>
      </w:pPr>
      <w:r w:rsidRPr="002174B6">
        <w:rPr>
          <w:rFonts w:ascii="Arial" w:hAnsi="Arial" w:cs="Arial"/>
          <w:b/>
          <w:bCs/>
          <w:sz w:val="22"/>
          <w:szCs w:val="22"/>
        </w:rPr>
        <w:t>NIST (National Institute of Standards and Technology)</w:t>
      </w:r>
      <w:r w:rsidRPr="002174B6">
        <w:rPr>
          <w:rFonts w:ascii="Arial" w:hAnsi="Arial" w:cs="Arial"/>
          <w:sz w:val="22"/>
          <w:szCs w:val="22"/>
        </w:rPr>
        <w:br/>
        <w:t>NIST provides widely adopted guidelines for security monitoring and incident response, particularly through frameworks such as the NIST Cybersecurity Framework (CSF) and NIST SP 800-61 (Incident Response Guide). These frameworks define best practices for identifying security events, analyzing incidents, responding effectively, and improving processes through lessons learned. SOC teams rely on NIST guidance to design repeatable and well-governed security operations.</w:t>
      </w:r>
    </w:p>
    <w:p w:rsidR="002174B6" w:rsidRPr="002174B6" w:rsidRDefault="002174B6" w:rsidP="002174B6">
      <w:pPr>
        <w:pStyle w:val="ListParagraph"/>
        <w:numPr>
          <w:ilvl w:val="0"/>
          <w:numId w:val="103"/>
        </w:numPr>
        <w:spacing w:after="0" w:line="360" w:lineRule="auto"/>
        <w:rPr>
          <w:rFonts w:ascii="Arial" w:hAnsi="Arial" w:cs="Arial"/>
          <w:sz w:val="22"/>
          <w:szCs w:val="22"/>
        </w:rPr>
      </w:pPr>
      <w:r w:rsidRPr="002174B6">
        <w:rPr>
          <w:rFonts w:ascii="Arial" w:hAnsi="Arial" w:cs="Arial"/>
          <w:b/>
          <w:bCs/>
          <w:sz w:val="22"/>
          <w:szCs w:val="22"/>
        </w:rPr>
        <w:t>MITRE ATT&amp;CK Framework</w:t>
      </w:r>
      <w:r w:rsidRPr="002174B6">
        <w:rPr>
          <w:rFonts w:ascii="Arial" w:hAnsi="Arial" w:cs="Arial"/>
          <w:sz w:val="22"/>
          <w:szCs w:val="22"/>
        </w:rPr>
        <w:br/>
        <w:t xml:space="preserve">MITRE ATT&amp;CK is a knowledge base that categorizes adversary behavior into tactics and techniques based on real-world attack patterns. It helps SOC analysts understand how attackers operate and why specific activities occur. In this assignment, detected </w:t>
      </w:r>
      <w:r w:rsidRPr="002174B6">
        <w:rPr>
          <w:rFonts w:ascii="Arial" w:hAnsi="Arial" w:cs="Arial"/>
          <w:sz w:val="22"/>
          <w:szCs w:val="22"/>
        </w:rPr>
        <w:lastRenderedPageBreak/>
        <w:t>security events such as repeated failed login attempts were mapped to T1110 – Brute Force, aligning observed behavior with known attacker techniques. This mapping improves investigation accuracy, prioritization, and communication within SOC operations.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These frameworks support consistent and effective SOC workflows.</w:t>
      </w:r>
    </w:p>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pict>
          <v:rect id="_x0000_i1036" style="width:0;height:1.5pt" o:hralign="center" o:hrstd="t" o:hr="t" fillcolor="#a0a0a0" stroked="f"/>
        </w:pict>
      </w:r>
    </w:p>
    <w:p w:rsidR="002174B6" w:rsidRDefault="002174B6" w:rsidP="002174B6">
      <w:pPr>
        <w:spacing w:after="0" w:line="360" w:lineRule="auto"/>
        <w:jc w:val="center"/>
        <w:rPr>
          <w:rFonts w:ascii="Arial" w:hAnsi="Arial" w:cs="Arial"/>
          <w:b/>
          <w:bCs/>
          <w:sz w:val="28"/>
          <w:szCs w:val="28"/>
        </w:rPr>
      </w:pPr>
    </w:p>
    <w:p w:rsidR="002174B6" w:rsidRPr="002174B6" w:rsidRDefault="002174B6" w:rsidP="00EA6494">
      <w:pPr>
        <w:spacing w:line="360" w:lineRule="auto"/>
        <w:jc w:val="center"/>
        <w:rPr>
          <w:rFonts w:ascii="Arial" w:hAnsi="Arial" w:cs="Arial"/>
          <w:b/>
          <w:bCs/>
          <w:sz w:val="28"/>
          <w:szCs w:val="28"/>
        </w:rPr>
      </w:pPr>
      <w:r w:rsidRPr="002174B6">
        <w:rPr>
          <w:rFonts w:ascii="Arial" w:hAnsi="Arial" w:cs="Arial"/>
          <w:b/>
          <w:bCs/>
          <w:sz w:val="28"/>
          <w:szCs w:val="28"/>
        </w:rPr>
        <w:t>6. Security Monitoring and Log Management</w:t>
      </w:r>
    </w:p>
    <w:p w:rsidR="002174B6" w:rsidRDefault="002174B6" w:rsidP="00EA6494">
      <w:pPr>
        <w:spacing w:line="360" w:lineRule="auto"/>
        <w:rPr>
          <w:rFonts w:ascii="Arial" w:hAnsi="Arial" w:cs="Arial"/>
          <w:sz w:val="22"/>
          <w:szCs w:val="22"/>
        </w:rPr>
      </w:pPr>
      <w:r w:rsidRPr="002174B6">
        <w:rPr>
          <w:rFonts w:ascii="Arial" w:hAnsi="Arial" w:cs="Arial"/>
          <w:sz w:val="22"/>
          <w:szCs w:val="22"/>
        </w:rPr>
        <w:t>Security monitoring is a core SOC activity focused on detecting anomalies, unauthorized access, and policy violations by continuously observing system and network activity. Effective monitoring allows SOC teams to identify potential threats early and initiate timely investigation and response.</w:t>
      </w:r>
    </w:p>
    <w:p w:rsidR="00EA6494" w:rsidRPr="002174B6" w:rsidRDefault="00EA6494" w:rsidP="00EA6494">
      <w:pPr>
        <w:spacing w:after="0" w:line="360" w:lineRule="auto"/>
        <w:rPr>
          <w:rFonts w:ascii="Arial" w:hAnsi="Arial" w:cs="Arial"/>
          <w:sz w:val="22"/>
          <w:szCs w:val="22"/>
        </w:rPr>
      </w:pPr>
    </w:p>
    <w:p w:rsidR="002174B6" w:rsidRPr="00EA6494" w:rsidRDefault="002174B6" w:rsidP="002174B6">
      <w:pPr>
        <w:spacing w:after="0" w:line="360" w:lineRule="auto"/>
        <w:rPr>
          <w:rFonts w:ascii="Arial" w:hAnsi="Arial" w:cs="Arial"/>
          <w:b/>
          <w:bCs/>
        </w:rPr>
      </w:pPr>
      <w:r w:rsidRPr="00EA6494">
        <w:rPr>
          <w:rFonts w:ascii="Arial" w:hAnsi="Arial" w:cs="Arial"/>
          <w:b/>
          <w:bCs/>
        </w:rPr>
        <w:t>Objectives of Security Monitoring</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The primary objectives of security monitoring include:</w:t>
      </w:r>
    </w:p>
    <w:p w:rsidR="002174B6" w:rsidRPr="00EA6494" w:rsidRDefault="002174B6" w:rsidP="00EA6494">
      <w:pPr>
        <w:pStyle w:val="ListParagraph"/>
        <w:numPr>
          <w:ilvl w:val="0"/>
          <w:numId w:val="104"/>
        </w:numPr>
        <w:spacing w:after="0" w:line="360" w:lineRule="auto"/>
        <w:rPr>
          <w:rFonts w:ascii="Arial" w:hAnsi="Arial" w:cs="Arial"/>
          <w:sz w:val="22"/>
          <w:szCs w:val="22"/>
        </w:rPr>
      </w:pPr>
      <w:r w:rsidRPr="00EA6494">
        <w:rPr>
          <w:rFonts w:ascii="Arial" w:hAnsi="Arial" w:cs="Arial"/>
          <w:sz w:val="22"/>
          <w:szCs w:val="22"/>
        </w:rPr>
        <w:t>Detecting abnormal or suspicious behavior</w:t>
      </w:r>
    </w:p>
    <w:p w:rsidR="002174B6" w:rsidRPr="00EA6494" w:rsidRDefault="002174B6" w:rsidP="00EA6494">
      <w:pPr>
        <w:pStyle w:val="ListParagraph"/>
        <w:numPr>
          <w:ilvl w:val="0"/>
          <w:numId w:val="104"/>
        </w:numPr>
        <w:spacing w:after="0" w:line="360" w:lineRule="auto"/>
        <w:rPr>
          <w:rFonts w:ascii="Arial" w:hAnsi="Arial" w:cs="Arial"/>
          <w:sz w:val="22"/>
          <w:szCs w:val="22"/>
        </w:rPr>
      </w:pPr>
      <w:r w:rsidRPr="00EA6494">
        <w:rPr>
          <w:rFonts w:ascii="Arial" w:hAnsi="Arial" w:cs="Arial"/>
          <w:sz w:val="22"/>
          <w:szCs w:val="22"/>
        </w:rPr>
        <w:t>Identifying unauthorized access attempts</w:t>
      </w:r>
    </w:p>
    <w:p w:rsidR="002174B6" w:rsidRPr="00EA6494" w:rsidRDefault="002174B6" w:rsidP="00EA6494">
      <w:pPr>
        <w:pStyle w:val="ListParagraph"/>
        <w:numPr>
          <w:ilvl w:val="0"/>
          <w:numId w:val="104"/>
        </w:numPr>
        <w:spacing w:after="0" w:line="360" w:lineRule="auto"/>
        <w:rPr>
          <w:rFonts w:ascii="Arial" w:hAnsi="Arial" w:cs="Arial"/>
          <w:sz w:val="22"/>
          <w:szCs w:val="22"/>
        </w:rPr>
      </w:pPr>
      <w:r w:rsidRPr="00EA6494">
        <w:rPr>
          <w:rFonts w:ascii="Arial" w:hAnsi="Arial" w:cs="Arial"/>
          <w:sz w:val="22"/>
          <w:szCs w:val="22"/>
        </w:rPr>
        <w:t>Monitoring for violations of security policies</w:t>
      </w:r>
    </w:p>
    <w:p w:rsidR="002174B6" w:rsidRPr="00EA6494" w:rsidRDefault="002174B6" w:rsidP="00EA6494">
      <w:pPr>
        <w:pStyle w:val="ListParagraph"/>
        <w:numPr>
          <w:ilvl w:val="0"/>
          <w:numId w:val="104"/>
        </w:numPr>
        <w:spacing w:after="0" w:line="360" w:lineRule="auto"/>
        <w:rPr>
          <w:rFonts w:ascii="Arial" w:hAnsi="Arial" w:cs="Arial"/>
          <w:sz w:val="22"/>
          <w:szCs w:val="22"/>
        </w:rPr>
      </w:pPr>
      <w:r w:rsidRPr="00EA6494">
        <w:rPr>
          <w:rFonts w:ascii="Arial" w:hAnsi="Arial" w:cs="Arial"/>
          <w:sz w:val="22"/>
          <w:szCs w:val="22"/>
        </w:rPr>
        <w:t>Reducing the time required to detect security incidents</w:t>
      </w:r>
    </w:p>
    <w:p w:rsidR="002174B6" w:rsidRPr="002174B6" w:rsidRDefault="002174B6" w:rsidP="00EA6494">
      <w:pPr>
        <w:spacing w:line="360" w:lineRule="auto"/>
        <w:rPr>
          <w:rFonts w:ascii="Arial" w:hAnsi="Arial" w:cs="Arial"/>
          <w:sz w:val="22"/>
          <w:szCs w:val="22"/>
        </w:rPr>
      </w:pPr>
      <w:r w:rsidRPr="002174B6">
        <w:rPr>
          <w:rFonts w:ascii="Arial" w:hAnsi="Arial" w:cs="Arial"/>
          <w:sz w:val="22"/>
          <w:szCs w:val="22"/>
        </w:rPr>
        <w:t>In this assignment, these objectives were demonstrated by identifying repeated failed authentication attempts and analyzing suspicious network activity.</w:t>
      </w:r>
    </w:p>
    <w:p w:rsidR="002174B6" w:rsidRPr="002174B6" w:rsidRDefault="002174B6" w:rsidP="002174B6">
      <w:pPr>
        <w:spacing w:after="0" w:line="360" w:lineRule="auto"/>
        <w:rPr>
          <w:rFonts w:ascii="Arial" w:hAnsi="Arial" w:cs="Arial"/>
          <w:sz w:val="22"/>
          <w:szCs w:val="22"/>
        </w:rPr>
      </w:pPr>
    </w:p>
    <w:p w:rsidR="002174B6" w:rsidRPr="00EA6494" w:rsidRDefault="002174B6" w:rsidP="002174B6">
      <w:pPr>
        <w:spacing w:after="0" w:line="360" w:lineRule="auto"/>
        <w:rPr>
          <w:rFonts w:ascii="Arial" w:hAnsi="Arial" w:cs="Arial"/>
          <w:b/>
          <w:bCs/>
        </w:rPr>
      </w:pPr>
      <w:r w:rsidRPr="00EA6494">
        <w:rPr>
          <w:rFonts w:ascii="Arial" w:hAnsi="Arial" w:cs="Arial"/>
          <w:b/>
          <w:bCs/>
        </w:rPr>
        <w:t>Security Monitoring Tools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Common tools used for security monitoring include:</w:t>
      </w:r>
    </w:p>
    <w:p w:rsidR="002174B6" w:rsidRPr="00EA6494" w:rsidRDefault="002174B6" w:rsidP="00EA6494">
      <w:pPr>
        <w:pStyle w:val="ListParagraph"/>
        <w:numPr>
          <w:ilvl w:val="0"/>
          <w:numId w:val="105"/>
        </w:numPr>
        <w:spacing w:after="0" w:line="360" w:lineRule="auto"/>
        <w:rPr>
          <w:rFonts w:ascii="Arial" w:hAnsi="Arial" w:cs="Arial"/>
          <w:sz w:val="22"/>
          <w:szCs w:val="22"/>
        </w:rPr>
      </w:pPr>
      <w:r w:rsidRPr="00EA6494">
        <w:rPr>
          <w:rFonts w:ascii="Arial" w:hAnsi="Arial" w:cs="Arial"/>
          <w:b/>
          <w:bCs/>
          <w:sz w:val="22"/>
          <w:szCs w:val="22"/>
        </w:rPr>
        <w:t>SIEM platforms</w:t>
      </w:r>
      <w:r w:rsidRPr="00EA6494">
        <w:rPr>
          <w:rFonts w:ascii="Arial" w:hAnsi="Arial" w:cs="Arial"/>
          <w:sz w:val="22"/>
          <w:szCs w:val="22"/>
        </w:rPr>
        <w:t xml:space="preserve"> (e.g., Elastic SIEM) for centralized visibility and event correlation</w:t>
      </w:r>
    </w:p>
    <w:p w:rsidR="002174B6" w:rsidRPr="00EA6494" w:rsidRDefault="002174B6" w:rsidP="00EA6494">
      <w:pPr>
        <w:pStyle w:val="ListParagraph"/>
        <w:numPr>
          <w:ilvl w:val="0"/>
          <w:numId w:val="105"/>
        </w:numPr>
        <w:spacing w:line="360" w:lineRule="auto"/>
        <w:rPr>
          <w:rFonts w:ascii="Arial" w:hAnsi="Arial" w:cs="Arial"/>
          <w:sz w:val="22"/>
          <w:szCs w:val="22"/>
        </w:rPr>
      </w:pPr>
      <w:r w:rsidRPr="00EA6494">
        <w:rPr>
          <w:rFonts w:ascii="Arial" w:hAnsi="Arial" w:cs="Arial"/>
          <w:b/>
          <w:bCs/>
          <w:sz w:val="22"/>
          <w:szCs w:val="22"/>
        </w:rPr>
        <w:t>Network traffic analyzers</w:t>
      </w:r>
      <w:r w:rsidRPr="00EA6494">
        <w:rPr>
          <w:rFonts w:ascii="Arial" w:hAnsi="Arial" w:cs="Arial"/>
          <w:sz w:val="22"/>
          <w:szCs w:val="22"/>
        </w:rPr>
        <w:t xml:space="preserve"> (e.g., Wireshark) for inspecting packet-level activity</w:t>
      </w:r>
    </w:p>
    <w:p w:rsidR="002174B6" w:rsidRPr="00EA6494" w:rsidRDefault="002174B6" w:rsidP="002174B6">
      <w:pPr>
        <w:spacing w:after="0" w:line="360" w:lineRule="auto"/>
        <w:rPr>
          <w:rFonts w:ascii="Arial" w:hAnsi="Arial" w:cs="Arial"/>
          <w:b/>
          <w:bCs/>
          <w:sz w:val="22"/>
          <w:szCs w:val="22"/>
        </w:rPr>
      </w:pPr>
      <w:r w:rsidRPr="00EA6494">
        <w:rPr>
          <w:rFonts w:ascii="Arial" w:hAnsi="Arial" w:cs="Arial"/>
          <w:b/>
          <w:bCs/>
          <w:sz w:val="22"/>
          <w:szCs w:val="22"/>
        </w:rPr>
        <w:t>Practical usage in this assignment:</w:t>
      </w:r>
    </w:p>
    <w:p w:rsidR="002174B6" w:rsidRPr="00EA6494" w:rsidRDefault="002174B6" w:rsidP="00EA6494">
      <w:pPr>
        <w:pStyle w:val="ListParagraph"/>
        <w:numPr>
          <w:ilvl w:val="0"/>
          <w:numId w:val="106"/>
        </w:numPr>
        <w:spacing w:after="0" w:line="360" w:lineRule="auto"/>
        <w:rPr>
          <w:rFonts w:ascii="Arial" w:hAnsi="Arial" w:cs="Arial"/>
          <w:sz w:val="22"/>
          <w:szCs w:val="22"/>
        </w:rPr>
      </w:pPr>
      <w:r w:rsidRPr="00EA6494">
        <w:rPr>
          <w:rFonts w:ascii="Arial" w:hAnsi="Arial" w:cs="Arial"/>
          <w:b/>
          <w:bCs/>
          <w:sz w:val="22"/>
          <w:szCs w:val="22"/>
        </w:rPr>
        <w:t>Elastic SIEM</w:t>
      </w:r>
      <w:r w:rsidRPr="00EA6494">
        <w:rPr>
          <w:rFonts w:ascii="Arial" w:hAnsi="Arial" w:cs="Arial"/>
          <w:sz w:val="22"/>
          <w:szCs w:val="22"/>
        </w:rPr>
        <w:t xml:space="preserve"> was used to monitor and analyze system and authentication logs</w:t>
      </w:r>
    </w:p>
    <w:p w:rsidR="002174B6" w:rsidRPr="00EA6494" w:rsidRDefault="002174B6" w:rsidP="00EA6494">
      <w:pPr>
        <w:pStyle w:val="ListParagraph"/>
        <w:numPr>
          <w:ilvl w:val="0"/>
          <w:numId w:val="106"/>
        </w:numPr>
        <w:spacing w:after="0" w:line="360" w:lineRule="auto"/>
        <w:rPr>
          <w:rFonts w:ascii="Arial" w:hAnsi="Arial" w:cs="Arial"/>
          <w:sz w:val="22"/>
          <w:szCs w:val="22"/>
        </w:rPr>
      </w:pPr>
      <w:r w:rsidRPr="00EA6494">
        <w:rPr>
          <w:rFonts w:ascii="Arial" w:hAnsi="Arial" w:cs="Arial"/>
          <w:b/>
          <w:bCs/>
          <w:sz w:val="22"/>
          <w:szCs w:val="22"/>
        </w:rPr>
        <w:t>Wireshark was</w:t>
      </w:r>
      <w:r w:rsidRPr="00EA6494">
        <w:rPr>
          <w:rFonts w:ascii="Arial" w:hAnsi="Arial" w:cs="Arial"/>
          <w:sz w:val="22"/>
          <w:szCs w:val="22"/>
        </w:rPr>
        <w:t xml:space="preserve"> used to analyze a pre-recorded brute-force attack capture (</w:t>
      </w:r>
      <w:proofErr w:type="spellStart"/>
      <w:proofErr w:type="gramStart"/>
      <w:r w:rsidRPr="00EA6494">
        <w:rPr>
          <w:rFonts w:ascii="Arial" w:hAnsi="Arial" w:cs="Arial"/>
          <w:sz w:val="22"/>
          <w:szCs w:val="22"/>
        </w:rPr>
        <w:t>bruteforce.pcap</w:t>
      </w:r>
      <w:proofErr w:type="spellEnd"/>
      <w:proofErr w:type="gramEnd"/>
      <w:r w:rsidRPr="00EA6494">
        <w:rPr>
          <w:rFonts w:ascii="Arial" w:hAnsi="Arial" w:cs="Arial"/>
          <w:sz w:val="22"/>
          <w:szCs w:val="22"/>
        </w:rPr>
        <w:t>) to identify suspicious traffic patterns</w:t>
      </w:r>
    </w:p>
    <w:p w:rsidR="00164F88" w:rsidRDefault="002174B6" w:rsidP="00164F88">
      <w:pPr>
        <w:keepNext/>
        <w:spacing w:after="0" w:line="360" w:lineRule="auto"/>
      </w:pPr>
      <w:r w:rsidRPr="002174B6">
        <w:rPr>
          <w:rFonts w:ascii="Arial" w:hAnsi="Arial" w:cs="Arial"/>
          <w:sz w:val="22"/>
          <w:szCs w:val="22"/>
        </w:rPr>
        <w:lastRenderedPageBreak/>
        <w:drawing>
          <wp:inline distT="0" distB="0" distL="0" distR="0" wp14:anchorId="0ED47FB5" wp14:editId="0933FA94">
            <wp:extent cx="5935980" cy="2651760"/>
            <wp:effectExtent l="0" t="0" r="7620" b="0"/>
            <wp:docPr id="523800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980" cy="2651760"/>
                    </a:xfrm>
                    <a:prstGeom prst="rect">
                      <a:avLst/>
                    </a:prstGeom>
                    <a:noFill/>
                    <a:ln>
                      <a:noFill/>
                    </a:ln>
                  </pic:spPr>
                </pic:pic>
              </a:graphicData>
            </a:graphic>
          </wp:inline>
        </w:drawing>
      </w:r>
    </w:p>
    <w:p w:rsidR="002174B6" w:rsidRPr="002174B6" w:rsidRDefault="00164F88" w:rsidP="00164F88">
      <w:pPr>
        <w:pStyle w:val="Caption"/>
        <w:spacing w:line="360" w:lineRule="auto"/>
        <w:jc w:val="center"/>
        <w:rPr>
          <w:rFonts w:ascii="Arial" w:hAnsi="Arial" w:cs="Arial"/>
          <w:sz w:val="22"/>
          <w:szCs w:val="22"/>
        </w:rPr>
      </w:pPr>
      <w:r>
        <w:t xml:space="preserve">Figure </w:t>
      </w:r>
      <w:r>
        <w:fldChar w:fldCharType="begin"/>
      </w:r>
      <w:r>
        <w:instrText xml:space="preserve"> SEQ Figure \* ARABIC </w:instrText>
      </w:r>
      <w:r>
        <w:fldChar w:fldCharType="separate"/>
      </w:r>
      <w:r>
        <w:rPr>
          <w:noProof/>
        </w:rPr>
        <w:t>1</w:t>
      </w:r>
      <w:r>
        <w:fldChar w:fldCharType="end"/>
      </w:r>
      <w:r w:rsidRPr="002E2232">
        <w:t>: .</w:t>
      </w:r>
      <w:proofErr w:type="spellStart"/>
      <w:r w:rsidRPr="002E2232">
        <w:t>pcap</w:t>
      </w:r>
      <w:proofErr w:type="spellEnd"/>
      <w:r w:rsidRPr="002E2232">
        <w:t xml:space="preserve"> file in Wireshark</w:t>
      </w:r>
    </w:p>
    <w:p w:rsidR="002174B6" w:rsidRPr="00EA6494" w:rsidRDefault="002174B6" w:rsidP="002174B6">
      <w:pPr>
        <w:spacing w:after="0" w:line="360" w:lineRule="auto"/>
        <w:rPr>
          <w:rFonts w:ascii="Arial" w:hAnsi="Arial" w:cs="Arial"/>
          <w:b/>
          <w:bCs/>
        </w:rPr>
      </w:pPr>
      <w:r w:rsidRPr="00EA6494">
        <w:rPr>
          <w:rFonts w:ascii="Arial" w:hAnsi="Arial" w:cs="Arial"/>
          <w:b/>
          <w:bCs/>
        </w:rPr>
        <w:t>Key Monitoring Metrics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Security monitoring effectiveness is measured using metrics such as:</w:t>
      </w:r>
    </w:p>
    <w:p w:rsidR="002174B6" w:rsidRPr="00EA6494" w:rsidRDefault="002174B6" w:rsidP="00EA6494">
      <w:pPr>
        <w:pStyle w:val="ListParagraph"/>
        <w:numPr>
          <w:ilvl w:val="0"/>
          <w:numId w:val="107"/>
        </w:numPr>
        <w:spacing w:after="0" w:line="360" w:lineRule="auto"/>
        <w:rPr>
          <w:rFonts w:ascii="Arial" w:hAnsi="Arial" w:cs="Arial"/>
          <w:sz w:val="22"/>
          <w:szCs w:val="22"/>
        </w:rPr>
      </w:pPr>
      <w:r w:rsidRPr="00EA6494">
        <w:rPr>
          <w:rFonts w:ascii="Arial" w:hAnsi="Arial" w:cs="Arial"/>
          <w:b/>
          <w:bCs/>
          <w:sz w:val="22"/>
          <w:szCs w:val="22"/>
        </w:rPr>
        <w:t>False Positives:</w:t>
      </w:r>
      <w:r w:rsidRPr="00EA6494">
        <w:rPr>
          <w:rFonts w:ascii="Arial" w:hAnsi="Arial" w:cs="Arial"/>
          <w:sz w:val="22"/>
          <w:szCs w:val="22"/>
        </w:rPr>
        <w:t xml:space="preserve"> Legitimate activity incorrectly flagged as malicious</w:t>
      </w:r>
    </w:p>
    <w:p w:rsidR="002174B6" w:rsidRPr="00EA6494" w:rsidRDefault="002174B6" w:rsidP="00EA6494">
      <w:pPr>
        <w:pStyle w:val="ListParagraph"/>
        <w:numPr>
          <w:ilvl w:val="0"/>
          <w:numId w:val="107"/>
        </w:numPr>
        <w:spacing w:after="0" w:line="360" w:lineRule="auto"/>
        <w:rPr>
          <w:rFonts w:ascii="Arial" w:hAnsi="Arial" w:cs="Arial"/>
          <w:sz w:val="22"/>
          <w:szCs w:val="22"/>
        </w:rPr>
      </w:pPr>
      <w:r w:rsidRPr="00EA6494">
        <w:rPr>
          <w:rFonts w:ascii="Arial" w:hAnsi="Arial" w:cs="Arial"/>
          <w:b/>
          <w:bCs/>
          <w:sz w:val="22"/>
          <w:szCs w:val="22"/>
        </w:rPr>
        <w:t>False Negatives:</w:t>
      </w:r>
      <w:r w:rsidRPr="00EA6494">
        <w:rPr>
          <w:rFonts w:ascii="Arial" w:hAnsi="Arial" w:cs="Arial"/>
          <w:sz w:val="22"/>
          <w:szCs w:val="22"/>
        </w:rPr>
        <w:t xml:space="preserve"> Malicious activity that is not detected</w:t>
      </w:r>
    </w:p>
    <w:p w:rsidR="002174B6" w:rsidRPr="00EA6494" w:rsidRDefault="002174B6" w:rsidP="00EA6494">
      <w:pPr>
        <w:pStyle w:val="ListParagraph"/>
        <w:numPr>
          <w:ilvl w:val="0"/>
          <w:numId w:val="107"/>
        </w:numPr>
        <w:spacing w:after="0" w:line="360" w:lineRule="auto"/>
        <w:rPr>
          <w:rFonts w:ascii="Arial" w:hAnsi="Arial" w:cs="Arial"/>
          <w:sz w:val="22"/>
          <w:szCs w:val="22"/>
        </w:rPr>
      </w:pPr>
      <w:r w:rsidRPr="00EA6494">
        <w:rPr>
          <w:rFonts w:ascii="Arial" w:hAnsi="Arial" w:cs="Arial"/>
          <w:b/>
          <w:bCs/>
          <w:sz w:val="22"/>
          <w:szCs w:val="22"/>
        </w:rPr>
        <w:t>Mean Time to Detect (MTTD):</w:t>
      </w:r>
      <w:r w:rsidRPr="00EA6494">
        <w:rPr>
          <w:rFonts w:ascii="Arial" w:hAnsi="Arial" w:cs="Arial"/>
          <w:sz w:val="22"/>
          <w:szCs w:val="22"/>
        </w:rPr>
        <w:t xml:space="preserve"> Time taken to identify a security incident</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Although precise metrics were not calculated, the exercises highlighted how accurate monitoring and analysis are essential for reducing false positives and improving detection efficiency.</w:t>
      </w:r>
    </w:p>
    <w:p w:rsidR="002174B6" w:rsidRPr="002174B6" w:rsidRDefault="002174B6" w:rsidP="00EA6494">
      <w:pPr>
        <w:spacing w:line="360" w:lineRule="auto"/>
        <w:rPr>
          <w:rFonts w:ascii="Arial" w:hAnsi="Arial" w:cs="Arial"/>
          <w:sz w:val="22"/>
          <w:szCs w:val="22"/>
        </w:rPr>
      </w:pPr>
    </w:p>
    <w:p w:rsidR="002174B6" w:rsidRPr="00EA6494" w:rsidRDefault="002174B6" w:rsidP="002174B6">
      <w:pPr>
        <w:spacing w:after="0" w:line="360" w:lineRule="auto"/>
        <w:rPr>
          <w:rFonts w:ascii="Arial" w:hAnsi="Arial" w:cs="Arial"/>
          <w:b/>
          <w:bCs/>
        </w:rPr>
      </w:pPr>
      <w:r w:rsidRPr="00EA6494">
        <w:rPr>
          <w:rFonts w:ascii="Arial" w:hAnsi="Arial" w:cs="Arial"/>
          <w:b/>
          <w:bCs/>
        </w:rPr>
        <w:t>Importance of Security Monitoring</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Security monitoring enables SOC teams to:</w:t>
      </w:r>
    </w:p>
    <w:p w:rsidR="002174B6" w:rsidRPr="00EA6494" w:rsidRDefault="002174B6" w:rsidP="00EA6494">
      <w:pPr>
        <w:pStyle w:val="ListParagraph"/>
        <w:numPr>
          <w:ilvl w:val="0"/>
          <w:numId w:val="108"/>
        </w:numPr>
        <w:spacing w:after="0" w:line="360" w:lineRule="auto"/>
        <w:rPr>
          <w:rFonts w:ascii="Arial" w:hAnsi="Arial" w:cs="Arial"/>
          <w:sz w:val="22"/>
          <w:szCs w:val="22"/>
        </w:rPr>
      </w:pPr>
      <w:r w:rsidRPr="00EA6494">
        <w:rPr>
          <w:rFonts w:ascii="Arial" w:hAnsi="Arial" w:cs="Arial"/>
          <w:sz w:val="22"/>
          <w:szCs w:val="22"/>
        </w:rPr>
        <w:t>Gain continuous visibility into system and network activity</w:t>
      </w:r>
    </w:p>
    <w:p w:rsidR="002174B6" w:rsidRPr="00EA6494" w:rsidRDefault="002174B6" w:rsidP="00EA6494">
      <w:pPr>
        <w:pStyle w:val="ListParagraph"/>
        <w:numPr>
          <w:ilvl w:val="0"/>
          <w:numId w:val="108"/>
        </w:numPr>
        <w:spacing w:after="0" w:line="360" w:lineRule="auto"/>
        <w:rPr>
          <w:rFonts w:ascii="Arial" w:hAnsi="Arial" w:cs="Arial"/>
          <w:sz w:val="22"/>
          <w:szCs w:val="22"/>
        </w:rPr>
      </w:pPr>
      <w:r w:rsidRPr="00EA6494">
        <w:rPr>
          <w:rFonts w:ascii="Arial" w:hAnsi="Arial" w:cs="Arial"/>
          <w:sz w:val="22"/>
          <w:szCs w:val="22"/>
        </w:rPr>
        <w:t>Detect potential attacks such as brute-force attempts</w:t>
      </w:r>
    </w:p>
    <w:p w:rsidR="002174B6" w:rsidRPr="00EA6494" w:rsidRDefault="002174B6" w:rsidP="00EA6494">
      <w:pPr>
        <w:pStyle w:val="ListParagraph"/>
        <w:numPr>
          <w:ilvl w:val="0"/>
          <w:numId w:val="108"/>
        </w:numPr>
        <w:spacing w:after="0" w:line="360" w:lineRule="auto"/>
        <w:rPr>
          <w:rFonts w:ascii="Arial" w:hAnsi="Arial" w:cs="Arial"/>
          <w:sz w:val="22"/>
          <w:szCs w:val="22"/>
        </w:rPr>
      </w:pPr>
      <w:r w:rsidRPr="00EA6494">
        <w:rPr>
          <w:rFonts w:ascii="Arial" w:hAnsi="Arial" w:cs="Arial"/>
          <w:sz w:val="22"/>
          <w:szCs w:val="22"/>
        </w:rPr>
        <w:t>Support incident investigation and response workflows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section establishes the foundational role of security monitoring in SOC operations, which is further reinforced through the practical log analysis and alerting activities performed later in the assignment.</w:t>
      </w:r>
    </w:p>
    <w:p w:rsidR="002174B6" w:rsidRPr="002174B6" w:rsidRDefault="002174B6" w:rsidP="00EA6494">
      <w:pPr>
        <w:spacing w:line="360" w:lineRule="auto"/>
        <w:rPr>
          <w:rFonts w:ascii="Arial" w:hAnsi="Arial" w:cs="Arial"/>
          <w:sz w:val="22"/>
          <w:szCs w:val="22"/>
        </w:rPr>
      </w:pPr>
      <w:r w:rsidRPr="002174B6">
        <w:rPr>
          <w:rFonts w:ascii="Arial" w:hAnsi="Arial" w:cs="Arial"/>
          <w:sz w:val="22"/>
          <w:szCs w:val="22"/>
        </w:rPr>
        <w:pict>
          <v:rect id="_x0000_i1040" style="width:0;height:1.5pt" o:hralign="center" o:hrstd="t" o:hr="t" fillcolor="#a0a0a0" stroked="f"/>
        </w:pict>
      </w:r>
    </w:p>
    <w:p w:rsidR="00EA6494" w:rsidRDefault="00EA6494" w:rsidP="002174B6">
      <w:pPr>
        <w:spacing w:after="0" w:line="360" w:lineRule="auto"/>
        <w:rPr>
          <w:rFonts w:ascii="Arial" w:hAnsi="Arial" w:cs="Arial"/>
          <w:sz w:val="22"/>
          <w:szCs w:val="22"/>
        </w:rPr>
      </w:pPr>
    </w:p>
    <w:p w:rsidR="002174B6" w:rsidRPr="00EA6494" w:rsidRDefault="002174B6" w:rsidP="00EA6494">
      <w:pPr>
        <w:spacing w:line="360" w:lineRule="auto"/>
        <w:jc w:val="center"/>
        <w:rPr>
          <w:rFonts w:ascii="Arial" w:hAnsi="Arial" w:cs="Arial"/>
          <w:b/>
          <w:bCs/>
          <w:sz w:val="28"/>
          <w:szCs w:val="28"/>
        </w:rPr>
      </w:pPr>
      <w:r w:rsidRPr="00EA6494">
        <w:rPr>
          <w:rFonts w:ascii="Arial" w:hAnsi="Arial" w:cs="Arial"/>
          <w:b/>
          <w:bCs/>
          <w:sz w:val="28"/>
          <w:szCs w:val="28"/>
        </w:rPr>
        <w:t>7. Log Management Fundamentals</w:t>
      </w:r>
    </w:p>
    <w:p w:rsidR="002174B6" w:rsidRDefault="002174B6" w:rsidP="00EA6494">
      <w:pPr>
        <w:spacing w:line="360" w:lineRule="auto"/>
        <w:rPr>
          <w:rFonts w:ascii="Arial" w:hAnsi="Arial" w:cs="Arial"/>
          <w:sz w:val="22"/>
          <w:szCs w:val="22"/>
        </w:rPr>
      </w:pPr>
      <w:r w:rsidRPr="002174B6">
        <w:rPr>
          <w:rFonts w:ascii="Arial" w:hAnsi="Arial" w:cs="Arial"/>
          <w:sz w:val="22"/>
          <w:szCs w:val="22"/>
        </w:rPr>
        <w:lastRenderedPageBreak/>
        <w:t>Log management is a foundational SOC capability that ensures security-relevant data is collected, structured, stored, and analyzed effectively to support monitoring and incident response activities.</w:t>
      </w:r>
    </w:p>
    <w:p w:rsidR="00EA6494" w:rsidRPr="002174B6" w:rsidRDefault="00EA6494" w:rsidP="00EA6494">
      <w:pPr>
        <w:spacing w:after="0" w:line="360" w:lineRule="auto"/>
        <w:rPr>
          <w:rFonts w:ascii="Arial" w:hAnsi="Arial" w:cs="Arial"/>
          <w:sz w:val="22"/>
          <w:szCs w:val="22"/>
        </w:rPr>
      </w:pPr>
    </w:p>
    <w:p w:rsidR="002174B6" w:rsidRPr="00EA6494" w:rsidRDefault="002174B6" w:rsidP="002174B6">
      <w:pPr>
        <w:spacing w:after="0" w:line="360" w:lineRule="auto"/>
        <w:rPr>
          <w:rFonts w:ascii="Arial" w:hAnsi="Arial" w:cs="Arial"/>
          <w:b/>
          <w:bCs/>
        </w:rPr>
      </w:pPr>
      <w:r w:rsidRPr="00EA6494">
        <w:rPr>
          <w:rFonts w:ascii="Arial" w:hAnsi="Arial" w:cs="Arial"/>
          <w:b/>
          <w:bCs/>
        </w:rPr>
        <w:t>Log Lifecycle</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The log lifecycle consists of the following stages:</w:t>
      </w:r>
    </w:p>
    <w:p w:rsidR="002174B6" w:rsidRPr="00EA6494" w:rsidRDefault="002174B6" w:rsidP="00EA6494">
      <w:pPr>
        <w:pStyle w:val="ListParagraph"/>
        <w:numPr>
          <w:ilvl w:val="0"/>
          <w:numId w:val="109"/>
        </w:numPr>
        <w:spacing w:after="0" w:line="360" w:lineRule="auto"/>
        <w:rPr>
          <w:rFonts w:ascii="Arial" w:hAnsi="Arial" w:cs="Arial"/>
          <w:sz w:val="22"/>
          <w:szCs w:val="22"/>
        </w:rPr>
      </w:pPr>
      <w:r w:rsidRPr="00EA6494">
        <w:rPr>
          <w:rFonts w:ascii="Arial" w:hAnsi="Arial" w:cs="Arial"/>
          <w:b/>
          <w:bCs/>
          <w:sz w:val="22"/>
          <w:szCs w:val="22"/>
        </w:rPr>
        <w:t>Collection</w:t>
      </w:r>
      <w:r w:rsidRPr="00EA6494">
        <w:rPr>
          <w:rFonts w:ascii="Arial" w:hAnsi="Arial" w:cs="Arial"/>
          <w:sz w:val="22"/>
          <w:szCs w:val="22"/>
        </w:rPr>
        <w:t>: Logs generated by systems, applications, and services</w:t>
      </w:r>
    </w:p>
    <w:p w:rsidR="002174B6" w:rsidRPr="00EA6494" w:rsidRDefault="002174B6" w:rsidP="00EA6494">
      <w:pPr>
        <w:pStyle w:val="ListParagraph"/>
        <w:numPr>
          <w:ilvl w:val="0"/>
          <w:numId w:val="109"/>
        </w:numPr>
        <w:spacing w:after="0" w:line="360" w:lineRule="auto"/>
        <w:rPr>
          <w:rFonts w:ascii="Arial" w:hAnsi="Arial" w:cs="Arial"/>
          <w:sz w:val="22"/>
          <w:szCs w:val="22"/>
        </w:rPr>
      </w:pPr>
      <w:r w:rsidRPr="00EA6494">
        <w:rPr>
          <w:rFonts w:ascii="Arial" w:hAnsi="Arial" w:cs="Arial"/>
          <w:b/>
          <w:bCs/>
          <w:sz w:val="22"/>
          <w:szCs w:val="22"/>
        </w:rPr>
        <w:t>Normalization</w:t>
      </w:r>
      <w:r w:rsidRPr="00EA6494">
        <w:rPr>
          <w:rFonts w:ascii="Arial" w:hAnsi="Arial" w:cs="Arial"/>
          <w:sz w:val="22"/>
          <w:szCs w:val="22"/>
        </w:rPr>
        <w:t>: Converting logs into a structured and consistent format</w:t>
      </w:r>
    </w:p>
    <w:p w:rsidR="002174B6" w:rsidRPr="00EA6494" w:rsidRDefault="002174B6" w:rsidP="00EA6494">
      <w:pPr>
        <w:pStyle w:val="ListParagraph"/>
        <w:numPr>
          <w:ilvl w:val="0"/>
          <w:numId w:val="109"/>
        </w:numPr>
        <w:spacing w:after="0" w:line="360" w:lineRule="auto"/>
        <w:rPr>
          <w:rFonts w:ascii="Arial" w:hAnsi="Arial" w:cs="Arial"/>
          <w:sz w:val="22"/>
          <w:szCs w:val="22"/>
        </w:rPr>
      </w:pPr>
      <w:r w:rsidRPr="00EA6494">
        <w:rPr>
          <w:rFonts w:ascii="Arial" w:hAnsi="Arial" w:cs="Arial"/>
          <w:b/>
          <w:bCs/>
          <w:sz w:val="22"/>
          <w:szCs w:val="22"/>
        </w:rPr>
        <w:t>Storage</w:t>
      </w:r>
      <w:r w:rsidRPr="00EA6494">
        <w:rPr>
          <w:rFonts w:ascii="Arial" w:hAnsi="Arial" w:cs="Arial"/>
          <w:sz w:val="22"/>
          <w:szCs w:val="22"/>
        </w:rPr>
        <w:t>: Centralized storage of logs for analysis</w:t>
      </w:r>
    </w:p>
    <w:p w:rsidR="002174B6" w:rsidRPr="00EA6494" w:rsidRDefault="002174B6" w:rsidP="00EA6494">
      <w:pPr>
        <w:pStyle w:val="ListParagraph"/>
        <w:numPr>
          <w:ilvl w:val="0"/>
          <w:numId w:val="109"/>
        </w:numPr>
        <w:spacing w:after="0" w:line="360" w:lineRule="auto"/>
        <w:rPr>
          <w:rFonts w:ascii="Arial" w:hAnsi="Arial" w:cs="Arial"/>
          <w:sz w:val="22"/>
          <w:szCs w:val="22"/>
        </w:rPr>
      </w:pPr>
      <w:r w:rsidRPr="00EA6494">
        <w:rPr>
          <w:rFonts w:ascii="Arial" w:hAnsi="Arial" w:cs="Arial"/>
          <w:b/>
          <w:bCs/>
          <w:sz w:val="22"/>
          <w:szCs w:val="22"/>
        </w:rPr>
        <w:t>Analysis</w:t>
      </w:r>
      <w:r w:rsidRPr="00EA6494">
        <w:rPr>
          <w:rFonts w:ascii="Arial" w:hAnsi="Arial" w:cs="Arial"/>
          <w:sz w:val="22"/>
          <w:szCs w:val="22"/>
        </w:rPr>
        <w:t>: Querying and reviewing logs to identify security events</w:t>
      </w:r>
    </w:p>
    <w:p w:rsidR="002174B6" w:rsidRPr="00EA6494" w:rsidRDefault="002174B6" w:rsidP="00EA6494">
      <w:pPr>
        <w:pStyle w:val="ListParagraph"/>
        <w:numPr>
          <w:ilvl w:val="0"/>
          <w:numId w:val="109"/>
        </w:numPr>
        <w:spacing w:after="0" w:line="360" w:lineRule="auto"/>
        <w:rPr>
          <w:rFonts w:ascii="Arial" w:hAnsi="Arial" w:cs="Arial"/>
          <w:sz w:val="22"/>
          <w:szCs w:val="22"/>
        </w:rPr>
      </w:pPr>
      <w:r w:rsidRPr="00EA6494">
        <w:rPr>
          <w:rFonts w:ascii="Arial" w:hAnsi="Arial" w:cs="Arial"/>
          <w:b/>
          <w:bCs/>
          <w:sz w:val="22"/>
          <w:szCs w:val="22"/>
        </w:rPr>
        <w:t>Retention</w:t>
      </w:r>
      <w:r w:rsidRPr="00EA6494">
        <w:rPr>
          <w:rFonts w:ascii="Arial" w:hAnsi="Arial" w:cs="Arial"/>
          <w:sz w:val="22"/>
          <w:szCs w:val="22"/>
        </w:rPr>
        <w:t>: Maintaining logs for investigation and compliance purposes</w:t>
      </w:r>
    </w:p>
    <w:p w:rsidR="002174B6" w:rsidRPr="002174B6" w:rsidRDefault="002174B6" w:rsidP="00EA6494">
      <w:pPr>
        <w:spacing w:line="360" w:lineRule="auto"/>
        <w:rPr>
          <w:rFonts w:ascii="Arial" w:hAnsi="Arial" w:cs="Arial"/>
          <w:sz w:val="22"/>
          <w:szCs w:val="22"/>
        </w:rPr>
      </w:pPr>
      <w:r w:rsidRPr="002174B6">
        <w:rPr>
          <w:rFonts w:ascii="Arial" w:hAnsi="Arial" w:cs="Arial"/>
          <w:sz w:val="22"/>
          <w:szCs w:val="22"/>
        </w:rPr>
        <w:t>This lifecycle was observed throughout the lab setup, from log generation on the system to analysis in the SIEM platform.</w:t>
      </w:r>
    </w:p>
    <w:p w:rsidR="002174B6" w:rsidRPr="002174B6" w:rsidRDefault="002174B6" w:rsidP="002174B6">
      <w:pPr>
        <w:spacing w:after="0" w:line="360" w:lineRule="auto"/>
        <w:rPr>
          <w:rFonts w:ascii="Arial" w:hAnsi="Arial" w:cs="Arial"/>
          <w:sz w:val="22"/>
          <w:szCs w:val="22"/>
        </w:rPr>
      </w:pPr>
    </w:p>
    <w:p w:rsidR="002174B6" w:rsidRPr="00EA6494" w:rsidRDefault="002174B6" w:rsidP="002174B6">
      <w:pPr>
        <w:spacing w:after="0" w:line="360" w:lineRule="auto"/>
        <w:rPr>
          <w:rFonts w:ascii="Arial" w:hAnsi="Arial" w:cs="Arial"/>
          <w:b/>
          <w:bCs/>
        </w:rPr>
      </w:pPr>
      <w:r w:rsidRPr="00EA6494">
        <w:rPr>
          <w:rFonts w:ascii="Arial" w:hAnsi="Arial" w:cs="Arial"/>
          <w:b/>
          <w:bCs/>
        </w:rPr>
        <w:t>Common Log Types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SOC teams typically work with multiple types of logs, including:</w:t>
      </w:r>
    </w:p>
    <w:p w:rsidR="002174B6" w:rsidRPr="00EA6494" w:rsidRDefault="002174B6" w:rsidP="00EA6494">
      <w:pPr>
        <w:pStyle w:val="ListParagraph"/>
        <w:numPr>
          <w:ilvl w:val="0"/>
          <w:numId w:val="110"/>
        </w:numPr>
        <w:spacing w:after="0" w:line="360" w:lineRule="auto"/>
        <w:rPr>
          <w:rFonts w:ascii="Arial" w:hAnsi="Arial" w:cs="Arial"/>
          <w:sz w:val="22"/>
          <w:szCs w:val="22"/>
        </w:rPr>
      </w:pPr>
      <w:r w:rsidRPr="00EA6494">
        <w:rPr>
          <w:rFonts w:ascii="Arial" w:hAnsi="Arial" w:cs="Arial"/>
          <w:b/>
          <w:bCs/>
          <w:sz w:val="22"/>
          <w:szCs w:val="22"/>
        </w:rPr>
        <w:t>Syslog</w:t>
      </w:r>
      <w:r w:rsidRPr="00EA6494">
        <w:rPr>
          <w:rFonts w:ascii="Arial" w:hAnsi="Arial" w:cs="Arial"/>
          <w:sz w:val="22"/>
          <w:szCs w:val="22"/>
        </w:rPr>
        <w:t>: Operating system and service-level events</w:t>
      </w:r>
    </w:p>
    <w:p w:rsidR="002174B6" w:rsidRPr="00EA6494" w:rsidRDefault="002174B6" w:rsidP="00EA6494">
      <w:pPr>
        <w:pStyle w:val="ListParagraph"/>
        <w:numPr>
          <w:ilvl w:val="0"/>
          <w:numId w:val="110"/>
        </w:numPr>
        <w:spacing w:after="0" w:line="360" w:lineRule="auto"/>
        <w:rPr>
          <w:rFonts w:ascii="Arial" w:hAnsi="Arial" w:cs="Arial"/>
          <w:sz w:val="22"/>
          <w:szCs w:val="22"/>
        </w:rPr>
      </w:pPr>
      <w:r w:rsidRPr="00EA6494">
        <w:rPr>
          <w:rFonts w:ascii="Arial" w:hAnsi="Arial" w:cs="Arial"/>
          <w:b/>
          <w:bCs/>
          <w:sz w:val="22"/>
          <w:szCs w:val="22"/>
        </w:rPr>
        <w:t>Authentication logs</w:t>
      </w:r>
      <w:r w:rsidRPr="00EA6494">
        <w:rPr>
          <w:rFonts w:ascii="Arial" w:hAnsi="Arial" w:cs="Arial"/>
          <w:sz w:val="22"/>
          <w:szCs w:val="22"/>
        </w:rPr>
        <w:t>: Login success and failure events</w:t>
      </w:r>
    </w:p>
    <w:p w:rsidR="002174B6" w:rsidRPr="00EA6494" w:rsidRDefault="002174B6" w:rsidP="00EA6494">
      <w:pPr>
        <w:pStyle w:val="ListParagraph"/>
        <w:numPr>
          <w:ilvl w:val="0"/>
          <w:numId w:val="110"/>
        </w:numPr>
        <w:spacing w:after="0" w:line="360" w:lineRule="auto"/>
        <w:rPr>
          <w:rFonts w:ascii="Arial" w:hAnsi="Arial" w:cs="Arial"/>
          <w:sz w:val="22"/>
          <w:szCs w:val="22"/>
        </w:rPr>
      </w:pPr>
      <w:r w:rsidRPr="00EA6494">
        <w:rPr>
          <w:rFonts w:ascii="Arial" w:hAnsi="Arial" w:cs="Arial"/>
          <w:b/>
          <w:bCs/>
          <w:sz w:val="22"/>
          <w:szCs w:val="22"/>
        </w:rPr>
        <w:t>HTTP server logs</w:t>
      </w:r>
      <w:r w:rsidRPr="00EA6494">
        <w:rPr>
          <w:rFonts w:ascii="Arial" w:hAnsi="Arial" w:cs="Arial"/>
          <w:sz w:val="22"/>
          <w:szCs w:val="22"/>
        </w:rPr>
        <w:t>: Web access and response information</w:t>
      </w:r>
    </w:p>
    <w:p w:rsidR="002174B6" w:rsidRPr="00EA6494" w:rsidRDefault="002174B6" w:rsidP="00EA6494">
      <w:pPr>
        <w:pStyle w:val="ListParagraph"/>
        <w:numPr>
          <w:ilvl w:val="0"/>
          <w:numId w:val="110"/>
        </w:numPr>
        <w:spacing w:after="0" w:line="360" w:lineRule="auto"/>
        <w:rPr>
          <w:rFonts w:ascii="Arial" w:hAnsi="Arial" w:cs="Arial"/>
          <w:sz w:val="22"/>
          <w:szCs w:val="22"/>
        </w:rPr>
      </w:pPr>
      <w:r w:rsidRPr="00EA6494">
        <w:rPr>
          <w:rFonts w:ascii="Arial" w:hAnsi="Arial" w:cs="Arial"/>
          <w:b/>
          <w:bCs/>
          <w:sz w:val="22"/>
          <w:szCs w:val="22"/>
        </w:rPr>
        <w:t>Windows Event Logs</w:t>
      </w:r>
      <w:r w:rsidRPr="00EA6494">
        <w:rPr>
          <w:rFonts w:ascii="Arial" w:hAnsi="Arial" w:cs="Arial"/>
          <w:sz w:val="22"/>
          <w:szCs w:val="22"/>
        </w:rPr>
        <w:t>: Security and system events</w:t>
      </w:r>
    </w:p>
    <w:p w:rsidR="002174B6" w:rsidRPr="002174B6" w:rsidRDefault="002174B6" w:rsidP="00EA6494">
      <w:pPr>
        <w:spacing w:line="360" w:lineRule="auto"/>
        <w:rPr>
          <w:rFonts w:ascii="Arial" w:hAnsi="Arial" w:cs="Arial"/>
          <w:sz w:val="22"/>
          <w:szCs w:val="22"/>
        </w:rPr>
      </w:pPr>
      <w:r w:rsidRPr="002174B6">
        <w:rPr>
          <w:rFonts w:ascii="Arial" w:hAnsi="Arial" w:cs="Arial"/>
          <w:sz w:val="22"/>
          <w:szCs w:val="22"/>
        </w:rPr>
        <w:t>In this assignment, Syslog, authentication logs, and HTTP access logs were actively used for practical exercises.</w:t>
      </w:r>
    </w:p>
    <w:p w:rsidR="002174B6" w:rsidRPr="002174B6" w:rsidRDefault="002174B6" w:rsidP="002174B6">
      <w:pPr>
        <w:spacing w:after="0" w:line="360" w:lineRule="auto"/>
        <w:rPr>
          <w:rFonts w:ascii="Arial" w:hAnsi="Arial" w:cs="Arial"/>
          <w:sz w:val="22"/>
          <w:szCs w:val="22"/>
        </w:rPr>
      </w:pPr>
    </w:p>
    <w:p w:rsidR="002174B6" w:rsidRPr="00EA6494" w:rsidRDefault="002174B6" w:rsidP="002174B6">
      <w:pPr>
        <w:spacing w:after="0" w:line="360" w:lineRule="auto"/>
        <w:rPr>
          <w:rFonts w:ascii="Arial" w:hAnsi="Arial" w:cs="Arial"/>
          <w:b/>
          <w:bCs/>
        </w:rPr>
      </w:pPr>
      <w:r w:rsidRPr="00EA6494">
        <w:rPr>
          <w:rFonts w:ascii="Arial" w:hAnsi="Arial" w:cs="Arial"/>
          <w:b/>
          <w:bCs/>
        </w:rPr>
        <w:t>Log Collection Pipeline</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To understand log collection:</w:t>
      </w:r>
    </w:p>
    <w:p w:rsidR="002174B6" w:rsidRPr="00EA6494" w:rsidRDefault="002174B6" w:rsidP="00EA6494">
      <w:pPr>
        <w:pStyle w:val="ListParagraph"/>
        <w:numPr>
          <w:ilvl w:val="0"/>
          <w:numId w:val="111"/>
        </w:numPr>
        <w:spacing w:after="0" w:line="360" w:lineRule="auto"/>
        <w:rPr>
          <w:rFonts w:ascii="Arial" w:hAnsi="Arial" w:cs="Arial"/>
          <w:sz w:val="22"/>
          <w:szCs w:val="22"/>
        </w:rPr>
      </w:pPr>
      <w:r w:rsidRPr="00EA6494">
        <w:rPr>
          <w:rFonts w:ascii="Arial" w:hAnsi="Arial" w:cs="Arial"/>
          <w:sz w:val="22"/>
          <w:szCs w:val="22"/>
        </w:rPr>
        <w:t>Syslog was configured to forward logs to Elastic SIEM</w:t>
      </w:r>
    </w:p>
    <w:p w:rsidR="002174B6" w:rsidRPr="00EA6494" w:rsidRDefault="002174B6" w:rsidP="00EA6494">
      <w:pPr>
        <w:pStyle w:val="ListParagraph"/>
        <w:numPr>
          <w:ilvl w:val="0"/>
          <w:numId w:val="111"/>
        </w:numPr>
        <w:spacing w:after="0" w:line="360" w:lineRule="auto"/>
        <w:rPr>
          <w:rFonts w:ascii="Arial" w:hAnsi="Arial" w:cs="Arial"/>
          <w:sz w:val="22"/>
          <w:szCs w:val="22"/>
        </w:rPr>
      </w:pPr>
      <w:r w:rsidRPr="00EA6494">
        <w:rPr>
          <w:rFonts w:ascii="Arial" w:hAnsi="Arial" w:cs="Arial"/>
          <w:sz w:val="22"/>
          <w:szCs w:val="22"/>
        </w:rPr>
        <w:t>Test logs were generated on the Ubuntu system using the logger command</w:t>
      </w:r>
    </w:p>
    <w:p w:rsidR="002174B6" w:rsidRPr="00EA6494" w:rsidRDefault="002174B6" w:rsidP="00EA6494">
      <w:pPr>
        <w:pStyle w:val="ListParagraph"/>
        <w:numPr>
          <w:ilvl w:val="0"/>
          <w:numId w:val="111"/>
        </w:numPr>
        <w:spacing w:after="0" w:line="360" w:lineRule="auto"/>
        <w:rPr>
          <w:rFonts w:ascii="Arial" w:hAnsi="Arial" w:cs="Arial"/>
          <w:sz w:val="22"/>
          <w:szCs w:val="22"/>
        </w:rPr>
      </w:pPr>
      <w:r w:rsidRPr="00EA6494">
        <w:rPr>
          <w:rFonts w:ascii="Arial" w:hAnsi="Arial" w:cs="Arial"/>
          <w:sz w:val="22"/>
          <w:szCs w:val="22"/>
        </w:rPr>
        <w:t>The generated logs were successfully ingested and verified in Elastic SIEM</w:t>
      </w:r>
    </w:p>
    <w:p w:rsidR="00164F88" w:rsidRDefault="002174B6" w:rsidP="00164F88">
      <w:pPr>
        <w:keepNext/>
        <w:spacing w:after="0" w:line="360" w:lineRule="auto"/>
      </w:pPr>
      <w:r w:rsidRPr="002174B6">
        <w:rPr>
          <w:rFonts w:ascii="Arial" w:hAnsi="Arial" w:cs="Arial"/>
          <w:sz w:val="22"/>
          <w:szCs w:val="22"/>
        </w:rPr>
        <w:lastRenderedPageBreak/>
        <w:drawing>
          <wp:inline distT="0" distB="0" distL="0" distR="0" wp14:anchorId="2A20BF9B" wp14:editId="45636DDB">
            <wp:extent cx="5943600" cy="4244340"/>
            <wp:effectExtent l="0" t="0" r="0" b="3810"/>
            <wp:docPr id="1202907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44340"/>
                    </a:xfrm>
                    <a:prstGeom prst="rect">
                      <a:avLst/>
                    </a:prstGeom>
                    <a:noFill/>
                    <a:ln>
                      <a:noFill/>
                    </a:ln>
                  </pic:spPr>
                </pic:pic>
              </a:graphicData>
            </a:graphic>
          </wp:inline>
        </w:drawing>
      </w:r>
    </w:p>
    <w:p w:rsidR="002174B6" w:rsidRPr="002174B6" w:rsidRDefault="00164F88" w:rsidP="00164F88">
      <w:pPr>
        <w:pStyle w:val="Caption"/>
        <w:spacing w:line="360" w:lineRule="auto"/>
        <w:jc w:val="center"/>
        <w:rPr>
          <w:rFonts w:ascii="Arial" w:hAnsi="Arial" w:cs="Arial"/>
          <w:sz w:val="22"/>
          <w:szCs w:val="22"/>
        </w:rPr>
      </w:pPr>
      <w:r>
        <w:t xml:space="preserve">Figure </w:t>
      </w:r>
      <w:r>
        <w:fldChar w:fldCharType="begin"/>
      </w:r>
      <w:r>
        <w:instrText xml:space="preserve"> SEQ Figure \* ARABIC </w:instrText>
      </w:r>
      <w:r>
        <w:fldChar w:fldCharType="separate"/>
      </w:r>
      <w:r>
        <w:rPr>
          <w:noProof/>
        </w:rPr>
        <w:t>2</w:t>
      </w:r>
      <w:r>
        <w:fldChar w:fldCharType="end"/>
      </w:r>
      <w:r w:rsidRPr="00337DF7">
        <w:t>: log generated</w:t>
      </w:r>
    </w:p>
    <w:p w:rsidR="00164F88" w:rsidRDefault="002174B6" w:rsidP="00164F88">
      <w:pPr>
        <w:keepNext/>
        <w:spacing w:after="0" w:line="360" w:lineRule="auto"/>
      </w:pPr>
      <w:r w:rsidRPr="002174B6">
        <w:rPr>
          <w:rFonts w:ascii="Arial" w:hAnsi="Arial" w:cs="Arial"/>
          <w:sz w:val="22"/>
          <w:szCs w:val="22"/>
        </w:rPr>
        <w:drawing>
          <wp:inline distT="0" distB="0" distL="0" distR="0" wp14:anchorId="127A4E84" wp14:editId="7922DD44">
            <wp:extent cx="5943600" cy="2895600"/>
            <wp:effectExtent l="0" t="0" r="0" b="0"/>
            <wp:docPr id="181566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rsidR="002174B6" w:rsidRPr="002174B6" w:rsidRDefault="00164F88" w:rsidP="00164F88">
      <w:pPr>
        <w:pStyle w:val="Caption"/>
        <w:spacing w:line="360" w:lineRule="auto"/>
        <w:jc w:val="center"/>
        <w:rPr>
          <w:rFonts w:ascii="Arial" w:hAnsi="Arial" w:cs="Arial"/>
          <w:sz w:val="22"/>
          <w:szCs w:val="22"/>
        </w:rPr>
      </w:pPr>
      <w:r>
        <w:t xml:space="preserve">Figure </w:t>
      </w:r>
      <w:r>
        <w:fldChar w:fldCharType="begin"/>
      </w:r>
      <w:r>
        <w:instrText xml:space="preserve"> SEQ Figure \* ARABIC </w:instrText>
      </w:r>
      <w:r>
        <w:fldChar w:fldCharType="separate"/>
      </w:r>
      <w:r>
        <w:rPr>
          <w:noProof/>
        </w:rPr>
        <w:t>3</w:t>
      </w:r>
      <w:r>
        <w:fldChar w:fldCharType="end"/>
      </w:r>
      <w:r w:rsidRPr="002117BF">
        <w:t>: log parsed to SIEM</w:t>
      </w:r>
    </w:p>
    <w:p w:rsidR="002174B6" w:rsidRPr="00EA6494" w:rsidRDefault="002174B6" w:rsidP="002174B6">
      <w:pPr>
        <w:spacing w:after="0" w:line="360" w:lineRule="auto"/>
        <w:rPr>
          <w:rFonts w:ascii="Arial" w:hAnsi="Arial" w:cs="Arial"/>
          <w:b/>
          <w:bCs/>
        </w:rPr>
      </w:pPr>
      <w:r w:rsidRPr="00EA6494">
        <w:rPr>
          <w:rFonts w:ascii="Arial" w:hAnsi="Arial" w:cs="Arial"/>
          <w:b/>
          <w:bCs/>
        </w:rPr>
        <w:t>Log Normalization</w:t>
      </w:r>
    </w:p>
    <w:p w:rsidR="002174B6" w:rsidRPr="002174B6" w:rsidRDefault="002174B6" w:rsidP="00EA6494">
      <w:pPr>
        <w:spacing w:line="360" w:lineRule="auto"/>
        <w:rPr>
          <w:rFonts w:ascii="Arial" w:hAnsi="Arial" w:cs="Arial"/>
          <w:sz w:val="22"/>
          <w:szCs w:val="22"/>
        </w:rPr>
      </w:pPr>
      <w:r w:rsidRPr="002174B6">
        <w:rPr>
          <w:rFonts w:ascii="Arial" w:hAnsi="Arial" w:cs="Arial"/>
          <w:sz w:val="22"/>
          <w:szCs w:val="22"/>
        </w:rPr>
        <w:lastRenderedPageBreak/>
        <w:t>Log normalization allows raw logs to be parsed into structured fields for easier analysis.</w:t>
      </w:r>
    </w:p>
    <w:p w:rsidR="002174B6" w:rsidRPr="00EA6494" w:rsidRDefault="002174B6" w:rsidP="002174B6">
      <w:pPr>
        <w:spacing w:after="0" w:line="360" w:lineRule="auto"/>
        <w:rPr>
          <w:rFonts w:ascii="Arial" w:hAnsi="Arial" w:cs="Arial"/>
          <w:b/>
          <w:bCs/>
          <w:sz w:val="22"/>
          <w:szCs w:val="22"/>
        </w:rPr>
      </w:pPr>
      <w:r w:rsidRPr="00EA6494">
        <w:rPr>
          <w:rFonts w:ascii="Arial" w:hAnsi="Arial" w:cs="Arial"/>
          <w:b/>
          <w:bCs/>
          <w:sz w:val="22"/>
          <w:szCs w:val="22"/>
        </w:rPr>
        <w:t>Practical exercise performed:</w:t>
      </w:r>
    </w:p>
    <w:p w:rsidR="002174B6" w:rsidRPr="00EA6494" w:rsidRDefault="002174B6" w:rsidP="00EA6494">
      <w:pPr>
        <w:pStyle w:val="ListParagraph"/>
        <w:numPr>
          <w:ilvl w:val="0"/>
          <w:numId w:val="112"/>
        </w:numPr>
        <w:spacing w:after="0" w:line="360" w:lineRule="auto"/>
        <w:rPr>
          <w:rFonts w:ascii="Arial" w:hAnsi="Arial" w:cs="Arial"/>
          <w:sz w:val="22"/>
          <w:szCs w:val="22"/>
        </w:rPr>
      </w:pPr>
      <w:r w:rsidRPr="00EA6494">
        <w:rPr>
          <w:rFonts w:ascii="Arial" w:hAnsi="Arial" w:cs="Arial"/>
          <w:sz w:val="22"/>
          <w:szCs w:val="22"/>
        </w:rPr>
        <w:t>A sample Apache access log was processed using Logstash</w:t>
      </w:r>
    </w:p>
    <w:p w:rsidR="002174B6" w:rsidRPr="00EA6494" w:rsidRDefault="002174B6" w:rsidP="00EA6494">
      <w:pPr>
        <w:pStyle w:val="ListParagraph"/>
        <w:numPr>
          <w:ilvl w:val="0"/>
          <w:numId w:val="112"/>
        </w:numPr>
        <w:spacing w:after="0" w:line="360" w:lineRule="auto"/>
        <w:rPr>
          <w:rFonts w:ascii="Arial" w:hAnsi="Arial" w:cs="Arial"/>
          <w:sz w:val="22"/>
          <w:szCs w:val="22"/>
        </w:rPr>
      </w:pPr>
      <w:r w:rsidRPr="00EA6494">
        <w:rPr>
          <w:rFonts w:ascii="Arial" w:hAnsi="Arial" w:cs="Arial"/>
          <w:sz w:val="22"/>
          <w:szCs w:val="22"/>
        </w:rPr>
        <w:t>Grok patterns were used to parse raw log entries</w:t>
      </w:r>
    </w:p>
    <w:p w:rsidR="002174B6" w:rsidRPr="00EA6494" w:rsidRDefault="002174B6" w:rsidP="00EA6494">
      <w:pPr>
        <w:pStyle w:val="ListParagraph"/>
        <w:numPr>
          <w:ilvl w:val="0"/>
          <w:numId w:val="112"/>
        </w:numPr>
        <w:spacing w:after="0" w:line="360" w:lineRule="auto"/>
        <w:rPr>
          <w:rFonts w:ascii="Arial" w:hAnsi="Arial" w:cs="Arial"/>
          <w:sz w:val="22"/>
          <w:szCs w:val="22"/>
        </w:rPr>
      </w:pPr>
      <w:r w:rsidRPr="00EA6494">
        <w:rPr>
          <w:rFonts w:ascii="Arial" w:hAnsi="Arial" w:cs="Arial"/>
          <w:sz w:val="22"/>
          <w:szCs w:val="22"/>
        </w:rPr>
        <w:t>Logs were converted into JSON format</w:t>
      </w:r>
    </w:p>
    <w:p w:rsidR="002174B6" w:rsidRPr="00EA6494" w:rsidRDefault="002174B6" w:rsidP="00EA6494">
      <w:pPr>
        <w:pStyle w:val="ListParagraph"/>
        <w:numPr>
          <w:ilvl w:val="0"/>
          <w:numId w:val="112"/>
        </w:numPr>
        <w:spacing w:after="0" w:line="360" w:lineRule="auto"/>
        <w:rPr>
          <w:rFonts w:ascii="Arial" w:hAnsi="Arial" w:cs="Arial"/>
          <w:sz w:val="22"/>
          <w:szCs w:val="22"/>
        </w:rPr>
      </w:pPr>
      <w:r w:rsidRPr="00EA6494">
        <w:rPr>
          <w:rFonts w:ascii="Arial" w:hAnsi="Arial" w:cs="Arial"/>
          <w:sz w:val="22"/>
          <w:szCs w:val="22"/>
        </w:rPr>
        <w:t>Key fields such as source IP, HTTP method, URI, and status code were validated</w:t>
      </w:r>
    </w:p>
    <w:p w:rsidR="00164F88" w:rsidRDefault="002174B6" w:rsidP="00164F88">
      <w:pPr>
        <w:keepNext/>
        <w:spacing w:after="0" w:line="360" w:lineRule="auto"/>
      </w:pPr>
      <w:r w:rsidRPr="002174B6">
        <w:rPr>
          <w:rFonts w:ascii="Arial" w:hAnsi="Arial" w:cs="Arial"/>
          <w:sz w:val="22"/>
          <w:szCs w:val="22"/>
        </w:rPr>
        <w:drawing>
          <wp:inline distT="0" distB="0" distL="0" distR="0" wp14:anchorId="498F6633" wp14:editId="1D508CF8">
            <wp:extent cx="5935980" cy="3520440"/>
            <wp:effectExtent l="0" t="0" r="7620" b="3810"/>
            <wp:docPr id="1202767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520440"/>
                    </a:xfrm>
                    <a:prstGeom prst="rect">
                      <a:avLst/>
                    </a:prstGeom>
                    <a:noFill/>
                    <a:ln>
                      <a:noFill/>
                    </a:ln>
                  </pic:spPr>
                </pic:pic>
              </a:graphicData>
            </a:graphic>
          </wp:inline>
        </w:drawing>
      </w:r>
    </w:p>
    <w:p w:rsidR="002174B6" w:rsidRPr="002174B6" w:rsidRDefault="00164F88" w:rsidP="00164F88">
      <w:pPr>
        <w:pStyle w:val="Caption"/>
        <w:spacing w:line="360" w:lineRule="auto"/>
        <w:jc w:val="center"/>
        <w:rPr>
          <w:rFonts w:ascii="Arial" w:hAnsi="Arial" w:cs="Arial"/>
          <w:sz w:val="22"/>
          <w:szCs w:val="22"/>
        </w:rPr>
      </w:pPr>
      <w:r>
        <w:t xml:space="preserve">Figure </w:t>
      </w:r>
      <w:r>
        <w:fldChar w:fldCharType="begin"/>
      </w:r>
      <w:r>
        <w:instrText xml:space="preserve"> SEQ Figure \* ARABIC </w:instrText>
      </w:r>
      <w:r>
        <w:fldChar w:fldCharType="separate"/>
      </w:r>
      <w:r>
        <w:rPr>
          <w:noProof/>
        </w:rPr>
        <w:t>4</w:t>
      </w:r>
      <w:r>
        <w:fldChar w:fldCharType="end"/>
      </w:r>
      <w:r w:rsidRPr="00D05206">
        <w:t>: log normalization</w:t>
      </w:r>
    </w:p>
    <w:p w:rsidR="002174B6" w:rsidRPr="00EA6494" w:rsidRDefault="002174B6" w:rsidP="002174B6">
      <w:pPr>
        <w:spacing w:after="0" w:line="360" w:lineRule="auto"/>
        <w:rPr>
          <w:rFonts w:ascii="Arial" w:hAnsi="Arial" w:cs="Arial"/>
          <w:b/>
          <w:bCs/>
        </w:rPr>
      </w:pPr>
      <w:r w:rsidRPr="00EA6494">
        <w:rPr>
          <w:rFonts w:ascii="Arial" w:hAnsi="Arial" w:cs="Arial"/>
          <w:b/>
          <w:bCs/>
        </w:rPr>
        <w:t>Log Querying and Analysis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Logs stored in a SIEM can be queried to identify security-relevant events.</w:t>
      </w:r>
    </w:p>
    <w:p w:rsidR="002174B6" w:rsidRPr="00EA6494" w:rsidRDefault="002174B6" w:rsidP="00EA6494">
      <w:pPr>
        <w:pStyle w:val="ListParagraph"/>
        <w:numPr>
          <w:ilvl w:val="0"/>
          <w:numId w:val="113"/>
        </w:numPr>
        <w:spacing w:after="0" w:line="360" w:lineRule="auto"/>
        <w:rPr>
          <w:rFonts w:ascii="Arial" w:hAnsi="Arial" w:cs="Arial"/>
          <w:sz w:val="22"/>
          <w:szCs w:val="22"/>
        </w:rPr>
      </w:pPr>
      <w:r w:rsidRPr="00EA6494">
        <w:rPr>
          <w:rFonts w:ascii="Arial" w:hAnsi="Arial" w:cs="Arial"/>
          <w:sz w:val="22"/>
          <w:szCs w:val="22"/>
        </w:rPr>
        <w:t xml:space="preserve">Querying concepts </w:t>
      </w:r>
      <w:proofErr w:type="gramStart"/>
      <w:r w:rsidRPr="00EA6494">
        <w:rPr>
          <w:rFonts w:ascii="Arial" w:hAnsi="Arial" w:cs="Arial"/>
          <w:sz w:val="22"/>
          <w:szCs w:val="22"/>
        </w:rPr>
        <w:t>similar to</w:t>
      </w:r>
      <w:proofErr w:type="gramEnd"/>
      <w:r w:rsidRPr="00EA6494">
        <w:rPr>
          <w:rFonts w:ascii="Arial" w:hAnsi="Arial" w:cs="Arial"/>
          <w:sz w:val="22"/>
          <w:szCs w:val="22"/>
        </w:rPr>
        <w:t xml:space="preserve"> SQL/KQL were explored</w:t>
      </w:r>
    </w:p>
    <w:p w:rsidR="002174B6" w:rsidRPr="00EA6494" w:rsidRDefault="002174B6" w:rsidP="00EA6494">
      <w:pPr>
        <w:pStyle w:val="ListParagraph"/>
        <w:numPr>
          <w:ilvl w:val="0"/>
          <w:numId w:val="113"/>
        </w:numPr>
        <w:spacing w:after="0" w:line="360" w:lineRule="auto"/>
        <w:rPr>
          <w:rFonts w:ascii="Arial" w:hAnsi="Arial" w:cs="Arial"/>
          <w:sz w:val="22"/>
          <w:szCs w:val="22"/>
        </w:rPr>
      </w:pPr>
      <w:r w:rsidRPr="00EA6494">
        <w:rPr>
          <w:rFonts w:ascii="Arial" w:hAnsi="Arial" w:cs="Arial"/>
          <w:sz w:val="22"/>
          <w:szCs w:val="22"/>
        </w:rPr>
        <w:t>Filters and search queries in Elastic SIEM were used to analyze authentication-related activity</w:t>
      </w:r>
    </w:p>
    <w:p w:rsidR="002174B6" w:rsidRPr="00EA6494" w:rsidRDefault="002174B6" w:rsidP="00EA6494">
      <w:pPr>
        <w:pStyle w:val="ListParagraph"/>
        <w:numPr>
          <w:ilvl w:val="0"/>
          <w:numId w:val="113"/>
        </w:numPr>
        <w:spacing w:after="0" w:line="360" w:lineRule="auto"/>
        <w:rPr>
          <w:rFonts w:ascii="Arial" w:hAnsi="Arial" w:cs="Arial"/>
          <w:sz w:val="22"/>
          <w:szCs w:val="22"/>
        </w:rPr>
      </w:pPr>
      <w:r w:rsidRPr="00EA6494">
        <w:rPr>
          <w:rFonts w:ascii="Arial" w:hAnsi="Arial" w:cs="Arial"/>
          <w:sz w:val="22"/>
          <w:szCs w:val="22"/>
        </w:rPr>
        <w:t>Focus was placed on identifying repeated failed login patterns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demonstrated how SOC analysts transform raw log data into actionable security insights.</w:t>
      </w:r>
    </w:p>
    <w:p w:rsidR="002174B6" w:rsidRPr="002174B6" w:rsidRDefault="002174B6" w:rsidP="00EA6494">
      <w:pPr>
        <w:spacing w:line="360" w:lineRule="auto"/>
        <w:rPr>
          <w:rFonts w:ascii="Arial" w:hAnsi="Arial" w:cs="Arial"/>
          <w:sz w:val="22"/>
          <w:szCs w:val="22"/>
        </w:rPr>
      </w:pPr>
    </w:p>
    <w:p w:rsidR="002174B6" w:rsidRPr="00EA6494" w:rsidRDefault="002174B6" w:rsidP="002174B6">
      <w:pPr>
        <w:spacing w:after="0" w:line="360" w:lineRule="auto"/>
        <w:rPr>
          <w:rFonts w:ascii="Arial" w:hAnsi="Arial" w:cs="Arial"/>
          <w:b/>
          <w:bCs/>
        </w:rPr>
      </w:pPr>
      <w:r w:rsidRPr="00EA6494">
        <w:rPr>
          <w:rFonts w:ascii="Arial" w:hAnsi="Arial" w:cs="Arial"/>
          <w:b/>
          <w:bCs/>
        </w:rPr>
        <w:t>Importance of Log Management</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Effective log management:</w:t>
      </w:r>
    </w:p>
    <w:p w:rsidR="002174B6" w:rsidRPr="00EA6494" w:rsidRDefault="002174B6" w:rsidP="00EA6494">
      <w:pPr>
        <w:pStyle w:val="ListParagraph"/>
        <w:numPr>
          <w:ilvl w:val="0"/>
          <w:numId w:val="114"/>
        </w:numPr>
        <w:spacing w:after="0" w:line="360" w:lineRule="auto"/>
        <w:rPr>
          <w:rFonts w:ascii="Arial" w:hAnsi="Arial" w:cs="Arial"/>
          <w:sz w:val="22"/>
          <w:szCs w:val="22"/>
        </w:rPr>
      </w:pPr>
      <w:r w:rsidRPr="00EA6494">
        <w:rPr>
          <w:rFonts w:ascii="Arial" w:hAnsi="Arial" w:cs="Arial"/>
          <w:sz w:val="22"/>
          <w:szCs w:val="22"/>
        </w:rPr>
        <w:lastRenderedPageBreak/>
        <w:t>Enables accurate detection of security incidents</w:t>
      </w:r>
    </w:p>
    <w:p w:rsidR="002174B6" w:rsidRPr="00EA6494" w:rsidRDefault="002174B6" w:rsidP="00EA6494">
      <w:pPr>
        <w:pStyle w:val="ListParagraph"/>
        <w:numPr>
          <w:ilvl w:val="0"/>
          <w:numId w:val="114"/>
        </w:numPr>
        <w:spacing w:after="0" w:line="360" w:lineRule="auto"/>
        <w:rPr>
          <w:rFonts w:ascii="Arial" w:hAnsi="Arial" w:cs="Arial"/>
          <w:sz w:val="22"/>
          <w:szCs w:val="22"/>
        </w:rPr>
      </w:pPr>
      <w:r w:rsidRPr="00EA6494">
        <w:rPr>
          <w:rFonts w:ascii="Arial" w:hAnsi="Arial" w:cs="Arial"/>
          <w:sz w:val="22"/>
          <w:szCs w:val="22"/>
        </w:rPr>
        <w:t>Supports investigation and incident response</w:t>
      </w:r>
    </w:p>
    <w:p w:rsidR="002174B6" w:rsidRPr="00EA6494" w:rsidRDefault="002174B6" w:rsidP="00EA6494">
      <w:pPr>
        <w:pStyle w:val="ListParagraph"/>
        <w:numPr>
          <w:ilvl w:val="0"/>
          <w:numId w:val="114"/>
        </w:numPr>
        <w:spacing w:after="0" w:line="360" w:lineRule="auto"/>
        <w:rPr>
          <w:rFonts w:ascii="Arial" w:hAnsi="Arial" w:cs="Arial"/>
          <w:sz w:val="22"/>
          <w:szCs w:val="22"/>
        </w:rPr>
      </w:pPr>
      <w:r w:rsidRPr="00EA6494">
        <w:rPr>
          <w:rFonts w:ascii="Arial" w:hAnsi="Arial" w:cs="Arial"/>
          <w:sz w:val="22"/>
          <w:szCs w:val="22"/>
        </w:rPr>
        <w:t>Provides reliable evidence for security reporting</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Through hands-on log generation, collection, normalization, and analysis, this assignment demonstrated the critical role of log management in SOC operations.</w:t>
      </w:r>
    </w:p>
    <w:p w:rsidR="002174B6" w:rsidRPr="002174B6" w:rsidRDefault="002174B6" w:rsidP="00EA6494">
      <w:pPr>
        <w:spacing w:line="360" w:lineRule="auto"/>
        <w:rPr>
          <w:rFonts w:ascii="Arial" w:hAnsi="Arial" w:cs="Arial"/>
          <w:sz w:val="22"/>
          <w:szCs w:val="22"/>
        </w:rPr>
      </w:pPr>
      <w:r w:rsidRPr="002174B6">
        <w:rPr>
          <w:rFonts w:ascii="Arial" w:hAnsi="Arial" w:cs="Arial"/>
          <w:sz w:val="22"/>
          <w:szCs w:val="22"/>
        </w:rPr>
        <w:pict>
          <v:rect id="_x0000_i1046" style="width:0;height:1.5pt" o:hralign="center" o:hrstd="t" o:hr="t" fillcolor="#a0a0a0" stroked="f"/>
        </w:pict>
      </w:r>
    </w:p>
    <w:p w:rsidR="00EA6494" w:rsidRDefault="00EA6494" w:rsidP="00EA6494">
      <w:pPr>
        <w:spacing w:line="360" w:lineRule="auto"/>
        <w:jc w:val="center"/>
        <w:rPr>
          <w:rFonts w:ascii="Arial" w:hAnsi="Arial" w:cs="Arial"/>
          <w:b/>
          <w:bCs/>
          <w:sz w:val="28"/>
          <w:szCs w:val="28"/>
        </w:rPr>
      </w:pPr>
    </w:p>
    <w:p w:rsidR="002174B6" w:rsidRPr="00EA6494" w:rsidRDefault="002174B6" w:rsidP="00EA6494">
      <w:pPr>
        <w:spacing w:line="360" w:lineRule="auto"/>
        <w:jc w:val="center"/>
        <w:rPr>
          <w:rFonts w:ascii="Arial" w:hAnsi="Arial" w:cs="Arial"/>
          <w:b/>
          <w:bCs/>
          <w:sz w:val="28"/>
          <w:szCs w:val="28"/>
        </w:rPr>
      </w:pPr>
      <w:r w:rsidRPr="00EA6494">
        <w:rPr>
          <w:rFonts w:ascii="Arial" w:hAnsi="Arial" w:cs="Arial"/>
          <w:b/>
          <w:bCs/>
          <w:sz w:val="28"/>
          <w:szCs w:val="28"/>
        </w:rPr>
        <w:t>8. Security Tools and Technologies</w:t>
      </w:r>
    </w:p>
    <w:p w:rsidR="002174B6" w:rsidRPr="002174B6" w:rsidRDefault="002174B6" w:rsidP="00EA6494">
      <w:pPr>
        <w:spacing w:line="360" w:lineRule="auto"/>
        <w:rPr>
          <w:rFonts w:ascii="Arial" w:hAnsi="Arial" w:cs="Arial"/>
          <w:sz w:val="22"/>
          <w:szCs w:val="22"/>
        </w:rPr>
      </w:pPr>
      <w:r w:rsidRPr="002174B6">
        <w:rPr>
          <w:rFonts w:ascii="Arial" w:hAnsi="Arial" w:cs="Arial"/>
          <w:sz w:val="22"/>
          <w:szCs w:val="22"/>
        </w:rPr>
        <w:t>Security operations rely on multiple tools working together to provide visibility, detection, and response capabilities. In this assignment, common SOC tools were studied conceptually and selectively implemented in a lab environment to gain practical exposure.</w:t>
      </w:r>
    </w:p>
    <w:p w:rsidR="002174B6" w:rsidRPr="002174B6" w:rsidRDefault="002174B6" w:rsidP="002174B6">
      <w:pPr>
        <w:spacing w:after="0" w:line="360" w:lineRule="auto"/>
        <w:rPr>
          <w:rFonts w:ascii="Arial" w:hAnsi="Arial" w:cs="Arial"/>
          <w:sz w:val="22"/>
          <w:szCs w:val="22"/>
        </w:rPr>
      </w:pPr>
    </w:p>
    <w:p w:rsidR="002174B6" w:rsidRPr="00EA6494" w:rsidRDefault="002174B6" w:rsidP="002174B6">
      <w:pPr>
        <w:spacing w:after="0" w:line="360" w:lineRule="auto"/>
        <w:rPr>
          <w:rFonts w:ascii="Arial" w:hAnsi="Arial" w:cs="Arial"/>
          <w:b/>
          <w:bCs/>
          <w:sz w:val="28"/>
          <w:szCs w:val="28"/>
        </w:rPr>
      </w:pPr>
      <w:r w:rsidRPr="00EA6494">
        <w:rPr>
          <w:rFonts w:ascii="Arial" w:hAnsi="Arial" w:cs="Arial"/>
          <w:b/>
          <w:bCs/>
          <w:sz w:val="28"/>
          <w:szCs w:val="28"/>
        </w:rPr>
        <w:t>Key Security Tools</w:t>
      </w:r>
    </w:p>
    <w:p w:rsidR="002174B6" w:rsidRPr="00EA6494" w:rsidRDefault="002174B6" w:rsidP="00EA6494">
      <w:pPr>
        <w:pStyle w:val="ListParagraph"/>
        <w:numPr>
          <w:ilvl w:val="0"/>
          <w:numId w:val="115"/>
        </w:numPr>
        <w:spacing w:after="0" w:line="360" w:lineRule="auto"/>
        <w:rPr>
          <w:rFonts w:ascii="Arial" w:hAnsi="Arial" w:cs="Arial"/>
          <w:sz w:val="22"/>
          <w:szCs w:val="22"/>
        </w:rPr>
      </w:pPr>
      <w:r w:rsidRPr="00EA6494">
        <w:rPr>
          <w:rFonts w:ascii="Arial" w:hAnsi="Arial" w:cs="Arial"/>
          <w:b/>
          <w:bCs/>
          <w:sz w:val="22"/>
          <w:szCs w:val="22"/>
        </w:rPr>
        <w:t>SIEM:</w:t>
      </w:r>
      <w:r w:rsidRPr="00EA6494">
        <w:rPr>
          <w:rFonts w:ascii="Arial" w:hAnsi="Arial" w:cs="Arial"/>
          <w:sz w:val="22"/>
          <w:szCs w:val="22"/>
        </w:rPr>
        <w:t xml:space="preserve"> Used for centralized log collection and analysis (e.g., Elastic SIEM)</w:t>
      </w:r>
    </w:p>
    <w:p w:rsidR="002174B6" w:rsidRPr="00EA6494" w:rsidRDefault="002174B6" w:rsidP="00EA6494">
      <w:pPr>
        <w:pStyle w:val="ListParagraph"/>
        <w:numPr>
          <w:ilvl w:val="0"/>
          <w:numId w:val="115"/>
        </w:numPr>
        <w:spacing w:after="0" w:line="360" w:lineRule="auto"/>
        <w:rPr>
          <w:rFonts w:ascii="Arial" w:hAnsi="Arial" w:cs="Arial"/>
          <w:sz w:val="22"/>
          <w:szCs w:val="22"/>
        </w:rPr>
      </w:pPr>
      <w:r w:rsidRPr="00EA6494">
        <w:rPr>
          <w:rFonts w:ascii="Arial" w:hAnsi="Arial" w:cs="Arial"/>
          <w:b/>
          <w:bCs/>
          <w:sz w:val="22"/>
          <w:szCs w:val="22"/>
        </w:rPr>
        <w:t>EDR/XDR</w:t>
      </w:r>
      <w:r w:rsidRPr="00EA6494">
        <w:rPr>
          <w:rFonts w:ascii="Arial" w:hAnsi="Arial" w:cs="Arial"/>
          <w:sz w:val="22"/>
          <w:szCs w:val="22"/>
        </w:rPr>
        <w:t xml:space="preserve">: Provides endpoint visibility and behavioral detection (e.g., CrowdStrike, </w:t>
      </w:r>
      <w:proofErr w:type="spellStart"/>
      <w:r w:rsidRPr="00EA6494">
        <w:rPr>
          <w:rFonts w:ascii="Arial" w:hAnsi="Arial" w:cs="Arial"/>
          <w:sz w:val="22"/>
          <w:szCs w:val="22"/>
        </w:rPr>
        <w:t>Wazuh</w:t>
      </w:r>
      <w:proofErr w:type="spellEnd"/>
      <w:r w:rsidRPr="00EA6494">
        <w:rPr>
          <w:rFonts w:ascii="Arial" w:hAnsi="Arial" w:cs="Arial"/>
          <w:sz w:val="22"/>
          <w:szCs w:val="22"/>
        </w:rPr>
        <w:t>)</w:t>
      </w:r>
    </w:p>
    <w:p w:rsidR="002174B6" w:rsidRPr="00EA6494" w:rsidRDefault="002174B6" w:rsidP="00EA6494">
      <w:pPr>
        <w:pStyle w:val="ListParagraph"/>
        <w:numPr>
          <w:ilvl w:val="0"/>
          <w:numId w:val="115"/>
        </w:numPr>
        <w:spacing w:after="0" w:line="360" w:lineRule="auto"/>
        <w:rPr>
          <w:rFonts w:ascii="Arial" w:hAnsi="Arial" w:cs="Arial"/>
          <w:sz w:val="22"/>
          <w:szCs w:val="22"/>
        </w:rPr>
      </w:pPr>
      <w:r w:rsidRPr="00EA6494">
        <w:rPr>
          <w:rFonts w:ascii="Arial" w:hAnsi="Arial" w:cs="Arial"/>
          <w:b/>
          <w:bCs/>
          <w:sz w:val="22"/>
          <w:szCs w:val="22"/>
        </w:rPr>
        <w:t>IDS/IPS:</w:t>
      </w:r>
      <w:r w:rsidRPr="00EA6494">
        <w:rPr>
          <w:rFonts w:ascii="Arial" w:hAnsi="Arial" w:cs="Arial"/>
          <w:sz w:val="22"/>
          <w:szCs w:val="22"/>
        </w:rPr>
        <w:t xml:space="preserve"> Monitors network traffic for malicious activity (e.g., Snort)</w:t>
      </w:r>
    </w:p>
    <w:p w:rsidR="002174B6" w:rsidRPr="00EA6494" w:rsidRDefault="002174B6" w:rsidP="00EA6494">
      <w:pPr>
        <w:pStyle w:val="ListParagraph"/>
        <w:numPr>
          <w:ilvl w:val="0"/>
          <w:numId w:val="115"/>
        </w:numPr>
        <w:spacing w:after="0" w:line="360" w:lineRule="auto"/>
        <w:rPr>
          <w:rFonts w:ascii="Arial" w:hAnsi="Arial" w:cs="Arial"/>
          <w:sz w:val="22"/>
          <w:szCs w:val="22"/>
        </w:rPr>
      </w:pPr>
      <w:r w:rsidRPr="00EA6494">
        <w:rPr>
          <w:rFonts w:ascii="Arial" w:hAnsi="Arial" w:cs="Arial"/>
          <w:b/>
          <w:bCs/>
          <w:sz w:val="22"/>
          <w:szCs w:val="22"/>
        </w:rPr>
        <w:t>Vulnerability Scanners:</w:t>
      </w:r>
      <w:r w:rsidRPr="00EA6494">
        <w:rPr>
          <w:rFonts w:ascii="Arial" w:hAnsi="Arial" w:cs="Arial"/>
          <w:sz w:val="22"/>
          <w:szCs w:val="22"/>
        </w:rPr>
        <w:t xml:space="preserve"> Identify system and service vulnerabilities (e.g., Nessus)</w:t>
      </w:r>
    </w:p>
    <w:p w:rsidR="002174B6" w:rsidRPr="00EA6494" w:rsidRDefault="002174B6" w:rsidP="00EA6494">
      <w:pPr>
        <w:spacing w:line="360" w:lineRule="auto"/>
        <w:rPr>
          <w:rFonts w:ascii="Arial" w:hAnsi="Arial" w:cs="Arial"/>
          <w:b/>
          <w:bCs/>
        </w:rPr>
      </w:pPr>
    </w:p>
    <w:p w:rsidR="002174B6" w:rsidRPr="00EA6494" w:rsidRDefault="002174B6" w:rsidP="002174B6">
      <w:pPr>
        <w:spacing w:after="0" w:line="360" w:lineRule="auto"/>
        <w:rPr>
          <w:rFonts w:ascii="Arial" w:hAnsi="Arial" w:cs="Arial"/>
          <w:b/>
          <w:bCs/>
        </w:rPr>
      </w:pPr>
      <w:r w:rsidRPr="00EA6494">
        <w:rPr>
          <w:rFonts w:ascii="Arial" w:hAnsi="Arial" w:cs="Arial"/>
          <w:b/>
          <w:bCs/>
        </w:rPr>
        <w:t xml:space="preserve">Snort (IDS/IPS) </w:t>
      </w:r>
    </w:p>
    <w:p w:rsidR="002174B6" w:rsidRPr="00EA6494" w:rsidRDefault="002174B6" w:rsidP="00EA6494">
      <w:pPr>
        <w:pStyle w:val="ListParagraph"/>
        <w:numPr>
          <w:ilvl w:val="0"/>
          <w:numId w:val="116"/>
        </w:numPr>
        <w:spacing w:after="0" w:line="360" w:lineRule="auto"/>
        <w:rPr>
          <w:rFonts w:ascii="Arial" w:hAnsi="Arial" w:cs="Arial"/>
          <w:sz w:val="22"/>
          <w:szCs w:val="22"/>
        </w:rPr>
      </w:pPr>
      <w:r w:rsidRPr="00EA6494">
        <w:rPr>
          <w:rFonts w:ascii="Arial" w:hAnsi="Arial" w:cs="Arial"/>
          <w:sz w:val="22"/>
          <w:szCs w:val="22"/>
        </w:rPr>
        <w:t>Snort was installed on the Ubuntu system to understand IDS/IPS concepts.</w:t>
      </w:r>
    </w:p>
    <w:p w:rsidR="002174B6" w:rsidRPr="00EA6494" w:rsidRDefault="002174B6" w:rsidP="00EA6494">
      <w:pPr>
        <w:pStyle w:val="ListParagraph"/>
        <w:numPr>
          <w:ilvl w:val="0"/>
          <w:numId w:val="116"/>
        </w:numPr>
        <w:spacing w:after="0" w:line="360" w:lineRule="auto"/>
        <w:rPr>
          <w:rFonts w:ascii="Arial" w:hAnsi="Arial" w:cs="Arial"/>
          <w:sz w:val="22"/>
          <w:szCs w:val="22"/>
        </w:rPr>
      </w:pPr>
      <w:r w:rsidRPr="00EA6494">
        <w:rPr>
          <w:rFonts w:ascii="Arial" w:hAnsi="Arial" w:cs="Arial"/>
          <w:sz w:val="22"/>
          <w:szCs w:val="22"/>
        </w:rPr>
        <w:t>A custom rule was written to detect HTTP requests containing a malicious domain string.</w:t>
      </w:r>
    </w:p>
    <w:p w:rsidR="002174B6" w:rsidRPr="00EA6494" w:rsidRDefault="002174B6" w:rsidP="00EA6494">
      <w:pPr>
        <w:pStyle w:val="ListParagraph"/>
        <w:numPr>
          <w:ilvl w:val="0"/>
          <w:numId w:val="116"/>
        </w:numPr>
        <w:spacing w:line="360" w:lineRule="auto"/>
        <w:rPr>
          <w:rFonts w:ascii="Arial" w:hAnsi="Arial" w:cs="Arial"/>
          <w:sz w:val="22"/>
          <w:szCs w:val="22"/>
        </w:rPr>
      </w:pPr>
      <w:r w:rsidRPr="00EA6494">
        <w:rPr>
          <w:rFonts w:ascii="Arial" w:hAnsi="Arial" w:cs="Arial"/>
          <w:sz w:val="22"/>
          <w:szCs w:val="22"/>
        </w:rPr>
        <w:t>Traffic was generated to trigger the rule, and troubleshooting was performed.</w:t>
      </w:r>
    </w:p>
    <w:p w:rsidR="002174B6" w:rsidRPr="00EA6494" w:rsidRDefault="002174B6" w:rsidP="002174B6">
      <w:pPr>
        <w:spacing w:after="0" w:line="360" w:lineRule="auto"/>
        <w:rPr>
          <w:rFonts w:ascii="Arial" w:hAnsi="Arial" w:cs="Arial"/>
          <w:b/>
          <w:bCs/>
          <w:sz w:val="22"/>
          <w:szCs w:val="22"/>
        </w:rPr>
      </w:pPr>
      <w:r w:rsidRPr="00EA6494">
        <w:rPr>
          <w:rFonts w:ascii="Arial" w:hAnsi="Arial" w:cs="Arial"/>
          <w:b/>
          <w:bCs/>
          <w:sz w:val="22"/>
          <w:szCs w:val="22"/>
        </w:rPr>
        <w:t>Outcome:</w:t>
      </w:r>
    </w:p>
    <w:p w:rsidR="002174B6" w:rsidRPr="00EA6494" w:rsidRDefault="002174B6" w:rsidP="00EA6494">
      <w:pPr>
        <w:pStyle w:val="ListParagraph"/>
        <w:numPr>
          <w:ilvl w:val="0"/>
          <w:numId w:val="117"/>
        </w:numPr>
        <w:spacing w:after="0" w:line="360" w:lineRule="auto"/>
        <w:rPr>
          <w:rFonts w:ascii="Arial" w:hAnsi="Arial" w:cs="Arial"/>
          <w:sz w:val="22"/>
          <w:szCs w:val="22"/>
        </w:rPr>
      </w:pPr>
      <w:r w:rsidRPr="00EA6494">
        <w:rPr>
          <w:rFonts w:ascii="Arial" w:hAnsi="Arial" w:cs="Arial"/>
          <w:sz w:val="22"/>
          <w:szCs w:val="22"/>
        </w:rPr>
        <w:t>While the rule configuration and testing process were completed, reliable alert generation could not be consistently validated.</w:t>
      </w:r>
    </w:p>
    <w:p w:rsidR="002174B6" w:rsidRPr="00EA6494" w:rsidRDefault="002174B6" w:rsidP="00EA6494">
      <w:pPr>
        <w:pStyle w:val="ListParagraph"/>
        <w:numPr>
          <w:ilvl w:val="0"/>
          <w:numId w:val="117"/>
        </w:numPr>
        <w:spacing w:after="0" w:line="360" w:lineRule="auto"/>
        <w:rPr>
          <w:rFonts w:ascii="Arial" w:hAnsi="Arial" w:cs="Arial"/>
          <w:sz w:val="22"/>
          <w:szCs w:val="22"/>
        </w:rPr>
      </w:pPr>
      <w:r w:rsidRPr="00EA6494">
        <w:rPr>
          <w:rFonts w:ascii="Arial" w:hAnsi="Arial" w:cs="Arial"/>
          <w:sz w:val="22"/>
          <w:szCs w:val="22"/>
        </w:rPr>
        <w:t>This exercise was used to understand rule structure, traffic inspection, and IDS limitations rather than production-level enforcement.</w:t>
      </w:r>
    </w:p>
    <w:p w:rsidR="002174B6" w:rsidRPr="002174B6" w:rsidRDefault="002174B6" w:rsidP="00EA6494">
      <w:pPr>
        <w:spacing w:line="360" w:lineRule="auto"/>
        <w:rPr>
          <w:rFonts w:ascii="Arial" w:hAnsi="Arial" w:cs="Arial"/>
          <w:sz w:val="22"/>
          <w:szCs w:val="22"/>
        </w:rPr>
      </w:pPr>
    </w:p>
    <w:p w:rsidR="002174B6" w:rsidRPr="00EA6494" w:rsidRDefault="002174B6" w:rsidP="002174B6">
      <w:pPr>
        <w:spacing w:after="0" w:line="360" w:lineRule="auto"/>
        <w:rPr>
          <w:rFonts w:ascii="Arial" w:hAnsi="Arial" w:cs="Arial"/>
          <w:b/>
          <w:bCs/>
          <w:sz w:val="22"/>
          <w:szCs w:val="22"/>
        </w:rPr>
      </w:pPr>
      <w:r w:rsidRPr="00EA6494">
        <w:rPr>
          <w:rFonts w:ascii="Arial" w:hAnsi="Arial" w:cs="Arial"/>
          <w:b/>
          <w:bCs/>
          <w:sz w:val="22"/>
          <w:szCs w:val="22"/>
        </w:rPr>
        <w:t xml:space="preserve">Nessus – Vulnerability Scanning </w:t>
      </w:r>
    </w:p>
    <w:p w:rsidR="002174B6" w:rsidRPr="002174B6" w:rsidRDefault="002174B6" w:rsidP="00EA6494">
      <w:pPr>
        <w:spacing w:line="360" w:lineRule="auto"/>
        <w:rPr>
          <w:rFonts w:ascii="Arial" w:hAnsi="Arial" w:cs="Arial"/>
          <w:sz w:val="22"/>
          <w:szCs w:val="22"/>
        </w:rPr>
      </w:pPr>
      <w:r w:rsidRPr="002174B6">
        <w:rPr>
          <w:rFonts w:ascii="Arial" w:hAnsi="Arial" w:cs="Arial"/>
          <w:sz w:val="22"/>
          <w:szCs w:val="22"/>
        </w:rPr>
        <w:lastRenderedPageBreak/>
        <w:t>Nessus Essentials was used to perform a vulnerability scan against a target virtual machine.</w:t>
      </w:r>
    </w:p>
    <w:p w:rsidR="002174B6" w:rsidRPr="00EA6494" w:rsidRDefault="002174B6" w:rsidP="002174B6">
      <w:pPr>
        <w:spacing w:after="0" w:line="360" w:lineRule="auto"/>
        <w:rPr>
          <w:rFonts w:ascii="Arial" w:hAnsi="Arial" w:cs="Arial"/>
          <w:b/>
          <w:bCs/>
          <w:sz w:val="22"/>
          <w:szCs w:val="22"/>
        </w:rPr>
      </w:pPr>
      <w:r w:rsidRPr="00EA6494">
        <w:rPr>
          <w:rFonts w:ascii="Arial" w:hAnsi="Arial" w:cs="Arial"/>
          <w:b/>
          <w:bCs/>
          <w:sz w:val="22"/>
          <w:szCs w:val="22"/>
        </w:rPr>
        <w:t>Practical steps performed:</w:t>
      </w:r>
    </w:p>
    <w:p w:rsidR="002174B6" w:rsidRPr="00EA6494" w:rsidRDefault="002174B6" w:rsidP="00EA6494">
      <w:pPr>
        <w:pStyle w:val="ListParagraph"/>
        <w:numPr>
          <w:ilvl w:val="0"/>
          <w:numId w:val="118"/>
        </w:numPr>
        <w:spacing w:after="0" w:line="360" w:lineRule="auto"/>
        <w:rPr>
          <w:rFonts w:ascii="Arial" w:hAnsi="Arial" w:cs="Arial"/>
          <w:sz w:val="22"/>
          <w:szCs w:val="22"/>
        </w:rPr>
      </w:pPr>
      <w:r w:rsidRPr="00EA6494">
        <w:rPr>
          <w:rFonts w:ascii="Arial" w:hAnsi="Arial" w:cs="Arial"/>
          <w:sz w:val="22"/>
          <w:szCs w:val="22"/>
        </w:rPr>
        <w:t>Nessus Essentials was installed and configured.</w:t>
      </w:r>
    </w:p>
    <w:p w:rsidR="002174B6" w:rsidRPr="00EA6494" w:rsidRDefault="002174B6" w:rsidP="00EA6494">
      <w:pPr>
        <w:pStyle w:val="ListParagraph"/>
        <w:numPr>
          <w:ilvl w:val="0"/>
          <w:numId w:val="118"/>
        </w:numPr>
        <w:spacing w:after="0" w:line="360" w:lineRule="auto"/>
        <w:rPr>
          <w:rFonts w:ascii="Arial" w:hAnsi="Arial" w:cs="Arial"/>
          <w:sz w:val="22"/>
          <w:szCs w:val="22"/>
        </w:rPr>
      </w:pPr>
      <w:r w:rsidRPr="00EA6494">
        <w:rPr>
          <w:rFonts w:ascii="Arial" w:hAnsi="Arial" w:cs="Arial"/>
          <w:sz w:val="22"/>
          <w:szCs w:val="22"/>
        </w:rPr>
        <w:t>A Basic Network Scan was launched against the target host.</w:t>
      </w:r>
    </w:p>
    <w:p w:rsidR="002174B6" w:rsidRPr="00EA6494" w:rsidRDefault="002174B6" w:rsidP="00EA6494">
      <w:pPr>
        <w:pStyle w:val="ListParagraph"/>
        <w:numPr>
          <w:ilvl w:val="0"/>
          <w:numId w:val="118"/>
        </w:numPr>
        <w:spacing w:line="360" w:lineRule="auto"/>
        <w:rPr>
          <w:rFonts w:ascii="Arial" w:hAnsi="Arial" w:cs="Arial"/>
          <w:sz w:val="22"/>
          <w:szCs w:val="22"/>
        </w:rPr>
      </w:pPr>
      <w:r w:rsidRPr="00EA6494">
        <w:rPr>
          <w:rFonts w:ascii="Arial" w:hAnsi="Arial" w:cs="Arial"/>
          <w:sz w:val="22"/>
          <w:szCs w:val="22"/>
        </w:rPr>
        <w:t>The scan completed successfully and identified vulnerabilities across multiple severity levels.</w:t>
      </w:r>
    </w:p>
    <w:p w:rsidR="002174B6" w:rsidRPr="00EA6494" w:rsidRDefault="002174B6" w:rsidP="002174B6">
      <w:pPr>
        <w:spacing w:after="0" w:line="360" w:lineRule="auto"/>
        <w:rPr>
          <w:rFonts w:ascii="Arial" w:hAnsi="Arial" w:cs="Arial"/>
          <w:b/>
          <w:bCs/>
          <w:sz w:val="22"/>
          <w:szCs w:val="22"/>
        </w:rPr>
      </w:pPr>
      <w:r w:rsidRPr="00EA6494">
        <w:rPr>
          <w:rFonts w:ascii="Arial" w:hAnsi="Arial" w:cs="Arial"/>
          <w:b/>
          <w:bCs/>
          <w:sz w:val="22"/>
          <w:szCs w:val="22"/>
        </w:rPr>
        <w:t>Observed results</w:t>
      </w:r>
      <w:r w:rsidR="00EA6494">
        <w:rPr>
          <w:rFonts w:ascii="Arial" w:hAnsi="Arial" w:cs="Arial"/>
          <w:b/>
          <w:bCs/>
          <w:sz w:val="22"/>
          <w:szCs w:val="22"/>
        </w:rPr>
        <w:t>:</w:t>
      </w:r>
    </w:p>
    <w:p w:rsidR="002174B6" w:rsidRPr="00EA6494" w:rsidRDefault="002174B6" w:rsidP="00EA6494">
      <w:pPr>
        <w:pStyle w:val="ListParagraph"/>
        <w:numPr>
          <w:ilvl w:val="0"/>
          <w:numId w:val="119"/>
        </w:numPr>
        <w:spacing w:after="0" w:line="360" w:lineRule="auto"/>
        <w:rPr>
          <w:rFonts w:ascii="Arial" w:hAnsi="Arial" w:cs="Arial"/>
          <w:sz w:val="22"/>
          <w:szCs w:val="22"/>
        </w:rPr>
      </w:pPr>
      <w:r w:rsidRPr="00EA6494">
        <w:rPr>
          <w:rFonts w:ascii="Arial" w:hAnsi="Arial" w:cs="Arial"/>
          <w:sz w:val="22"/>
          <w:szCs w:val="22"/>
        </w:rPr>
        <w:t>Critical, High, Medium, Low, and Informational vulnerabilities were identified.</w:t>
      </w:r>
    </w:p>
    <w:p w:rsidR="002174B6" w:rsidRPr="00EA6494" w:rsidRDefault="002174B6" w:rsidP="00EA6494">
      <w:pPr>
        <w:pStyle w:val="ListParagraph"/>
        <w:numPr>
          <w:ilvl w:val="0"/>
          <w:numId w:val="119"/>
        </w:numPr>
        <w:spacing w:after="0" w:line="360" w:lineRule="auto"/>
        <w:rPr>
          <w:rFonts w:ascii="Arial" w:hAnsi="Arial" w:cs="Arial"/>
          <w:sz w:val="22"/>
          <w:szCs w:val="22"/>
        </w:rPr>
      </w:pPr>
      <w:r w:rsidRPr="00EA6494">
        <w:rPr>
          <w:rFonts w:ascii="Arial" w:hAnsi="Arial" w:cs="Arial"/>
          <w:sz w:val="22"/>
          <w:szCs w:val="22"/>
        </w:rPr>
        <w:t>Authentication was not configured, resulting in unauthenticated scan results.</w:t>
      </w:r>
    </w:p>
    <w:p w:rsidR="002174B6" w:rsidRPr="00EA6494" w:rsidRDefault="002174B6" w:rsidP="00EA6494">
      <w:pPr>
        <w:pStyle w:val="ListParagraph"/>
        <w:numPr>
          <w:ilvl w:val="0"/>
          <w:numId w:val="119"/>
        </w:numPr>
        <w:spacing w:after="0" w:line="360" w:lineRule="auto"/>
        <w:rPr>
          <w:rFonts w:ascii="Arial" w:hAnsi="Arial" w:cs="Arial"/>
          <w:sz w:val="22"/>
          <w:szCs w:val="22"/>
        </w:rPr>
      </w:pPr>
      <w:r w:rsidRPr="00EA6494">
        <w:rPr>
          <w:rFonts w:ascii="Arial" w:hAnsi="Arial" w:cs="Arial"/>
          <w:sz w:val="22"/>
          <w:szCs w:val="22"/>
        </w:rPr>
        <w:t>The scan provided remediation guidance for detected issues.</w:t>
      </w:r>
    </w:p>
    <w:p w:rsidR="00164F88" w:rsidRDefault="002174B6" w:rsidP="00164F88">
      <w:pPr>
        <w:keepNext/>
        <w:spacing w:after="0" w:line="360" w:lineRule="auto"/>
      </w:pPr>
      <w:r w:rsidRPr="002174B6">
        <w:rPr>
          <w:rFonts w:ascii="Arial" w:hAnsi="Arial" w:cs="Arial"/>
          <w:sz w:val="22"/>
          <w:szCs w:val="22"/>
        </w:rPr>
        <w:drawing>
          <wp:inline distT="0" distB="0" distL="0" distR="0" wp14:anchorId="363CC2C9" wp14:editId="540977CE">
            <wp:extent cx="5935980" cy="3383280"/>
            <wp:effectExtent l="0" t="0" r="7620" b="7620"/>
            <wp:docPr id="1742198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3383280"/>
                    </a:xfrm>
                    <a:prstGeom prst="rect">
                      <a:avLst/>
                    </a:prstGeom>
                    <a:noFill/>
                    <a:ln>
                      <a:noFill/>
                    </a:ln>
                  </pic:spPr>
                </pic:pic>
              </a:graphicData>
            </a:graphic>
          </wp:inline>
        </w:drawing>
      </w:r>
    </w:p>
    <w:p w:rsidR="002174B6" w:rsidRPr="002174B6" w:rsidRDefault="00164F88" w:rsidP="00164F88">
      <w:pPr>
        <w:pStyle w:val="Caption"/>
        <w:spacing w:line="360" w:lineRule="auto"/>
        <w:jc w:val="center"/>
        <w:rPr>
          <w:rFonts w:ascii="Arial" w:hAnsi="Arial" w:cs="Arial"/>
          <w:sz w:val="22"/>
          <w:szCs w:val="22"/>
        </w:rPr>
      </w:pPr>
      <w:r>
        <w:t xml:space="preserve">Figure </w:t>
      </w:r>
      <w:r>
        <w:fldChar w:fldCharType="begin"/>
      </w:r>
      <w:r>
        <w:instrText xml:space="preserve"> SEQ Figure \* ARABIC </w:instrText>
      </w:r>
      <w:r>
        <w:fldChar w:fldCharType="separate"/>
      </w:r>
      <w:r>
        <w:rPr>
          <w:noProof/>
        </w:rPr>
        <w:t>5</w:t>
      </w:r>
      <w:r>
        <w:fldChar w:fldCharType="end"/>
      </w:r>
      <w:r w:rsidRPr="007000BB">
        <w:t xml:space="preserve">: Nessus Vulnerability Scan on </w:t>
      </w:r>
      <w:proofErr w:type="spellStart"/>
      <w:r w:rsidRPr="007000BB">
        <w:t>Metaspliotable</w:t>
      </w:r>
      <w:proofErr w:type="spellEnd"/>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exercise demonstrated how vulnerability scanners are used to:</w:t>
      </w:r>
    </w:p>
    <w:p w:rsidR="002174B6" w:rsidRPr="00EA6494" w:rsidRDefault="002174B6" w:rsidP="00EA6494">
      <w:pPr>
        <w:pStyle w:val="ListParagraph"/>
        <w:numPr>
          <w:ilvl w:val="0"/>
          <w:numId w:val="120"/>
        </w:numPr>
        <w:spacing w:after="0" w:line="360" w:lineRule="auto"/>
        <w:rPr>
          <w:rFonts w:ascii="Arial" w:hAnsi="Arial" w:cs="Arial"/>
          <w:sz w:val="22"/>
          <w:szCs w:val="22"/>
        </w:rPr>
      </w:pPr>
      <w:r w:rsidRPr="00EA6494">
        <w:rPr>
          <w:rFonts w:ascii="Arial" w:hAnsi="Arial" w:cs="Arial"/>
          <w:sz w:val="22"/>
          <w:szCs w:val="22"/>
        </w:rPr>
        <w:t>Identify exposed services and misconfigurations</w:t>
      </w:r>
    </w:p>
    <w:p w:rsidR="002174B6" w:rsidRPr="00EA6494" w:rsidRDefault="002174B6" w:rsidP="00EA6494">
      <w:pPr>
        <w:pStyle w:val="ListParagraph"/>
        <w:numPr>
          <w:ilvl w:val="0"/>
          <w:numId w:val="120"/>
        </w:numPr>
        <w:spacing w:after="0" w:line="360" w:lineRule="auto"/>
        <w:rPr>
          <w:rFonts w:ascii="Arial" w:hAnsi="Arial" w:cs="Arial"/>
          <w:sz w:val="22"/>
          <w:szCs w:val="22"/>
        </w:rPr>
      </w:pPr>
      <w:r w:rsidRPr="00EA6494">
        <w:rPr>
          <w:rFonts w:ascii="Arial" w:hAnsi="Arial" w:cs="Arial"/>
          <w:sz w:val="22"/>
          <w:szCs w:val="22"/>
        </w:rPr>
        <w:t>Prioritize risks using CVSS scoring</w:t>
      </w:r>
    </w:p>
    <w:p w:rsidR="002174B6" w:rsidRPr="00EA6494" w:rsidRDefault="002174B6" w:rsidP="00EA6494">
      <w:pPr>
        <w:pStyle w:val="ListParagraph"/>
        <w:numPr>
          <w:ilvl w:val="0"/>
          <w:numId w:val="120"/>
        </w:numPr>
        <w:spacing w:after="0" w:line="360" w:lineRule="auto"/>
        <w:rPr>
          <w:rFonts w:ascii="Arial" w:hAnsi="Arial" w:cs="Arial"/>
          <w:sz w:val="22"/>
          <w:szCs w:val="22"/>
        </w:rPr>
      </w:pPr>
      <w:r w:rsidRPr="00EA6494">
        <w:rPr>
          <w:rFonts w:ascii="Arial" w:hAnsi="Arial" w:cs="Arial"/>
          <w:sz w:val="22"/>
          <w:szCs w:val="22"/>
        </w:rPr>
        <w:t>Support remediation planning in SOC workflows</w:t>
      </w:r>
    </w:p>
    <w:p w:rsidR="002174B6" w:rsidRPr="002174B6" w:rsidRDefault="002174B6" w:rsidP="00EA6494">
      <w:pPr>
        <w:spacing w:line="360" w:lineRule="auto"/>
        <w:rPr>
          <w:rFonts w:ascii="Arial" w:hAnsi="Arial" w:cs="Arial"/>
          <w:sz w:val="22"/>
          <w:szCs w:val="22"/>
        </w:rPr>
      </w:pPr>
    </w:p>
    <w:p w:rsidR="002174B6" w:rsidRPr="00EA6494" w:rsidRDefault="002174B6" w:rsidP="002174B6">
      <w:pPr>
        <w:spacing w:after="0" w:line="360" w:lineRule="auto"/>
        <w:rPr>
          <w:rFonts w:ascii="Arial" w:hAnsi="Arial" w:cs="Arial"/>
          <w:b/>
          <w:bCs/>
        </w:rPr>
      </w:pPr>
      <w:proofErr w:type="spellStart"/>
      <w:r w:rsidRPr="00EA6494">
        <w:rPr>
          <w:rFonts w:ascii="Arial" w:hAnsi="Arial" w:cs="Arial"/>
          <w:b/>
          <w:bCs/>
        </w:rPr>
        <w:t>Osquery</w:t>
      </w:r>
      <w:proofErr w:type="spellEnd"/>
      <w:r w:rsidRPr="00EA6494">
        <w:rPr>
          <w:rFonts w:ascii="Arial" w:hAnsi="Arial" w:cs="Arial"/>
          <w:b/>
          <w:bCs/>
        </w:rPr>
        <w:t xml:space="preserve"> – Endpoint Visibility </w:t>
      </w:r>
    </w:p>
    <w:p w:rsidR="002174B6" w:rsidRPr="002174B6" w:rsidRDefault="002174B6" w:rsidP="00EA6494">
      <w:pPr>
        <w:spacing w:line="360" w:lineRule="auto"/>
        <w:rPr>
          <w:rFonts w:ascii="Arial" w:hAnsi="Arial" w:cs="Arial"/>
          <w:sz w:val="22"/>
          <w:szCs w:val="22"/>
        </w:rPr>
      </w:pPr>
      <w:proofErr w:type="spellStart"/>
      <w:r w:rsidRPr="002174B6">
        <w:rPr>
          <w:rFonts w:ascii="Arial" w:hAnsi="Arial" w:cs="Arial"/>
          <w:sz w:val="22"/>
          <w:szCs w:val="22"/>
        </w:rPr>
        <w:lastRenderedPageBreak/>
        <w:t>Osquery</w:t>
      </w:r>
      <w:proofErr w:type="spellEnd"/>
      <w:r w:rsidRPr="002174B6">
        <w:rPr>
          <w:rFonts w:ascii="Arial" w:hAnsi="Arial" w:cs="Arial"/>
          <w:sz w:val="22"/>
          <w:szCs w:val="22"/>
        </w:rPr>
        <w:t xml:space="preserve"> was installed to gain visibility into endpoint-level activity.</w:t>
      </w:r>
    </w:p>
    <w:p w:rsidR="002174B6" w:rsidRPr="00EA6494" w:rsidRDefault="002174B6" w:rsidP="002174B6">
      <w:pPr>
        <w:spacing w:after="0" w:line="360" w:lineRule="auto"/>
        <w:rPr>
          <w:rFonts w:ascii="Arial" w:hAnsi="Arial" w:cs="Arial"/>
          <w:b/>
          <w:bCs/>
          <w:sz w:val="22"/>
          <w:szCs w:val="22"/>
        </w:rPr>
      </w:pPr>
      <w:r w:rsidRPr="00EA6494">
        <w:rPr>
          <w:rFonts w:ascii="Arial" w:hAnsi="Arial" w:cs="Arial"/>
          <w:b/>
          <w:bCs/>
          <w:sz w:val="22"/>
          <w:szCs w:val="22"/>
        </w:rPr>
        <w:t>Practical usage:</w:t>
      </w:r>
    </w:p>
    <w:p w:rsidR="002174B6" w:rsidRPr="00EA6494" w:rsidRDefault="002174B6" w:rsidP="00EA6494">
      <w:pPr>
        <w:pStyle w:val="ListParagraph"/>
        <w:numPr>
          <w:ilvl w:val="0"/>
          <w:numId w:val="121"/>
        </w:numPr>
        <w:spacing w:after="0" w:line="360" w:lineRule="auto"/>
        <w:rPr>
          <w:rFonts w:ascii="Arial" w:hAnsi="Arial" w:cs="Arial"/>
          <w:sz w:val="22"/>
          <w:szCs w:val="22"/>
        </w:rPr>
      </w:pPr>
      <w:proofErr w:type="spellStart"/>
      <w:r w:rsidRPr="00EA6494">
        <w:rPr>
          <w:rFonts w:ascii="Arial" w:hAnsi="Arial" w:cs="Arial"/>
          <w:sz w:val="22"/>
          <w:szCs w:val="22"/>
        </w:rPr>
        <w:t>Osquery</w:t>
      </w:r>
      <w:proofErr w:type="spellEnd"/>
      <w:r w:rsidRPr="00EA6494">
        <w:rPr>
          <w:rFonts w:ascii="Arial" w:hAnsi="Arial" w:cs="Arial"/>
          <w:sz w:val="22"/>
          <w:szCs w:val="22"/>
        </w:rPr>
        <w:t xml:space="preserve"> interactive shell was used to query system information.</w:t>
      </w:r>
    </w:p>
    <w:p w:rsidR="002174B6" w:rsidRPr="00EA6494" w:rsidRDefault="002174B6" w:rsidP="00EA6494">
      <w:pPr>
        <w:pStyle w:val="ListParagraph"/>
        <w:numPr>
          <w:ilvl w:val="0"/>
          <w:numId w:val="121"/>
        </w:numPr>
        <w:spacing w:after="0" w:line="360" w:lineRule="auto"/>
        <w:rPr>
          <w:rFonts w:ascii="Arial" w:hAnsi="Arial" w:cs="Arial"/>
          <w:sz w:val="22"/>
          <w:szCs w:val="22"/>
        </w:rPr>
      </w:pPr>
      <w:r w:rsidRPr="00EA6494">
        <w:rPr>
          <w:rFonts w:ascii="Arial" w:hAnsi="Arial" w:cs="Arial"/>
          <w:sz w:val="22"/>
          <w:szCs w:val="22"/>
        </w:rPr>
        <w:t>Queries such as SELECT * FROM processes; were executed to list running processes.</w:t>
      </w:r>
    </w:p>
    <w:p w:rsidR="002174B6" w:rsidRPr="00EA6494" w:rsidRDefault="002174B6" w:rsidP="00EA6494">
      <w:pPr>
        <w:pStyle w:val="ListParagraph"/>
        <w:numPr>
          <w:ilvl w:val="0"/>
          <w:numId w:val="121"/>
        </w:numPr>
        <w:spacing w:after="0" w:line="360" w:lineRule="auto"/>
        <w:rPr>
          <w:rFonts w:ascii="Arial" w:hAnsi="Arial" w:cs="Arial"/>
          <w:sz w:val="22"/>
          <w:szCs w:val="22"/>
        </w:rPr>
      </w:pPr>
      <w:r w:rsidRPr="00EA6494">
        <w:rPr>
          <w:rFonts w:ascii="Arial" w:hAnsi="Arial" w:cs="Arial"/>
          <w:sz w:val="22"/>
          <w:szCs w:val="22"/>
        </w:rPr>
        <w:t>This demonstrated how SOC analysts can inspect endpoint state and detect suspicious processes.</w:t>
      </w:r>
    </w:p>
    <w:p w:rsidR="00164F88" w:rsidRDefault="002174B6" w:rsidP="00164F88">
      <w:pPr>
        <w:keepNext/>
        <w:spacing w:after="0" w:line="360" w:lineRule="auto"/>
      </w:pPr>
      <w:r w:rsidRPr="002174B6">
        <w:rPr>
          <w:rFonts w:ascii="Arial" w:hAnsi="Arial" w:cs="Arial"/>
          <w:sz w:val="22"/>
          <w:szCs w:val="22"/>
        </w:rPr>
        <w:drawing>
          <wp:inline distT="0" distB="0" distL="0" distR="0" wp14:anchorId="0A45EB10" wp14:editId="37577465">
            <wp:extent cx="5782463" cy="6027420"/>
            <wp:effectExtent l="0" t="0" r="8890" b="0"/>
            <wp:docPr id="19799057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9404" cy="6034655"/>
                    </a:xfrm>
                    <a:prstGeom prst="rect">
                      <a:avLst/>
                    </a:prstGeom>
                    <a:noFill/>
                    <a:ln>
                      <a:noFill/>
                    </a:ln>
                  </pic:spPr>
                </pic:pic>
              </a:graphicData>
            </a:graphic>
          </wp:inline>
        </w:drawing>
      </w:r>
    </w:p>
    <w:p w:rsidR="002174B6" w:rsidRPr="002174B6" w:rsidRDefault="00164F88" w:rsidP="00164F88">
      <w:pPr>
        <w:pStyle w:val="Caption"/>
        <w:spacing w:line="360" w:lineRule="auto"/>
        <w:jc w:val="center"/>
        <w:rPr>
          <w:rFonts w:ascii="Arial" w:hAnsi="Arial" w:cs="Arial"/>
          <w:sz w:val="22"/>
          <w:szCs w:val="22"/>
        </w:rPr>
      </w:pPr>
      <w:r>
        <w:t xml:space="preserve">Figure </w:t>
      </w:r>
      <w:r>
        <w:fldChar w:fldCharType="begin"/>
      </w:r>
      <w:r>
        <w:instrText xml:space="preserve"> SEQ Figure \* ARABIC </w:instrText>
      </w:r>
      <w:r>
        <w:fldChar w:fldCharType="separate"/>
      </w:r>
      <w:r>
        <w:rPr>
          <w:noProof/>
        </w:rPr>
        <w:t>6</w:t>
      </w:r>
      <w:r>
        <w:fldChar w:fldCharType="end"/>
      </w:r>
      <w:r w:rsidRPr="006011EB">
        <w:t>: OSquery1</w:t>
      </w:r>
    </w:p>
    <w:p w:rsidR="00164F88" w:rsidRDefault="002174B6" w:rsidP="00164F88">
      <w:pPr>
        <w:keepNext/>
        <w:spacing w:after="0" w:line="360" w:lineRule="auto"/>
      </w:pPr>
      <w:r w:rsidRPr="002174B6">
        <w:rPr>
          <w:rFonts w:ascii="Arial" w:hAnsi="Arial" w:cs="Arial"/>
          <w:sz w:val="22"/>
          <w:szCs w:val="22"/>
        </w:rPr>
        <w:lastRenderedPageBreak/>
        <w:drawing>
          <wp:inline distT="0" distB="0" distL="0" distR="0" wp14:anchorId="31190748" wp14:editId="28391EAA">
            <wp:extent cx="5943600" cy="1752600"/>
            <wp:effectExtent l="0" t="0" r="0" b="0"/>
            <wp:docPr id="739826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752600"/>
                    </a:xfrm>
                    <a:prstGeom prst="rect">
                      <a:avLst/>
                    </a:prstGeom>
                    <a:noFill/>
                    <a:ln>
                      <a:noFill/>
                    </a:ln>
                  </pic:spPr>
                </pic:pic>
              </a:graphicData>
            </a:graphic>
          </wp:inline>
        </w:drawing>
      </w:r>
    </w:p>
    <w:p w:rsidR="002174B6" w:rsidRPr="002174B6" w:rsidRDefault="00164F88" w:rsidP="00164F88">
      <w:pPr>
        <w:pStyle w:val="Caption"/>
        <w:spacing w:line="360" w:lineRule="auto"/>
        <w:jc w:val="center"/>
        <w:rPr>
          <w:rFonts w:ascii="Arial" w:hAnsi="Arial" w:cs="Arial"/>
          <w:sz w:val="22"/>
          <w:szCs w:val="22"/>
        </w:rPr>
      </w:pPr>
      <w:r>
        <w:t xml:space="preserve">Figure </w:t>
      </w:r>
      <w:r>
        <w:fldChar w:fldCharType="begin"/>
      </w:r>
      <w:r>
        <w:instrText xml:space="preserve"> SEQ Figure \* ARABIC </w:instrText>
      </w:r>
      <w:r>
        <w:fldChar w:fldCharType="separate"/>
      </w:r>
      <w:r>
        <w:rPr>
          <w:noProof/>
        </w:rPr>
        <w:t>7</w:t>
      </w:r>
      <w:r>
        <w:fldChar w:fldCharType="end"/>
      </w:r>
      <w:r w:rsidRPr="00C90B83">
        <w:t>: OSquery2</w:t>
      </w:r>
    </w:p>
    <w:p w:rsidR="002174B6" w:rsidRPr="00EA6494" w:rsidRDefault="002174B6" w:rsidP="002174B6">
      <w:pPr>
        <w:spacing w:after="0" w:line="360" w:lineRule="auto"/>
        <w:rPr>
          <w:rFonts w:ascii="Arial" w:hAnsi="Arial" w:cs="Arial"/>
          <w:b/>
          <w:bCs/>
        </w:rPr>
      </w:pPr>
      <w:r w:rsidRPr="00EA6494">
        <w:rPr>
          <w:rFonts w:ascii="Arial" w:hAnsi="Arial" w:cs="Arial"/>
          <w:b/>
          <w:bCs/>
        </w:rPr>
        <w:t>Summary</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section provided exposure to commonly used SOC tools by:</w:t>
      </w:r>
    </w:p>
    <w:p w:rsidR="002174B6" w:rsidRPr="00EA6494" w:rsidRDefault="002174B6" w:rsidP="00EA6494">
      <w:pPr>
        <w:pStyle w:val="ListParagraph"/>
        <w:numPr>
          <w:ilvl w:val="0"/>
          <w:numId w:val="122"/>
        </w:numPr>
        <w:spacing w:after="0" w:line="360" w:lineRule="auto"/>
        <w:rPr>
          <w:rFonts w:ascii="Arial" w:hAnsi="Arial" w:cs="Arial"/>
          <w:sz w:val="22"/>
          <w:szCs w:val="22"/>
        </w:rPr>
      </w:pPr>
      <w:r w:rsidRPr="00EA6494">
        <w:rPr>
          <w:rFonts w:ascii="Arial" w:hAnsi="Arial" w:cs="Arial"/>
          <w:sz w:val="22"/>
          <w:szCs w:val="22"/>
        </w:rPr>
        <w:t>Practicing vulnerability assessment using Nessus</w:t>
      </w:r>
    </w:p>
    <w:p w:rsidR="002174B6" w:rsidRPr="00EA6494" w:rsidRDefault="002174B6" w:rsidP="00EA6494">
      <w:pPr>
        <w:pStyle w:val="ListParagraph"/>
        <w:numPr>
          <w:ilvl w:val="0"/>
          <w:numId w:val="122"/>
        </w:numPr>
        <w:spacing w:after="0" w:line="360" w:lineRule="auto"/>
        <w:rPr>
          <w:rFonts w:ascii="Arial" w:hAnsi="Arial" w:cs="Arial"/>
          <w:sz w:val="22"/>
          <w:szCs w:val="22"/>
        </w:rPr>
      </w:pPr>
      <w:r w:rsidRPr="00EA6494">
        <w:rPr>
          <w:rFonts w:ascii="Arial" w:hAnsi="Arial" w:cs="Arial"/>
          <w:sz w:val="22"/>
          <w:szCs w:val="22"/>
        </w:rPr>
        <w:t>Understanding IDS rule creation and limitations using Snort</w:t>
      </w:r>
    </w:p>
    <w:p w:rsidR="002174B6" w:rsidRPr="00EA6494" w:rsidRDefault="002174B6" w:rsidP="00EA6494">
      <w:pPr>
        <w:pStyle w:val="ListParagraph"/>
        <w:numPr>
          <w:ilvl w:val="0"/>
          <w:numId w:val="122"/>
        </w:numPr>
        <w:spacing w:after="0" w:line="360" w:lineRule="auto"/>
        <w:rPr>
          <w:rFonts w:ascii="Arial" w:hAnsi="Arial" w:cs="Arial"/>
          <w:sz w:val="22"/>
          <w:szCs w:val="22"/>
        </w:rPr>
      </w:pPr>
      <w:r w:rsidRPr="00EA6494">
        <w:rPr>
          <w:rFonts w:ascii="Arial" w:hAnsi="Arial" w:cs="Arial"/>
          <w:sz w:val="22"/>
          <w:szCs w:val="22"/>
        </w:rPr>
        <w:t xml:space="preserve">Querying endpoint data using </w:t>
      </w:r>
      <w:proofErr w:type="spellStart"/>
      <w:r w:rsidRPr="00EA6494">
        <w:rPr>
          <w:rFonts w:ascii="Arial" w:hAnsi="Arial" w:cs="Arial"/>
          <w:sz w:val="22"/>
          <w:szCs w:val="22"/>
        </w:rPr>
        <w:t>Osquery</w:t>
      </w:r>
      <w:proofErr w:type="spellEnd"/>
    </w:p>
    <w:p w:rsidR="002174B6" w:rsidRPr="002174B6" w:rsidRDefault="002174B6" w:rsidP="00EA6494">
      <w:pPr>
        <w:spacing w:line="360" w:lineRule="auto"/>
        <w:rPr>
          <w:rFonts w:ascii="Arial" w:hAnsi="Arial" w:cs="Arial"/>
          <w:sz w:val="22"/>
          <w:szCs w:val="22"/>
        </w:rPr>
      </w:pPr>
      <w:r w:rsidRPr="002174B6">
        <w:rPr>
          <w:rFonts w:ascii="Arial" w:hAnsi="Arial" w:cs="Arial"/>
          <w:sz w:val="22"/>
          <w:szCs w:val="22"/>
        </w:rPr>
        <w:t>The focus was on foundational understanding and hands-on familiarity, not enterprise-scale deployment.</w:t>
      </w:r>
    </w:p>
    <w:p w:rsidR="002174B6" w:rsidRPr="002174B6" w:rsidRDefault="002174B6" w:rsidP="00EA6494">
      <w:pPr>
        <w:spacing w:line="360" w:lineRule="auto"/>
        <w:rPr>
          <w:rFonts w:ascii="Arial" w:hAnsi="Arial" w:cs="Arial"/>
          <w:sz w:val="22"/>
          <w:szCs w:val="22"/>
        </w:rPr>
      </w:pPr>
      <w:r w:rsidRPr="002174B6">
        <w:rPr>
          <w:rFonts w:ascii="Arial" w:hAnsi="Arial" w:cs="Arial"/>
          <w:sz w:val="22"/>
          <w:szCs w:val="22"/>
        </w:rPr>
        <w:pict>
          <v:rect id="_x0000_i1052" style="width:0;height:1.5pt" o:hralign="center" o:hrstd="t" o:hr="t" fillcolor="#a0a0a0" stroked="f"/>
        </w:pict>
      </w:r>
    </w:p>
    <w:p w:rsidR="00EA6494" w:rsidRDefault="00EA6494" w:rsidP="00EA6494">
      <w:pPr>
        <w:spacing w:after="0" w:line="360" w:lineRule="auto"/>
        <w:jc w:val="center"/>
        <w:rPr>
          <w:rFonts w:ascii="Arial" w:hAnsi="Arial" w:cs="Arial"/>
          <w:b/>
          <w:bCs/>
        </w:rPr>
      </w:pPr>
    </w:p>
    <w:p w:rsidR="002174B6" w:rsidRPr="00EA6494" w:rsidRDefault="002174B6" w:rsidP="00EA6494">
      <w:pPr>
        <w:spacing w:line="360" w:lineRule="auto"/>
        <w:jc w:val="center"/>
        <w:rPr>
          <w:rFonts w:ascii="Arial" w:hAnsi="Arial" w:cs="Arial"/>
          <w:b/>
          <w:bCs/>
          <w:sz w:val="28"/>
          <w:szCs w:val="28"/>
        </w:rPr>
      </w:pPr>
      <w:r w:rsidRPr="00EA6494">
        <w:rPr>
          <w:rFonts w:ascii="Arial" w:hAnsi="Arial" w:cs="Arial"/>
          <w:b/>
          <w:bCs/>
          <w:sz w:val="28"/>
          <w:szCs w:val="28"/>
        </w:rPr>
        <w:t>9. Core Security Concepts</w:t>
      </w:r>
    </w:p>
    <w:p w:rsidR="002174B6" w:rsidRPr="002174B6" w:rsidRDefault="002174B6" w:rsidP="00EA6494">
      <w:pPr>
        <w:spacing w:line="360" w:lineRule="auto"/>
        <w:rPr>
          <w:rFonts w:ascii="Arial" w:hAnsi="Arial" w:cs="Arial"/>
          <w:sz w:val="22"/>
          <w:szCs w:val="22"/>
        </w:rPr>
      </w:pPr>
      <w:r w:rsidRPr="002174B6">
        <w:rPr>
          <w:rFonts w:ascii="Arial" w:hAnsi="Arial" w:cs="Arial"/>
          <w:sz w:val="22"/>
          <w:szCs w:val="22"/>
        </w:rPr>
        <w:t>Understanding basic security concepts is essential for interpreting security events and making informed decisions within a SOC. These concepts form the foundation for security monitoring, risk assessment, and incident response.</w:t>
      </w:r>
    </w:p>
    <w:p w:rsidR="002174B6" w:rsidRPr="002174B6" w:rsidRDefault="002174B6" w:rsidP="002174B6">
      <w:pPr>
        <w:spacing w:after="0" w:line="360" w:lineRule="auto"/>
        <w:rPr>
          <w:rFonts w:ascii="Arial" w:hAnsi="Arial" w:cs="Arial"/>
          <w:sz w:val="22"/>
          <w:szCs w:val="22"/>
        </w:rPr>
      </w:pPr>
    </w:p>
    <w:p w:rsidR="002174B6" w:rsidRPr="00EA6494" w:rsidRDefault="002174B6" w:rsidP="002174B6">
      <w:pPr>
        <w:spacing w:after="0" w:line="360" w:lineRule="auto"/>
        <w:rPr>
          <w:rFonts w:ascii="Arial" w:hAnsi="Arial" w:cs="Arial"/>
          <w:b/>
          <w:bCs/>
        </w:rPr>
      </w:pPr>
      <w:r w:rsidRPr="00EA6494">
        <w:rPr>
          <w:rFonts w:ascii="Arial" w:hAnsi="Arial" w:cs="Arial"/>
          <w:b/>
          <w:bCs/>
        </w:rPr>
        <w:t>CIA Triad</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The CIA triad represents the three core principles of information security:</w:t>
      </w:r>
    </w:p>
    <w:p w:rsidR="002174B6" w:rsidRPr="00EA6494" w:rsidRDefault="002174B6" w:rsidP="00EA6494">
      <w:pPr>
        <w:pStyle w:val="ListParagraph"/>
        <w:numPr>
          <w:ilvl w:val="0"/>
          <w:numId w:val="123"/>
        </w:numPr>
        <w:spacing w:after="0" w:line="360" w:lineRule="auto"/>
        <w:rPr>
          <w:rFonts w:ascii="Arial" w:hAnsi="Arial" w:cs="Arial"/>
          <w:sz w:val="22"/>
          <w:szCs w:val="22"/>
        </w:rPr>
      </w:pPr>
      <w:r w:rsidRPr="00EA6494">
        <w:rPr>
          <w:rFonts w:ascii="Arial" w:hAnsi="Arial" w:cs="Arial"/>
          <w:b/>
          <w:bCs/>
          <w:sz w:val="22"/>
          <w:szCs w:val="22"/>
        </w:rPr>
        <w:t>Confidentiality:</w:t>
      </w:r>
      <w:r w:rsidRPr="00EA6494">
        <w:rPr>
          <w:rFonts w:ascii="Arial" w:hAnsi="Arial" w:cs="Arial"/>
          <w:sz w:val="22"/>
          <w:szCs w:val="22"/>
        </w:rPr>
        <w:br/>
        <w:t>Ensuring that information is accessible only to authorized users.</w:t>
      </w:r>
      <w:r w:rsidRPr="00EA6494">
        <w:rPr>
          <w:rFonts w:ascii="Arial" w:hAnsi="Arial" w:cs="Arial"/>
          <w:sz w:val="22"/>
          <w:szCs w:val="22"/>
        </w:rPr>
        <w:br/>
        <w:t>Example: Preventing unauthorized access to sensitive data.</w:t>
      </w:r>
    </w:p>
    <w:p w:rsidR="002174B6" w:rsidRPr="00EA6494" w:rsidRDefault="002174B6" w:rsidP="00EA6494">
      <w:pPr>
        <w:pStyle w:val="ListParagraph"/>
        <w:numPr>
          <w:ilvl w:val="0"/>
          <w:numId w:val="123"/>
        </w:numPr>
        <w:spacing w:after="0" w:line="360" w:lineRule="auto"/>
        <w:rPr>
          <w:rFonts w:ascii="Arial" w:hAnsi="Arial" w:cs="Arial"/>
          <w:sz w:val="22"/>
          <w:szCs w:val="22"/>
        </w:rPr>
      </w:pPr>
      <w:r w:rsidRPr="00EA6494">
        <w:rPr>
          <w:rFonts w:ascii="Arial" w:hAnsi="Arial" w:cs="Arial"/>
          <w:b/>
          <w:bCs/>
          <w:sz w:val="22"/>
          <w:szCs w:val="22"/>
        </w:rPr>
        <w:t>Integrity:</w:t>
      </w:r>
      <w:r w:rsidRPr="00EA6494">
        <w:rPr>
          <w:rFonts w:ascii="Arial" w:hAnsi="Arial" w:cs="Arial"/>
          <w:sz w:val="22"/>
          <w:szCs w:val="22"/>
        </w:rPr>
        <w:br/>
        <w:t>Ensuring that data remains accurate and unaltered.</w:t>
      </w:r>
      <w:r w:rsidRPr="00EA6494">
        <w:rPr>
          <w:rFonts w:ascii="Arial" w:hAnsi="Arial" w:cs="Arial"/>
          <w:sz w:val="22"/>
          <w:szCs w:val="22"/>
        </w:rPr>
        <w:br/>
        <w:t>Example: Detecting unauthorized changes to system or log files.</w:t>
      </w:r>
    </w:p>
    <w:p w:rsidR="002174B6" w:rsidRPr="00EA6494" w:rsidRDefault="002174B6" w:rsidP="00EA6494">
      <w:pPr>
        <w:pStyle w:val="ListParagraph"/>
        <w:numPr>
          <w:ilvl w:val="0"/>
          <w:numId w:val="123"/>
        </w:numPr>
        <w:spacing w:after="0" w:line="360" w:lineRule="auto"/>
        <w:rPr>
          <w:rFonts w:ascii="Arial" w:hAnsi="Arial" w:cs="Arial"/>
          <w:sz w:val="22"/>
          <w:szCs w:val="22"/>
        </w:rPr>
      </w:pPr>
      <w:r w:rsidRPr="00EA6494">
        <w:rPr>
          <w:rFonts w:ascii="Arial" w:hAnsi="Arial" w:cs="Arial"/>
          <w:b/>
          <w:bCs/>
          <w:sz w:val="22"/>
          <w:szCs w:val="22"/>
        </w:rPr>
        <w:lastRenderedPageBreak/>
        <w:t>Availability:</w:t>
      </w:r>
      <w:r w:rsidRPr="00EA6494">
        <w:rPr>
          <w:rFonts w:ascii="Arial" w:hAnsi="Arial" w:cs="Arial"/>
          <w:sz w:val="22"/>
          <w:szCs w:val="22"/>
        </w:rPr>
        <w:br/>
        <w:t>Ensuring that systems and services remain accessible when needed.</w:t>
      </w:r>
      <w:r w:rsidRPr="00EA6494">
        <w:rPr>
          <w:rFonts w:ascii="Arial" w:hAnsi="Arial" w:cs="Arial"/>
          <w:sz w:val="22"/>
          <w:szCs w:val="22"/>
        </w:rPr>
        <w:br/>
        <w:t>Example: Protecting systems from denial-of-service attacks.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These principles guide how security controls are designed and evaluated.</w:t>
      </w:r>
    </w:p>
    <w:p w:rsidR="00164F88" w:rsidRDefault="002174B6" w:rsidP="00164F88">
      <w:pPr>
        <w:keepNext/>
        <w:spacing w:after="0" w:line="360" w:lineRule="auto"/>
      </w:pPr>
      <w:r w:rsidRPr="002174B6">
        <w:rPr>
          <w:rFonts w:ascii="Arial" w:hAnsi="Arial" w:cs="Arial"/>
          <w:sz w:val="22"/>
          <w:szCs w:val="22"/>
        </w:rPr>
        <w:drawing>
          <wp:inline distT="0" distB="0" distL="0" distR="0" wp14:anchorId="325A1A81" wp14:editId="45B789ED">
            <wp:extent cx="5943600" cy="5867400"/>
            <wp:effectExtent l="0" t="0" r="0" b="0"/>
            <wp:docPr id="16113842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867400"/>
                    </a:xfrm>
                    <a:prstGeom prst="rect">
                      <a:avLst/>
                    </a:prstGeom>
                    <a:noFill/>
                    <a:ln>
                      <a:noFill/>
                    </a:ln>
                  </pic:spPr>
                </pic:pic>
              </a:graphicData>
            </a:graphic>
          </wp:inline>
        </w:drawing>
      </w:r>
    </w:p>
    <w:p w:rsidR="002174B6" w:rsidRPr="002174B6" w:rsidRDefault="00164F88" w:rsidP="00164F88">
      <w:pPr>
        <w:pStyle w:val="Caption"/>
        <w:spacing w:line="360" w:lineRule="auto"/>
        <w:jc w:val="center"/>
        <w:rPr>
          <w:rFonts w:ascii="Arial" w:hAnsi="Arial" w:cs="Arial"/>
          <w:sz w:val="22"/>
          <w:szCs w:val="22"/>
        </w:rPr>
      </w:pPr>
      <w:r>
        <w:t xml:space="preserve">Figure </w:t>
      </w:r>
      <w:r>
        <w:fldChar w:fldCharType="begin"/>
      </w:r>
      <w:r>
        <w:instrText xml:space="preserve"> SEQ Figure \* ARABIC </w:instrText>
      </w:r>
      <w:r>
        <w:fldChar w:fldCharType="separate"/>
      </w:r>
      <w:r>
        <w:rPr>
          <w:noProof/>
        </w:rPr>
        <w:t>8</w:t>
      </w:r>
      <w:r>
        <w:fldChar w:fldCharType="end"/>
      </w:r>
      <w:r w:rsidRPr="00C9377E">
        <w:t>: CIA Triad</w:t>
      </w:r>
    </w:p>
    <w:p w:rsidR="002174B6" w:rsidRPr="00EA6494" w:rsidRDefault="002174B6" w:rsidP="002174B6">
      <w:pPr>
        <w:spacing w:after="0" w:line="360" w:lineRule="auto"/>
        <w:rPr>
          <w:rFonts w:ascii="Arial" w:hAnsi="Arial" w:cs="Arial"/>
          <w:b/>
          <w:bCs/>
        </w:rPr>
      </w:pPr>
      <w:r w:rsidRPr="00EA6494">
        <w:rPr>
          <w:rFonts w:ascii="Arial" w:hAnsi="Arial" w:cs="Arial"/>
          <w:b/>
          <w:bCs/>
        </w:rPr>
        <w:t>Threat, Vulnerability, and Risk</w:t>
      </w:r>
    </w:p>
    <w:p w:rsidR="002174B6" w:rsidRPr="00EA6494" w:rsidRDefault="002174B6" w:rsidP="00EA6494">
      <w:pPr>
        <w:pStyle w:val="ListParagraph"/>
        <w:numPr>
          <w:ilvl w:val="0"/>
          <w:numId w:val="124"/>
        </w:numPr>
        <w:spacing w:after="0" w:line="360" w:lineRule="auto"/>
        <w:rPr>
          <w:rFonts w:ascii="Arial" w:hAnsi="Arial" w:cs="Arial"/>
          <w:sz w:val="22"/>
          <w:szCs w:val="22"/>
        </w:rPr>
      </w:pPr>
      <w:r w:rsidRPr="00EA6494">
        <w:rPr>
          <w:rFonts w:ascii="Arial" w:hAnsi="Arial" w:cs="Arial"/>
          <w:b/>
          <w:bCs/>
          <w:sz w:val="22"/>
          <w:szCs w:val="22"/>
        </w:rPr>
        <w:t>Threat</w:t>
      </w:r>
      <w:r w:rsidRPr="00EA6494">
        <w:rPr>
          <w:rFonts w:ascii="Arial" w:hAnsi="Arial" w:cs="Arial"/>
          <w:sz w:val="22"/>
          <w:szCs w:val="22"/>
        </w:rPr>
        <w:t>: A potential cause of an unwanted incident (e.g., attacker attempting brute-force login).</w:t>
      </w:r>
    </w:p>
    <w:p w:rsidR="002174B6" w:rsidRPr="00EA6494" w:rsidRDefault="002174B6" w:rsidP="00EA6494">
      <w:pPr>
        <w:pStyle w:val="ListParagraph"/>
        <w:numPr>
          <w:ilvl w:val="0"/>
          <w:numId w:val="124"/>
        </w:numPr>
        <w:spacing w:after="0" w:line="360" w:lineRule="auto"/>
        <w:rPr>
          <w:rFonts w:ascii="Arial" w:hAnsi="Arial" w:cs="Arial"/>
          <w:sz w:val="22"/>
          <w:szCs w:val="22"/>
        </w:rPr>
      </w:pPr>
      <w:r w:rsidRPr="00EA6494">
        <w:rPr>
          <w:rFonts w:ascii="Arial" w:hAnsi="Arial" w:cs="Arial"/>
          <w:b/>
          <w:bCs/>
          <w:sz w:val="22"/>
          <w:szCs w:val="22"/>
        </w:rPr>
        <w:t>Vulnerability</w:t>
      </w:r>
      <w:r w:rsidRPr="00EA6494">
        <w:rPr>
          <w:rFonts w:ascii="Arial" w:hAnsi="Arial" w:cs="Arial"/>
          <w:sz w:val="22"/>
          <w:szCs w:val="22"/>
        </w:rPr>
        <w:t>: A weakness that can be exploited (e.g., weak authentication controls).</w:t>
      </w:r>
    </w:p>
    <w:p w:rsidR="002174B6" w:rsidRPr="00EA6494" w:rsidRDefault="002174B6" w:rsidP="00EA6494">
      <w:pPr>
        <w:pStyle w:val="ListParagraph"/>
        <w:numPr>
          <w:ilvl w:val="0"/>
          <w:numId w:val="124"/>
        </w:numPr>
        <w:spacing w:after="0" w:line="360" w:lineRule="auto"/>
        <w:rPr>
          <w:rFonts w:ascii="Arial" w:hAnsi="Arial" w:cs="Arial"/>
          <w:sz w:val="22"/>
          <w:szCs w:val="22"/>
        </w:rPr>
      </w:pPr>
      <w:r w:rsidRPr="00EA6494">
        <w:rPr>
          <w:rFonts w:ascii="Arial" w:hAnsi="Arial" w:cs="Arial"/>
          <w:b/>
          <w:bCs/>
          <w:sz w:val="22"/>
          <w:szCs w:val="22"/>
        </w:rPr>
        <w:lastRenderedPageBreak/>
        <w:t>Risk</w:t>
      </w:r>
      <w:r w:rsidRPr="00EA6494">
        <w:rPr>
          <w:rFonts w:ascii="Arial" w:hAnsi="Arial" w:cs="Arial"/>
          <w:sz w:val="22"/>
          <w:szCs w:val="22"/>
        </w:rPr>
        <w:t>: The likelihood and impact of a threat exploiting a vulnerability.</w:t>
      </w:r>
    </w:p>
    <w:p w:rsidR="002174B6" w:rsidRPr="00EA6494" w:rsidRDefault="002174B6" w:rsidP="00EA6494">
      <w:pPr>
        <w:spacing w:after="0" w:line="360" w:lineRule="auto"/>
        <w:rPr>
          <w:rFonts w:ascii="Arial" w:hAnsi="Arial" w:cs="Arial"/>
          <w:sz w:val="22"/>
          <w:szCs w:val="22"/>
        </w:rPr>
      </w:pPr>
      <w:r w:rsidRPr="00EA6494">
        <w:rPr>
          <w:rFonts w:ascii="Arial" w:hAnsi="Arial" w:cs="Arial"/>
          <w:sz w:val="22"/>
          <w:szCs w:val="22"/>
        </w:rPr>
        <w:t>SOC analysts assess these factors when prioritizing alerts and incidents.</w:t>
      </w:r>
    </w:p>
    <w:p w:rsidR="002174B6" w:rsidRPr="002174B6" w:rsidRDefault="002174B6" w:rsidP="00EA6494">
      <w:pPr>
        <w:spacing w:line="360" w:lineRule="auto"/>
        <w:rPr>
          <w:rFonts w:ascii="Arial" w:hAnsi="Arial" w:cs="Arial"/>
          <w:sz w:val="22"/>
          <w:szCs w:val="22"/>
        </w:rPr>
      </w:pPr>
    </w:p>
    <w:p w:rsidR="002174B6" w:rsidRPr="00EA6494" w:rsidRDefault="002174B6" w:rsidP="002174B6">
      <w:pPr>
        <w:spacing w:after="0" w:line="360" w:lineRule="auto"/>
        <w:rPr>
          <w:rFonts w:ascii="Arial" w:hAnsi="Arial" w:cs="Arial"/>
          <w:b/>
          <w:bCs/>
          <w:sz w:val="22"/>
          <w:szCs w:val="22"/>
        </w:rPr>
      </w:pPr>
      <w:r w:rsidRPr="00EA6494">
        <w:rPr>
          <w:rFonts w:ascii="Arial" w:hAnsi="Arial" w:cs="Arial"/>
          <w:b/>
          <w:bCs/>
          <w:sz w:val="22"/>
          <w:szCs w:val="22"/>
        </w:rPr>
        <w:t>Defense-in-Depth</w:t>
      </w:r>
    </w:p>
    <w:p w:rsidR="002174B6" w:rsidRPr="002174B6" w:rsidRDefault="002174B6" w:rsidP="006206EC">
      <w:pPr>
        <w:spacing w:line="360" w:lineRule="auto"/>
        <w:rPr>
          <w:rFonts w:ascii="Arial" w:hAnsi="Arial" w:cs="Arial"/>
          <w:sz w:val="22"/>
          <w:szCs w:val="22"/>
        </w:rPr>
      </w:pPr>
      <w:r w:rsidRPr="002174B6">
        <w:rPr>
          <w:rFonts w:ascii="Arial" w:hAnsi="Arial" w:cs="Arial"/>
          <w:sz w:val="22"/>
          <w:szCs w:val="22"/>
        </w:rPr>
        <w:t>Defense-in-depth is a layered security approach where multiple controls are implemented to reduce reliance on a single protection mechanism.</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Examples include:</w:t>
      </w:r>
    </w:p>
    <w:p w:rsidR="002174B6" w:rsidRPr="006206EC" w:rsidRDefault="002174B6" w:rsidP="006206EC">
      <w:pPr>
        <w:pStyle w:val="ListParagraph"/>
        <w:numPr>
          <w:ilvl w:val="0"/>
          <w:numId w:val="125"/>
        </w:numPr>
        <w:spacing w:after="0" w:line="360" w:lineRule="auto"/>
        <w:rPr>
          <w:rFonts w:ascii="Arial" w:hAnsi="Arial" w:cs="Arial"/>
          <w:sz w:val="22"/>
          <w:szCs w:val="22"/>
        </w:rPr>
      </w:pPr>
      <w:r w:rsidRPr="006206EC">
        <w:rPr>
          <w:rFonts w:ascii="Arial" w:hAnsi="Arial" w:cs="Arial"/>
          <w:sz w:val="22"/>
          <w:szCs w:val="22"/>
        </w:rPr>
        <w:t>Firewalls and network controls</w:t>
      </w:r>
    </w:p>
    <w:p w:rsidR="002174B6" w:rsidRPr="006206EC" w:rsidRDefault="002174B6" w:rsidP="006206EC">
      <w:pPr>
        <w:pStyle w:val="ListParagraph"/>
        <w:numPr>
          <w:ilvl w:val="0"/>
          <w:numId w:val="125"/>
        </w:numPr>
        <w:spacing w:after="0" w:line="360" w:lineRule="auto"/>
        <w:rPr>
          <w:rFonts w:ascii="Arial" w:hAnsi="Arial" w:cs="Arial"/>
          <w:sz w:val="22"/>
          <w:szCs w:val="22"/>
        </w:rPr>
      </w:pPr>
      <w:r w:rsidRPr="006206EC">
        <w:rPr>
          <w:rFonts w:ascii="Arial" w:hAnsi="Arial" w:cs="Arial"/>
          <w:sz w:val="22"/>
          <w:szCs w:val="22"/>
        </w:rPr>
        <w:t>Authentication and access controls</w:t>
      </w:r>
    </w:p>
    <w:p w:rsidR="002174B6" w:rsidRPr="006206EC" w:rsidRDefault="002174B6" w:rsidP="006206EC">
      <w:pPr>
        <w:pStyle w:val="ListParagraph"/>
        <w:numPr>
          <w:ilvl w:val="0"/>
          <w:numId w:val="125"/>
        </w:numPr>
        <w:spacing w:after="0" w:line="360" w:lineRule="auto"/>
        <w:rPr>
          <w:rFonts w:ascii="Arial" w:hAnsi="Arial" w:cs="Arial"/>
          <w:sz w:val="22"/>
          <w:szCs w:val="22"/>
        </w:rPr>
      </w:pPr>
      <w:r w:rsidRPr="006206EC">
        <w:rPr>
          <w:rFonts w:ascii="Arial" w:hAnsi="Arial" w:cs="Arial"/>
          <w:sz w:val="22"/>
          <w:szCs w:val="22"/>
        </w:rPr>
        <w:t>Monitoring and alerting through SIEM</w:t>
      </w:r>
    </w:p>
    <w:p w:rsidR="002174B6" w:rsidRPr="006206EC" w:rsidRDefault="002174B6" w:rsidP="006206EC">
      <w:pPr>
        <w:pStyle w:val="ListParagraph"/>
        <w:numPr>
          <w:ilvl w:val="0"/>
          <w:numId w:val="125"/>
        </w:numPr>
        <w:spacing w:after="0" w:line="360" w:lineRule="auto"/>
        <w:rPr>
          <w:rFonts w:ascii="Arial" w:hAnsi="Arial" w:cs="Arial"/>
          <w:sz w:val="22"/>
          <w:szCs w:val="22"/>
        </w:rPr>
      </w:pPr>
      <w:r w:rsidRPr="006206EC">
        <w:rPr>
          <w:rFonts w:ascii="Arial" w:hAnsi="Arial" w:cs="Arial"/>
          <w:sz w:val="22"/>
          <w:szCs w:val="22"/>
        </w:rPr>
        <w:t>Endpoint monitoring tools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approach increases resilience against attacks.</w:t>
      </w:r>
    </w:p>
    <w:p w:rsidR="002174B6" w:rsidRPr="002174B6" w:rsidRDefault="002174B6" w:rsidP="006206EC">
      <w:pPr>
        <w:spacing w:line="360" w:lineRule="auto"/>
        <w:rPr>
          <w:rFonts w:ascii="Arial" w:hAnsi="Arial" w:cs="Arial"/>
          <w:sz w:val="22"/>
          <w:szCs w:val="22"/>
        </w:rPr>
      </w:pPr>
    </w:p>
    <w:p w:rsidR="002174B6" w:rsidRPr="006206EC" w:rsidRDefault="002174B6" w:rsidP="002174B6">
      <w:pPr>
        <w:spacing w:after="0" w:line="360" w:lineRule="auto"/>
        <w:rPr>
          <w:rFonts w:ascii="Arial" w:hAnsi="Arial" w:cs="Arial"/>
          <w:b/>
          <w:bCs/>
        </w:rPr>
      </w:pPr>
      <w:r w:rsidRPr="006206EC">
        <w:rPr>
          <w:rFonts w:ascii="Arial" w:hAnsi="Arial" w:cs="Arial"/>
          <w:b/>
          <w:bCs/>
        </w:rPr>
        <w:t>Zero Trust</w:t>
      </w:r>
    </w:p>
    <w:p w:rsidR="002174B6" w:rsidRPr="002174B6" w:rsidRDefault="002174B6" w:rsidP="006206EC">
      <w:pPr>
        <w:spacing w:line="360" w:lineRule="auto"/>
        <w:rPr>
          <w:rFonts w:ascii="Arial" w:hAnsi="Arial" w:cs="Arial"/>
          <w:sz w:val="22"/>
          <w:szCs w:val="22"/>
        </w:rPr>
      </w:pPr>
      <w:r w:rsidRPr="002174B6">
        <w:rPr>
          <w:rFonts w:ascii="Arial" w:hAnsi="Arial" w:cs="Arial"/>
          <w:sz w:val="22"/>
          <w:szCs w:val="22"/>
        </w:rPr>
        <w:t>Zero Trust follows the principle of “never trust, always verify.”</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Key ideas include:</w:t>
      </w:r>
    </w:p>
    <w:p w:rsidR="002174B6" w:rsidRPr="006206EC" w:rsidRDefault="002174B6" w:rsidP="006206EC">
      <w:pPr>
        <w:pStyle w:val="ListParagraph"/>
        <w:numPr>
          <w:ilvl w:val="0"/>
          <w:numId w:val="126"/>
        </w:numPr>
        <w:spacing w:after="0" w:line="360" w:lineRule="auto"/>
        <w:rPr>
          <w:rFonts w:ascii="Arial" w:hAnsi="Arial" w:cs="Arial"/>
          <w:sz w:val="22"/>
          <w:szCs w:val="22"/>
        </w:rPr>
      </w:pPr>
      <w:r w:rsidRPr="006206EC">
        <w:rPr>
          <w:rFonts w:ascii="Arial" w:hAnsi="Arial" w:cs="Arial"/>
          <w:sz w:val="22"/>
          <w:szCs w:val="22"/>
        </w:rPr>
        <w:t>No implicit trust for users or devices</w:t>
      </w:r>
    </w:p>
    <w:p w:rsidR="002174B6" w:rsidRPr="006206EC" w:rsidRDefault="002174B6" w:rsidP="006206EC">
      <w:pPr>
        <w:pStyle w:val="ListParagraph"/>
        <w:numPr>
          <w:ilvl w:val="0"/>
          <w:numId w:val="126"/>
        </w:numPr>
        <w:spacing w:after="0" w:line="360" w:lineRule="auto"/>
        <w:rPr>
          <w:rFonts w:ascii="Arial" w:hAnsi="Arial" w:cs="Arial"/>
          <w:sz w:val="22"/>
          <w:szCs w:val="22"/>
        </w:rPr>
      </w:pPr>
      <w:r w:rsidRPr="006206EC">
        <w:rPr>
          <w:rFonts w:ascii="Arial" w:hAnsi="Arial" w:cs="Arial"/>
          <w:sz w:val="22"/>
          <w:szCs w:val="22"/>
        </w:rPr>
        <w:t>Continuous authentication and authorization</w:t>
      </w:r>
    </w:p>
    <w:p w:rsidR="002174B6" w:rsidRPr="006206EC" w:rsidRDefault="002174B6" w:rsidP="006206EC">
      <w:pPr>
        <w:pStyle w:val="ListParagraph"/>
        <w:numPr>
          <w:ilvl w:val="0"/>
          <w:numId w:val="126"/>
        </w:numPr>
        <w:spacing w:after="0" w:line="360" w:lineRule="auto"/>
        <w:rPr>
          <w:rFonts w:ascii="Arial" w:hAnsi="Arial" w:cs="Arial"/>
          <w:sz w:val="22"/>
          <w:szCs w:val="22"/>
        </w:rPr>
      </w:pPr>
      <w:r w:rsidRPr="006206EC">
        <w:rPr>
          <w:rFonts w:ascii="Arial" w:hAnsi="Arial" w:cs="Arial"/>
          <w:sz w:val="22"/>
          <w:szCs w:val="22"/>
        </w:rPr>
        <w:t>Monitoring all access attempts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Zero Trust concepts influence modern SOC monitoring and access control strategies.</w:t>
      </w:r>
    </w:p>
    <w:p w:rsidR="002174B6" w:rsidRPr="002174B6" w:rsidRDefault="002174B6" w:rsidP="006206EC">
      <w:pPr>
        <w:spacing w:line="360" w:lineRule="auto"/>
        <w:rPr>
          <w:rFonts w:ascii="Arial" w:hAnsi="Arial" w:cs="Arial"/>
          <w:sz w:val="22"/>
          <w:szCs w:val="22"/>
        </w:rPr>
      </w:pPr>
    </w:p>
    <w:p w:rsidR="002174B6" w:rsidRPr="006206EC" w:rsidRDefault="002174B6" w:rsidP="002174B6">
      <w:pPr>
        <w:spacing w:after="0" w:line="360" w:lineRule="auto"/>
        <w:rPr>
          <w:rFonts w:ascii="Arial" w:hAnsi="Arial" w:cs="Arial"/>
          <w:b/>
          <w:bCs/>
        </w:rPr>
      </w:pPr>
      <w:r w:rsidRPr="006206EC">
        <w:rPr>
          <w:rFonts w:ascii="Arial" w:hAnsi="Arial" w:cs="Arial"/>
          <w:b/>
          <w:bCs/>
        </w:rPr>
        <w:t>Learning References</w:t>
      </w:r>
    </w:p>
    <w:p w:rsidR="002174B6" w:rsidRPr="006206EC" w:rsidRDefault="002174B6" w:rsidP="006206EC">
      <w:pPr>
        <w:pStyle w:val="ListParagraph"/>
        <w:numPr>
          <w:ilvl w:val="0"/>
          <w:numId w:val="127"/>
        </w:numPr>
        <w:spacing w:after="0" w:line="360" w:lineRule="auto"/>
        <w:rPr>
          <w:rFonts w:ascii="Arial" w:hAnsi="Arial" w:cs="Arial"/>
          <w:sz w:val="22"/>
          <w:szCs w:val="22"/>
        </w:rPr>
      </w:pPr>
      <w:r w:rsidRPr="006206EC">
        <w:rPr>
          <w:rFonts w:ascii="Arial" w:hAnsi="Arial" w:cs="Arial"/>
          <w:sz w:val="22"/>
          <w:szCs w:val="22"/>
        </w:rPr>
        <w:t>Security terminology was reinforced through structured learning methods.</w:t>
      </w:r>
    </w:p>
    <w:p w:rsidR="002174B6" w:rsidRPr="006206EC" w:rsidRDefault="002174B6" w:rsidP="006206EC">
      <w:pPr>
        <w:pStyle w:val="ListParagraph"/>
        <w:numPr>
          <w:ilvl w:val="0"/>
          <w:numId w:val="127"/>
        </w:numPr>
        <w:spacing w:line="360" w:lineRule="auto"/>
        <w:rPr>
          <w:rFonts w:ascii="Arial" w:hAnsi="Arial" w:cs="Arial"/>
          <w:sz w:val="22"/>
          <w:szCs w:val="22"/>
        </w:rPr>
      </w:pPr>
      <w:r w:rsidRPr="006206EC">
        <w:rPr>
          <w:rFonts w:ascii="Arial" w:hAnsi="Arial" w:cs="Arial"/>
          <w:sz w:val="22"/>
          <w:szCs w:val="22"/>
        </w:rPr>
        <w:t>Industry case studies, such as the Equifax breach, highlight the real-world impact of unpatched vulnerabilities and weak security controls.</w:t>
      </w:r>
    </w:p>
    <w:p w:rsidR="002174B6" w:rsidRPr="002174B6" w:rsidRDefault="002174B6" w:rsidP="006206EC">
      <w:pPr>
        <w:spacing w:line="360" w:lineRule="auto"/>
        <w:rPr>
          <w:rFonts w:ascii="Arial" w:hAnsi="Arial" w:cs="Arial"/>
          <w:sz w:val="22"/>
          <w:szCs w:val="22"/>
        </w:rPr>
      </w:pPr>
      <w:r w:rsidRPr="002174B6">
        <w:rPr>
          <w:rFonts w:ascii="Arial" w:hAnsi="Arial" w:cs="Arial"/>
          <w:sz w:val="22"/>
          <w:szCs w:val="22"/>
        </w:rPr>
        <w:pict>
          <v:rect id="_x0000_i1776" style="width:0;height:1.5pt" o:hralign="center" o:hrstd="t" o:hr="t" fillcolor="#a0a0a0" stroked="f"/>
        </w:pict>
      </w:r>
    </w:p>
    <w:p w:rsidR="006206EC" w:rsidRPr="006206EC" w:rsidRDefault="006206EC" w:rsidP="006206EC">
      <w:pPr>
        <w:spacing w:after="0" w:line="360" w:lineRule="auto"/>
        <w:jc w:val="center"/>
        <w:rPr>
          <w:rFonts w:ascii="Arial" w:hAnsi="Arial" w:cs="Arial"/>
          <w:b/>
          <w:bCs/>
          <w:sz w:val="28"/>
          <w:szCs w:val="28"/>
        </w:rPr>
      </w:pPr>
    </w:p>
    <w:p w:rsidR="002174B6" w:rsidRPr="006206EC" w:rsidRDefault="002174B6" w:rsidP="006206EC">
      <w:pPr>
        <w:spacing w:line="360" w:lineRule="auto"/>
        <w:jc w:val="center"/>
        <w:rPr>
          <w:rFonts w:ascii="Arial" w:hAnsi="Arial" w:cs="Arial"/>
          <w:b/>
          <w:bCs/>
          <w:sz w:val="28"/>
          <w:szCs w:val="28"/>
        </w:rPr>
      </w:pPr>
      <w:r w:rsidRPr="006206EC">
        <w:rPr>
          <w:rFonts w:ascii="Arial" w:hAnsi="Arial" w:cs="Arial"/>
          <w:b/>
          <w:bCs/>
          <w:sz w:val="28"/>
          <w:szCs w:val="28"/>
        </w:rPr>
        <w:t>10. Security Operations</w:t>
      </w:r>
    </w:p>
    <w:p w:rsidR="002174B6" w:rsidRPr="002174B6" w:rsidRDefault="002174B6" w:rsidP="006206EC">
      <w:pPr>
        <w:spacing w:line="360" w:lineRule="auto"/>
        <w:rPr>
          <w:rFonts w:ascii="Arial" w:hAnsi="Arial" w:cs="Arial"/>
          <w:sz w:val="22"/>
          <w:szCs w:val="22"/>
        </w:rPr>
      </w:pPr>
      <w:r w:rsidRPr="002174B6">
        <w:rPr>
          <w:rFonts w:ascii="Arial" w:hAnsi="Arial" w:cs="Arial"/>
          <w:sz w:val="22"/>
          <w:szCs w:val="22"/>
        </w:rPr>
        <w:lastRenderedPageBreak/>
        <w:t>A security operations workflow defines how a SOC detects, investigates, responds to, and closes security incidents in a structured and repeatable manner. This assignment focuses on understanding and simulating a phishing email incident workflow, which represents a common real-world SOC scenario.</w:t>
      </w:r>
    </w:p>
    <w:p w:rsidR="002174B6" w:rsidRPr="006206EC" w:rsidRDefault="002174B6" w:rsidP="002174B6">
      <w:pPr>
        <w:spacing w:after="0" w:line="360" w:lineRule="auto"/>
        <w:rPr>
          <w:rFonts w:ascii="Arial" w:hAnsi="Arial" w:cs="Arial"/>
          <w:b/>
          <w:bCs/>
        </w:rPr>
      </w:pPr>
      <w:r w:rsidRPr="006206EC">
        <w:rPr>
          <w:rFonts w:ascii="Arial" w:hAnsi="Arial" w:cs="Arial"/>
          <w:b/>
          <w:bCs/>
        </w:rPr>
        <w:t>Workflow Stages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1. </w:t>
      </w:r>
      <w:r w:rsidRPr="006206EC">
        <w:rPr>
          <w:rFonts w:ascii="Arial" w:hAnsi="Arial" w:cs="Arial"/>
          <w:b/>
          <w:bCs/>
          <w:sz w:val="22"/>
          <w:szCs w:val="22"/>
        </w:rPr>
        <w:t>Detection</w:t>
      </w:r>
    </w:p>
    <w:p w:rsidR="002174B6" w:rsidRPr="006206EC" w:rsidRDefault="002174B6" w:rsidP="006206EC">
      <w:pPr>
        <w:pStyle w:val="ListParagraph"/>
        <w:numPr>
          <w:ilvl w:val="0"/>
          <w:numId w:val="128"/>
        </w:numPr>
        <w:spacing w:after="0" w:line="360" w:lineRule="auto"/>
        <w:rPr>
          <w:rFonts w:ascii="Arial" w:hAnsi="Arial" w:cs="Arial"/>
          <w:sz w:val="22"/>
          <w:szCs w:val="22"/>
        </w:rPr>
      </w:pPr>
      <w:r w:rsidRPr="006206EC">
        <w:rPr>
          <w:rFonts w:ascii="Arial" w:hAnsi="Arial" w:cs="Arial"/>
          <w:sz w:val="22"/>
          <w:szCs w:val="22"/>
        </w:rPr>
        <w:t>A phishing email alert is generated by an email security gateway or SIEM.</w:t>
      </w:r>
    </w:p>
    <w:p w:rsidR="002174B6" w:rsidRPr="006206EC" w:rsidRDefault="002174B6" w:rsidP="006206EC">
      <w:pPr>
        <w:pStyle w:val="ListParagraph"/>
        <w:numPr>
          <w:ilvl w:val="0"/>
          <w:numId w:val="128"/>
        </w:numPr>
        <w:spacing w:after="0" w:line="360" w:lineRule="auto"/>
        <w:rPr>
          <w:rFonts w:ascii="Arial" w:hAnsi="Arial" w:cs="Arial"/>
          <w:sz w:val="22"/>
          <w:szCs w:val="22"/>
        </w:rPr>
      </w:pPr>
      <w:r w:rsidRPr="006206EC">
        <w:rPr>
          <w:rFonts w:ascii="Arial" w:hAnsi="Arial" w:cs="Arial"/>
          <w:sz w:val="22"/>
          <w:szCs w:val="22"/>
        </w:rPr>
        <w:t>The alert indicates a potentially malicious email delivered to a user.</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2. </w:t>
      </w:r>
      <w:r w:rsidRPr="006206EC">
        <w:rPr>
          <w:rFonts w:ascii="Arial" w:hAnsi="Arial" w:cs="Arial"/>
          <w:b/>
          <w:bCs/>
          <w:sz w:val="22"/>
          <w:szCs w:val="22"/>
        </w:rPr>
        <w:t>Triage</w:t>
      </w:r>
    </w:p>
    <w:p w:rsidR="002174B6" w:rsidRPr="006206EC" w:rsidRDefault="002174B6" w:rsidP="006206EC">
      <w:pPr>
        <w:pStyle w:val="ListParagraph"/>
        <w:numPr>
          <w:ilvl w:val="0"/>
          <w:numId w:val="129"/>
        </w:numPr>
        <w:spacing w:after="0" w:line="360" w:lineRule="auto"/>
        <w:rPr>
          <w:rFonts w:ascii="Arial" w:hAnsi="Arial" w:cs="Arial"/>
          <w:sz w:val="22"/>
          <w:szCs w:val="22"/>
        </w:rPr>
      </w:pPr>
      <w:r w:rsidRPr="006206EC">
        <w:rPr>
          <w:rFonts w:ascii="Arial" w:hAnsi="Arial" w:cs="Arial"/>
          <w:sz w:val="22"/>
          <w:szCs w:val="22"/>
        </w:rPr>
        <w:t>The SOC analyst reviews the alert details and severity.</w:t>
      </w:r>
    </w:p>
    <w:p w:rsidR="002174B6" w:rsidRPr="006206EC" w:rsidRDefault="002174B6" w:rsidP="006206EC">
      <w:pPr>
        <w:pStyle w:val="ListParagraph"/>
        <w:numPr>
          <w:ilvl w:val="0"/>
          <w:numId w:val="129"/>
        </w:numPr>
        <w:spacing w:after="0" w:line="360" w:lineRule="auto"/>
        <w:rPr>
          <w:rFonts w:ascii="Arial" w:hAnsi="Arial" w:cs="Arial"/>
          <w:sz w:val="22"/>
          <w:szCs w:val="22"/>
        </w:rPr>
      </w:pPr>
      <w:r w:rsidRPr="006206EC">
        <w:rPr>
          <w:rFonts w:ascii="Arial" w:hAnsi="Arial" w:cs="Arial"/>
          <w:sz w:val="22"/>
          <w:szCs w:val="22"/>
        </w:rPr>
        <w:t>The analyst verifies whether the targeted user interacted with the email (clicked a link or opened an attachment).</w:t>
      </w:r>
    </w:p>
    <w:p w:rsidR="002174B6" w:rsidRPr="006206EC" w:rsidRDefault="002174B6" w:rsidP="006206EC">
      <w:pPr>
        <w:pStyle w:val="ListParagraph"/>
        <w:numPr>
          <w:ilvl w:val="0"/>
          <w:numId w:val="129"/>
        </w:numPr>
        <w:spacing w:after="0" w:line="360" w:lineRule="auto"/>
        <w:rPr>
          <w:rFonts w:ascii="Arial" w:hAnsi="Arial" w:cs="Arial"/>
          <w:sz w:val="22"/>
          <w:szCs w:val="22"/>
        </w:rPr>
      </w:pPr>
      <w:r w:rsidRPr="006206EC">
        <w:rPr>
          <w:rFonts w:ascii="Arial" w:hAnsi="Arial" w:cs="Arial"/>
          <w:sz w:val="22"/>
          <w:szCs w:val="22"/>
        </w:rPr>
        <w:t>Based on this assessment, the incident priority is determined.</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3.</w:t>
      </w:r>
      <w:r w:rsidRPr="006206EC">
        <w:rPr>
          <w:rFonts w:ascii="Arial" w:hAnsi="Arial" w:cs="Arial"/>
          <w:b/>
          <w:bCs/>
          <w:sz w:val="22"/>
          <w:szCs w:val="22"/>
        </w:rPr>
        <w:t xml:space="preserve"> Investigation</w:t>
      </w:r>
    </w:p>
    <w:p w:rsidR="002174B6" w:rsidRPr="006206EC" w:rsidRDefault="002174B6" w:rsidP="006206EC">
      <w:pPr>
        <w:pStyle w:val="ListParagraph"/>
        <w:numPr>
          <w:ilvl w:val="0"/>
          <w:numId w:val="130"/>
        </w:numPr>
        <w:spacing w:after="0" w:line="360" w:lineRule="auto"/>
        <w:rPr>
          <w:rFonts w:ascii="Arial" w:hAnsi="Arial" w:cs="Arial"/>
          <w:sz w:val="22"/>
          <w:szCs w:val="22"/>
        </w:rPr>
      </w:pPr>
      <w:r w:rsidRPr="006206EC">
        <w:rPr>
          <w:rFonts w:ascii="Arial" w:hAnsi="Arial" w:cs="Arial"/>
          <w:sz w:val="22"/>
          <w:szCs w:val="22"/>
        </w:rPr>
        <w:t>The investigation phase focuses on validating and understanding the threat:</w:t>
      </w:r>
    </w:p>
    <w:p w:rsidR="002174B6" w:rsidRPr="006206EC" w:rsidRDefault="002174B6" w:rsidP="006206EC">
      <w:pPr>
        <w:pStyle w:val="ListParagraph"/>
        <w:numPr>
          <w:ilvl w:val="0"/>
          <w:numId w:val="130"/>
        </w:numPr>
        <w:spacing w:after="0" w:line="360" w:lineRule="auto"/>
        <w:rPr>
          <w:rFonts w:ascii="Arial" w:hAnsi="Arial" w:cs="Arial"/>
          <w:sz w:val="22"/>
          <w:szCs w:val="22"/>
        </w:rPr>
      </w:pPr>
      <w:r w:rsidRPr="006206EC">
        <w:rPr>
          <w:rFonts w:ascii="Arial" w:hAnsi="Arial" w:cs="Arial"/>
          <w:sz w:val="22"/>
          <w:szCs w:val="22"/>
        </w:rPr>
        <w:t>Analyze email headers to identify sender anomalies</w:t>
      </w:r>
    </w:p>
    <w:p w:rsidR="002174B6" w:rsidRPr="006206EC" w:rsidRDefault="002174B6" w:rsidP="006206EC">
      <w:pPr>
        <w:pStyle w:val="ListParagraph"/>
        <w:numPr>
          <w:ilvl w:val="0"/>
          <w:numId w:val="130"/>
        </w:numPr>
        <w:spacing w:after="0" w:line="360" w:lineRule="auto"/>
        <w:rPr>
          <w:rFonts w:ascii="Arial" w:hAnsi="Arial" w:cs="Arial"/>
          <w:sz w:val="22"/>
          <w:szCs w:val="22"/>
        </w:rPr>
      </w:pPr>
      <w:r w:rsidRPr="006206EC">
        <w:rPr>
          <w:rFonts w:ascii="Arial" w:hAnsi="Arial" w:cs="Arial"/>
          <w:sz w:val="22"/>
          <w:szCs w:val="22"/>
        </w:rPr>
        <w:t>Extract URLs or attachments from the email</w:t>
      </w:r>
    </w:p>
    <w:p w:rsidR="002174B6" w:rsidRPr="006206EC" w:rsidRDefault="002174B6" w:rsidP="006206EC">
      <w:pPr>
        <w:pStyle w:val="ListParagraph"/>
        <w:numPr>
          <w:ilvl w:val="0"/>
          <w:numId w:val="130"/>
        </w:numPr>
        <w:spacing w:after="0" w:line="360" w:lineRule="auto"/>
        <w:rPr>
          <w:rFonts w:ascii="Arial" w:hAnsi="Arial" w:cs="Arial"/>
          <w:sz w:val="22"/>
          <w:szCs w:val="22"/>
        </w:rPr>
      </w:pPr>
      <w:r w:rsidRPr="006206EC">
        <w:rPr>
          <w:rFonts w:ascii="Arial" w:hAnsi="Arial" w:cs="Arial"/>
          <w:sz w:val="22"/>
          <w:szCs w:val="22"/>
        </w:rPr>
        <w:t>Check indicators of compromise (IOCs) against threat intelligence sources</w:t>
      </w:r>
    </w:p>
    <w:p w:rsidR="002174B6" w:rsidRPr="006206EC" w:rsidRDefault="002174B6" w:rsidP="006206EC">
      <w:pPr>
        <w:pStyle w:val="ListParagraph"/>
        <w:numPr>
          <w:ilvl w:val="0"/>
          <w:numId w:val="130"/>
        </w:numPr>
        <w:spacing w:after="0" w:line="360" w:lineRule="auto"/>
        <w:rPr>
          <w:rFonts w:ascii="Arial" w:hAnsi="Arial" w:cs="Arial"/>
          <w:sz w:val="22"/>
          <w:szCs w:val="22"/>
        </w:rPr>
      </w:pPr>
      <w:r w:rsidRPr="006206EC">
        <w:rPr>
          <w:rFonts w:ascii="Arial" w:hAnsi="Arial" w:cs="Arial"/>
          <w:sz w:val="22"/>
          <w:szCs w:val="22"/>
        </w:rPr>
        <w:t>Review user authentication and login activity for suspicious behavior</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4. </w:t>
      </w:r>
      <w:r w:rsidRPr="006206EC">
        <w:rPr>
          <w:rFonts w:ascii="Arial" w:hAnsi="Arial" w:cs="Arial"/>
          <w:b/>
          <w:bCs/>
          <w:sz w:val="22"/>
          <w:szCs w:val="22"/>
        </w:rPr>
        <w:t>Containment</w:t>
      </w:r>
    </w:p>
    <w:p w:rsidR="002174B6" w:rsidRPr="006206EC" w:rsidRDefault="002174B6" w:rsidP="006206EC">
      <w:pPr>
        <w:pStyle w:val="ListParagraph"/>
        <w:numPr>
          <w:ilvl w:val="0"/>
          <w:numId w:val="131"/>
        </w:numPr>
        <w:spacing w:after="0" w:line="360" w:lineRule="auto"/>
        <w:rPr>
          <w:rFonts w:ascii="Arial" w:hAnsi="Arial" w:cs="Arial"/>
          <w:sz w:val="22"/>
          <w:szCs w:val="22"/>
        </w:rPr>
      </w:pPr>
      <w:r w:rsidRPr="006206EC">
        <w:rPr>
          <w:rFonts w:ascii="Arial" w:hAnsi="Arial" w:cs="Arial"/>
          <w:sz w:val="22"/>
          <w:szCs w:val="22"/>
        </w:rPr>
        <w:t>If malicious activity is confirmed:</w:t>
      </w:r>
    </w:p>
    <w:p w:rsidR="002174B6" w:rsidRPr="006206EC" w:rsidRDefault="002174B6" w:rsidP="006206EC">
      <w:pPr>
        <w:pStyle w:val="ListParagraph"/>
        <w:numPr>
          <w:ilvl w:val="0"/>
          <w:numId w:val="131"/>
        </w:numPr>
        <w:spacing w:after="0" w:line="360" w:lineRule="auto"/>
        <w:rPr>
          <w:rFonts w:ascii="Arial" w:hAnsi="Arial" w:cs="Arial"/>
          <w:sz w:val="22"/>
          <w:szCs w:val="22"/>
        </w:rPr>
      </w:pPr>
      <w:r w:rsidRPr="006206EC">
        <w:rPr>
          <w:rFonts w:ascii="Arial" w:hAnsi="Arial" w:cs="Arial"/>
          <w:sz w:val="22"/>
          <w:szCs w:val="22"/>
        </w:rPr>
        <w:t>Block the sender domain or email address</w:t>
      </w:r>
    </w:p>
    <w:p w:rsidR="002174B6" w:rsidRPr="006206EC" w:rsidRDefault="002174B6" w:rsidP="006206EC">
      <w:pPr>
        <w:pStyle w:val="ListParagraph"/>
        <w:numPr>
          <w:ilvl w:val="0"/>
          <w:numId w:val="131"/>
        </w:numPr>
        <w:spacing w:after="0" w:line="360" w:lineRule="auto"/>
        <w:rPr>
          <w:rFonts w:ascii="Arial" w:hAnsi="Arial" w:cs="Arial"/>
          <w:sz w:val="22"/>
          <w:szCs w:val="22"/>
        </w:rPr>
      </w:pPr>
      <w:r w:rsidRPr="006206EC">
        <w:rPr>
          <w:rFonts w:ascii="Arial" w:hAnsi="Arial" w:cs="Arial"/>
          <w:sz w:val="22"/>
          <w:szCs w:val="22"/>
        </w:rPr>
        <w:t>Quarantine the phishing email across all mailboxes</w:t>
      </w:r>
    </w:p>
    <w:p w:rsidR="002174B6" w:rsidRPr="006206EC" w:rsidRDefault="002174B6" w:rsidP="006206EC">
      <w:pPr>
        <w:pStyle w:val="ListParagraph"/>
        <w:numPr>
          <w:ilvl w:val="0"/>
          <w:numId w:val="131"/>
        </w:numPr>
        <w:spacing w:after="0" w:line="360" w:lineRule="auto"/>
        <w:rPr>
          <w:rFonts w:ascii="Arial" w:hAnsi="Arial" w:cs="Arial"/>
          <w:sz w:val="22"/>
          <w:szCs w:val="22"/>
        </w:rPr>
      </w:pPr>
      <w:r w:rsidRPr="006206EC">
        <w:rPr>
          <w:rFonts w:ascii="Arial" w:hAnsi="Arial" w:cs="Arial"/>
          <w:sz w:val="22"/>
          <w:szCs w:val="22"/>
        </w:rPr>
        <w:t>Disable the affected user account if compromise is suspected</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5. </w:t>
      </w:r>
      <w:r w:rsidRPr="006206EC">
        <w:rPr>
          <w:rFonts w:ascii="Arial" w:hAnsi="Arial" w:cs="Arial"/>
          <w:b/>
          <w:bCs/>
          <w:sz w:val="22"/>
          <w:szCs w:val="22"/>
        </w:rPr>
        <w:t>Eradication</w:t>
      </w:r>
    </w:p>
    <w:p w:rsidR="002174B6" w:rsidRPr="006206EC" w:rsidRDefault="002174B6" w:rsidP="006206EC">
      <w:pPr>
        <w:pStyle w:val="ListParagraph"/>
        <w:numPr>
          <w:ilvl w:val="0"/>
          <w:numId w:val="132"/>
        </w:numPr>
        <w:spacing w:after="0" w:line="360" w:lineRule="auto"/>
        <w:rPr>
          <w:rFonts w:ascii="Arial" w:hAnsi="Arial" w:cs="Arial"/>
          <w:sz w:val="22"/>
          <w:szCs w:val="22"/>
        </w:rPr>
      </w:pPr>
      <w:r w:rsidRPr="006206EC">
        <w:rPr>
          <w:rFonts w:ascii="Arial" w:hAnsi="Arial" w:cs="Arial"/>
          <w:sz w:val="22"/>
          <w:szCs w:val="22"/>
        </w:rPr>
        <w:t>Actions taken to remove the threat completely:</w:t>
      </w:r>
    </w:p>
    <w:p w:rsidR="002174B6" w:rsidRPr="006206EC" w:rsidRDefault="002174B6" w:rsidP="006206EC">
      <w:pPr>
        <w:pStyle w:val="ListParagraph"/>
        <w:numPr>
          <w:ilvl w:val="0"/>
          <w:numId w:val="132"/>
        </w:numPr>
        <w:spacing w:after="0" w:line="360" w:lineRule="auto"/>
        <w:rPr>
          <w:rFonts w:ascii="Arial" w:hAnsi="Arial" w:cs="Arial"/>
          <w:sz w:val="22"/>
          <w:szCs w:val="22"/>
        </w:rPr>
      </w:pPr>
      <w:r w:rsidRPr="006206EC">
        <w:rPr>
          <w:rFonts w:ascii="Arial" w:hAnsi="Arial" w:cs="Arial"/>
          <w:sz w:val="22"/>
          <w:szCs w:val="22"/>
        </w:rPr>
        <w:t>Remove all malicious email artifacts</w:t>
      </w:r>
    </w:p>
    <w:p w:rsidR="002174B6" w:rsidRPr="006206EC" w:rsidRDefault="002174B6" w:rsidP="006206EC">
      <w:pPr>
        <w:pStyle w:val="ListParagraph"/>
        <w:numPr>
          <w:ilvl w:val="0"/>
          <w:numId w:val="132"/>
        </w:numPr>
        <w:spacing w:after="0" w:line="360" w:lineRule="auto"/>
        <w:rPr>
          <w:rFonts w:ascii="Arial" w:hAnsi="Arial" w:cs="Arial"/>
          <w:sz w:val="22"/>
          <w:szCs w:val="22"/>
        </w:rPr>
      </w:pPr>
      <w:r w:rsidRPr="006206EC">
        <w:rPr>
          <w:rFonts w:ascii="Arial" w:hAnsi="Arial" w:cs="Arial"/>
          <w:sz w:val="22"/>
          <w:szCs w:val="22"/>
        </w:rPr>
        <w:t>Reset compromised user credentials</w:t>
      </w:r>
    </w:p>
    <w:p w:rsidR="002174B6" w:rsidRPr="006206EC" w:rsidRDefault="002174B6" w:rsidP="006206EC">
      <w:pPr>
        <w:pStyle w:val="ListParagraph"/>
        <w:numPr>
          <w:ilvl w:val="0"/>
          <w:numId w:val="132"/>
        </w:numPr>
        <w:spacing w:after="0" w:line="360" w:lineRule="auto"/>
        <w:rPr>
          <w:rFonts w:ascii="Arial" w:hAnsi="Arial" w:cs="Arial"/>
          <w:sz w:val="22"/>
          <w:szCs w:val="22"/>
        </w:rPr>
      </w:pPr>
      <w:r w:rsidRPr="006206EC">
        <w:rPr>
          <w:rFonts w:ascii="Arial" w:hAnsi="Arial" w:cs="Arial"/>
          <w:sz w:val="22"/>
          <w:szCs w:val="22"/>
        </w:rPr>
        <w:t>Block malicious URLs or IP addresses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6. </w:t>
      </w:r>
      <w:r w:rsidRPr="006206EC">
        <w:rPr>
          <w:rFonts w:ascii="Arial" w:hAnsi="Arial" w:cs="Arial"/>
          <w:b/>
          <w:bCs/>
          <w:sz w:val="22"/>
          <w:szCs w:val="22"/>
        </w:rPr>
        <w:t>Recovery</w:t>
      </w:r>
    </w:p>
    <w:p w:rsidR="002174B6" w:rsidRPr="006206EC" w:rsidRDefault="002174B6" w:rsidP="006206EC">
      <w:pPr>
        <w:pStyle w:val="ListParagraph"/>
        <w:numPr>
          <w:ilvl w:val="0"/>
          <w:numId w:val="133"/>
        </w:numPr>
        <w:spacing w:after="0" w:line="360" w:lineRule="auto"/>
        <w:rPr>
          <w:rFonts w:ascii="Arial" w:hAnsi="Arial" w:cs="Arial"/>
          <w:sz w:val="22"/>
          <w:szCs w:val="22"/>
        </w:rPr>
      </w:pPr>
      <w:r w:rsidRPr="006206EC">
        <w:rPr>
          <w:rFonts w:ascii="Arial" w:hAnsi="Arial" w:cs="Arial"/>
          <w:sz w:val="22"/>
          <w:szCs w:val="22"/>
        </w:rPr>
        <w:t>Restore user access after remediation</w:t>
      </w:r>
    </w:p>
    <w:p w:rsidR="002174B6" w:rsidRPr="006206EC" w:rsidRDefault="002174B6" w:rsidP="006206EC">
      <w:pPr>
        <w:pStyle w:val="ListParagraph"/>
        <w:numPr>
          <w:ilvl w:val="0"/>
          <w:numId w:val="133"/>
        </w:numPr>
        <w:spacing w:after="0" w:line="360" w:lineRule="auto"/>
        <w:rPr>
          <w:rFonts w:ascii="Arial" w:hAnsi="Arial" w:cs="Arial"/>
          <w:sz w:val="22"/>
          <w:szCs w:val="22"/>
        </w:rPr>
      </w:pPr>
      <w:r w:rsidRPr="006206EC">
        <w:rPr>
          <w:rFonts w:ascii="Arial" w:hAnsi="Arial" w:cs="Arial"/>
          <w:sz w:val="22"/>
          <w:szCs w:val="22"/>
        </w:rPr>
        <w:t>Monitor the affected account and systems for recurrence</w:t>
      </w:r>
    </w:p>
    <w:p w:rsidR="002174B6" w:rsidRPr="006206EC" w:rsidRDefault="002174B6" w:rsidP="006206EC">
      <w:pPr>
        <w:pStyle w:val="ListParagraph"/>
        <w:numPr>
          <w:ilvl w:val="0"/>
          <w:numId w:val="133"/>
        </w:numPr>
        <w:spacing w:after="0" w:line="360" w:lineRule="auto"/>
        <w:rPr>
          <w:rFonts w:ascii="Arial" w:hAnsi="Arial" w:cs="Arial"/>
          <w:sz w:val="22"/>
          <w:szCs w:val="22"/>
        </w:rPr>
      </w:pPr>
      <w:r w:rsidRPr="006206EC">
        <w:rPr>
          <w:rFonts w:ascii="Arial" w:hAnsi="Arial" w:cs="Arial"/>
          <w:sz w:val="22"/>
          <w:szCs w:val="22"/>
        </w:rPr>
        <w:t>Ensure systems are operating normally</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lastRenderedPageBreak/>
        <w:t xml:space="preserve">7. </w:t>
      </w:r>
      <w:r w:rsidRPr="006206EC">
        <w:rPr>
          <w:rFonts w:ascii="Arial" w:hAnsi="Arial" w:cs="Arial"/>
          <w:b/>
          <w:bCs/>
          <w:sz w:val="22"/>
          <w:szCs w:val="22"/>
        </w:rPr>
        <w:t>Post-Incident Review</w:t>
      </w:r>
    </w:p>
    <w:p w:rsidR="002174B6" w:rsidRPr="006206EC" w:rsidRDefault="002174B6" w:rsidP="006206EC">
      <w:pPr>
        <w:pStyle w:val="ListParagraph"/>
        <w:numPr>
          <w:ilvl w:val="0"/>
          <w:numId w:val="134"/>
        </w:numPr>
        <w:spacing w:after="0" w:line="360" w:lineRule="auto"/>
        <w:rPr>
          <w:rFonts w:ascii="Arial" w:hAnsi="Arial" w:cs="Arial"/>
          <w:sz w:val="22"/>
          <w:szCs w:val="22"/>
        </w:rPr>
      </w:pPr>
      <w:r w:rsidRPr="006206EC">
        <w:rPr>
          <w:rFonts w:ascii="Arial" w:hAnsi="Arial" w:cs="Arial"/>
          <w:sz w:val="22"/>
          <w:szCs w:val="22"/>
        </w:rPr>
        <w:t>Update detection and filtering rules</w:t>
      </w:r>
    </w:p>
    <w:p w:rsidR="002174B6" w:rsidRPr="006206EC" w:rsidRDefault="002174B6" w:rsidP="006206EC">
      <w:pPr>
        <w:pStyle w:val="ListParagraph"/>
        <w:numPr>
          <w:ilvl w:val="0"/>
          <w:numId w:val="134"/>
        </w:numPr>
        <w:spacing w:after="0" w:line="360" w:lineRule="auto"/>
        <w:rPr>
          <w:rFonts w:ascii="Arial" w:hAnsi="Arial" w:cs="Arial"/>
          <w:sz w:val="22"/>
          <w:szCs w:val="22"/>
        </w:rPr>
      </w:pPr>
      <w:r w:rsidRPr="006206EC">
        <w:rPr>
          <w:rFonts w:ascii="Arial" w:hAnsi="Arial" w:cs="Arial"/>
          <w:sz w:val="22"/>
          <w:szCs w:val="22"/>
        </w:rPr>
        <w:t>Conduct user awareness or phishing training if required</w:t>
      </w:r>
    </w:p>
    <w:p w:rsidR="002174B6" w:rsidRPr="006206EC" w:rsidRDefault="002174B6" w:rsidP="006206EC">
      <w:pPr>
        <w:pStyle w:val="ListParagraph"/>
        <w:numPr>
          <w:ilvl w:val="0"/>
          <w:numId w:val="134"/>
        </w:numPr>
        <w:spacing w:after="0" w:line="360" w:lineRule="auto"/>
        <w:rPr>
          <w:rFonts w:ascii="Arial" w:hAnsi="Arial" w:cs="Arial"/>
          <w:sz w:val="22"/>
          <w:szCs w:val="22"/>
        </w:rPr>
      </w:pPr>
      <w:r w:rsidRPr="006206EC">
        <w:rPr>
          <w:rFonts w:ascii="Arial" w:hAnsi="Arial" w:cs="Arial"/>
          <w:sz w:val="22"/>
          <w:szCs w:val="22"/>
        </w:rPr>
        <w:t>Document findings and lessons learned for future improvement</w:t>
      </w:r>
    </w:p>
    <w:p w:rsidR="002174B6" w:rsidRPr="002174B6" w:rsidRDefault="002174B6" w:rsidP="006206EC">
      <w:pPr>
        <w:spacing w:line="360" w:lineRule="auto"/>
        <w:rPr>
          <w:rFonts w:ascii="Arial" w:hAnsi="Arial" w:cs="Arial"/>
          <w:sz w:val="22"/>
          <w:szCs w:val="22"/>
        </w:rPr>
      </w:pPr>
    </w:p>
    <w:p w:rsidR="002174B6" w:rsidRPr="006206EC" w:rsidRDefault="002174B6" w:rsidP="002174B6">
      <w:pPr>
        <w:spacing w:after="0" w:line="360" w:lineRule="auto"/>
        <w:rPr>
          <w:rFonts w:ascii="Arial" w:hAnsi="Arial" w:cs="Arial"/>
          <w:b/>
          <w:bCs/>
          <w:sz w:val="22"/>
          <w:szCs w:val="22"/>
        </w:rPr>
      </w:pPr>
      <w:r w:rsidRPr="006206EC">
        <w:rPr>
          <w:rFonts w:ascii="Arial" w:hAnsi="Arial" w:cs="Arial"/>
          <w:b/>
          <w:bCs/>
          <w:sz w:val="22"/>
          <w:szCs w:val="22"/>
        </w:rPr>
        <w:t>Practical Implementation</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A phishing incident response flowchart was created to visually represent the complete SOC workflow, from alert detection to incident closure.</w:t>
      </w:r>
    </w:p>
    <w:p w:rsidR="00164F88" w:rsidRDefault="002174B6" w:rsidP="00164F88">
      <w:pPr>
        <w:keepNext/>
        <w:spacing w:after="0" w:line="360" w:lineRule="auto"/>
        <w:jc w:val="center"/>
      </w:pPr>
      <w:r w:rsidRPr="002174B6">
        <w:rPr>
          <w:rFonts w:ascii="Arial" w:hAnsi="Arial" w:cs="Arial"/>
          <w:sz w:val="22"/>
          <w:szCs w:val="22"/>
        </w:rPr>
        <w:drawing>
          <wp:inline distT="0" distB="0" distL="0" distR="0" wp14:anchorId="2D331261" wp14:editId="1B54DF71">
            <wp:extent cx="2447925" cy="5869577"/>
            <wp:effectExtent l="0" t="0" r="0" b="0"/>
            <wp:docPr id="20713509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0539" cy="5923801"/>
                    </a:xfrm>
                    <a:prstGeom prst="rect">
                      <a:avLst/>
                    </a:prstGeom>
                    <a:noFill/>
                    <a:ln>
                      <a:noFill/>
                    </a:ln>
                  </pic:spPr>
                </pic:pic>
              </a:graphicData>
            </a:graphic>
          </wp:inline>
        </w:drawing>
      </w:r>
    </w:p>
    <w:p w:rsidR="002174B6" w:rsidRPr="002174B6" w:rsidRDefault="00164F88" w:rsidP="00164F88">
      <w:pPr>
        <w:pStyle w:val="Caption"/>
        <w:spacing w:line="360" w:lineRule="auto"/>
        <w:jc w:val="center"/>
        <w:rPr>
          <w:rFonts w:ascii="Arial" w:hAnsi="Arial" w:cs="Arial"/>
          <w:sz w:val="22"/>
          <w:szCs w:val="22"/>
        </w:rPr>
      </w:pPr>
      <w:r>
        <w:t xml:space="preserve">Figure </w:t>
      </w:r>
      <w:r>
        <w:fldChar w:fldCharType="begin"/>
      </w:r>
      <w:r>
        <w:instrText xml:space="preserve"> SEQ Figure \* ARABIC </w:instrText>
      </w:r>
      <w:r>
        <w:fldChar w:fldCharType="separate"/>
      </w:r>
      <w:r>
        <w:rPr>
          <w:noProof/>
        </w:rPr>
        <w:t>9</w:t>
      </w:r>
      <w:r>
        <w:fldChar w:fldCharType="end"/>
      </w:r>
      <w:r w:rsidRPr="008F69EB">
        <w:t>: Phishing Flowchart</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lastRenderedPageBreak/>
        <w:t>This flowchart provides a clear visual representation of decision points, response actions, and escalation paths commonly followed by SOC teams.</w:t>
      </w:r>
    </w:p>
    <w:p w:rsidR="002174B6" w:rsidRPr="002174B6" w:rsidRDefault="002174B6" w:rsidP="006206EC">
      <w:pPr>
        <w:spacing w:line="360" w:lineRule="auto"/>
        <w:rPr>
          <w:rFonts w:ascii="Arial" w:hAnsi="Arial" w:cs="Arial"/>
          <w:sz w:val="22"/>
          <w:szCs w:val="22"/>
        </w:rPr>
      </w:pPr>
    </w:p>
    <w:p w:rsidR="002174B6" w:rsidRPr="006206EC" w:rsidRDefault="002174B6" w:rsidP="002174B6">
      <w:pPr>
        <w:spacing w:after="0" w:line="360" w:lineRule="auto"/>
        <w:rPr>
          <w:rFonts w:ascii="Arial" w:hAnsi="Arial" w:cs="Arial"/>
          <w:b/>
          <w:bCs/>
        </w:rPr>
      </w:pPr>
      <w:r w:rsidRPr="006206EC">
        <w:rPr>
          <w:rFonts w:ascii="Arial" w:hAnsi="Arial" w:cs="Arial"/>
          <w:b/>
          <w:bCs/>
        </w:rPr>
        <w:t>Summary</w:t>
      </w:r>
    </w:p>
    <w:p w:rsidR="002174B6" w:rsidRPr="006206EC" w:rsidRDefault="002174B6" w:rsidP="006206EC">
      <w:pPr>
        <w:pStyle w:val="ListParagraph"/>
        <w:numPr>
          <w:ilvl w:val="0"/>
          <w:numId w:val="135"/>
        </w:numPr>
        <w:spacing w:after="0" w:line="360" w:lineRule="auto"/>
        <w:rPr>
          <w:rFonts w:ascii="Arial" w:hAnsi="Arial" w:cs="Arial"/>
          <w:sz w:val="22"/>
          <w:szCs w:val="22"/>
        </w:rPr>
      </w:pPr>
      <w:r w:rsidRPr="006206EC">
        <w:rPr>
          <w:rFonts w:ascii="Arial" w:hAnsi="Arial" w:cs="Arial"/>
          <w:sz w:val="22"/>
          <w:szCs w:val="22"/>
        </w:rPr>
        <w:t>This workflow demonstrates how SOC teams handle phishing incidents using a structured approach that ensures:</w:t>
      </w:r>
    </w:p>
    <w:p w:rsidR="002174B6" w:rsidRPr="006206EC" w:rsidRDefault="002174B6" w:rsidP="006206EC">
      <w:pPr>
        <w:pStyle w:val="ListParagraph"/>
        <w:numPr>
          <w:ilvl w:val="0"/>
          <w:numId w:val="135"/>
        </w:numPr>
        <w:spacing w:after="0" w:line="360" w:lineRule="auto"/>
        <w:rPr>
          <w:rFonts w:ascii="Arial" w:hAnsi="Arial" w:cs="Arial"/>
          <w:sz w:val="22"/>
          <w:szCs w:val="22"/>
        </w:rPr>
      </w:pPr>
      <w:r w:rsidRPr="006206EC">
        <w:rPr>
          <w:rFonts w:ascii="Arial" w:hAnsi="Arial" w:cs="Arial"/>
          <w:sz w:val="22"/>
          <w:szCs w:val="22"/>
        </w:rPr>
        <w:t>Timely detection</w:t>
      </w:r>
    </w:p>
    <w:p w:rsidR="002174B6" w:rsidRPr="006206EC" w:rsidRDefault="002174B6" w:rsidP="006206EC">
      <w:pPr>
        <w:pStyle w:val="ListParagraph"/>
        <w:numPr>
          <w:ilvl w:val="0"/>
          <w:numId w:val="135"/>
        </w:numPr>
        <w:spacing w:after="0" w:line="360" w:lineRule="auto"/>
        <w:rPr>
          <w:rFonts w:ascii="Arial" w:hAnsi="Arial" w:cs="Arial"/>
          <w:sz w:val="22"/>
          <w:szCs w:val="22"/>
        </w:rPr>
      </w:pPr>
      <w:r w:rsidRPr="006206EC">
        <w:rPr>
          <w:rFonts w:ascii="Arial" w:hAnsi="Arial" w:cs="Arial"/>
          <w:sz w:val="22"/>
          <w:szCs w:val="22"/>
        </w:rPr>
        <w:t>Accurate investigation</w:t>
      </w:r>
    </w:p>
    <w:p w:rsidR="002174B6" w:rsidRPr="006206EC" w:rsidRDefault="002174B6" w:rsidP="006206EC">
      <w:pPr>
        <w:pStyle w:val="ListParagraph"/>
        <w:numPr>
          <w:ilvl w:val="0"/>
          <w:numId w:val="135"/>
        </w:numPr>
        <w:spacing w:after="0" w:line="360" w:lineRule="auto"/>
        <w:rPr>
          <w:rFonts w:ascii="Arial" w:hAnsi="Arial" w:cs="Arial"/>
          <w:sz w:val="22"/>
          <w:szCs w:val="22"/>
        </w:rPr>
      </w:pPr>
      <w:r w:rsidRPr="006206EC">
        <w:rPr>
          <w:rFonts w:ascii="Arial" w:hAnsi="Arial" w:cs="Arial"/>
          <w:sz w:val="22"/>
          <w:szCs w:val="22"/>
        </w:rPr>
        <w:t>Effective containment and remediation</w:t>
      </w:r>
    </w:p>
    <w:p w:rsidR="002174B6" w:rsidRPr="006206EC" w:rsidRDefault="002174B6" w:rsidP="006206EC">
      <w:pPr>
        <w:pStyle w:val="ListParagraph"/>
        <w:numPr>
          <w:ilvl w:val="0"/>
          <w:numId w:val="135"/>
        </w:numPr>
        <w:spacing w:line="360" w:lineRule="auto"/>
        <w:rPr>
          <w:rFonts w:ascii="Arial" w:hAnsi="Arial" w:cs="Arial"/>
          <w:sz w:val="22"/>
          <w:szCs w:val="22"/>
        </w:rPr>
      </w:pPr>
      <w:r w:rsidRPr="006206EC">
        <w:rPr>
          <w:rFonts w:ascii="Arial" w:hAnsi="Arial" w:cs="Arial"/>
          <w:sz w:val="22"/>
          <w:szCs w:val="22"/>
        </w:rPr>
        <w:t>Continuous improvement through post-incident review</w:t>
      </w:r>
    </w:p>
    <w:p w:rsidR="002174B6" w:rsidRPr="002174B6" w:rsidRDefault="002174B6" w:rsidP="006206EC">
      <w:pPr>
        <w:spacing w:line="360" w:lineRule="auto"/>
        <w:rPr>
          <w:rFonts w:ascii="Arial" w:hAnsi="Arial" w:cs="Arial"/>
          <w:sz w:val="22"/>
          <w:szCs w:val="22"/>
        </w:rPr>
      </w:pPr>
      <w:r w:rsidRPr="002174B6">
        <w:rPr>
          <w:rFonts w:ascii="Arial" w:hAnsi="Arial" w:cs="Arial"/>
          <w:sz w:val="22"/>
          <w:szCs w:val="22"/>
        </w:rPr>
        <w:pict>
          <v:rect id="_x0000_i1061" style="width:0;height:1.5pt" o:hralign="center" o:hrstd="t" o:hr="t" fillcolor="#a0a0a0" stroked="f"/>
        </w:pict>
      </w:r>
    </w:p>
    <w:p w:rsidR="006206EC" w:rsidRDefault="006206EC" w:rsidP="006206EC">
      <w:pPr>
        <w:spacing w:after="0" w:line="360" w:lineRule="auto"/>
        <w:jc w:val="center"/>
        <w:rPr>
          <w:rFonts w:ascii="Arial" w:hAnsi="Arial" w:cs="Arial"/>
          <w:b/>
          <w:bCs/>
          <w:sz w:val="28"/>
          <w:szCs w:val="28"/>
        </w:rPr>
      </w:pPr>
    </w:p>
    <w:p w:rsidR="002174B6" w:rsidRPr="006206EC" w:rsidRDefault="002174B6" w:rsidP="006206EC">
      <w:pPr>
        <w:spacing w:line="360" w:lineRule="auto"/>
        <w:jc w:val="center"/>
        <w:rPr>
          <w:rFonts w:ascii="Arial" w:hAnsi="Arial" w:cs="Arial"/>
          <w:b/>
          <w:bCs/>
          <w:sz w:val="28"/>
          <w:szCs w:val="28"/>
        </w:rPr>
      </w:pPr>
      <w:r w:rsidRPr="006206EC">
        <w:rPr>
          <w:rFonts w:ascii="Arial" w:hAnsi="Arial" w:cs="Arial"/>
          <w:b/>
          <w:bCs/>
          <w:sz w:val="28"/>
          <w:szCs w:val="28"/>
        </w:rPr>
        <w:t>11. Incident Response Basics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Incident Response (IR) is a structured approach used by security teams to identify, contain, eradicate, and recover from security incidents, while minimizing impact and preventing recurrence. A clearly defined IR lifecycle ensures incidents are handled consistently and effectively.</w:t>
      </w:r>
    </w:p>
    <w:p w:rsidR="002174B6" w:rsidRPr="002174B6" w:rsidRDefault="002174B6" w:rsidP="002174B6">
      <w:pPr>
        <w:spacing w:after="0" w:line="360" w:lineRule="auto"/>
        <w:rPr>
          <w:rFonts w:ascii="Arial" w:hAnsi="Arial" w:cs="Arial"/>
          <w:sz w:val="22"/>
          <w:szCs w:val="22"/>
        </w:rPr>
      </w:pPr>
    </w:p>
    <w:p w:rsidR="002174B6" w:rsidRPr="006206EC" w:rsidRDefault="002174B6" w:rsidP="002174B6">
      <w:pPr>
        <w:spacing w:after="0" w:line="360" w:lineRule="auto"/>
        <w:rPr>
          <w:rFonts w:ascii="Arial" w:hAnsi="Arial" w:cs="Arial"/>
          <w:b/>
          <w:bCs/>
          <w:sz w:val="32"/>
          <w:szCs w:val="32"/>
        </w:rPr>
      </w:pPr>
      <w:r w:rsidRPr="006206EC">
        <w:rPr>
          <w:rFonts w:ascii="Arial" w:hAnsi="Arial" w:cs="Arial"/>
          <w:b/>
          <w:bCs/>
        </w:rPr>
        <w:t>Incident Response Lifecycle</w:t>
      </w:r>
    </w:p>
    <w:p w:rsidR="002174B6" w:rsidRPr="002174B6" w:rsidRDefault="002174B6" w:rsidP="006206EC">
      <w:pPr>
        <w:spacing w:line="360" w:lineRule="auto"/>
        <w:rPr>
          <w:rFonts w:ascii="Arial" w:hAnsi="Arial" w:cs="Arial"/>
          <w:sz w:val="22"/>
          <w:szCs w:val="22"/>
        </w:rPr>
      </w:pPr>
      <w:r w:rsidRPr="002174B6">
        <w:rPr>
          <w:rFonts w:ascii="Arial" w:hAnsi="Arial" w:cs="Arial"/>
          <w:sz w:val="22"/>
          <w:szCs w:val="22"/>
        </w:rPr>
        <w:t>The incident response process follows the standard lifecycle defined in NIST SP 800-61:</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1. </w:t>
      </w:r>
      <w:r w:rsidRPr="006206EC">
        <w:rPr>
          <w:rFonts w:ascii="Arial" w:hAnsi="Arial" w:cs="Arial"/>
          <w:b/>
          <w:bCs/>
          <w:sz w:val="22"/>
          <w:szCs w:val="22"/>
        </w:rPr>
        <w:t>Preparation</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Preparation focuses on ensuring the organization is ready to respond before an incident occurs.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In this assignment, preparation included:</w:t>
      </w:r>
    </w:p>
    <w:p w:rsidR="002174B6" w:rsidRPr="006206EC" w:rsidRDefault="002174B6" w:rsidP="006206EC">
      <w:pPr>
        <w:pStyle w:val="ListParagraph"/>
        <w:numPr>
          <w:ilvl w:val="0"/>
          <w:numId w:val="136"/>
        </w:numPr>
        <w:spacing w:after="0" w:line="360" w:lineRule="auto"/>
        <w:rPr>
          <w:rFonts w:ascii="Arial" w:hAnsi="Arial" w:cs="Arial"/>
          <w:sz w:val="22"/>
          <w:szCs w:val="22"/>
        </w:rPr>
      </w:pPr>
      <w:r w:rsidRPr="006206EC">
        <w:rPr>
          <w:rFonts w:ascii="Arial" w:hAnsi="Arial" w:cs="Arial"/>
          <w:sz w:val="22"/>
          <w:szCs w:val="22"/>
        </w:rPr>
        <w:t>Email security controls enabled to detect phishing attempts</w:t>
      </w:r>
    </w:p>
    <w:p w:rsidR="002174B6" w:rsidRPr="006206EC" w:rsidRDefault="002174B6" w:rsidP="006206EC">
      <w:pPr>
        <w:pStyle w:val="ListParagraph"/>
        <w:numPr>
          <w:ilvl w:val="0"/>
          <w:numId w:val="136"/>
        </w:numPr>
        <w:spacing w:after="0" w:line="360" w:lineRule="auto"/>
        <w:rPr>
          <w:rFonts w:ascii="Arial" w:hAnsi="Arial" w:cs="Arial"/>
          <w:sz w:val="22"/>
          <w:szCs w:val="22"/>
        </w:rPr>
      </w:pPr>
      <w:r w:rsidRPr="006206EC">
        <w:rPr>
          <w:rFonts w:ascii="Arial" w:hAnsi="Arial" w:cs="Arial"/>
          <w:sz w:val="22"/>
          <w:szCs w:val="22"/>
        </w:rPr>
        <w:t>Multi-Factor Authentication (MFA) policies defined</w:t>
      </w:r>
    </w:p>
    <w:p w:rsidR="002174B6" w:rsidRPr="006206EC" w:rsidRDefault="002174B6" w:rsidP="006206EC">
      <w:pPr>
        <w:pStyle w:val="ListParagraph"/>
        <w:numPr>
          <w:ilvl w:val="0"/>
          <w:numId w:val="136"/>
        </w:numPr>
        <w:spacing w:line="360" w:lineRule="auto"/>
        <w:rPr>
          <w:rFonts w:ascii="Arial" w:hAnsi="Arial" w:cs="Arial"/>
          <w:sz w:val="22"/>
          <w:szCs w:val="22"/>
        </w:rPr>
      </w:pPr>
      <w:r w:rsidRPr="006206EC">
        <w:rPr>
          <w:rFonts w:ascii="Arial" w:hAnsi="Arial" w:cs="Arial"/>
          <w:sz w:val="22"/>
          <w:szCs w:val="22"/>
        </w:rPr>
        <w:t>SIEM configured to monitor authentication and login activity</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2. </w:t>
      </w:r>
      <w:r w:rsidRPr="006206EC">
        <w:rPr>
          <w:rFonts w:ascii="Arial" w:hAnsi="Arial" w:cs="Arial"/>
          <w:b/>
          <w:bCs/>
          <w:sz w:val="22"/>
          <w:szCs w:val="22"/>
        </w:rPr>
        <w:t>Identification</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Identification involves detecting and confirming a security incident.</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Indicators in this scenario included:</w:t>
      </w:r>
    </w:p>
    <w:p w:rsidR="002174B6" w:rsidRPr="006206EC" w:rsidRDefault="002174B6" w:rsidP="006206EC">
      <w:pPr>
        <w:pStyle w:val="ListParagraph"/>
        <w:numPr>
          <w:ilvl w:val="0"/>
          <w:numId w:val="137"/>
        </w:numPr>
        <w:spacing w:after="0" w:line="360" w:lineRule="auto"/>
        <w:rPr>
          <w:rFonts w:ascii="Arial" w:hAnsi="Arial" w:cs="Arial"/>
          <w:sz w:val="22"/>
          <w:szCs w:val="22"/>
        </w:rPr>
      </w:pPr>
      <w:r w:rsidRPr="006206EC">
        <w:rPr>
          <w:rFonts w:ascii="Arial" w:hAnsi="Arial" w:cs="Arial"/>
          <w:sz w:val="22"/>
          <w:szCs w:val="22"/>
        </w:rPr>
        <w:t>Alert triggered for suspicious login activity</w:t>
      </w:r>
    </w:p>
    <w:p w:rsidR="002174B6" w:rsidRPr="006206EC" w:rsidRDefault="002174B6" w:rsidP="006206EC">
      <w:pPr>
        <w:pStyle w:val="ListParagraph"/>
        <w:numPr>
          <w:ilvl w:val="0"/>
          <w:numId w:val="137"/>
        </w:numPr>
        <w:spacing w:after="0" w:line="360" w:lineRule="auto"/>
        <w:rPr>
          <w:rFonts w:ascii="Arial" w:hAnsi="Arial" w:cs="Arial"/>
          <w:sz w:val="22"/>
          <w:szCs w:val="22"/>
        </w:rPr>
      </w:pPr>
      <w:r w:rsidRPr="006206EC">
        <w:rPr>
          <w:rFonts w:ascii="Arial" w:hAnsi="Arial" w:cs="Arial"/>
          <w:sz w:val="22"/>
          <w:szCs w:val="22"/>
        </w:rPr>
        <w:lastRenderedPageBreak/>
        <w:t>User reporting a phishing email</w:t>
      </w:r>
    </w:p>
    <w:p w:rsidR="002174B6" w:rsidRPr="002174B6" w:rsidRDefault="002174B6" w:rsidP="006206EC">
      <w:pPr>
        <w:spacing w:line="360" w:lineRule="auto"/>
        <w:rPr>
          <w:rFonts w:ascii="Arial" w:hAnsi="Arial" w:cs="Arial"/>
          <w:sz w:val="22"/>
          <w:szCs w:val="22"/>
        </w:rPr>
      </w:pPr>
      <w:r w:rsidRPr="002174B6">
        <w:rPr>
          <w:rFonts w:ascii="Arial" w:hAnsi="Arial" w:cs="Arial"/>
          <w:sz w:val="22"/>
          <w:szCs w:val="22"/>
        </w:rPr>
        <w:t>These signals confirmed a potential credential phishing attack.</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3. </w:t>
      </w:r>
      <w:r w:rsidRPr="006206EC">
        <w:rPr>
          <w:rFonts w:ascii="Arial" w:hAnsi="Arial" w:cs="Arial"/>
          <w:b/>
          <w:bCs/>
          <w:sz w:val="22"/>
          <w:szCs w:val="22"/>
        </w:rPr>
        <w:t>Containment</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Containment aims to limit the spread and impact of the incident.</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Actions taken:</w:t>
      </w:r>
    </w:p>
    <w:p w:rsidR="002174B6" w:rsidRPr="006206EC" w:rsidRDefault="002174B6" w:rsidP="006206EC">
      <w:pPr>
        <w:pStyle w:val="ListParagraph"/>
        <w:numPr>
          <w:ilvl w:val="0"/>
          <w:numId w:val="138"/>
        </w:numPr>
        <w:spacing w:after="0" w:line="360" w:lineRule="auto"/>
        <w:rPr>
          <w:rFonts w:ascii="Arial" w:hAnsi="Arial" w:cs="Arial"/>
          <w:sz w:val="22"/>
          <w:szCs w:val="22"/>
        </w:rPr>
      </w:pPr>
      <w:r w:rsidRPr="006206EC">
        <w:rPr>
          <w:rFonts w:ascii="Arial" w:hAnsi="Arial" w:cs="Arial"/>
          <w:sz w:val="22"/>
          <w:szCs w:val="22"/>
        </w:rPr>
        <w:t>Disabling the compromised user account</w:t>
      </w:r>
    </w:p>
    <w:p w:rsidR="002174B6" w:rsidRPr="006206EC" w:rsidRDefault="002174B6" w:rsidP="006206EC">
      <w:pPr>
        <w:pStyle w:val="ListParagraph"/>
        <w:numPr>
          <w:ilvl w:val="0"/>
          <w:numId w:val="138"/>
        </w:numPr>
        <w:spacing w:after="0" w:line="360" w:lineRule="auto"/>
        <w:rPr>
          <w:rFonts w:ascii="Arial" w:hAnsi="Arial" w:cs="Arial"/>
          <w:sz w:val="22"/>
          <w:szCs w:val="22"/>
        </w:rPr>
      </w:pPr>
      <w:r w:rsidRPr="006206EC">
        <w:rPr>
          <w:rFonts w:ascii="Arial" w:hAnsi="Arial" w:cs="Arial"/>
          <w:sz w:val="22"/>
          <w:szCs w:val="22"/>
        </w:rPr>
        <w:t>Blocking the phishing sender and domain</w:t>
      </w:r>
    </w:p>
    <w:p w:rsidR="002174B6" w:rsidRPr="006206EC" w:rsidRDefault="002174B6" w:rsidP="006206EC">
      <w:pPr>
        <w:pStyle w:val="ListParagraph"/>
        <w:numPr>
          <w:ilvl w:val="0"/>
          <w:numId w:val="138"/>
        </w:numPr>
        <w:spacing w:line="360" w:lineRule="auto"/>
        <w:rPr>
          <w:rFonts w:ascii="Arial" w:hAnsi="Arial" w:cs="Arial"/>
          <w:sz w:val="22"/>
          <w:szCs w:val="22"/>
        </w:rPr>
      </w:pPr>
      <w:r w:rsidRPr="006206EC">
        <w:rPr>
          <w:rFonts w:ascii="Arial" w:hAnsi="Arial" w:cs="Arial"/>
          <w:sz w:val="22"/>
          <w:szCs w:val="22"/>
        </w:rPr>
        <w:t>Preventing further access using compromised credentials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4. </w:t>
      </w:r>
      <w:r w:rsidRPr="006206EC">
        <w:rPr>
          <w:rFonts w:ascii="Arial" w:hAnsi="Arial" w:cs="Arial"/>
          <w:b/>
          <w:bCs/>
          <w:sz w:val="22"/>
          <w:szCs w:val="22"/>
        </w:rPr>
        <w:t>Eradication</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Eradication removes the root cause of the incident.</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Steps performed:</w:t>
      </w:r>
    </w:p>
    <w:p w:rsidR="002174B6" w:rsidRPr="006206EC" w:rsidRDefault="002174B6" w:rsidP="006206EC">
      <w:pPr>
        <w:pStyle w:val="ListParagraph"/>
        <w:numPr>
          <w:ilvl w:val="0"/>
          <w:numId w:val="139"/>
        </w:numPr>
        <w:spacing w:after="0" w:line="360" w:lineRule="auto"/>
        <w:rPr>
          <w:rFonts w:ascii="Arial" w:hAnsi="Arial" w:cs="Arial"/>
          <w:sz w:val="22"/>
          <w:szCs w:val="22"/>
        </w:rPr>
      </w:pPr>
      <w:r w:rsidRPr="006206EC">
        <w:rPr>
          <w:rFonts w:ascii="Arial" w:hAnsi="Arial" w:cs="Arial"/>
          <w:sz w:val="22"/>
          <w:szCs w:val="22"/>
        </w:rPr>
        <w:t>Removing phishing emails from mailboxes</w:t>
      </w:r>
    </w:p>
    <w:p w:rsidR="002174B6" w:rsidRPr="006206EC" w:rsidRDefault="002174B6" w:rsidP="006206EC">
      <w:pPr>
        <w:pStyle w:val="ListParagraph"/>
        <w:numPr>
          <w:ilvl w:val="0"/>
          <w:numId w:val="139"/>
        </w:numPr>
        <w:spacing w:after="0" w:line="360" w:lineRule="auto"/>
        <w:rPr>
          <w:rFonts w:ascii="Arial" w:hAnsi="Arial" w:cs="Arial"/>
          <w:sz w:val="22"/>
          <w:szCs w:val="22"/>
        </w:rPr>
      </w:pPr>
      <w:r w:rsidRPr="006206EC">
        <w:rPr>
          <w:rFonts w:ascii="Arial" w:hAnsi="Arial" w:cs="Arial"/>
          <w:sz w:val="22"/>
          <w:szCs w:val="22"/>
        </w:rPr>
        <w:t>Resetting affected user credentials</w:t>
      </w:r>
    </w:p>
    <w:p w:rsidR="002174B6" w:rsidRPr="006206EC" w:rsidRDefault="002174B6" w:rsidP="006206EC">
      <w:pPr>
        <w:pStyle w:val="ListParagraph"/>
        <w:numPr>
          <w:ilvl w:val="0"/>
          <w:numId w:val="139"/>
        </w:numPr>
        <w:spacing w:line="360" w:lineRule="auto"/>
        <w:rPr>
          <w:rFonts w:ascii="Arial" w:hAnsi="Arial" w:cs="Arial"/>
          <w:sz w:val="22"/>
          <w:szCs w:val="22"/>
        </w:rPr>
      </w:pPr>
      <w:r w:rsidRPr="006206EC">
        <w:rPr>
          <w:rFonts w:ascii="Arial" w:hAnsi="Arial" w:cs="Arial"/>
          <w:sz w:val="22"/>
          <w:szCs w:val="22"/>
        </w:rPr>
        <w:t>Revoking active user sessions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5. </w:t>
      </w:r>
      <w:r w:rsidRPr="006206EC">
        <w:rPr>
          <w:rFonts w:ascii="Arial" w:hAnsi="Arial" w:cs="Arial"/>
          <w:b/>
          <w:bCs/>
          <w:sz w:val="22"/>
          <w:szCs w:val="22"/>
        </w:rPr>
        <w:t>Recovery</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Recovery focuses on safely restoring normal operations.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Recovery actions included:</w:t>
      </w:r>
    </w:p>
    <w:p w:rsidR="002174B6" w:rsidRPr="006206EC" w:rsidRDefault="002174B6" w:rsidP="006206EC">
      <w:pPr>
        <w:pStyle w:val="ListParagraph"/>
        <w:numPr>
          <w:ilvl w:val="0"/>
          <w:numId w:val="140"/>
        </w:numPr>
        <w:spacing w:after="0" w:line="360" w:lineRule="auto"/>
        <w:rPr>
          <w:rFonts w:ascii="Arial" w:hAnsi="Arial" w:cs="Arial"/>
          <w:sz w:val="22"/>
          <w:szCs w:val="22"/>
        </w:rPr>
      </w:pPr>
      <w:r w:rsidRPr="006206EC">
        <w:rPr>
          <w:rFonts w:ascii="Arial" w:hAnsi="Arial" w:cs="Arial"/>
          <w:sz w:val="22"/>
          <w:szCs w:val="22"/>
        </w:rPr>
        <w:t>Restoring user access after remediation</w:t>
      </w:r>
    </w:p>
    <w:p w:rsidR="002174B6" w:rsidRPr="006206EC" w:rsidRDefault="002174B6" w:rsidP="006206EC">
      <w:pPr>
        <w:pStyle w:val="ListParagraph"/>
        <w:numPr>
          <w:ilvl w:val="0"/>
          <w:numId w:val="140"/>
        </w:numPr>
        <w:spacing w:after="0" w:line="360" w:lineRule="auto"/>
        <w:rPr>
          <w:rFonts w:ascii="Arial" w:hAnsi="Arial" w:cs="Arial"/>
          <w:sz w:val="22"/>
          <w:szCs w:val="22"/>
        </w:rPr>
      </w:pPr>
      <w:r w:rsidRPr="006206EC">
        <w:rPr>
          <w:rFonts w:ascii="Arial" w:hAnsi="Arial" w:cs="Arial"/>
          <w:sz w:val="22"/>
          <w:szCs w:val="22"/>
        </w:rPr>
        <w:t>Enforcing MFA on the user account</w:t>
      </w:r>
    </w:p>
    <w:p w:rsidR="002174B6" w:rsidRPr="006206EC" w:rsidRDefault="002174B6" w:rsidP="006206EC">
      <w:pPr>
        <w:pStyle w:val="ListParagraph"/>
        <w:numPr>
          <w:ilvl w:val="0"/>
          <w:numId w:val="140"/>
        </w:numPr>
        <w:spacing w:line="360" w:lineRule="auto"/>
        <w:rPr>
          <w:rFonts w:ascii="Arial" w:hAnsi="Arial" w:cs="Arial"/>
          <w:sz w:val="22"/>
          <w:szCs w:val="22"/>
        </w:rPr>
      </w:pPr>
      <w:r w:rsidRPr="006206EC">
        <w:rPr>
          <w:rFonts w:ascii="Arial" w:hAnsi="Arial" w:cs="Arial"/>
          <w:sz w:val="22"/>
          <w:szCs w:val="22"/>
        </w:rPr>
        <w:t>Monitoring login activity for suspicious behavior</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6. </w:t>
      </w:r>
      <w:r w:rsidRPr="006206EC">
        <w:rPr>
          <w:rFonts w:ascii="Arial" w:hAnsi="Arial" w:cs="Arial"/>
          <w:b/>
          <w:bCs/>
          <w:sz w:val="22"/>
          <w:szCs w:val="22"/>
        </w:rPr>
        <w:t>Lessons Learned</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The final phase focuses on improving security posture based on the incident.</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Key improvements identified:</w:t>
      </w:r>
    </w:p>
    <w:p w:rsidR="002174B6" w:rsidRPr="006206EC" w:rsidRDefault="002174B6" w:rsidP="006206EC">
      <w:pPr>
        <w:pStyle w:val="ListParagraph"/>
        <w:numPr>
          <w:ilvl w:val="0"/>
          <w:numId w:val="141"/>
        </w:numPr>
        <w:spacing w:after="0" w:line="360" w:lineRule="auto"/>
        <w:rPr>
          <w:rFonts w:ascii="Arial" w:hAnsi="Arial" w:cs="Arial"/>
          <w:sz w:val="22"/>
          <w:szCs w:val="22"/>
        </w:rPr>
      </w:pPr>
      <w:r w:rsidRPr="006206EC">
        <w:rPr>
          <w:rFonts w:ascii="Arial" w:hAnsi="Arial" w:cs="Arial"/>
          <w:sz w:val="22"/>
          <w:szCs w:val="22"/>
        </w:rPr>
        <w:t>Enhancing phishing detection and alerting rules</w:t>
      </w:r>
    </w:p>
    <w:p w:rsidR="002174B6" w:rsidRPr="006206EC" w:rsidRDefault="002174B6" w:rsidP="006206EC">
      <w:pPr>
        <w:pStyle w:val="ListParagraph"/>
        <w:numPr>
          <w:ilvl w:val="0"/>
          <w:numId w:val="141"/>
        </w:numPr>
        <w:spacing w:after="0" w:line="360" w:lineRule="auto"/>
        <w:rPr>
          <w:rFonts w:ascii="Arial" w:hAnsi="Arial" w:cs="Arial"/>
          <w:sz w:val="22"/>
          <w:szCs w:val="22"/>
        </w:rPr>
      </w:pPr>
      <w:r w:rsidRPr="006206EC">
        <w:rPr>
          <w:rFonts w:ascii="Arial" w:hAnsi="Arial" w:cs="Arial"/>
          <w:sz w:val="22"/>
          <w:szCs w:val="22"/>
        </w:rPr>
        <w:t>Updating user awareness and training programs</w:t>
      </w:r>
    </w:p>
    <w:p w:rsidR="002174B6" w:rsidRPr="006206EC" w:rsidRDefault="002174B6" w:rsidP="006206EC">
      <w:pPr>
        <w:pStyle w:val="ListParagraph"/>
        <w:numPr>
          <w:ilvl w:val="0"/>
          <w:numId w:val="141"/>
        </w:numPr>
        <w:spacing w:line="360" w:lineRule="auto"/>
        <w:rPr>
          <w:rFonts w:ascii="Arial" w:hAnsi="Arial" w:cs="Arial"/>
          <w:sz w:val="22"/>
          <w:szCs w:val="22"/>
        </w:rPr>
      </w:pPr>
      <w:r w:rsidRPr="006206EC">
        <w:rPr>
          <w:rFonts w:ascii="Arial" w:hAnsi="Arial" w:cs="Arial"/>
          <w:sz w:val="22"/>
          <w:szCs w:val="22"/>
        </w:rPr>
        <w:t>Strengthening authentication and access control policies</w:t>
      </w:r>
    </w:p>
    <w:p w:rsidR="002174B6" w:rsidRPr="002174B6" w:rsidRDefault="002174B6" w:rsidP="002174B6">
      <w:pPr>
        <w:spacing w:after="0" w:line="360" w:lineRule="auto"/>
        <w:rPr>
          <w:rFonts w:ascii="Arial" w:hAnsi="Arial" w:cs="Arial"/>
          <w:sz w:val="22"/>
          <w:szCs w:val="22"/>
        </w:rPr>
      </w:pPr>
    </w:p>
    <w:p w:rsidR="002174B6" w:rsidRPr="006206EC" w:rsidRDefault="002174B6" w:rsidP="002174B6">
      <w:pPr>
        <w:spacing w:after="0" w:line="360" w:lineRule="auto"/>
        <w:rPr>
          <w:rFonts w:ascii="Arial" w:hAnsi="Arial" w:cs="Arial"/>
          <w:b/>
          <w:bCs/>
        </w:rPr>
      </w:pPr>
      <w:r w:rsidRPr="006206EC">
        <w:rPr>
          <w:rFonts w:ascii="Arial" w:hAnsi="Arial" w:cs="Arial"/>
          <w:b/>
          <w:bCs/>
        </w:rPr>
        <w:t>Framework Reference</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The NIST SP 800-61 Incident Handling Guide provides the foundation for this lifecycle, emphasizing:</w:t>
      </w:r>
    </w:p>
    <w:p w:rsidR="002174B6" w:rsidRPr="006206EC" w:rsidRDefault="002174B6" w:rsidP="006206EC">
      <w:pPr>
        <w:pStyle w:val="ListParagraph"/>
        <w:numPr>
          <w:ilvl w:val="0"/>
          <w:numId w:val="142"/>
        </w:numPr>
        <w:spacing w:after="0" w:line="360" w:lineRule="auto"/>
        <w:rPr>
          <w:rFonts w:ascii="Arial" w:hAnsi="Arial" w:cs="Arial"/>
          <w:sz w:val="22"/>
          <w:szCs w:val="22"/>
        </w:rPr>
      </w:pPr>
      <w:r w:rsidRPr="006206EC">
        <w:rPr>
          <w:rFonts w:ascii="Arial" w:hAnsi="Arial" w:cs="Arial"/>
          <w:sz w:val="22"/>
          <w:szCs w:val="22"/>
        </w:rPr>
        <w:t>Clear incident classification</w:t>
      </w:r>
    </w:p>
    <w:p w:rsidR="002174B6" w:rsidRPr="006206EC" w:rsidRDefault="002174B6" w:rsidP="006206EC">
      <w:pPr>
        <w:pStyle w:val="ListParagraph"/>
        <w:numPr>
          <w:ilvl w:val="0"/>
          <w:numId w:val="142"/>
        </w:numPr>
        <w:spacing w:after="0" w:line="360" w:lineRule="auto"/>
        <w:rPr>
          <w:rFonts w:ascii="Arial" w:hAnsi="Arial" w:cs="Arial"/>
          <w:sz w:val="22"/>
          <w:szCs w:val="22"/>
        </w:rPr>
      </w:pPr>
      <w:r w:rsidRPr="006206EC">
        <w:rPr>
          <w:rFonts w:ascii="Arial" w:hAnsi="Arial" w:cs="Arial"/>
          <w:sz w:val="22"/>
          <w:szCs w:val="22"/>
        </w:rPr>
        <w:lastRenderedPageBreak/>
        <w:t>Structured response stages</w:t>
      </w:r>
    </w:p>
    <w:p w:rsidR="002174B6" w:rsidRPr="006206EC" w:rsidRDefault="002174B6" w:rsidP="006206EC">
      <w:pPr>
        <w:pStyle w:val="ListParagraph"/>
        <w:numPr>
          <w:ilvl w:val="0"/>
          <w:numId w:val="142"/>
        </w:numPr>
        <w:spacing w:after="0" w:line="360" w:lineRule="auto"/>
        <w:rPr>
          <w:rFonts w:ascii="Arial" w:hAnsi="Arial" w:cs="Arial"/>
          <w:sz w:val="22"/>
          <w:szCs w:val="22"/>
        </w:rPr>
      </w:pPr>
      <w:r w:rsidRPr="006206EC">
        <w:rPr>
          <w:rFonts w:ascii="Arial" w:hAnsi="Arial" w:cs="Arial"/>
          <w:sz w:val="22"/>
          <w:szCs w:val="22"/>
        </w:rPr>
        <w:t>Continuous improvement through post-incident review</w:t>
      </w:r>
    </w:p>
    <w:p w:rsidR="002174B6" w:rsidRPr="002174B6" w:rsidRDefault="002174B6" w:rsidP="006206EC">
      <w:pPr>
        <w:spacing w:line="360" w:lineRule="auto"/>
        <w:rPr>
          <w:rFonts w:ascii="Arial" w:hAnsi="Arial" w:cs="Arial"/>
          <w:sz w:val="22"/>
          <w:szCs w:val="22"/>
        </w:rPr>
      </w:pPr>
    </w:p>
    <w:p w:rsidR="002174B6" w:rsidRPr="006206EC" w:rsidRDefault="002174B6" w:rsidP="002174B6">
      <w:pPr>
        <w:spacing w:after="0" w:line="360" w:lineRule="auto"/>
        <w:rPr>
          <w:rFonts w:ascii="Arial" w:hAnsi="Arial" w:cs="Arial"/>
          <w:b/>
          <w:bCs/>
        </w:rPr>
      </w:pPr>
      <w:r w:rsidRPr="006206EC">
        <w:rPr>
          <w:rFonts w:ascii="Arial" w:hAnsi="Arial" w:cs="Arial"/>
          <w:b/>
          <w:bCs/>
        </w:rPr>
        <w:t>Summary</w:t>
      </w:r>
    </w:p>
    <w:p w:rsidR="002174B6" w:rsidRPr="002174B6" w:rsidRDefault="002174B6" w:rsidP="006206EC">
      <w:pPr>
        <w:spacing w:line="360" w:lineRule="auto"/>
        <w:rPr>
          <w:rFonts w:ascii="Arial" w:hAnsi="Arial" w:cs="Arial"/>
          <w:sz w:val="22"/>
          <w:szCs w:val="22"/>
        </w:rPr>
      </w:pPr>
      <w:r w:rsidRPr="002174B6">
        <w:rPr>
          <w:rFonts w:ascii="Arial" w:hAnsi="Arial" w:cs="Arial"/>
          <w:sz w:val="22"/>
          <w:szCs w:val="22"/>
        </w:rPr>
        <w:t>This section demonstrates how the incident response lifecycle can be applied to a credential phishing attack, aligning theoretical IR concepts with a realistic SOC response scenario. The exercise highlights the importance of preparation, rapid containment, and continuous improvement in effective incident handling.</w:t>
      </w:r>
    </w:p>
    <w:p w:rsidR="002174B6" w:rsidRPr="002174B6" w:rsidRDefault="002174B6" w:rsidP="006206EC">
      <w:pPr>
        <w:spacing w:line="360" w:lineRule="auto"/>
        <w:rPr>
          <w:rFonts w:ascii="Arial" w:hAnsi="Arial" w:cs="Arial"/>
          <w:sz w:val="22"/>
          <w:szCs w:val="22"/>
        </w:rPr>
      </w:pPr>
      <w:r w:rsidRPr="002174B6">
        <w:rPr>
          <w:rFonts w:ascii="Arial" w:hAnsi="Arial" w:cs="Arial"/>
          <w:sz w:val="22"/>
          <w:szCs w:val="22"/>
        </w:rPr>
        <w:pict>
          <v:rect id="_x0000_i1070" style="width:0;height:1.5pt" o:hralign="center" o:hrstd="t" o:hr="t" fillcolor="#a0a0a0" stroked="f"/>
        </w:pict>
      </w:r>
    </w:p>
    <w:p w:rsidR="006206EC" w:rsidRDefault="006206EC" w:rsidP="002174B6">
      <w:pPr>
        <w:spacing w:after="0" w:line="360" w:lineRule="auto"/>
        <w:rPr>
          <w:rFonts w:ascii="Arial" w:hAnsi="Arial" w:cs="Arial"/>
          <w:b/>
          <w:bCs/>
        </w:rPr>
      </w:pPr>
    </w:p>
    <w:p w:rsidR="002174B6" w:rsidRPr="002F4C45" w:rsidRDefault="002174B6" w:rsidP="006206EC">
      <w:pPr>
        <w:spacing w:line="360" w:lineRule="auto"/>
        <w:jc w:val="center"/>
        <w:rPr>
          <w:rFonts w:ascii="Arial" w:hAnsi="Arial" w:cs="Arial"/>
          <w:b/>
          <w:bCs/>
          <w:sz w:val="28"/>
          <w:szCs w:val="28"/>
        </w:rPr>
      </w:pPr>
      <w:r w:rsidRPr="002F4C45">
        <w:rPr>
          <w:rFonts w:ascii="Arial" w:hAnsi="Arial" w:cs="Arial"/>
          <w:b/>
          <w:bCs/>
          <w:sz w:val="28"/>
          <w:szCs w:val="28"/>
        </w:rPr>
        <w:t>12. Documentation Standards in Security Operations</w:t>
      </w:r>
    </w:p>
    <w:p w:rsidR="002174B6" w:rsidRDefault="002174B6" w:rsidP="006206EC">
      <w:pPr>
        <w:spacing w:line="360" w:lineRule="auto"/>
        <w:rPr>
          <w:rFonts w:ascii="Arial" w:hAnsi="Arial" w:cs="Arial"/>
          <w:sz w:val="22"/>
          <w:szCs w:val="22"/>
        </w:rPr>
      </w:pPr>
      <w:r w:rsidRPr="002174B6">
        <w:rPr>
          <w:rFonts w:ascii="Arial" w:hAnsi="Arial" w:cs="Arial"/>
          <w:sz w:val="22"/>
          <w:szCs w:val="22"/>
        </w:rPr>
        <w:t>Documentation is a critical component of Security Operations Center (SOC) activities, as it ensures consistency, accountability, and traceability during and after security incidents. Proper documentation enables SOC teams to respond effectively, support audits, and improve future detection and response capabilities.</w:t>
      </w:r>
    </w:p>
    <w:p w:rsidR="006206EC" w:rsidRPr="002174B6" w:rsidRDefault="006206EC" w:rsidP="006206EC">
      <w:pPr>
        <w:spacing w:after="0" w:line="360" w:lineRule="auto"/>
        <w:rPr>
          <w:rFonts w:ascii="Arial" w:hAnsi="Arial" w:cs="Arial"/>
          <w:sz w:val="22"/>
          <w:szCs w:val="22"/>
        </w:rPr>
      </w:pPr>
    </w:p>
    <w:p w:rsidR="002174B6" w:rsidRPr="006206EC" w:rsidRDefault="002174B6" w:rsidP="002174B6">
      <w:pPr>
        <w:spacing w:after="0" w:line="360" w:lineRule="auto"/>
        <w:rPr>
          <w:rFonts w:ascii="Arial" w:hAnsi="Arial" w:cs="Arial"/>
          <w:b/>
          <w:bCs/>
        </w:rPr>
      </w:pPr>
      <w:r w:rsidRPr="006206EC">
        <w:rPr>
          <w:rFonts w:ascii="Arial" w:hAnsi="Arial" w:cs="Arial"/>
          <w:b/>
          <w:bCs/>
        </w:rPr>
        <w:t>Types of SOC Documentation</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In this assignment, the following common SOC documentation types were studied:</w:t>
      </w:r>
    </w:p>
    <w:p w:rsidR="002174B6" w:rsidRPr="006206EC" w:rsidRDefault="002174B6" w:rsidP="006206EC">
      <w:pPr>
        <w:pStyle w:val="ListParagraph"/>
        <w:numPr>
          <w:ilvl w:val="0"/>
          <w:numId w:val="143"/>
        </w:numPr>
        <w:spacing w:after="0" w:line="360" w:lineRule="auto"/>
        <w:rPr>
          <w:rFonts w:ascii="Arial" w:hAnsi="Arial" w:cs="Arial"/>
          <w:sz w:val="22"/>
          <w:szCs w:val="22"/>
        </w:rPr>
      </w:pPr>
      <w:r w:rsidRPr="006206EC">
        <w:rPr>
          <w:rFonts w:ascii="Arial" w:hAnsi="Arial" w:cs="Arial"/>
          <w:b/>
          <w:bCs/>
          <w:sz w:val="22"/>
          <w:szCs w:val="22"/>
        </w:rPr>
        <w:t>Incident Reports</w:t>
      </w:r>
      <w:r w:rsidRPr="006206EC">
        <w:rPr>
          <w:rFonts w:ascii="Arial" w:hAnsi="Arial" w:cs="Arial"/>
          <w:sz w:val="22"/>
          <w:szCs w:val="22"/>
        </w:rPr>
        <w:t xml:space="preserve"> – Formal records describing security incidents, response actions, and outcomes</w:t>
      </w:r>
    </w:p>
    <w:p w:rsidR="002174B6" w:rsidRPr="006206EC" w:rsidRDefault="002174B6" w:rsidP="006206EC">
      <w:pPr>
        <w:pStyle w:val="ListParagraph"/>
        <w:numPr>
          <w:ilvl w:val="0"/>
          <w:numId w:val="143"/>
        </w:numPr>
        <w:spacing w:after="0" w:line="360" w:lineRule="auto"/>
        <w:rPr>
          <w:rFonts w:ascii="Arial" w:hAnsi="Arial" w:cs="Arial"/>
          <w:sz w:val="22"/>
          <w:szCs w:val="22"/>
        </w:rPr>
      </w:pPr>
      <w:r w:rsidRPr="006206EC">
        <w:rPr>
          <w:rFonts w:ascii="Arial" w:hAnsi="Arial" w:cs="Arial"/>
          <w:b/>
          <w:bCs/>
          <w:sz w:val="22"/>
          <w:szCs w:val="22"/>
        </w:rPr>
        <w:t>Runbooks</w:t>
      </w:r>
      <w:r w:rsidRPr="006206EC">
        <w:rPr>
          <w:rFonts w:ascii="Arial" w:hAnsi="Arial" w:cs="Arial"/>
          <w:sz w:val="22"/>
          <w:szCs w:val="22"/>
        </w:rPr>
        <w:t xml:space="preserve"> – Step-by-step response procedures for specific incident types</w:t>
      </w:r>
    </w:p>
    <w:p w:rsidR="002174B6" w:rsidRPr="006206EC" w:rsidRDefault="002174B6" w:rsidP="006206EC">
      <w:pPr>
        <w:pStyle w:val="ListParagraph"/>
        <w:numPr>
          <w:ilvl w:val="0"/>
          <w:numId w:val="143"/>
        </w:numPr>
        <w:spacing w:after="0" w:line="360" w:lineRule="auto"/>
        <w:rPr>
          <w:rFonts w:ascii="Arial" w:hAnsi="Arial" w:cs="Arial"/>
          <w:sz w:val="22"/>
          <w:szCs w:val="22"/>
        </w:rPr>
      </w:pPr>
      <w:r w:rsidRPr="006206EC">
        <w:rPr>
          <w:rFonts w:ascii="Arial" w:hAnsi="Arial" w:cs="Arial"/>
          <w:b/>
          <w:bCs/>
          <w:sz w:val="22"/>
          <w:szCs w:val="22"/>
        </w:rPr>
        <w:t>Standard Operating Procedures (SOPs)</w:t>
      </w:r>
      <w:r w:rsidRPr="006206EC">
        <w:rPr>
          <w:rFonts w:ascii="Arial" w:hAnsi="Arial" w:cs="Arial"/>
          <w:sz w:val="22"/>
          <w:szCs w:val="22"/>
        </w:rPr>
        <w:t xml:space="preserve"> – Defined operational processes for SOC activities</w:t>
      </w:r>
    </w:p>
    <w:p w:rsidR="002174B6" w:rsidRPr="006206EC" w:rsidRDefault="002174B6" w:rsidP="006206EC">
      <w:pPr>
        <w:pStyle w:val="ListParagraph"/>
        <w:numPr>
          <w:ilvl w:val="0"/>
          <w:numId w:val="143"/>
        </w:numPr>
        <w:spacing w:line="360" w:lineRule="auto"/>
        <w:rPr>
          <w:rFonts w:ascii="Arial" w:hAnsi="Arial" w:cs="Arial"/>
          <w:sz w:val="22"/>
          <w:szCs w:val="22"/>
        </w:rPr>
      </w:pPr>
      <w:r w:rsidRPr="006206EC">
        <w:rPr>
          <w:rFonts w:ascii="Arial" w:hAnsi="Arial" w:cs="Arial"/>
          <w:b/>
          <w:bCs/>
          <w:sz w:val="22"/>
          <w:szCs w:val="22"/>
        </w:rPr>
        <w:t>Post-Incident Reviews</w:t>
      </w:r>
      <w:r w:rsidRPr="006206EC">
        <w:rPr>
          <w:rFonts w:ascii="Arial" w:hAnsi="Arial" w:cs="Arial"/>
          <w:sz w:val="22"/>
          <w:szCs w:val="22"/>
        </w:rPr>
        <w:t xml:space="preserve"> – Analysis of incidents to identify gaps and improvements</w:t>
      </w:r>
    </w:p>
    <w:p w:rsidR="002174B6" w:rsidRPr="006206EC" w:rsidRDefault="002174B6" w:rsidP="002174B6">
      <w:pPr>
        <w:spacing w:after="0" w:line="360" w:lineRule="auto"/>
        <w:rPr>
          <w:rFonts w:ascii="Arial" w:hAnsi="Arial" w:cs="Arial"/>
          <w:b/>
          <w:bCs/>
          <w:sz w:val="22"/>
          <w:szCs w:val="22"/>
        </w:rPr>
      </w:pPr>
      <w:r w:rsidRPr="006206EC">
        <w:rPr>
          <w:rFonts w:ascii="Arial" w:hAnsi="Arial" w:cs="Arial"/>
          <w:b/>
          <w:bCs/>
          <w:sz w:val="22"/>
          <w:szCs w:val="22"/>
        </w:rPr>
        <w:t>Applied Documentation Practice</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As part of the practical work, incident documentation was created using industry-recognized standards:</w:t>
      </w:r>
    </w:p>
    <w:p w:rsidR="002174B6" w:rsidRPr="006206EC" w:rsidRDefault="002174B6" w:rsidP="006206EC">
      <w:pPr>
        <w:pStyle w:val="ListParagraph"/>
        <w:numPr>
          <w:ilvl w:val="0"/>
          <w:numId w:val="144"/>
        </w:numPr>
        <w:spacing w:after="0" w:line="360" w:lineRule="auto"/>
        <w:rPr>
          <w:rFonts w:ascii="Arial" w:hAnsi="Arial" w:cs="Arial"/>
          <w:sz w:val="22"/>
          <w:szCs w:val="22"/>
        </w:rPr>
      </w:pPr>
      <w:r w:rsidRPr="006206EC">
        <w:rPr>
          <w:rFonts w:ascii="Arial" w:hAnsi="Arial" w:cs="Arial"/>
          <w:sz w:val="22"/>
          <w:szCs w:val="22"/>
        </w:rPr>
        <w:t>A mock Distributed Denial of Service (DDoS) incident report was prepared following the structure recommended in the SANS Incident Handler’s Handbook</w:t>
      </w:r>
    </w:p>
    <w:p w:rsidR="002174B6" w:rsidRPr="006206EC" w:rsidRDefault="002174B6" w:rsidP="006206EC">
      <w:pPr>
        <w:pStyle w:val="ListParagraph"/>
        <w:numPr>
          <w:ilvl w:val="0"/>
          <w:numId w:val="144"/>
        </w:numPr>
        <w:spacing w:line="360" w:lineRule="auto"/>
        <w:rPr>
          <w:rFonts w:ascii="Arial" w:hAnsi="Arial" w:cs="Arial"/>
          <w:sz w:val="22"/>
          <w:szCs w:val="22"/>
        </w:rPr>
      </w:pPr>
      <w:r w:rsidRPr="006206EC">
        <w:rPr>
          <w:rFonts w:ascii="Arial" w:hAnsi="Arial" w:cs="Arial"/>
          <w:sz w:val="22"/>
          <w:szCs w:val="22"/>
        </w:rPr>
        <w:lastRenderedPageBreak/>
        <w:t>A security event record was documented for a simulated brute-force authentication activity, capturing key details such as date/time, source IP, event description, and response actions</w:t>
      </w:r>
    </w:p>
    <w:p w:rsidR="002174B6" w:rsidRPr="006206EC" w:rsidRDefault="002174B6" w:rsidP="002174B6">
      <w:pPr>
        <w:spacing w:after="0" w:line="360" w:lineRule="auto"/>
        <w:rPr>
          <w:rFonts w:ascii="Arial" w:hAnsi="Arial" w:cs="Arial"/>
          <w:b/>
          <w:bCs/>
        </w:rPr>
      </w:pPr>
      <w:r w:rsidRPr="006206EC">
        <w:rPr>
          <w:rFonts w:ascii="Arial" w:hAnsi="Arial" w:cs="Arial"/>
          <w:b/>
          <w:bCs/>
        </w:rPr>
        <w:t>Purpose and Value</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exercise demonstrated how structured documentation:</w:t>
      </w:r>
    </w:p>
    <w:p w:rsidR="002174B6" w:rsidRPr="006206EC" w:rsidRDefault="002174B6" w:rsidP="006206EC">
      <w:pPr>
        <w:pStyle w:val="ListParagraph"/>
        <w:numPr>
          <w:ilvl w:val="0"/>
          <w:numId w:val="145"/>
        </w:numPr>
        <w:spacing w:after="0" w:line="360" w:lineRule="auto"/>
        <w:rPr>
          <w:rFonts w:ascii="Arial" w:hAnsi="Arial" w:cs="Arial"/>
          <w:sz w:val="22"/>
          <w:szCs w:val="22"/>
        </w:rPr>
      </w:pPr>
      <w:r w:rsidRPr="006206EC">
        <w:rPr>
          <w:rFonts w:ascii="Arial" w:hAnsi="Arial" w:cs="Arial"/>
          <w:sz w:val="22"/>
          <w:szCs w:val="22"/>
        </w:rPr>
        <w:t>Supports effective incident tracking and escalation</w:t>
      </w:r>
    </w:p>
    <w:p w:rsidR="002174B6" w:rsidRPr="006206EC" w:rsidRDefault="002174B6" w:rsidP="006206EC">
      <w:pPr>
        <w:pStyle w:val="ListParagraph"/>
        <w:numPr>
          <w:ilvl w:val="0"/>
          <w:numId w:val="145"/>
        </w:numPr>
        <w:spacing w:after="0" w:line="360" w:lineRule="auto"/>
        <w:rPr>
          <w:rFonts w:ascii="Arial" w:hAnsi="Arial" w:cs="Arial"/>
          <w:sz w:val="22"/>
          <w:szCs w:val="22"/>
        </w:rPr>
      </w:pPr>
      <w:r w:rsidRPr="006206EC">
        <w:rPr>
          <w:rFonts w:ascii="Arial" w:hAnsi="Arial" w:cs="Arial"/>
          <w:sz w:val="22"/>
          <w:szCs w:val="22"/>
        </w:rPr>
        <w:t>Preserves institutional knowledge for future incidents</w:t>
      </w:r>
    </w:p>
    <w:p w:rsidR="002174B6" w:rsidRPr="006206EC" w:rsidRDefault="002174B6" w:rsidP="006206EC">
      <w:pPr>
        <w:pStyle w:val="ListParagraph"/>
        <w:numPr>
          <w:ilvl w:val="0"/>
          <w:numId w:val="145"/>
        </w:numPr>
        <w:spacing w:line="360" w:lineRule="auto"/>
        <w:rPr>
          <w:rFonts w:ascii="Arial" w:hAnsi="Arial" w:cs="Arial"/>
          <w:sz w:val="22"/>
          <w:szCs w:val="22"/>
        </w:rPr>
      </w:pPr>
      <w:r w:rsidRPr="006206EC">
        <w:rPr>
          <w:rFonts w:ascii="Arial" w:hAnsi="Arial" w:cs="Arial"/>
          <w:sz w:val="22"/>
          <w:szCs w:val="22"/>
        </w:rPr>
        <w:t>Enables continuous improvement through lessons learned</w:t>
      </w:r>
    </w:p>
    <w:p w:rsidR="002174B6" w:rsidRPr="006206EC" w:rsidRDefault="002174B6" w:rsidP="002174B6">
      <w:pPr>
        <w:spacing w:after="0" w:line="360" w:lineRule="auto"/>
        <w:rPr>
          <w:rFonts w:ascii="Arial" w:hAnsi="Arial" w:cs="Arial"/>
          <w:b/>
          <w:bCs/>
        </w:rPr>
      </w:pPr>
      <w:r w:rsidRPr="006206EC">
        <w:rPr>
          <w:rFonts w:ascii="Arial" w:hAnsi="Arial" w:cs="Arial"/>
          <w:b/>
          <w:bCs/>
        </w:rPr>
        <w:t>Appendix Reference</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Detailed documentation templates and sample incident reports created as part of this assignment are provided in </w:t>
      </w:r>
      <w:r w:rsidRPr="002F4C45">
        <w:rPr>
          <w:rFonts w:ascii="Arial" w:hAnsi="Arial" w:cs="Arial"/>
          <w:b/>
          <w:bCs/>
          <w:sz w:val="22"/>
          <w:szCs w:val="22"/>
        </w:rPr>
        <w:t>Appendix A</w:t>
      </w:r>
      <w:r w:rsidRPr="002174B6">
        <w:rPr>
          <w:rFonts w:ascii="Arial" w:hAnsi="Arial" w:cs="Arial"/>
          <w:sz w:val="22"/>
          <w:szCs w:val="22"/>
        </w:rPr>
        <w:t xml:space="preserve"> for reference.</w:t>
      </w:r>
    </w:p>
    <w:p w:rsidR="002174B6" w:rsidRPr="002174B6" w:rsidRDefault="002174B6" w:rsidP="006206EC">
      <w:pPr>
        <w:spacing w:line="360" w:lineRule="auto"/>
        <w:rPr>
          <w:rFonts w:ascii="Arial" w:hAnsi="Arial" w:cs="Arial"/>
          <w:sz w:val="22"/>
          <w:szCs w:val="22"/>
        </w:rPr>
      </w:pPr>
      <w:r w:rsidRPr="002174B6">
        <w:rPr>
          <w:rFonts w:ascii="Arial" w:hAnsi="Arial" w:cs="Arial"/>
          <w:sz w:val="22"/>
          <w:szCs w:val="22"/>
        </w:rPr>
        <w:pict>
          <v:rect id="_x0000_i1071" style="width:0;height:1.5pt" o:hralign="center" o:hrstd="t" o:hr="t" fillcolor="#a0a0a0" stroked="f"/>
        </w:pict>
      </w:r>
    </w:p>
    <w:p w:rsidR="002174B6" w:rsidRPr="006206EC" w:rsidRDefault="002174B6" w:rsidP="006206EC">
      <w:pPr>
        <w:spacing w:line="360" w:lineRule="auto"/>
        <w:jc w:val="center"/>
        <w:rPr>
          <w:rFonts w:ascii="Arial" w:hAnsi="Arial" w:cs="Arial"/>
          <w:b/>
          <w:bCs/>
          <w:sz w:val="32"/>
          <w:szCs w:val="32"/>
        </w:rPr>
      </w:pPr>
      <w:r w:rsidRPr="006206EC">
        <w:rPr>
          <w:rFonts w:ascii="Arial" w:hAnsi="Arial" w:cs="Arial"/>
          <w:b/>
          <w:bCs/>
          <w:sz w:val="32"/>
          <w:szCs w:val="32"/>
        </w:rPr>
        <w:t>Part B: Practical Application</w:t>
      </w:r>
    </w:p>
    <w:p w:rsidR="002174B6" w:rsidRPr="002174B6" w:rsidRDefault="002174B6" w:rsidP="006206EC">
      <w:pPr>
        <w:spacing w:line="360" w:lineRule="auto"/>
        <w:rPr>
          <w:rFonts w:ascii="Arial" w:hAnsi="Arial" w:cs="Arial"/>
          <w:sz w:val="22"/>
          <w:szCs w:val="22"/>
        </w:rPr>
      </w:pPr>
      <w:r w:rsidRPr="002174B6">
        <w:rPr>
          <w:rFonts w:ascii="Arial" w:hAnsi="Arial" w:cs="Arial"/>
          <w:sz w:val="22"/>
          <w:szCs w:val="22"/>
        </w:rPr>
        <w:pict>
          <v:rect id="_x0000_i1072" style="width:0;height:1.5pt" o:hralign="center" o:hrstd="t" o:hr="t" fillcolor="#a0a0a0" stroked="f"/>
        </w:pict>
      </w:r>
    </w:p>
    <w:p w:rsidR="006206EC" w:rsidRDefault="006206EC" w:rsidP="006206EC">
      <w:pPr>
        <w:spacing w:after="0" w:line="360" w:lineRule="auto"/>
        <w:jc w:val="center"/>
        <w:rPr>
          <w:rFonts w:ascii="Arial" w:hAnsi="Arial" w:cs="Arial"/>
          <w:b/>
          <w:bCs/>
          <w:sz w:val="28"/>
          <w:szCs w:val="28"/>
        </w:rPr>
      </w:pPr>
    </w:p>
    <w:p w:rsidR="002174B6" w:rsidRPr="006206EC" w:rsidRDefault="002174B6" w:rsidP="006206EC">
      <w:pPr>
        <w:spacing w:line="360" w:lineRule="auto"/>
        <w:jc w:val="center"/>
        <w:rPr>
          <w:rFonts w:ascii="Arial" w:hAnsi="Arial" w:cs="Arial"/>
          <w:b/>
          <w:bCs/>
          <w:sz w:val="28"/>
          <w:szCs w:val="28"/>
        </w:rPr>
      </w:pPr>
      <w:r w:rsidRPr="006206EC">
        <w:rPr>
          <w:rFonts w:ascii="Arial" w:hAnsi="Arial" w:cs="Arial"/>
          <w:b/>
          <w:bCs/>
          <w:sz w:val="28"/>
          <w:szCs w:val="28"/>
        </w:rPr>
        <w:t>13. Log Analysis and Monitoring Practice</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Log analysis is a core SOC activity used to identify suspicious behavior, validate alerts, and support incident investigation. This section focuses on analyzing authentication-related events to detect potential brute-force activity.</w:t>
      </w:r>
    </w:p>
    <w:p w:rsidR="002174B6" w:rsidRPr="002174B6" w:rsidRDefault="002174B6" w:rsidP="006206EC">
      <w:pPr>
        <w:spacing w:line="360" w:lineRule="auto"/>
        <w:rPr>
          <w:rFonts w:ascii="Arial" w:hAnsi="Arial" w:cs="Arial"/>
          <w:sz w:val="22"/>
          <w:szCs w:val="22"/>
        </w:rPr>
      </w:pPr>
    </w:p>
    <w:p w:rsidR="002174B6" w:rsidRPr="006206EC" w:rsidRDefault="002174B6" w:rsidP="006206EC">
      <w:pPr>
        <w:spacing w:line="360" w:lineRule="auto"/>
        <w:rPr>
          <w:rFonts w:ascii="Arial" w:hAnsi="Arial" w:cs="Arial"/>
          <w:b/>
          <w:bCs/>
          <w:sz w:val="22"/>
          <w:szCs w:val="22"/>
        </w:rPr>
      </w:pPr>
      <w:r w:rsidRPr="006206EC">
        <w:rPr>
          <w:rFonts w:ascii="Arial" w:hAnsi="Arial" w:cs="Arial"/>
          <w:b/>
          <w:bCs/>
        </w:rPr>
        <w:t xml:space="preserve">Windows Event Log Analysis </w:t>
      </w:r>
    </w:p>
    <w:p w:rsidR="002174B6" w:rsidRPr="002174B6" w:rsidRDefault="002174B6" w:rsidP="006206EC">
      <w:pPr>
        <w:spacing w:line="360" w:lineRule="auto"/>
        <w:rPr>
          <w:rFonts w:ascii="Arial" w:hAnsi="Arial" w:cs="Arial"/>
          <w:sz w:val="22"/>
          <w:szCs w:val="22"/>
        </w:rPr>
      </w:pPr>
      <w:r w:rsidRPr="006206EC">
        <w:rPr>
          <w:rFonts w:ascii="Arial" w:hAnsi="Arial" w:cs="Arial"/>
          <w:b/>
          <w:bCs/>
          <w:sz w:val="22"/>
          <w:szCs w:val="22"/>
        </w:rPr>
        <w:t>Objective:</w:t>
      </w:r>
      <w:r w:rsidRPr="002174B6">
        <w:rPr>
          <w:rFonts w:ascii="Arial" w:hAnsi="Arial" w:cs="Arial"/>
          <w:sz w:val="22"/>
          <w:szCs w:val="22"/>
        </w:rPr>
        <w:br/>
        <w:t>Identify failed authentication attempts and detect brute-force behavior using Windows Security logs.</w:t>
      </w:r>
    </w:p>
    <w:p w:rsidR="002174B6" w:rsidRPr="006206EC" w:rsidRDefault="002174B6" w:rsidP="002174B6">
      <w:pPr>
        <w:spacing w:after="0" w:line="360" w:lineRule="auto"/>
        <w:rPr>
          <w:rFonts w:ascii="Arial" w:hAnsi="Arial" w:cs="Arial"/>
          <w:b/>
          <w:bCs/>
          <w:sz w:val="22"/>
          <w:szCs w:val="22"/>
        </w:rPr>
      </w:pPr>
      <w:r w:rsidRPr="006206EC">
        <w:rPr>
          <w:rFonts w:ascii="Arial" w:hAnsi="Arial" w:cs="Arial"/>
          <w:b/>
          <w:bCs/>
          <w:sz w:val="22"/>
          <w:szCs w:val="22"/>
        </w:rPr>
        <w:t>Practical steps performed:</w:t>
      </w:r>
    </w:p>
    <w:p w:rsidR="002174B6" w:rsidRPr="006206EC" w:rsidRDefault="002174B6" w:rsidP="006206EC">
      <w:pPr>
        <w:pStyle w:val="ListParagraph"/>
        <w:numPr>
          <w:ilvl w:val="0"/>
          <w:numId w:val="146"/>
        </w:numPr>
        <w:spacing w:after="0" w:line="360" w:lineRule="auto"/>
        <w:rPr>
          <w:rFonts w:ascii="Arial" w:hAnsi="Arial" w:cs="Arial"/>
          <w:sz w:val="22"/>
          <w:szCs w:val="22"/>
        </w:rPr>
      </w:pPr>
      <w:r w:rsidRPr="006206EC">
        <w:rPr>
          <w:rFonts w:ascii="Arial" w:hAnsi="Arial" w:cs="Arial"/>
          <w:sz w:val="22"/>
          <w:szCs w:val="22"/>
        </w:rPr>
        <w:t>Failed login attempts were generated on a Windows virtual machine by entering incorrect credentials multiple times.</w:t>
      </w:r>
    </w:p>
    <w:p w:rsidR="002174B6" w:rsidRPr="006206EC" w:rsidRDefault="002174B6" w:rsidP="006206EC">
      <w:pPr>
        <w:pStyle w:val="ListParagraph"/>
        <w:numPr>
          <w:ilvl w:val="0"/>
          <w:numId w:val="146"/>
        </w:numPr>
        <w:spacing w:after="0" w:line="360" w:lineRule="auto"/>
        <w:rPr>
          <w:rFonts w:ascii="Arial" w:hAnsi="Arial" w:cs="Arial"/>
          <w:sz w:val="22"/>
          <w:szCs w:val="22"/>
        </w:rPr>
      </w:pPr>
      <w:r w:rsidRPr="006206EC">
        <w:rPr>
          <w:rFonts w:ascii="Arial" w:hAnsi="Arial" w:cs="Arial"/>
          <w:sz w:val="22"/>
          <w:szCs w:val="22"/>
        </w:rPr>
        <w:t>Windows Event Viewer was used to analyze Security logs.</w:t>
      </w:r>
    </w:p>
    <w:p w:rsidR="002174B6" w:rsidRPr="006206EC" w:rsidRDefault="002174B6" w:rsidP="006206EC">
      <w:pPr>
        <w:pStyle w:val="ListParagraph"/>
        <w:numPr>
          <w:ilvl w:val="0"/>
          <w:numId w:val="146"/>
        </w:numPr>
        <w:spacing w:after="0" w:line="360" w:lineRule="auto"/>
        <w:rPr>
          <w:rFonts w:ascii="Arial" w:hAnsi="Arial" w:cs="Arial"/>
          <w:sz w:val="22"/>
          <w:szCs w:val="22"/>
        </w:rPr>
      </w:pPr>
      <w:r w:rsidRPr="006206EC">
        <w:rPr>
          <w:rFonts w:ascii="Arial" w:hAnsi="Arial" w:cs="Arial"/>
          <w:sz w:val="22"/>
          <w:szCs w:val="22"/>
        </w:rPr>
        <w:t>Logs were filtered for:</w:t>
      </w:r>
    </w:p>
    <w:p w:rsidR="002174B6" w:rsidRPr="006206EC" w:rsidRDefault="002174B6" w:rsidP="006206EC">
      <w:pPr>
        <w:pStyle w:val="ListParagraph"/>
        <w:numPr>
          <w:ilvl w:val="1"/>
          <w:numId w:val="146"/>
        </w:numPr>
        <w:spacing w:line="360" w:lineRule="auto"/>
        <w:rPr>
          <w:rFonts w:ascii="Arial" w:hAnsi="Arial" w:cs="Arial"/>
          <w:sz w:val="22"/>
          <w:szCs w:val="22"/>
        </w:rPr>
      </w:pPr>
      <w:r w:rsidRPr="006206EC">
        <w:rPr>
          <w:rFonts w:ascii="Arial" w:hAnsi="Arial" w:cs="Arial"/>
          <w:sz w:val="22"/>
          <w:szCs w:val="22"/>
        </w:rPr>
        <w:lastRenderedPageBreak/>
        <w:t>Event ID 4625 – Failed logon attempts</w:t>
      </w:r>
    </w:p>
    <w:p w:rsidR="002174B6" w:rsidRPr="006206EC" w:rsidRDefault="002174B6" w:rsidP="002174B6">
      <w:pPr>
        <w:spacing w:after="0" w:line="360" w:lineRule="auto"/>
        <w:rPr>
          <w:rFonts w:ascii="Arial" w:hAnsi="Arial" w:cs="Arial"/>
          <w:b/>
          <w:bCs/>
        </w:rPr>
      </w:pPr>
      <w:r w:rsidRPr="006206EC">
        <w:rPr>
          <w:rFonts w:ascii="Arial" w:hAnsi="Arial" w:cs="Arial"/>
          <w:b/>
          <w:bCs/>
        </w:rPr>
        <w:t>Observations:</w:t>
      </w:r>
    </w:p>
    <w:p w:rsidR="002174B6" w:rsidRPr="006206EC" w:rsidRDefault="002174B6" w:rsidP="006206EC">
      <w:pPr>
        <w:pStyle w:val="ListParagraph"/>
        <w:numPr>
          <w:ilvl w:val="0"/>
          <w:numId w:val="147"/>
        </w:numPr>
        <w:spacing w:after="0" w:line="360" w:lineRule="auto"/>
        <w:rPr>
          <w:rFonts w:ascii="Arial" w:hAnsi="Arial" w:cs="Arial"/>
          <w:sz w:val="22"/>
          <w:szCs w:val="22"/>
        </w:rPr>
      </w:pPr>
      <w:r w:rsidRPr="006206EC">
        <w:rPr>
          <w:rFonts w:ascii="Arial" w:hAnsi="Arial" w:cs="Arial"/>
          <w:sz w:val="22"/>
          <w:szCs w:val="22"/>
        </w:rPr>
        <w:t>Multiple failed login events originating from the same source were identified.</w:t>
      </w:r>
    </w:p>
    <w:p w:rsidR="002174B6" w:rsidRPr="006206EC" w:rsidRDefault="002174B6" w:rsidP="006206EC">
      <w:pPr>
        <w:pStyle w:val="ListParagraph"/>
        <w:numPr>
          <w:ilvl w:val="0"/>
          <w:numId w:val="147"/>
        </w:numPr>
        <w:spacing w:after="0" w:line="360" w:lineRule="auto"/>
        <w:rPr>
          <w:rFonts w:ascii="Arial" w:hAnsi="Arial" w:cs="Arial"/>
          <w:sz w:val="22"/>
          <w:szCs w:val="22"/>
        </w:rPr>
      </w:pPr>
      <w:r w:rsidRPr="006206EC">
        <w:rPr>
          <w:rFonts w:ascii="Arial" w:hAnsi="Arial" w:cs="Arial"/>
          <w:sz w:val="22"/>
          <w:szCs w:val="22"/>
        </w:rPr>
        <w:t>Repeated failures within a short time window indicated potential brute-force behavior.</w:t>
      </w:r>
    </w:p>
    <w:p w:rsidR="002174B6" w:rsidRPr="006206EC" w:rsidRDefault="002174B6" w:rsidP="006206EC">
      <w:pPr>
        <w:pStyle w:val="ListParagraph"/>
        <w:numPr>
          <w:ilvl w:val="0"/>
          <w:numId w:val="147"/>
        </w:numPr>
        <w:spacing w:after="0" w:line="360" w:lineRule="auto"/>
        <w:rPr>
          <w:rFonts w:ascii="Arial" w:hAnsi="Arial" w:cs="Arial"/>
          <w:sz w:val="22"/>
          <w:szCs w:val="22"/>
        </w:rPr>
      </w:pPr>
      <w:r w:rsidRPr="006206EC">
        <w:rPr>
          <w:rFonts w:ascii="Arial" w:hAnsi="Arial" w:cs="Arial"/>
          <w:sz w:val="22"/>
          <w:szCs w:val="22"/>
        </w:rPr>
        <w:t>Filtered results were reviewed to understand patterns such as frequency and timestamps.</w:t>
      </w:r>
    </w:p>
    <w:p w:rsidR="00164F88" w:rsidRDefault="002174B6" w:rsidP="00164F88">
      <w:pPr>
        <w:keepNext/>
        <w:spacing w:after="0" w:line="360" w:lineRule="auto"/>
      </w:pPr>
      <w:r w:rsidRPr="002174B6">
        <w:rPr>
          <w:rFonts w:ascii="Arial" w:hAnsi="Arial" w:cs="Arial"/>
          <w:sz w:val="22"/>
          <w:szCs w:val="22"/>
        </w:rPr>
        <w:drawing>
          <wp:inline distT="0" distB="0" distL="0" distR="0" wp14:anchorId="220CC17A" wp14:editId="5E672D7A">
            <wp:extent cx="5935980" cy="3665220"/>
            <wp:effectExtent l="0" t="0" r="7620" b="0"/>
            <wp:docPr id="17460095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3665220"/>
                    </a:xfrm>
                    <a:prstGeom prst="rect">
                      <a:avLst/>
                    </a:prstGeom>
                    <a:noFill/>
                    <a:ln>
                      <a:noFill/>
                    </a:ln>
                  </pic:spPr>
                </pic:pic>
              </a:graphicData>
            </a:graphic>
          </wp:inline>
        </w:drawing>
      </w:r>
    </w:p>
    <w:p w:rsidR="002174B6" w:rsidRPr="002174B6" w:rsidRDefault="00164F88" w:rsidP="00164F88">
      <w:pPr>
        <w:pStyle w:val="Caption"/>
        <w:spacing w:line="360" w:lineRule="auto"/>
        <w:jc w:val="center"/>
        <w:rPr>
          <w:rFonts w:ascii="Arial" w:hAnsi="Arial" w:cs="Arial"/>
          <w:sz w:val="22"/>
          <w:szCs w:val="22"/>
        </w:rPr>
      </w:pPr>
      <w:r>
        <w:t xml:space="preserve">Figure </w:t>
      </w:r>
      <w:r>
        <w:fldChar w:fldCharType="begin"/>
      </w:r>
      <w:r>
        <w:instrText xml:space="preserve"> SEQ Figure \* ARABIC </w:instrText>
      </w:r>
      <w:r>
        <w:fldChar w:fldCharType="separate"/>
      </w:r>
      <w:r>
        <w:rPr>
          <w:noProof/>
        </w:rPr>
        <w:t>10</w:t>
      </w:r>
      <w:r>
        <w:fldChar w:fldCharType="end"/>
      </w:r>
      <w:r w:rsidRPr="001136EC">
        <w:t>: Windows Event Viewer showing filtered Event ID 4625 entries</w:t>
      </w:r>
    </w:p>
    <w:p w:rsidR="002174B6" w:rsidRPr="002174B6" w:rsidRDefault="002174B6" w:rsidP="006206EC">
      <w:pPr>
        <w:spacing w:line="360" w:lineRule="auto"/>
        <w:rPr>
          <w:rFonts w:ascii="Arial" w:hAnsi="Arial" w:cs="Arial"/>
          <w:sz w:val="22"/>
          <w:szCs w:val="22"/>
        </w:rPr>
      </w:pPr>
    </w:p>
    <w:p w:rsidR="002174B6" w:rsidRPr="006206EC" w:rsidRDefault="002174B6" w:rsidP="002174B6">
      <w:pPr>
        <w:spacing w:after="0" w:line="360" w:lineRule="auto"/>
        <w:rPr>
          <w:rFonts w:ascii="Arial" w:hAnsi="Arial" w:cs="Arial"/>
          <w:b/>
          <w:bCs/>
        </w:rPr>
      </w:pPr>
      <w:r w:rsidRPr="006206EC">
        <w:rPr>
          <w:rFonts w:ascii="Arial" w:hAnsi="Arial" w:cs="Arial"/>
          <w:b/>
          <w:bCs/>
        </w:rPr>
        <w:t>SIEM-Based Log Analysis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To correlate host-level events with centralized monitoring:</w:t>
      </w:r>
    </w:p>
    <w:p w:rsidR="002174B6" w:rsidRPr="006206EC" w:rsidRDefault="002174B6" w:rsidP="006206EC">
      <w:pPr>
        <w:pStyle w:val="ListParagraph"/>
        <w:numPr>
          <w:ilvl w:val="0"/>
          <w:numId w:val="148"/>
        </w:numPr>
        <w:spacing w:after="0" w:line="360" w:lineRule="auto"/>
        <w:rPr>
          <w:rFonts w:ascii="Arial" w:hAnsi="Arial" w:cs="Arial"/>
          <w:sz w:val="22"/>
          <w:szCs w:val="22"/>
        </w:rPr>
      </w:pPr>
      <w:r w:rsidRPr="006206EC">
        <w:rPr>
          <w:rFonts w:ascii="Arial" w:hAnsi="Arial" w:cs="Arial"/>
          <w:sz w:val="22"/>
          <w:szCs w:val="22"/>
        </w:rPr>
        <w:t>Authentication-related logs were forwarded to Elastic SIEM.</w:t>
      </w:r>
    </w:p>
    <w:p w:rsidR="002174B6" w:rsidRPr="006206EC" w:rsidRDefault="002174B6" w:rsidP="006206EC">
      <w:pPr>
        <w:pStyle w:val="ListParagraph"/>
        <w:numPr>
          <w:ilvl w:val="0"/>
          <w:numId w:val="148"/>
        </w:numPr>
        <w:spacing w:after="0" w:line="360" w:lineRule="auto"/>
        <w:rPr>
          <w:rFonts w:ascii="Arial" w:hAnsi="Arial" w:cs="Arial"/>
          <w:sz w:val="22"/>
          <w:szCs w:val="22"/>
        </w:rPr>
      </w:pPr>
      <w:r w:rsidRPr="006206EC">
        <w:rPr>
          <w:rFonts w:ascii="Arial" w:hAnsi="Arial" w:cs="Arial"/>
          <w:sz w:val="22"/>
          <w:szCs w:val="22"/>
        </w:rPr>
        <w:t>Failed login events were visible and searchable within the SIEM interface.</w:t>
      </w:r>
    </w:p>
    <w:p w:rsidR="002174B6" w:rsidRPr="006206EC" w:rsidRDefault="002174B6" w:rsidP="006206EC">
      <w:pPr>
        <w:pStyle w:val="ListParagraph"/>
        <w:numPr>
          <w:ilvl w:val="0"/>
          <w:numId w:val="148"/>
        </w:numPr>
        <w:spacing w:after="0" w:line="360" w:lineRule="auto"/>
        <w:rPr>
          <w:rFonts w:ascii="Arial" w:hAnsi="Arial" w:cs="Arial"/>
          <w:sz w:val="22"/>
          <w:szCs w:val="22"/>
        </w:rPr>
      </w:pPr>
      <w:r w:rsidRPr="006206EC">
        <w:rPr>
          <w:rFonts w:ascii="Arial" w:hAnsi="Arial" w:cs="Arial"/>
          <w:sz w:val="22"/>
          <w:szCs w:val="22"/>
        </w:rPr>
        <w:t>This demonstrated how endpoint logs can be centrally analyzed for SOC monitoring and investigation.</w:t>
      </w:r>
    </w:p>
    <w:p w:rsidR="00164F88" w:rsidRDefault="002174B6" w:rsidP="00164F88">
      <w:pPr>
        <w:keepNext/>
        <w:spacing w:after="0" w:line="360" w:lineRule="auto"/>
      </w:pPr>
      <w:r w:rsidRPr="002174B6">
        <w:rPr>
          <w:rFonts w:ascii="Arial" w:hAnsi="Arial" w:cs="Arial"/>
          <w:sz w:val="22"/>
          <w:szCs w:val="22"/>
        </w:rPr>
        <w:lastRenderedPageBreak/>
        <w:drawing>
          <wp:inline distT="0" distB="0" distL="0" distR="0" wp14:anchorId="37487817" wp14:editId="7233CADE">
            <wp:extent cx="5943600" cy="4213860"/>
            <wp:effectExtent l="0" t="0" r="0" b="0"/>
            <wp:docPr id="18568516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13860"/>
                    </a:xfrm>
                    <a:prstGeom prst="rect">
                      <a:avLst/>
                    </a:prstGeom>
                    <a:noFill/>
                    <a:ln>
                      <a:noFill/>
                    </a:ln>
                  </pic:spPr>
                </pic:pic>
              </a:graphicData>
            </a:graphic>
          </wp:inline>
        </w:drawing>
      </w:r>
    </w:p>
    <w:p w:rsidR="002174B6" w:rsidRPr="002174B6" w:rsidRDefault="00164F88" w:rsidP="00164F88">
      <w:pPr>
        <w:pStyle w:val="Caption"/>
        <w:spacing w:line="360" w:lineRule="auto"/>
        <w:jc w:val="center"/>
        <w:rPr>
          <w:rFonts w:ascii="Arial" w:hAnsi="Arial" w:cs="Arial"/>
          <w:sz w:val="22"/>
          <w:szCs w:val="22"/>
        </w:rPr>
      </w:pPr>
      <w:r>
        <w:t xml:space="preserve">Figure </w:t>
      </w:r>
      <w:r>
        <w:fldChar w:fldCharType="begin"/>
      </w:r>
      <w:r>
        <w:instrText xml:space="preserve"> SEQ Figure \* ARABIC </w:instrText>
      </w:r>
      <w:r>
        <w:fldChar w:fldCharType="separate"/>
      </w:r>
      <w:r>
        <w:rPr>
          <w:noProof/>
        </w:rPr>
        <w:t>11</w:t>
      </w:r>
      <w:r>
        <w:fldChar w:fldCharType="end"/>
      </w:r>
      <w:r w:rsidRPr="007574B7">
        <w:t>: Intentional login failure</w:t>
      </w:r>
    </w:p>
    <w:p w:rsidR="00164F88" w:rsidRDefault="002174B6" w:rsidP="00164F88">
      <w:pPr>
        <w:keepNext/>
        <w:spacing w:after="0" w:line="360" w:lineRule="auto"/>
      </w:pPr>
      <w:r w:rsidRPr="002174B6">
        <w:rPr>
          <w:rFonts w:ascii="Arial" w:hAnsi="Arial" w:cs="Arial"/>
          <w:sz w:val="22"/>
          <w:szCs w:val="22"/>
        </w:rPr>
        <w:drawing>
          <wp:inline distT="0" distB="0" distL="0" distR="0" wp14:anchorId="47FA8F8C" wp14:editId="7261D316">
            <wp:extent cx="5935980" cy="2971800"/>
            <wp:effectExtent l="0" t="0" r="7620" b="0"/>
            <wp:docPr id="9534616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5980" cy="2971800"/>
                    </a:xfrm>
                    <a:prstGeom prst="rect">
                      <a:avLst/>
                    </a:prstGeom>
                    <a:noFill/>
                    <a:ln>
                      <a:noFill/>
                    </a:ln>
                  </pic:spPr>
                </pic:pic>
              </a:graphicData>
            </a:graphic>
          </wp:inline>
        </w:drawing>
      </w:r>
    </w:p>
    <w:p w:rsidR="002174B6" w:rsidRPr="002174B6" w:rsidRDefault="00164F88" w:rsidP="00164F88">
      <w:pPr>
        <w:pStyle w:val="Caption"/>
        <w:spacing w:line="360" w:lineRule="auto"/>
        <w:jc w:val="center"/>
        <w:rPr>
          <w:rFonts w:ascii="Arial" w:hAnsi="Arial" w:cs="Arial"/>
          <w:sz w:val="22"/>
          <w:szCs w:val="22"/>
        </w:rPr>
      </w:pPr>
      <w:r>
        <w:t xml:space="preserve">Figure </w:t>
      </w:r>
      <w:r>
        <w:fldChar w:fldCharType="begin"/>
      </w:r>
      <w:r>
        <w:instrText xml:space="preserve"> SEQ Figure \* ARABIC </w:instrText>
      </w:r>
      <w:r>
        <w:fldChar w:fldCharType="separate"/>
      </w:r>
      <w:r>
        <w:rPr>
          <w:noProof/>
        </w:rPr>
        <w:t>12</w:t>
      </w:r>
      <w:r>
        <w:fldChar w:fldCharType="end"/>
      </w:r>
      <w:r w:rsidRPr="004405C9">
        <w:t>: Failed login logs generated</w:t>
      </w:r>
    </w:p>
    <w:p w:rsidR="002174B6" w:rsidRPr="006206EC" w:rsidRDefault="002174B6" w:rsidP="006206EC">
      <w:pPr>
        <w:spacing w:line="360" w:lineRule="auto"/>
        <w:rPr>
          <w:rFonts w:ascii="Arial" w:hAnsi="Arial" w:cs="Arial"/>
          <w:b/>
          <w:bCs/>
        </w:rPr>
      </w:pPr>
      <w:r w:rsidRPr="006206EC">
        <w:rPr>
          <w:rFonts w:ascii="Arial" w:hAnsi="Arial" w:cs="Arial"/>
          <w:b/>
          <w:bCs/>
        </w:rPr>
        <w:t>Advanced Task: Brute-Force Detection</w:t>
      </w:r>
    </w:p>
    <w:p w:rsidR="002174B6" w:rsidRPr="002174B6" w:rsidRDefault="002174B6" w:rsidP="006206EC">
      <w:pPr>
        <w:spacing w:line="360" w:lineRule="auto"/>
        <w:rPr>
          <w:rFonts w:ascii="Arial" w:hAnsi="Arial" w:cs="Arial"/>
          <w:sz w:val="22"/>
          <w:szCs w:val="22"/>
        </w:rPr>
      </w:pPr>
      <w:r w:rsidRPr="006206EC">
        <w:rPr>
          <w:rFonts w:ascii="Arial" w:hAnsi="Arial" w:cs="Arial"/>
          <w:b/>
          <w:bCs/>
          <w:sz w:val="22"/>
          <w:szCs w:val="22"/>
        </w:rPr>
        <w:lastRenderedPageBreak/>
        <w:t>Objective:</w:t>
      </w:r>
      <w:r w:rsidRPr="002174B6">
        <w:rPr>
          <w:rFonts w:ascii="Arial" w:hAnsi="Arial" w:cs="Arial"/>
          <w:sz w:val="22"/>
          <w:szCs w:val="22"/>
        </w:rPr>
        <w:br/>
        <w:t>Demonstrate detection of brute-force login behavior through log analysis.</w:t>
      </w:r>
    </w:p>
    <w:p w:rsidR="002174B6" w:rsidRPr="006206EC" w:rsidRDefault="002174B6" w:rsidP="002174B6">
      <w:pPr>
        <w:spacing w:after="0" w:line="360" w:lineRule="auto"/>
        <w:rPr>
          <w:rFonts w:ascii="Arial" w:hAnsi="Arial" w:cs="Arial"/>
          <w:b/>
          <w:bCs/>
          <w:sz w:val="22"/>
          <w:szCs w:val="22"/>
        </w:rPr>
      </w:pPr>
      <w:r w:rsidRPr="006206EC">
        <w:rPr>
          <w:rFonts w:ascii="Arial" w:hAnsi="Arial" w:cs="Arial"/>
          <w:b/>
          <w:bCs/>
          <w:sz w:val="22"/>
          <w:szCs w:val="22"/>
        </w:rPr>
        <w:t>Performed activity:</w:t>
      </w:r>
    </w:p>
    <w:p w:rsidR="002174B6" w:rsidRPr="006206EC" w:rsidRDefault="002174B6" w:rsidP="006206EC">
      <w:pPr>
        <w:pStyle w:val="ListParagraph"/>
        <w:numPr>
          <w:ilvl w:val="0"/>
          <w:numId w:val="149"/>
        </w:numPr>
        <w:spacing w:after="0" w:line="360" w:lineRule="auto"/>
        <w:rPr>
          <w:rFonts w:ascii="Arial" w:hAnsi="Arial" w:cs="Arial"/>
          <w:sz w:val="22"/>
          <w:szCs w:val="22"/>
        </w:rPr>
      </w:pPr>
      <w:r w:rsidRPr="006206EC">
        <w:rPr>
          <w:rFonts w:ascii="Arial" w:hAnsi="Arial" w:cs="Arial"/>
          <w:sz w:val="22"/>
          <w:szCs w:val="22"/>
        </w:rPr>
        <w:t>Multiple failed login attempts were generated intentionally.</w:t>
      </w:r>
    </w:p>
    <w:p w:rsidR="002174B6" w:rsidRPr="006206EC" w:rsidRDefault="002174B6" w:rsidP="006206EC">
      <w:pPr>
        <w:pStyle w:val="ListParagraph"/>
        <w:numPr>
          <w:ilvl w:val="0"/>
          <w:numId w:val="149"/>
        </w:numPr>
        <w:spacing w:after="0" w:line="360" w:lineRule="auto"/>
        <w:rPr>
          <w:rFonts w:ascii="Arial" w:hAnsi="Arial" w:cs="Arial"/>
          <w:sz w:val="22"/>
          <w:szCs w:val="22"/>
        </w:rPr>
      </w:pPr>
      <w:r w:rsidRPr="006206EC">
        <w:rPr>
          <w:rFonts w:ascii="Arial" w:hAnsi="Arial" w:cs="Arial"/>
          <w:sz w:val="22"/>
          <w:szCs w:val="22"/>
        </w:rPr>
        <w:t>Logs were analyzed in both Windows Event Viewer and Elastic SIEM.</w:t>
      </w:r>
    </w:p>
    <w:p w:rsidR="002174B6" w:rsidRPr="006206EC" w:rsidRDefault="002174B6" w:rsidP="006206EC">
      <w:pPr>
        <w:pStyle w:val="ListParagraph"/>
        <w:numPr>
          <w:ilvl w:val="0"/>
          <w:numId w:val="149"/>
        </w:numPr>
        <w:spacing w:after="0" w:line="360" w:lineRule="auto"/>
        <w:rPr>
          <w:rFonts w:ascii="Arial" w:hAnsi="Arial" w:cs="Arial"/>
          <w:sz w:val="22"/>
          <w:szCs w:val="22"/>
        </w:rPr>
      </w:pPr>
      <w:r w:rsidRPr="006206EC">
        <w:rPr>
          <w:rFonts w:ascii="Arial" w:hAnsi="Arial" w:cs="Arial"/>
          <w:sz w:val="22"/>
          <w:szCs w:val="22"/>
        </w:rPr>
        <w:t>The observed activity matched common brute-force authentication patterns, such as repeated failures targeting user accounts within a short time window.</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exercise reinforced how SOC analysts detect authentication abuse using log correlation and behavioral patterns, rather than single events.</w:t>
      </w:r>
    </w:p>
    <w:p w:rsidR="002174B6" w:rsidRPr="002174B6" w:rsidRDefault="002174B6" w:rsidP="006206EC">
      <w:pPr>
        <w:spacing w:line="360" w:lineRule="auto"/>
        <w:rPr>
          <w:rFonts w:ascii="Arial" w:hAnsi="Arial" w:cs="Arial"/>
          <w:sz w:val="22"/>
          <w:szCs w:val="22"/>
        </w:rPr>
      </w:pPr>
    </w:p>
    <w:p w:rsidR="002174B6" w:rsidRPr="006206EC" w:rsidRDefault="002174B6" w:rsidP="002174B6">
      <w:pPr>
        <w:spacing w:after="0" w:line="360" w:lineRule="auto"/>
        <w:rPr>
          <w:rFonts w:ascii="Arial" w:hAnsi="Arial" w:cs="Arial"/>
          <w:b/>
          <w:bCs/>
        </w:rPr>
      </w:pPr>
      <w:r w:rsidRPr="006206EC">
        <w:rPr>
          <w:rFonts w:ascii="Arial" w:hAnsi="Arial" w:cs="Arial"/>
          <w:b/>
          <w:bCs/>
        </w:rPr>
        <w:t>Browser History Analysis</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t>Browser history analysis is commonly used during SOC investigations to identify access to suspicious or malicious URLs. Tools such as Eric Zimmerman’s utilities (</w:t>
      </w:r>
      <w:proofErr w:type="spellStart"/>
      <w:r w:rsidRPr="002174B6">
        <w:rPr>
          <w:rFonts w:ascii="Arial" w:hAnsi="Arial" w:cs="Arial"/>
          <w:sz w:val="22"/>
          <w:szCs w:val="22"/>
        </w:rPr>
        <w:t>LECmd</w:t>
      </w:r>
      <w:proofErr w:type="spellEnd"/>
      <w:r w:rsidRPr="002174B6">
        <w:rPr>
          <w:rFonts w:ascii="Arial" w:hAnsi="Arial" w:cs="Arial"/>
          <w:sz w:val="22"/>
          <w:szCs w:val="22"/>
        </w:rPr>
        <w:t>) can be used to parse browser artifacts and review user browsing activity.</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t>This type of analysis is especially relevant in phishing, malware delivery, and user-driven compromise investigations and complements log-based detection techniques.</w:t>
      </w:r>
    </w:p>
    <w:p w:rsidR="002174B6" w:rsidRPr="002174B6" w:rsidRDefault="002174B6" w:rsidP="002174B6">
      <w:pPr>
        <w:spacing w:after="0"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Summary</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section demonstrated practical log analysis by:</w:t>
      </w:r>
    </w:p>
    <w:p w:rsidR="002174B6" w:rsidRPr="002F4C45" w:rsidRDefault="002174B6" w:rsidP="002F4C45">
      <w:pPr>
        <w:pStyle w:val="ListParagraph"/>
        <w:numPr>
          <w:ilvl w:val="0"/>
          <w:numId w:val="150"/>
        </w:numPr>
        <w:spacing w:after="0" w:line="360" w:lineRule="auto"/>
        <w:rPr>
          <w:rFonts w:ascii="Arial" w:hAnsi="Arial" w:cs="Arial"/>
          <w:sz w:val="22"/>
          <w:szCs w:val="22"/>
        </w:rPr>
      </w:pPr>
      <w:r w:rsidRPr="002F4C45">
        <w:rPr>
          <w:rFonts w:ascii="Arial" w:hAnsi="Arial" w:cs="Arial"/>
          <w:sz w:val="22"/>
          <w:szCs w:val="22"/>
        </w:rPr>
        <w:t>Detecting failed authentication attempts using Windows Event Logs</w:t>
      </w:r>
    </w:p>
    <w:p w:rsidR="002174B6" w:rsidRPr="002F4C45" w:rsidRDefault="002174B6" w:rsidP="002F4C45">
      <w:pPr>
        <w:pStyle w:val="ListParagraph"/>
        <w:numPr>
          <w:ilvl w:val="0"/>
          <w:numId w:val="150"/>
        </w:numPr>
        <w:spacing w:after="0" w:line="360" w:lineRule="auto"/>
        <w:rPr>
          <w:rFonts w:ascii="Arial" w:hAnsi="Arial" w:cs="Arial"/>
          <w:sz w:val="22"/>
          <w:szCs w:val="22"/>
        </w:rPr>
      </w:pPr>
      <w:r w:rsidRPr="002F4C45">
        <w:rPr>
          <w:rFonts w:ascii="Arial" w:hAnsi="Arial" w:cs="Arial"/>
          <w:sz w:val="22"/>
          <w:szCs w:val="22"/>
        </w:rPr>
        <w:t>Correlating authentication events using a SIEM platform</w:t>
      </w:r>
    </w:p>
    <w:p w:rsidR="002174B6" w:rsidRPr="002F4C45" w:rsidRDefault="002174B6" w:rsidP="002F4C45">
      <w:pPr>
        <w:pStyle w:val="ListParagraph"/>
        <w:numPr>
          <w:ilvl w:val="0"/>
          <w:numId w:val="150"/>
        </w:numPr>
        <w:spacing w:after="0" w:line="360" w:lineRule="auto"/>
        <w:rPr>
          <w:rFonts w:ascii="Arial" w:hAnsi="Arial" w:cs="Arial"/>
          <w:sz w:val="22"/>
          <w:szCs w:val="22"/>
        </w:rPr>
      </w:pPr>
      <w:r w:rsidRPr="002F4C45">
        <w:rPr>
          <w:rFonts w:ascii="Arial" w:hAnsi="Arial" w:cs="Arial"/>
          <w:sz w:val="22"/>
          <w:szCs w:val="22"/>
        </w:rPr>
        <w:t>Identifying brute-force behavior through repeated failed login patterns</w:t>
      </w:r>
    </w:p>
    <w:p w:rsidR="002174B6" w:rsidRPr="002F4C45" w:rsidRDefault="002174B6" w:rsidP="002F4C45">
      <w:pPr>
        <w:pStyle w:val="ListParagraph"/>
        <w:numPr>
          <w:ilvl w:val="0"/>
          <w:numId w:val="150"/>
        </w:numPr>
        <w:spacing w:after="0" w:line="360" w:lineRule="auto"/>
        <w:rPr>
          <w:rFonts w:ascii="Arial" w:hAnsi="Arial" w:cs="Arial"/>
          <w:sz w:val="22"/>
          <w:szCs w:val="22"/>
        </w:rPr>
      </w:pPr>
      <w:r w:rsidRPr="002F4C45">
        <w:rPr>
          <w:rFonts w:ascii="Arial" w:hAnsi="Arial" w:cs="Arial"/>
          <w:sz w:val="22"/>
          <w:szCs w:val="22"/>
        </w:rPr>
        <w:t>Understanding how user activity artifacts support SOC investigations</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t>The exercise highlights the importance of log analysis in early threat detection and effective SOC investigations.</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pict>
          <v:rect id="_x0000_i1078" style="width:0;height:1.5pt" o:hralign="center" o:hrstd="t" o:hr="t" fillcolor="#a0a0a0" stroked="f"/>
        </w:pict>
      </w:r>
    </w:p>
    <w:p w:rsidR="002F4C45" w:rsidRDefault="002F4C45" w:rsidP="002F4C45">
      <w:pPr>
        <w:spacing w:line="360" w:lineRule="auto"/>
        <w:jc w:val="center"/>
        <w:rPr>
          <w:rFonts w:ascii="Arial" w:hAnsi="Arial" w:cs="Arial"/>
          <w:b/>
          <w:bCs/>
          <w:sz w:val="28"/>
          <w:szCs w:val="28"/>
        </w:rPr>
      </w:pPr>
    </w:p>
    <w:p w:rsidR="002174B6" w:rsidRPr="002F4C45" w:rsidRDefault="002174B6" w:rsidP="002F4C45">
      <w:pPr>
        <w:spacing w:line="360" w:lineRule="auto"/>
        <w:jc w:val="center"/>
        <w:rPr>
          <w:rFonts w:ascii="Arial" w:hAnsi="Arial" w:cs="Arial"/>
          <w:b/>
          <w:bCs/>
          <w:sz w:val="28"/>
          <w:szCs w:val="28"/>
        </w:rPr>
      </w:pPr>
      <w:r w:rsidRPr="002F4C45">
        <w:rPr>
          <w:rFonts w:ascii="Arial" w:hAnsi="Arial" w:cs="Arial"/>
          <w:b/>
          <w:bCs/>
          <w:sz w:val="28"/>
          <w:szCs w:val="28"/>
        </w:rPr>
        <w:t>14. Security Event Documentation</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lastRenderedPageBreak/>
        <w:t>Security event documentation is a key SOC activity used to record, track, and assess individual security-related events that may or may not escalate into full incidents. Proper documentation ensures events are traceable, auditable, and can be reviewed for trends or escalation decisions.</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Security Event Documentation Approach</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A standardized documentation format was used to record security events with the following fields:</w:t>
      </w:r>
    </w:p>
    <w:p w:rsidR="002174B6" w:rsidRPr="002F4C45" w:rsidRDefault="002174B6" w:rsidP="002F4C45">
      <w:pPr>
        <w:pStyle w:val="ListParagraph"/>
        <w:numPr>
          <w:ilvl w:val="0"/>
          <w:numId w:val="151"/>
        </w:numPr>
        <w:spacing w:after="0" w:line="360" w:lineRule="auto"/>
        <w:rPr>
          <w:rFonts w:ascii="Arial" w:hAnsi="Arial" w:cs="Arial"/>
          <w:b/>
          <w:bCs/>
          <w:sz w:val="22"/>
          <w:szCs w:val="22"/>
        </w:rPr>
      </w:pPr>
      <w:r w:rsidRPr="002F4C45">
        <w:rPr>
          <w:rFonts w:ascii="Arial" w:hAnsi="Arial" w:cs="Arial"/>
          <w:b/>
          <w:bCs/>
          <w:sz w:val="22"/>
          <w:szCs w:val="22"/>
        </w:rPr>
        <w:t>Date / Time</w:t>
      </w:r>
    </w:p>
    <w:p w:rsidR="002174B6" w:rsidRPr="002F4C45" w:rsidRDefault="002174B6" w:rsidP="002F4C45">
      <w:pPr>
        <w:pStyle w:val="ListParagraph"/>
        <w:numPr>
          <w:ilvl w:val="0"/>
          <w:numId w:val="151"/>
        </w:numPr>
        <w:spacing w:after="0" w:line="360" w:lineRule="auto"/>
        <w:rPr>
          <w:rFonts w:ascii="Arial" w:hAnsi="Arial" w:cs="Arial"/>
          <w:b/>
          <w:bCs/>
          <w:sz w:val="22"/>
          <w:szCs w:val="22"/>
        </w:rPr>
      </w:pPr>
      <w:r w:rsidRPr="002F4C45">
        <w:rPr>
          <w:rFonts w:ascii="Arial" w:hAnsi="Arial" w:cs="Arial"/>
          <w:b/>
          <w:bCs/>
          <w:sz w:val="22"/>
          <w:szCs w:val="22"/>
        </w:rPr>
        <w:t>Source IP</w:t>
      </w:r>
    </w:p>
    <w:p w:rsidR="002174B6" w:rsidRPr="002F4C45" w:rsidRDefault="002174B6" w:rsidP="002F4C45">
      <w:pPr>
        <w:pStyle w:val="ListParagraph"/>
        <w:numPr>
          <w:ilvl w:val="0"/>
          <w:numId w:val="151"/>
        </w:numPr>
        <w:spacing w:after="0" w:line="360" w:lineRule="auto"/>
        <w:rPr>
          <w:rFonts w:ascii="Arial" w:hAnsi="Arial" w:cs="Arial"/>
          <w:b/>
          <w:bCs/>
          <w:sz w:val="22"/>
          <w:szCs w:val="22"/>
        </w:rPr>
      </w:pPr>
      <w:r w:rsidRPr="002F4C45">
        <w:rPr>
          <w:rFonts w:ascii="Arial" w:hAnsi="Arial" w:cs="Arial"/>
          <w:b/>
          <w:bCs/>
          <w:sz w:val="22"/>
          <w:szCs w:val="22"/>
        </w:rPr>
        <w:t>Event ID / Type</w:t>
      </w:r>
    </w:p>
    <w:p w:rsidR="002174B6" w:rsidRPr="002F4C45" w:rsidRDefault="002174B6" w:rsidP="002F4C45">
      <w:pPr>
        <w:pStyle w:val="ListParagraph"/>
        <w:numPr>
          <w:ilvl w:val="0"/>
          <w:numId w:val="151"/>
        </w:numPr>
        <w:spacing w:after="0" w:line="360" w:lineRule="auto"/>
        <w:rPr>
          <w:rFonts w:ascii="Arial" w:hAnsi="Arial" w:cs="Arial"/>
          <w:b/>
          <w:bCs/>
          <w:sz w:val="22"/>
          <w:szCs w:val="22"/>
        </w:rPr>
      </w:pPr>
      <w:r w:rsidRPr="002F4C45">
        <w:rPr>
          <w:rFonts w:ascii="Arial" w:hAnsi="Arial" w:cs="Arial"/>
          <w:b/>
          <w:bCs/>
          <w:sz w:val="22"/>
          <w:szCs w:val="22"/>
        </w:rPr>
        <w:t>Description</w:t>
      </w:r>
    </w:p>
    <w:p w:rsidR="002174B6" w:rsidRPr="002F4C45" w:rsidRDefault="002174B6" w:rsidP="002F4C45">
      <w:pPr>
        <w:pStyle w:val="ListParagraph"/>
        <w:numPr>
          <w:ilvl w:val="0"/>
          <w:numId w:val="151"/>
        </w:numPr>
        <w:spacing w:after="0" w:line="360" w:lineRule="auto"/>
        <w:rPr>
          <w:rFonts w:ascii="Arial" w:hAnsi="Arial" w:cs="Arial"/>
          <w:b/>
          <w:bCs/>
          <w:sz w:val="22"/>
          <w:szCs w:val="22"/>
        </w:rPr>
      </w:pPr>
      <w:r w:rsidRPr="002F4C45">
        <w:rPr>
          <w:rFonts w:ascii="Arial" w:hAnsi="Arial" w:cs="Arial"/>
          <w:b/>
          <w:bCs/>
          <w:sz w:val="22"/>
          <w:szCs w:val="22"/>
        </w:rPr>
        <w:t>Action Taken</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Using a consistent template helps SOC analysts communicate findings clearly and supports effective handover, investigation, and reporting.</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Practical Security Event Documentation</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As part of this assignment, a security event record was created to document a simulated brute-force authentication attempt identified through log analysis.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The documented event captured:</w:t>
      </w:r>
    </w:p>
    <w:p w:rsidR="002174B6" w:rsidRPr="002F4C45" w:rsidRDefault="002174B6" w:rsidP="002F4C45">
      <w:pPr>
        <w:pStyle w:val="ListParagraph"/>
        <w:numPr>
          <w:ilvl w:val="0"/>
          <w:numId w:val="152"/>
        </w:numPr>
        <w:spacing w:after="0" w:line="360" w:lineRule="auto"/>
        <w:rPr>
          <w:rFonts w:ascii="Arial" w:hAnsi="Arial" w:cs="Arial"/>
          <w:sz w:val="22"/>
          <w:szCs w:val="22"/>
        </w:rPr>
      </w:pPr>
      <w:r w:rsidRPr="002F4C45">
        <w:rPr>
          <w:rFonts w:ascii="Arial" w:hAnsi="Arial" w:cs="Arial"/>
          <w:sz w:val="22"/>
          <w:szCs w:val="22"/>
        </w:rPr>
        <w:t>The time and source of the activity</w:t>
      </w:r>
    </w:p>
    <w:p w:rsidR="002174B6" w:rsidRPr="002F4C45" w:rsidRDefault="002174B6" w:rsidP="002F4C45">
      <w:pPr>
        <w:pStyle w:val="ListParagraph"/>
        <w:numPr>
          <w:ilvl w:val="0"/>
          <w:numId w:val="152"/>
        </w:numPr>
        <w:spacing w:after="0" w:line="360" w:lineRule="auto"/>
        <w:rPr>
          <w:rFonts w:ascii="Arial" w:hAnsi="Arial" w:cs="Arial"/>
          <w:sz w:val="22"/>
          <w:szCs w:val="22"/>
        </w:rPr>
      </w:pPr>
      <w:r w:rsidRPr="002F4C45">
        <w:rPr>
          <w:rFonts w:ascii="Arial" w:hAnsi="Arial" w:cs="Arial"/>
          <w:sz w:val="22"/>
          <w:szCs w:val="22"/>
        </w:rPr>
        <w:t>The nature of the event (multiple failed login attempts)</w:t>
      </w:r>
    </w:p>
    <w:p w:rsidR="002174B6" w:rsidRPr="002F4C45" w:rsidRDefault="002174B6" w:rsidP="002F4C45">
      <w:pPr>
        <w:pStyle w:val="ListParagraph"/>
        <w:numPr>
          <w:ilvl w:val="0"/>
          <w:numId w:val="152"/>
        </w:numPr>
        <w:spacing w:after="0" w:line="360" w:lineRule="auto"/>
        <w:rPr>
          <w:rFonts w:ascii="Arial" w:hAnsi="Arial" w:cs="Arial"/>
          <w:sz w:val="22"/>
          <w:szCs w:val="22"/>
        </w:rPr>
      </w:pPr>
      <w:r w:rsidRPr="002F4C45">
        <w:rPr>
          <w:rFonts w:ascii="Arial" w:hAnsi="Arial" w:cs="Arial"/>
          <w:sz w:val="22"/>
          <w:szCs w:val="22"/>
        </w:rPr>
        <w:t>Analysis performed using centralized log monitoring</w:t>
      </w:r>
    </w:p>
    <w:p w:rsidR="002174B6" w:rsidRPr="002F4C45" w:rsidRDefault="002174B6" w:rsidP="002F4C45">
      <w:pPr>
        <w:pStyle w:val="ListParagraph"/>
        <w:numPr>
          <w:ilvl w:val="0"/>
          <w:numId w:val="152"/>
        </w:numPr>
        <w:spacing w:after="0" w:line="360" w:lineRule="auto"/>
        <w:rPr>
          <w:rFonts w:ascii="Arial" w:hAnsi="Arial" w:cs="Arial"/>
          <w:sz w:val="22"/>
          <w:szCs w:val="22"/>
        </w:rPr>
      </w:pPr>
      <w:r w:rsidRPr="002F4C45">
        <w:rPr>
          <w:rFonts w:ascii="Arial" w:hAnsi="Arial" w:cs="Arial"/>
          <w:sz w:val="22"/>
          <w:szCs w:val="22"/>
        </w:rPr>
        <w:t>The response action taken, including monitoring and escalation readiness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exercise demonstrated how SOC teams document individual security events before determining whether escalation to a full incident response is required.</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Importance of Security Event Documentation</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Effective security event documentation:</w:t>
      </w:r>
    </w:p>
    <w:p w:rsidR="002174B6" w:rsidRPr="002F4C45" w:rsidRDefault="002174B6" w:rsidP="002F4C45">
      <w:pPr>
        <w:pStyle w:val="ListParagraph"/>
        <w:numPr>
          <w:ilvl w:val="0"/>
          <w:numId w:val="153"/>
        </w:numPr>
        <w:spacing w:after="0" w:line="360" w:lineRule="auto"/>
        <w:rPr>
          <w:rFonts w:ascii="Arial" w:hAnsi="Arial" w:cs="Arial"/>
          <w:sz w:val="22"/>
          <w:szCs w:val="22"/>
        </w:rPr>
      </w:pPr>
      <w:r w:rsidRPr="002F4C45">
        <w:rPr>
          <w:rFonts w:ascii="Arial" w:hAnsi="Arial" w:cs="Arial"/>
          <w:sz w:val="22"/>
          <w:szCs w:val="22"/>
        </w:rPr>
        <w:t>Creates a clear audit trail of suspicious activity</w:t>
      </w:r>
    </w:p>
    <w:p w:rsidR="002174B6" w:rsidRPr="002F4C45" w:rsidRDefault="002174B6" w:rsidP="002F4C45">
      <w:pPr>
        <w:pStyle w:val="ListParagraph"/>
        <w:numPr>
          <w:ilvl w:val="0"/>
          <w:numId w:val="153"/>
        </w:numPr>
        <w:spacing w:after="0" w:line="360" w:lineRule="auto"/>
        <w:rPr>
          <w:rFonts w:ascii="Arial" w:hAnsi="Arial" w:cs="Arial"/>
          <w:sz w:val="22"/>
          <w:szCs w:val="22"/>
        </w:rPr>
      </w:pPr>
      <w:r w:rsidRPr="002F4C45">
        <w:rPr>
          <w:rFonts w:ascii="Arial" w:hAnsi="Arial" w:cs="Arial"/>
          <w:sz w:val="22"/>
          <w:szCs w:val="22"/>
        </w:rPr>
        <w:t>Supports incident escalation and response decisions</w:t>
      </w:r>
    </w:p>
    <w:p w:rsidR="002174B6" w:rsidRPr="002F4C45" w:rsidRDefault="002174B6" w:rsidP="002F4C45">
      <w:pPr>
        <w:pStyle w:val="ListParagraph"/>
        <w:numPr>
          <w:ilvl w:val="0"/>
          <w:numId w:val="153"/>
        </w:numPr>
        <w:spacing w:after="0" w:line="360" w:lineRule="auto"/>
        <w:rPr>
          <w:rFonts w:ascii="Arial" w:hAnsi="Arial" w:cs="Arial"/>
          <w:sz w:val="22"/>
          <w:szCs w:val="22"/>
        </w:rPr>
      </w:pPr>
      <w:r w:rsidRPr="002F4C45">
        <w:rPr>
          <w:rFonts w:ascii="Arial" w:hAnsi="Arial" w:cs="Arial"/>
          <w:sz w:val="22"/>
          <w:szCs w:val="22"/>
        </w:rPr>
        <w:t>Preserves investigation context for future reference</w:t>
      </w:r>
    </w:p>
    <w:p w:rsidR="002174B6" w:rsidRPr="002F4C45" w:rsidRDefault="002174B6" w:rsidP="002F4C45">
      <w:pPr>
        <w:pStyle w:val="ListParagraph"/>
        <w:numPr>
          <w:ilvl w:val="0"/>
          <w:numId w:val="153"/>
        </w:numPr>
        <w:spacing w:after="0" w:line="360" w:lineRule="auto"/>
        <w:rPr>
          <w:rFonts w:ascii="Arial" w:hAnsi="Arial" w:cs="Arial"/>
          <w:sz w:val="22"/>
          <w:szCs w:val="22"/>
        </w:rPr>
      </w:pPr>
      <w:r w:rsidRPr="002F4C45">
        <w:rPr>
          <w:rFonts w:ascii="Arial" w:hAnsi="Arial" w:cs="Arial"/>
          <w:sz w:val="22"/>
          <w:szCs w:val="22"/>
        </w:rPr>
        <w:t>Enables trend analysis and continuous improvement</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Appendix Reference</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Sample security event records created as part of this assignment are provided in </w:t>
      </w:r>
      <w:r w:rsidRPr="002F4C45">
        <w:rPr>
          <w:rFonts w:ascii="Arial" w:hAnsi="Arial" w:cs="Arial"/>
          <w:b/>
          <w:bCs/>
          <w:sz w:val="22"/>
          <w:szCs w:val="22"/>
        </w:rPr>
        <w:t>Appendix B</w:t>
      </w:r>
      <w:r w:rsidRPr="002174B6">
        <w:rPr>
          <w:rFonts w:ascii="Arial" w:hAnsi="Arial" w:cs="Arial"/>
          <w:sz w:val="22"/>
          <w:szCs w:val="22"/>
        </w:rPr>
        <w:t xml:space="preserve"> for reference.</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Summary</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t>This section reinforces the importance of structured security event documentation as part of daily SOC operations, ensuring events are consistently recorded, reviewed, and acted upon when necessary.</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pict>
          <v:rect id="_x0000_i1084" style="width:0;height:1.5pt" o:hralign="center" o:hrstd="t" o:hr="t" fillcolor="#a0a0a0" stroked="f"/>
        </w:pict>
      </w:r>
    </w:p>
    <w:p w:rsidR="002F4C45" w:rsidRDefault="002F4C45" w:rsidP="002F4C45">
      <w:pPr>
        <w:spacing w:line="360" w:lineRule="auto"/>
        <w:rPr>
          <w:rFonts w:ascii="Arial" w:hAnsi="Arial" w:cs="Arial"/>
          <w:b/>
          <w:bCs/>
          <w:sz w:val="28"/>
          <w:szCs w:val="28"/>
        </w:rPr>
      </w:pPr>
    </w:p>
    <w:p w:rsidR="002174B6" w:rsidRPr="002F4C45" w:rsidRDefault="002174B6" w:rsidP="002F4C45">
      <w:pPr>
        <w:spacing w:line="360" w:lineRule="auto"/>
        <w:jc w:val="center"/>
        <w:rPr>
          <w:rFonts w:ascii="Arial" w:hAnsi="Arial" w:cs="Arial"/>
          <w:b/>
          <w:bCs/>
          <w:sz w:val="28"/>
          <w:szCs w:val="28"/>
        </w:rPr>
      </w:pPr>
      <w:r w:rsidRPr="002F4C45">
        <w:rPr>
          <w:rFonts w:ascii="Arial" w:hAnsi="Arial" w:cs="Arial"/>
          <w:b/>
          <w:bCs/>
          <w:sz w:val="28"/>
          <w:szCs w:val="28"/>
        </w:rPr>
        <w:t>15. Dashboards and Alerting Concepts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Monitoring dashboards are used in SOC environments to provide real-time visibility into security events, alert trends, and suspicious activity. Dashboards help analysts quickly identify anomalies and prioritize investigation efforts.</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Dashboard Objectives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The primary objectives of the dashboards created were:</w:t>
      </w:r>
    </w:p>
    <w:p w:rsidR="002174B6" w:rsidRPr="002F4C45" w:rsidRDefault="002174B6" w:rsidP="002F4C45">
      <w:pPr>
        <w:pStyle w:val="ListParagraph"/>
        <w:numPr>
          <w:ilvl w:val="0"/>
          <w:numId w:val="154"/>
        </w:numPr>
        <w:spacing w:after="0" w:line="360" w:lineRule="auto"/>
        <w:rPr>
          <w:rFonts w:ascii="Arial" w:hAnsi="Arial" w:cs="Arial"/>
          <w:sz w:val="22"/>
          <w:szCs w:val="22"/>
        </w:rPr>
      </w:pPr>
      <w:r w:rsidRPr="002F4C45">
        <w:rPr>
          <w:rFonts w:ascii="Arial" w:hAnsi="Arial" w:cs="Arial"/>
          <w:sz w:val="22"/>
          <w:szCs w:val="22"/>
        </w:rPr>
        <w:t>Identify sources generating the highest number of security-related events</w:t>
      </w:r>
    </w:p>
    <w:p w:rsidR="002174B6" w:rsidRPr="002F4C45" w:rsidRDefault="002174B6" w:rsidP="002F4C45">
      <w:pPr>
        <w:pStyle w:val="ListParagraph"/>
        <w:numPr>
          <w:ilvl w:val="0"/>
          <w:numId w:val="154"/>
        </w:numPr>
        <w:spacing w:after="0" w:line="360" w:lineRule="auto"/>
        <w:rPr>
          <w:rFonts w:ascii="Arial" w:hAnsi="Arial" w:cs="Arial"/>
          <w:sz w:val="22"/>
          <w:szCs w:val="22"/>
        </w:rPr>
      </w:pPr>
      <w:r w:rsidRPr="002F4C45">
        <w:rPr>
          <w:rFonts w:ascii="Arial" w:hAnsi="Arial" w:cs="Arial"/>
          <w:sz w:val="22"/>
          <w:szCs w:val="22"/>
        </w:rPr>
        <w:t>Observe patterns and frequency of critical events</w:t>
      </w:r>
    </w:p>
    <w:p w:rsidR="002174B6" w:rsidRPr="002F4C45" w:rsidRDefault="002174B6" w:rsidP="002F4C45">
      <w:pPr>
        <w:pStyle w:val="ListParagraph"/>
        <w:numPr>
          <w:ilvl w:val="0"/>
          <w:numId w:val="154"/>
        </w:numPr>
        <w:spacing w:after="0" w:line="360" w:lineRule="auto"/>
        <w:rPr>
          <w:rFonts w:ascii="Arial" w:hAnsi="Arial" w:cs="Arial"/>
          <w:sz w:val="22"/>
          <w:szCs w:val="22"/>
        </w:rPr>
      </w:pPr>
      <w:r w:rsidRPr="002F4C45">
        <w:rPr>
          <w:rFonts w:ascii="Arial" w:hAnsi="Arial" w:cs="Arial"/>
          <w:sz w:val="22"/>
          <w:szCs w:val="22"/>
        </w:rPr>
        <w:t>Support quick situational awareness for SOC analysts</w:t>
      </w:r>
    </w:p>
    <w:p w:rsidR="002174B6" w:rsidRPr="002174B6" w:rsidRDefault="002174B6" w:rsidP="002F4C45">
      <w:pPr>
        <w:spacing w:line="360" w:lineRule="auto"/>
        <w:rPr>
          <w:rFonts w:ascii="Arial" w:hAnsi="Arial" w:cs="Arial"/>
          <w:sz w:val="22"/>
          <w:szCs w:val="22"/>
        </w:rPr>
      </w:pPr>
    </w:p>
    <w:p w:rsidR="002F4C45" w:rsidRDefault="002174B6" w:rsidP="002F4C45">
      <w:pPr>
        <w:spacing w:after="0" w:line="360" w:lineRule="auto"/>
        <w:rPr>
          <w:rFonts w:ascii="Arial" w:hAnsi="Arial" w:cs="Arial"/>
          <w:b/>
          <w:bCs/>
        </w:rPr>
      </w:pPr>
      <w:r w:rsidRPr="002F4C45">
        <w:rPr>
          <w:rFonts w:ascii="Arial" w:hAnsi="Arial" w:cs="Arial"/>
          <w:b/>
          <w:bCs/>
        </w:rPr>
        <w:t xml:space="preserve">Kibana Dashboard Configuration </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t>As part of this assignment, monitoring dashboards were created using Kibana to visualize security-related log data collected in Elastic SIEM.</w:t>
      </w:r>
    </w:p>
    <w:p w:rsidR="002174B6" w:rsidRPr="002F4C45" w:rsidRDefault="002174B6" w:rsidP="002174B6">
      <w:pPr>
        <w:spacing w:after="0" w:line="360" w:lineRule="auto"/>
        <w:rPr>
          <w:rFonts w:ascii="Arial" w:hAnsi="Arial" w:cs="Arial"/>
          <w:b/>
          <w:bCs/>
          <w:sz w:val="22"/>
          <w:szCs w:val="22"/>
        </w:rPr>
      </w:pPr>
      <w:r w:rsidRPr="002F4C45">
        <w:rPr>
          <w:rFonts w:ascii="Arial" w:hAnsi="Arial" w:cs="Arial"/>
          <w:b/>
          <w:bCs/>
          <w:sz w:val="22"/>
          <w:szCs w:val="22"/>
        </w:rPr>
        <w:t>Top Event Sources Visualization</w:t>
      </w:r>
    </w:p>
    <w:p w:rsidR="002174B6" w:rsidRPr="002F4C45" w:rsidRDefault="002174B6" w:rsidP="002F4C45">
      <w:pPr>
        <w:pStyle w:val="ListParagraph"/>
        <w:numPr>
          <w:ilvl w:val="0"/>
          <w:numId w:val="155"/>
        </w:numPr>
        <w:spacing w:after="0" w:line="360" w:lineRule="auto"/>
        <w:rPr>
          <w:rFonts w:ascii="Arial" w:hAnsi="Arial" w:cs="Arial"/>
          <w:sz w:val="22"/>
          <w:szCs w:val="22"/>
        </w:rPr>
      </w:pPr>
      <w:r w:rsidRPr="002F4C45">
        <w:rPr>
          <w:rFonts w:ascii="Arial" w:hAnsi="Arial" w:cs="Arial"/>
          <w:sz w:val="22"/>
          <w:szCs w:val="22"/>
        </w:rPr>
        <w:t>A bar chart visualization was created to display the Top 10 sources generating events</w:t>
      </w:r>
    </w:p>
    <w:p w:rsidR="002174B6" w:rsidRPr="002F4C45" w:rsidRDefault="002174B6" w:rsidP="002F4C45">
      <w:pPr>
        <w:pStyle w:val="ListParagraph"/>
        <w:numPr>
          <w:ilvl w:val="0"/>
          <w:numId w:val="155"/>
        </w:numPr>
        <w:spacing w:after="0" w:line="360" w:lineRule="auto"/>
        <w:rPr>
          <w:rFonts w:ascii="Arial" w:hAnsi="Arial" w:cs="Arial"/>
          <w:sz w:val="22"/>
          <w:szCs w:val="22"/>
        </w:rPr>
      </w:pPr>
      <w:r w:rsidRPr="002F4C45">
        <w:rPr>
          <w:rFonts w:ascii="Arial" w:hAnsi="Arial" w:cs="Arial"/>
          <w:sz w:val="22"/>
          <w:szCs w:val="22"/>
        </w:rPr>
        <w:t>The dashboard used the available log data view (syslog-based index)</w:t>
      </w:r>
    </w:p>
    <w:p w:rsidR="002174B6" w:rsidRPr="002F4C45" w:rsidRDefault="002174B6" w:rsidP="002F4C45">
      <w:pPr>
        <w:pStyle w:val="ListParagraph"/>
        <w:numPr>
          <w:ilvl w:val="0"/>
          <w:numId w:val="155"/>
        </w:numPr>
        <w:spacing w:line="360" w:lineRule="auto"/>
        <w:rPr>
          <w:rFonts w:ascii="Arial" w:hAnsi="Arial" w:cs="Arial"/>
          <w:sz w:val="22"/>
          <w:szCs w:val="22"/>
        </w:rPr>
      </w:pPr>
      <w:r w:rsidRPr="002F4C45">
        <w:rPr>
          <w:rFonts w:ascii="Arial" w:hAnsi="Arial" w:cs="Arial"/>
          <w:sz w:val="22"/>
          <w:szCs w:val="22"/>
        </w:rPr>
        <w:lastRenderedPageBreak/>
        <w:t>Event count was plotted against source identifiers to identify noisy or high-activity sources</w:t>
      </w:r>
    </w:p>
    <w:p w:rsidR="002174B6" w:rsidRPr="002F4C45" w:rsidRDefault="002174B6" w:rsidP="002174B6">
      <w:pPr>
        <w:spacing w:after="0" w:line="360" w:lineRule="auto"/>
        <w:rPr>
          <w:rFonts w:ascii="Arial" w:hAnsi="Arial" w:cs="Arial"/>
          <w:b/>
          <w:bCs/>
          <w:sz w:val="22"/>
          <w:szCs w:val="22"/>
        </w:rPr>
      </w:pPr>
      <w:r w:rsidRPr="002F4C45">
        <w:rPr>
          <w:rFonts w:ascii="Arial" w:hAnsi="Arial" w:cs="Arial"/>
          <w:b/>
          <w:bCs/>
          <w:sz w:val="22"/>
          <w:szCs w:val="22"/>
        </w:rPr>
        <w:t>Critical Event Frequency Visualization</w:t>
      </w:r>
    </w:p>
    <w:p w:rsidR="002174B6" w:rsidRPr="002F4C45" w:rsidRDefault="002174B6" w:rsidP="002F4C45">
      <w:pPr>
        <w:pStyle w:val="ListParagraph"/>
        <w:numPr>
          <w:ilvl w:val="0"/>
          <w:numId w:val="156"/>
        </w:numPr>
        <w:spacing w:after="0" w:line="360" w:lineRule="auto"/>
        <w:rPr>
          <w:rFonts w:ascii="Arial" w:hAnsi="Arial" w:cs="Arial"/>
          <w:sz w:val="22"/>
          <w:szCs w:val="22"/>
        </w:rPr>
      </w:pPr>
      <w:r w:rsidRPr="002F4C45">
        <w:rPr>
          <w:rFonts w:ascii="Arial" w:hAnsi="Arial" w:cs="Arial"/>
          <w:sz w:val="22"/>
          <w:szCs w:val="22"/>
        </w:rPr>
        <w:t>A second visualization was configured to show the frequency of security-relevant events over time</w:t>
      </w:r>
    </w:p>
    <w:p w:rsidR="002174B6" w:rsidRPr="002F4C45" w:rsidRDefault="002174B6" w:rsidP="002F4C45">
      <w:pPr>
        <w:pStyle w:val="ListParagraph"/>
        <w:numPr>
          <w:ilvl w:val="0"/>
          <w:numId w:val="156"/>
        </w:numPr>
        <w:spacing w:after="0" w:line="360" w:lineRule="auto"/>
        <w:rPr>
          <w:rFonts w:ascii="Arial" w:hAnsi="Arial" w:cs="Arial"/>
          <w:sz w:val="22"/>
          <w:szCs w:val="22"/>
        </w:rPr>
      </w:pPr>
      <w:r w:rsidRPr="002F4C45">
        <w:rPr>
          <w:rFonts w:ascii="Arial" w:hAnsi="Arial" w:cs="Arial"/>
          <w:sz w:val="22"/>
          <w:szCs w:val="22"/>
        </w:rPr>
        <w:t>This helped identify spikes in activity and potential abnormal behavior patterns</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t>These visualizations demonstrated how centralized log data can be transformed into actionable insights for SOC monitoring.</w:t>
      </w:r>
    </w:p>
    <w:p w:rsidR="00164F88" w:rsidRDefault="002174B6" w:rsidP="00164F88">
      <w:pPr>
        <w:keepNext/>
        <w:spacing w:after="0" w:line="360" w:lineRule="auto"/>
      </w:pPr>
      <w:r w:rsidRPr="002174B6">
        <w:rPr>
          <w:rFonts w:ascii="Arial" w:hAnsi="Arial" w:cs="Arial"/>
          <w:sz w:val="22"/>
          <w:szCs w:val="22"/>
        </w:rPr>
        <w:drawing>
          <wp:inline distT="0" distB="0" distL="0" distR="0" wp14:anchorId="2DEBDC0B" wp14:editId="4C655EF2">
            <wp:extent cx="5943600" cy="3063240"/>
            <wp:effectExtent l="0" t="0" r="0" b="3810"/>
            <wp:docPr id="8047520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63240"/>
                    </a:xfrm>
                    <a:prstGeom prst="rect">
                      <a:avLst/>
                    </a:prstGeom>
                    <a:noFill/>
                    <a:ln>
                      <a:noFill/>
                    </a:ln>
                  </pic:spPr>
                </pic:pic>
              </a:graphicData>
            </a:graphic>
          </wp:inline>
        </w:drawing>
      </w:r>
    </w:p>
    <w:p w:rsidR="002174B6" w:rsidRPr="002174B6" w:rsidRDefault="00164F88" w:rsidP="00164F88">
      <w:pPr>
        <w:pStyle w:val="Caption"/>
        <w:spacing w:line="360" w:lineRule="auto"/>
        <w:jc w:val="center"/>
        <w:rPr>
          <w:rFonts w:ascii="Arial" w:hAnsi="Arial" w:cs="Arial"/>
          <w:sz w:val="22"/>
          <w:szCs w:val="22"/>
        </w:rPr>
      </w:pPr>
      <w:r>
        <w:t xml:space="preserve">Figure </w:t>
      </w:r>
      <w:r>
        <w:fldChar w:fldCharType="begin"/>
      </w:r>
      <w:r>
        <w:instrText xml:space="preserve"> SEQ Figure \* ARABIC </w:instrText>
      </w:r>
      <w:r>
        <w:fldChar w:fldCharType="separate"/>
      </w:r>
      <w:r>
        <w:rPr>
          <w:noProof/>
        </w:rPr>
        <w:t>13</w:t>
      </w:r>
      <w:r>
        <w:fldChar w:fldCharType="end"/>
      </w:r>
      <w:r w:rsidRPr="009F27AE">
        <w:t>: Top 10 event sources</w:t>
      </w:r>
    </w:p>
    <w:p w:rsidR="00164F88" w:rsidRDefault="002174B6" w:rsidP="00164F88">
      <w:pPr>
        <w:keepNext/>
        <w:spacing w:after="0" w:line="360" w:lineRule="auto"/>
      </w:pPr>
      <w:r w:rsidRPr="002174B6">
        <w:rPr>
          <w:rFonts w:ascii="Arial" w:hAnsi="Arial" w:cs="Arial"/>
          <w:sz w:val="22"/>
          <w:szCs w:val="22"/>
        </w:rPr>
        <w:lastRenderedPageBreak/>
        <w:drawing>
          <wp:inline distT="0" distB="0" distL="0" distR="0" wp14:anchorId="67F858A8" wp14:editId="3D6E10B4">
            <wp:extent cx="5935980" cy="2987040"/>
            <wp:effectExtent l="0" t="0" r="7620" b="3810"/>
            <wp:docPr id="5929179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5980" cy="2987040"/>
                    </a:xfrm>
                    <a:prstGeom prst="rect">
                      <a:avLst/>
                    </a:prstGeom>
                    <a:noFill/>
                    <a:ln>
                      <a:noFill/>
                    </a:ln>
                  </pic:spPr>
                </pic:pic>
              </a:graphicData>
            </a:graphic>
          </wp:inline>
        </w:drawing>
      </w:r>
    </w:p>
    <w:p w:rsidR="002174B6" w:rsidRDefault="00164F88" w:rsidP="00164F88">
      <w:pPr>
        <w:pStyle w:val="Caption"/>
        <w:spacing w:before="240"/>
        <w:jc w:val="center"/>
      </w:pPr>
      <w:r>
        <w:t xml:space="preserve">Figure </w:t>
      </w:r>
      <w:r>
        <w:fldChar w:fldCharType="begin"/>
      </w:r>
      <w:r>
        <w:instrText xml:space="preserve"> SEQ Figure \* ARABIC </w:instrText>
      </w:r>
      <w:r>
        <w:fldChar w:fldCharType="separate"/>
      </w:r>
      <w:r>
        <w:rPr>
          <w:noProof/>
        </w:rPr>
        <w:t>14</w:t>
      </w:r>
      <w:r>
        <w:fldChar w:fldCharType="end"/>
      </w:r>
      <w:r w:rsidRPr="00E011C2">
        <w:t>: event frequency over time</w:t>
      </w:r>
    </w:p>
    <w:p w:rsidR="00164F88" w:rsidRPr="00164F88" w:rsidRDefault="00164F88" w:rsidP="00164F88"/>
    <w:p w:rsidR="002174B6" w:rsidRPr="002F4C45" w:rsidRDefault="002174B6" w:rsidP="002174B6">
      <w:pPr>
        <w:spacing w:after="0" w:line="360" w:lineRule="auto"/>
        <w:rPr>
          <w:rFonts w:ascii="Arial" w:hAnsi="Arial" w:cs="Arial"/>
          <w:b/>
          <w:bCs/>
        </w:rPr>
      </w:pPr>
      <w:r w:rsidRPr="002F4C45">
        <w:rPr>
          <w:rFonts w:ascii="Arial" w:hAnsi="Arial" w:cs="Arial"/>
          <w:b/>
          <w:bCs/>
        </w:rPr>
        <w:t>Use of Pre-Built Dashboards</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t>Pre-built dashboards, such as those based on Sigma detection rules, were reviewed conceptually to understand how standardized detection logic can be quickly deployed in SOC environments. These dashboards are commonly used to accelerate threat detection and maintain consistency across monitoring setups.</w:t>
      </w:r>
    </w:p>
    <w:p w:rsidR="002174B6" w:rsidRPr="002174B6" w:rsidRDefault="002174B6" w:rsidP="002174B6">
      <w:pPr>
        <w:spacing w:after="0"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Summary</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t>This section demonstrated the creation of custom monitoring dashboards in Kibana to support SOC visibility. The dashboards provided insight into event sources and activity trends, reinforcing the role of visualization in effective security monitoring.</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pict>
          <v:rect id="_x0000_i1089" style="width:0;height:1.5pt" o:hralign="center" o:hrstd="t" o:hr="t" fillcolor="#a0a0a0" stroked="f"/>
        </w:pict>
      </w:r>
    </w:p>
    <w:p w:rsidR="002F4C45" w:rsidRDefault="002F4C45" w:rsidP="002F4C45">
      <w:pPr>
        <w:spacing w:line="360" w:lineRule="auto"/>
        <w:rPr>
          <w:rFonts w:ascii="Arial" w:hAnsi="Arial" w:cs="Arial"/>
          <w:b/>
          <w:bCs/>
          <w:sz w:val="28"/>
          <w:szCs w:val="28"/>
        </w:rPr>
      </w:pPr>
    </w:p>
    <w:p w:rsidR="002174B6" w:rsidRPr="002F4C45" w:rsidRDefault="002174B6" w:rsidP="002F4C45">
      <w:pPr>
        <w:spacing w:line="360" w:lineRule="auto"/>
        <w:jc w:val="center"/>
        <w:rPr>
          <w:rFonts w:ascii="Arial" w:hAnsi="Arial" w:cs="Arial"/>
          <w:b/>
          <w:bCs/>
          <w:sz w:val="28"/>
          <w:szCs w:val="28"/>
        </w:rPr>
      </w:pPr>
      <w:r w:rsidRPr="002F4C45">
        <w:rPr>
          <w:rFonts w:ascii="Arial" w:hAnsi="Arial" w:cs="Arial"/>
          <w:b/>
          <w:bCs/>
          <w:sz w:val="28"/>
          <w:szCs w:val="28"/>
        </w:rPr>
        <w:t>16. Configuring Alert Rules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lastRenderedPageBreak/>
        <w:t>Alert rules are a core component of SOC operations, enabling automated detection of suspicious activity and reducing reliance on manual log review. This section focuses on designing an alert rule for detecting brute-force authentication attempts.</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Objective</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Detect potential brute-force attacks by identifying multiple failed login attempts occurring within a short time window.</w:t>
      </w:r>
    </w:p>
    <w:p w:rsidR="002174B6" w:rsidRPr="002F4C45" w:rsidRDefault="002174B6" w:rsidP="002F4C45">
      <w:pPr>
        <w:spacing w:line="360" w:lineRule="auto"/>
        <w:rPr>
          <w:rFonts w:ascii="Arial" w:hAnsi="Arial" w:cs="Arial"/>
        </w:rPr>
      </w:pPr>
    </w:p>
    <w:p w:rsidR="002174B6" w:rsidRPr="002F4C45" w:rsidRDefault="002174B6" w:rsidP="002174B6">
      <w:pPr>
        <w:spacing w:after="0" w:line="360" w:lineRule="auto"/>
        <w:rPr>
          <w:rFonts w:ascii="Arial" w:hAnsi="Arial" w:cs="Arial"/>
          <w:b/>
          <w:bCs/>
        </w:rPr>
      </w:pPr>
      <w:r w:rsidRPr="002F4C45">
        <w:rPr>
          <w:rFonts w:ascii="Arial" w:hAnsi="Arial" w:cs="Arial"/>
          <w:b/>
          <w:bCs/>
        </w:rPr>
        <w:t>Alert Rule Design (Conceptual &amp; Practical Planning)</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t>A threshold-based detection rule was designed to identify repeated authentication failures indicative of brute-force behavior.</w:t>
      </w:r>
    </w:p>
    <w:p w:rsidR="002174B6" w:rsidRPr="002F4C45" w:rsidRDefault="002174B6" w:rsidP="002174B6">
      <w:pPr>
        <w:spacing w:after="0" w:line="360" w:lineRule="auto"/>
        <w:rPr>
          <w:rFonts w:ascii="Arial" w:hAnsi="Arial" w:cs="Arial"/>
          <w:b/>
          <w:bCs/>
          <w:sz w:val="22"/>
          <w:szCs w:val="22"/>
        </w:rPr>
      </w:pPr>
      <w:r w:rsidRPr="002F4C45">
        <w:rPr>
          <w:rFonts w:ascii="Arial" w:hAnsi="Arial" w:cs="Arial"/>
          <w:b/>
          <w:bCs/>
          <w:sz w:val="22"/>
          <w:szCs w:val="22"/>
        </w:rPr>
        <w:t>Rule Logic</w:t>
      </w:r>
    </w:p>
    <w:p w:rsidR="002174B6" w:rsidRPr="002F4C45" w:rsidRDefault="002174B6" w:rsidP="002F4C45">
      <w:pPr>
        <w:pStyle w:val="ListParagraph"/>
        <w:numPr>
          <w:ilvl w:val="0"/>
          <w:numId w:val="157"/>
        </w:numPr>
        <w:spacing w:after="0" w:line="360" w:lineRule="auto"/>
        <w:rPr>
          <w:rFonts w:ascii="Arial" w:hAnsi="Arial" w:cs="Arial"/>
          <w:sz w:val="22"/>
          <w:szCs w:val="22"/>
        </w:rPr>
      </w:pPr>
      <w:r w:rsidRPr="002F4C45">
        <w:rPr>
          <w:rFonts w:ascii="Arial" w:hAnsi="Arial" w:cs="Arial"/>
          <w:b/>
          <w:bCs/>
          <w:sz w:val="22"/>
          <w:szCs w:val="22"/>
        </w:rPr>
        <w:t>Data Source / Index:</w:t>
      </w:r>
      <w:r w:rsidRPr="002F4C45">
        <w:rPr>
          <w:rFonts w:ascii="Arial" w:hAnsi="Arial" w:cs="Arial"/>
          <w:sz w:val="22"/>
          <w:szCs w:val="22"/>
        </w:rPr>
        <w:t xml:space="preserve"> syslog-*</w:t>
      </w:r>
    </w:p>
    <w:p w:rsidR="002174B6" w:rsidRPr="002F4C45" w:rsidRDefault="002174B6" w:rsidP="002F4C45">
      <w:pPr>
        <w:pStyle w:val="ListParagraph"/>
        <w:numPr>
          <w:ilvl w:val="0"/>
          <w:numId w:val="157"/>
        </w:numPr>
        <w:spacing w:after="0" w:line="360" w:lineRule="auto"/>
        <w:rPr>
          <w:rFonts w:ascii="Arial" w:hAnsi="Arial" w:cs="Arial"/>
          <w:sz w:val="22"/>
          <w:szCs w:val="22"/>
        </w:rPr>
      </w:pPr>
      <w:r w:rsidRPr="002F4C45">
        <w:rPr>
          <w:rFonts w:ascii="Arial" w:hAnsi="Arial" w:cs="Arial"/>
          <w:b/>
          <w:bCs/>
          <w:sz w:val="22"/>
          <w:szCs w:val="22"/>
        </w:rPr>
        <w:t>Detection Condition:</w:t>
      </w:r>
      <w:r w:rsidRPr="002F4C45">
        <w:rPr>
          <w:rFonts w:ascii="Arial" w:hAnsi="Arial" w:cs="Arial"/>
          <w:sz w:val="22"/>
          <w:szCs w:val="22"/>
        </w:rPr>
        <w:br/>
        <w:t>Trigger an alert if 5 or more failed SSH login events are observed from the same source within 5 minutes</w:t>
      </w:r>
    </w:p>
    <w:p w:rsidR="002174B6" w:rsidRPr="002F4C45" w:rsidRDefault="002174B6" w:rsidP="002F4C45">
      <w:pPr>
        <w:pStyle w:val="ListParagraph"/>
        <w:numPr>
          <w:ilvl w:val="0"/>
          <w:numId w:val="157"/>
        </w:numPr>
        <w:spacing w:after="0" w:line="360" w:lineRule="auto"/>
        <w:rPr>
          <w:rFonts w:ascii="Arial" w:hAnsi="Arial" w:cs="Arial"/>
          <w:sz w:val="22"/>
          <w:szCs w:val="22"/>
        </w:rPr>
      </w:pPr>
      <w:r w:rsidRPr="002F4C45">
        <w:rPr>
          <w:rFonts w:ascii="Arial" w:hAnsi="Arial" w:cs="Arial"/>
          <w:b/>
          <w:bCs/>
          <w:sz w:val="22"/>
          <w:szCs w:val="22"/>
        </w:rPr>
        <w:t>Detection Method:</w:t>
      </w:r>
      <w:r w:rsidRPr="002F4C45">
        <w:rPr>
          <w:rFonts w:ascii="Arial" w:hAnsi="Arial" w:cs="Arial"/>
          <w:sz w:val="22"/>
          <w:szCs w:val="22"/>
        </w:rPr>
        <w:br/>
        <w:t>Pattern-based matching on log messages indicating failed authentication attempts</w:t>
      </w:r>
    </w:p>
    <w:p w:rsidR="002174B6" w:rsidRPr="002F4C45" w:rsidRDefault="002174B6" w:rsidP="002F4C45">
      <w:pPr>
        <w:pStyle w:val="ListParagraph"/>
        <w:numPr>
          <w:ilvl w:val="0"/>
          <w:numId w:val="157"/>
        </w:numPr>
        <w:spacing w:after="0" w:line="360" w:lineRule="auto"/>
        <w:rPr>
          <w:rFonts w:ascii="Arial" w:hAnsi="Arial" w:cs="Arial"/>
          <w:sz w:val="22"/>
          <w:szCs w:val="22"/>
        </w:rPr>
      </w:pPr>
      <w:r w:rsidRPr="002F4C45">
        <w:rPr>
          <w:rFonts w:ascii="Arial" w:hAnsi="Arial" w:cs="Arial"/>
          <w:b/>
          <w:bCs/>
          <w:sz w:val="22"/>
          <w:szCs w:val="22"/>
        </w:rPr>
        <w:t>Severity Level:</w:t>
      </w:r>
      <w:r w:rsidRPr="002F4C45">
        <w:rPr>
          <w:rFonts w:ascii="Arial" w:hAnsi="Arial" w:cs="Arial"/>
          <w:sz w:val="22"/>
          <w:szCs w:val="22"/>
        </w:rPr>
        <w:t xml:space="preserve"> Medium</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rule design aligns with common SOC detection use cases for identifying early-stage credential abuse.</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Testing Approach</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To validate the detection logic:</w:t>
      </w:r>
    </w:p>
    <w:p w:rsidR="002174B6" w:rsidRPr="002F4C45" w:rsidRDefault="002174B6" w:rsidP="002F4C45">
      <w:pPr>
        <w:pStyle w:val="ListParagraph"/>
        <w:numPr>
          <w:ilvl w:val="0"/>
          <w:numId w:val="158"/>
        </w:numPr>
        <w:spacing w:after="0" w:line="360" w:lineRule="auto"/>
        <w:rPr>
          <w:rFonts w:ascii="Arial" w:hAnsi="Arial" w:cs="Arial"/>
          <w:sz w:val="22"/>
          <w:szCs w:val="22"/>
        </w:rPr>
      </w:pPr>
      <w:r w:rsidRPr="002F4C45">
        <w:rPr>
          <w:rFonts w:ascii="Arial" w:hAnsi="Arial" w:cs="Arial"/>
          <w:sz w:val="22"/>
          <w:szCs w:val="22"/>
        </w:rPr>
        <w:t>Failed SSH login attempts were simulated in the lab environment using incorrect credentials.</w:t>
      </w:r>
    </w:p>
    <w:p w:rsidR="002174B6" w:rsidRPr="002F4C45" w:rsidRDefault="002174B6" w:rsidP="002F4C45">
      <w:pPr>
        <w:pStyle w:val="ListParagraph"/>
        <w:numPr>
          <w:ilvl w:val="0"/>
          <w:numId w:val="158"/>
        </w:numPr>
        <w:spacing w:after="0" w:line="360" w:lineRule="auto"/>
        <w:rPr>
          <w:rFonts w:ascii="Arial" w:hAnsi="Arial" w:cs="Arial"/>
          <w:sz w:val="22"/>
          <w:szCs w:val="22"/>
        </w:rPr>
      </w:pPr>
      <w:r w:rsidRPr="002F4C45">
        <w:rPr>
          <w:rFonts w:ascii="Arial" w:hAnsi="Arial" w:cs="Arial"/>
          <w:sz w:val="22"/>
          <w:szCs w:val="22"/>
        </w:rPr>
        <w:t>These events were confirmed to be ingested and visible in Elastic SIEM.</w:t>
      </w:r>
    </w:p>
    <w:p w:rsidR="002174B6" w:rsidRPr="002F4C45" w:rsidRDefault="002174B6" w:rsidP="002F4C45">
      <w:pPr>
        <w:pStyle w:val="ListParagraph"/>
        <w:numPr>
          <w:ilvl w:val="0"/>
          <w:numId w:val="158"/>
        </w:numPr>
        <w:spacing w:after="0" w:line="360" w:lineRule="auto"/>
        <w:rPr>
          <w:rFonts w:ascii="Arial" w:hAnsi="Arial" w:cs="Arial"/>
          <w:sz w:val="22"/>
          <w:szCs w:val="22"/>
        </w:rPr>
      </w:pPr>
      <w:r w:rsidRPr="002F4C45">
        <w:rPr>
          <w:rFonts w:ascii="Arial" w:hAnsi="Arial" w:cs="Arial"/>
          <w:sz w:val="22"/>
          <w:szCs w:val="22"/>
        </w:rPr>
        <w:t>The expected behavior of the rule was verified conceptually by observing event frequency and timestamps.</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Limitation Encountered</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lastRenderedPageBreak/>
        <w:t>During implementation, detection rule creation was restricted due to insufficient permissions for the current Elastic SIEM user role.</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limitation prevented:</w:t>
      </w:r>
    </w:p>
    <w:p w:rsidR="002174B6" w:rsidRPr="002F4C45" w:rsidRDefault="002174B6" w:rsidP="002F4C45">
      <w:pPr>
        <w:pStyle w:val="ListParagraph"/>
        <w:numPr>
          <w:ilvl w:val="0"/>
          <w:numId w:val="159"/>
        </w:numPr>
        <w:spacing w:after="0" w:line="360" w:lineRule="auto"/>
        <w:rPr>
          <w:rFonts w:ascii="Arial" w:hAnsi="Arial" w:cs="Arial"/>
          <w:sz w:val="22"/>
          <w:szCs w:val="22"/>
        </w:rPr>
      </w:pPr>
      <w:r w:rsidRPr="002F4C45">
        <w:rPr>
          <w:rFonts w:ascii="Arial" w:hAnsi="Arial" w:cs="Arial"/>
          <w:sz w:val="22"/>
          <w:szCs w:val="22"/>
        </w:rPr>
        <w:t>Creating or enabling custom detection rules</w:t>
      </w:r>
    </w:p>
    <w:p w:rsidR="002174B6" w:rsidRPr="002F4C45" w:rsidRDefault="002174B6" w:rsidP="002F4C45">
      <w:pPr>
        <w:pStyle w:val="ListParagraph"/>
        <w:numPr>
          <w:ilvl w:val="0"/>
          <w:numId w:val="159"/>
        </w:numPr>
        <w:spacing w:after="0" w:line="360" w:lineRule="auto"/>
        <w:rPr>
          <w:rFonts w:ascii="Arial" w:hAnsi="Arial" w:cs="Arial"/>
          <w:sz w:val="22"/>
          <w:szCs w:val="22"/>
        </w:rPr>
      </w:pPr>
      <w:r w:rsidRPr="002F4C45">
        <w:rPr>
          <w:rFonts w:ascii="Arial" w:hAnsi="Arial" w:cs="Arial"/>
          <w:sz w:val="22"/>
          <w:szCs w:val="22"/>
        </w:rPr>
        <w:t>Configuring alert thresholds directly in the SIEM interface</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t>Such restrictions are common in lab environments or non-administrative SIEM deployments, where detection engine permissions are limited.</w:t>
      </w:r>
    </w:p>
    <w:p w:rsidR="002F4C45" w:rsidRDefault="002174B6" w:rsidP="002F4C45">
      <w:pPr>
        <w:keepNext/>
        <w:spacing w:after="0" w:line="360" w:lineRule="auto"/>
      </w:pPr>
      <w:r w:rsidRPr="002174B6">
        <w:rPr>
          <w:rFonts w:ascii="Arial" w:hAnsi="Arial" w:cs="Arial"/>
          <w:sz w:val="22"/>
          <w:szCs w:val="22"/>
        </w:rPr>
        <w:drawing>
          <wp:inline distT="0" distB="0" distL="0" distR="0" wp14:anchorId="4283A3E7" wp14:editId="4F33BEF1">
            <wp:extent cx="5928360" cy="2979420"/>
            <wp:effectExtent l="0" t="0" r="0" b="0"/>
            <wp:docPr id="6457494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8360" cy="2979420"/>
                    </a:xfrm>
                    <a:prstGeom prst="rect">
                      <a:avLst/>
                    </a:prstGeom>
                    <a:noFill/>
                    <a:ln>
                      <a:noFill/>
                    </a:ln>
                  </pic:spPr>
                </pic:pic>
              </a:graphicData>
            </a:graphic>
          </wp:inline>
        </w:drawing>
      </w:r>
    </w:p>
    <w:p w:rsidR="002174B6" w:rsidRPr="002174B6" w:rsidRDefault="002F4C45" w:rsidP="002F4C45">
      <w:pPr>
        <w:pStyle w:val="Caption"/>
        <w:jc w:val="center"/>
        <w:rPr>
          <w:rFonts w:ascii="Arial" w:hAnsi="Arial" w:cs="Arial"/>
          <w:sz w:val="22"/>
          <w:szCs w:val="22"/>
        </w:rPr>
      </w:pPr>
      <w:r>
        <w:t xml:space="preserve">Figure </w:t>
      </w:r>
      <w:r w:rsidR="000D2B99">
        <w:t>15</w:t>
      </w:r>
      <w:r>
        <w:t xml:space="preserve">: </w:t>
      </w:r>
      <w:proofErr w:type="spellStart"/>
      <w:r>
        <w:t>Wazuh</w:t>
      </w:r>
      <w:proofErr w:type="spellEnd"/>
      <w:r>
        <w:t xml:space="preserve"> limitation</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sz w:val="22"/>
          <w:szCs w:val="22"/>
        </w:rPr>
      </w:pPr>
      <w:r w:rsidRPr="002F4C45">
        <w:rPr>
          <w:rFonts w:ascii="Arial" w:hAnsi="Arial" w:cs="Arial"/>
          <w:b/>
          <w:bCs/>
        </w:rPr>
        <w:t xml:space="preserve">Advanced Task – </w:t>
      </w:r>
      <w:proofErr w:type="spellStart"/>
      <w:r w:rsidRPr="002F4C45">
        <w:rPr>
          <w:rFonts w:ascii="Arial" w:hAnsi="Arial" w:cs="Arial"/>
          <w:b/>
          <w:bCs/>
        </w:rPr>
        <w:t>Wazuh</w:t>
      </w:r>
      <w:proofErr w:type="spellEnd"/>
      <w:r w:rsidRPr="002F4C45">
        <w:rPr>
          <w:rFonts w:ascii="Arial" w:hAnsi="Arial" w:cs="Arial"/>
          <w:b/>
          <w:bCs/>
        </w:rPr>
        <w:t xml:space="preserve"> Alerting </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An advanced alerting use case was reviewed conceptually using </w:t>
      </w:r>
      <w:proofErr w:type="spellStart"/>
      <w:r w:rsidRPr="002174B6">
        <w:rPr>
          <w:rFonts w:ascii="Arial" w:hAnsi="Arial" w:cs="Arial"/>
          <w:sz w:val="22"/>
          <w:szCs w:val="22"/>
        </w:rPr>
        <w:t>Wazuh</w:t>
      </w:r>
      <w:proofErr w:type="spellEnd"/>
      <w:r w:rsidRPr="002174B6">
        <w:rPr>
          <w:rFonts w:ascii="Arial" w:hAnsi="Arial" w:cs="Arial"/>
          <w:sz w:val="22"/>
          <w:szCs w:val="22"/>
        </w:rPr>
        <w:t>:</w:t>
      </w:r>
    </w:p>
    <w:p w:rsidR="002174B6" w:rsidRPr="002F4C45" w:rsidRDefault="002174B6" w:rsidP="002F4C45">
      <w:pPr>
        <w:pStyle w:val="ListParagraph"/>
        <w:numPr>
          <w:ilvl w:val="0"/>
          <w:numId w:val="160"/>
        </w:numPr>
        <w:spacing w:after="0" w:line="360" w:lineRule="auto"/>
        <w:rPr>
          <w:rFonts w:ascii="Arial" w:hAnsi="Arial" w:cs="Arial"/>
          <w:sz w:val="22"/>
          <w:szCs w:val="22"/>
        </w:rPr>
      </w:pPr>
      <w:r w:rsidRPr="002F4C45">
        <w:rPr>
          <w:rFonts w:ascii="Arial" w:hAnsi="Arial" w:cs="Arial"/>
          <w:sz w:val="22"/>
          <w:szCs w:val="22"/>
        </w:rPr>
        <w:t>Detect 3 or more failed login attempts within 2 minutes</w:t>
      </w:r>
    </w:p>
    <w:p w:rsidR="002174B6" w:rsidRPr="002F4C45" w:rsidRDefault="002174B6" w:rsidP="002F4C45">
      <w:pPr>
        <w:pStyle w:val="ListParagraph"/>
        <w:numPr>
          <w:ilvl w:val="0"/>
          <w:numId w:val="160"/>
        </w:numPr>
        <w:spacing w:after="0" w:line="360" w:lineRule="auto"/>
        <w:rPr>
          <w:rFonts w:ascii="Arial" w:hAnsi="Arial" w:cs="Arial"/>
          <w:sz w:val="22"/>
          <w:szCs w:val="22"/>
        </w:rPr>
      </w:pPr>
      <w:r w:rsidRPr="002F4C45">
        <w:rPr>
          <w:rFonts w:ascii="Arial" w:hAnsi="Arial" w:cs="Arial"/>
          <w:sz w:val="22"/>
          <w:szCs w:val="22"/>
        </w:rPr>
        <w:t>Correlate authentication failures at the agent level</w:t>
      </w:r>
    </w:p>
    <w:p w:rsidR="002174B6" w:rsidRPr="002F4C45" w:rsidRDefault="002174B6" w:rsidP="002F4C45">
      <w:pPr>
        <w:pStyle w:val="ListParagraph"/>
        <w:numPr>
          <w:ilvl w:val="0"/>
          <w:numId w:val="160"/>
        </w:numPr>
        <w:spacing w:after="0" w:line="360" w:lineRule="auto"/>
        <w:rPr>
          <w:rFonts w:ascii="Arial" w:hAnsi="Arial" w:cs="Arial"/>
          <w:sz w:val="22"/>
          <w:szCs w:val="22"/>
        </w:rPr>
      </w:pPr>
      <w:r w:rsidRPr="002F4C45">
        <w:rPr>
          <w:rFonts w:ascii="Arial" w:hAnsi="Arial" w:cs="Arial"/>
          <w:sz w:val="22"/>
          <w:szCs w:val="22"/>
        </w:rPr>
        <w:t>Generate alerts based on predefined rule thresholds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approach demonstrates how endpoint-based SIEM/XDR platforms can complement centralized log monitoring.</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Summary</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Although full alert deployment was restricted by SIEM permissions, this section demonstrated:</w:t>
      </w:r>
    </w:p>
    <w:p w:rsidR="002174B6" w:rsidRPr="002F4C45" w:rsidRDefault="002174B6" w:rsidP="002F4C45">
      <w:pPr>
        <w:pStyle w:val="ListParagraph"/>
        <w:numPr>
          <w:ilvl w:val="0"/>
          <w:numId w:val="161"/>
        </w:numPr>
        <w:spacing w:after="0" w:line="360" w:lineRule="auto"/>
        <w:rPr>
          <w:rFonts w:ascii="Arial" w:hAnsi="Arial" w:cs="Arial"/>
          <w:sz w:val="22"/>
          <w:szCs w:val="22"/>
        </w:rPr>
      </w:pPr>
      <w:r w:rsidRPr="002F4C45">
        <w:rPr>
          <w:rFonts w:ascii="Arial" w:hAnsi="Arial" w:cs="Arial"/>
          <w:sz w:val="22"/>
          <w:szCs w:val="22"/>
        </w:rPr>
        <w:lastRenderedPageBreak/>
        <w:t>Proper design of a brute-force detection rule</w:t>
      </w:r>
    </w:p>
    <w:p w:rsidR="002174B6" w:rsidRPr="002F4C45" w:rsidRDefault="002174B6" w:rsidP="002F4C45">
      <w:pPr>
        <w:pStyle w:val="ListParagraph"/>
        <w:numPr>
          <w:ilvl w:val="0"/>
          <w:numId w:val="161"/>
        </w:numPr>
        <w:spacing w:after="0" w:line="360" w:lineRule="auto"/>
        <w:rPr>
          <w:rFonts w:ascii="Arial" w:hAnsi="Arial" w:cs="Arial"/>
          <w:sz w:val="22"/>
          <w:szCs w:val="22"/>
        </w:rPr>
      </w:pPr>
      <w:r w:rsidRPr="002F4C45">
        <w:rPr>
          <w:rFonts w:ascii="Arial" w:hAnsi="Arial" w:cs="Arial"/>
          <w:sz w:val="22"/>
          <w:szCs w:val="22"/>
        </w:rPr>
        <w:t>Understanding of threshold-based alerting logic</w:t>
      </w:r>
    </w:p>
    <w:p w:rsidR="002174B6" w:rsidRPr="002F4C45" w:rsidRDefault="002174B6" w:rsidP="002F4C45">
      <w:pPr>
        <w:pStyle w:val="ListParagraph"/>
        <w:numPr>
          <w:ilvl w:val="0"/>
          <w:numId w:val="161"/>
        </w:numPr>
        <w:spacing w:after="0" w:line="360" w:lineRule="auto"/>
        <w:rPr>
          <w:rFonts w:ascii="Arial" w:hAnsi="Arial" w:cs="Arial"/>
          <w:sz w:val="22"/>
          <w:szCs w:val="22"/>
        </w:rPr>
      </w:pPr>
      <w:r w:rsidRPr="002F4C45">
        <w:rPr>
          <w:rFonts w:ascii="Arial" w:hAnsi="Arial" w:cs="Arial"/>
          <w:sz w:val="22"/>
          <w:szCs w:val="22"/>
        </w:rPr>
        <w:t>Knowledge of validation and testing approaches</w:t>
      </w:r>
    </w:p>
    <w:p w:rsidR="002174B6" w:rsidRPr="002F4C45" w:rsidRDefault="002174B6" w:rsidP="002F4C45">
      <w:pPr>
        <w:pStyle w:val="ListParagraph"/>
        <w:numPr>
          <w:ilvl w:val="0"/>
          <w:numId w:val="161"/>
        </w:numPr>
        <w:spacing w:after="0" w:line="360" w:lineRule="auto"/>
        <w:rPr>
          <w:rFonts w:ascii="Arial" w:hAnsi="Arial" w:cs="Arial"/>
          <w:sz w:val="22"/>
          <w:szCs w:val="22"/>
        </w:rPr>
      </w:pPr>
      <w:r w:rsidRPr="002F4C45">
        <w:rPr>
          <w:rFonts w:ascii="Arial" w:hAnsi="Arial" w:cs="Arial"/>
          <w:sz w:val="22"/>
          <w:szCs w:val="22"/>
        </w:rPr>
        <w:t>Awareness of real-world SOC permission constraints</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t>This reflects realistic SOC conditions where analysts may design and validate detections even when deployment rights are restricted.</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pict>
          <v:rect id="_x0000_i1097" style="width:0;height:1.5pt" o:hralign="center" o:hrstd="t" o:hr="t" fillcolor="#a0a0a0" stroked="f"/>
        </w:pict>
      </w:r>
    </w:p>
    <w:p w:rsidR="002F4C45" w:rsidRDefault="002F4C45" w:rsidP="002F4C45">
      <w:pPr>
        <w:spacing w:after="0" w:line="360" w:lineRule="auto"/>
        <w:jc w:val="center"/>
        <w:rPr>
          <w:rFonts w:ascii="Arial" w:hAnsi="Arial" w:cs="Arial"/>
          <w:b/>
          <w:bCs/>
          <w:sz w:val="28"/>
          <w:szCs w:val="28"/>
        </w:rPr>
      </w:pPr>
    </w:p>
    <w:p w:rsidR="002174B6" w:rsidRPr="002F4C45" w:rsidRDefault="002174B6" w:rsidP="002F4C45">
      <w:pPr>
        <w:spacing w:line="360" w:lineRule="auto"/>
        <w:jc w:val="center"/>
        <w:rPr>
          <w:rFonts w:ascii="Arial" w:hAnsi="Arial" w:cs="Arial"/>
          <w:b/>
          <w:bCs/>
          <w:sz w:val="28"/>
          <w:szCs w:val="28"/>
        </w:rPr>
      </w:pPr>
      <w:r w:rsidRPr="002F4C45">
        <w:rPr>
          <w:rFonts w:ascii="Arial" w:hAnsi="Arial" w:cs="Arial"/>
          <w:b/>
          <w:bCs/>
          <w:sz w:val="28"/>
          <w:szCs w:val="28"/>
        </w:rPr>
        <w:t>17. Learning Approach</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assignment followed a hands-on learning approach that combined tool-based experimentation with framework-driven analysis, simulating how foundational SOC skills are developed in real environments.</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Mini-SOC Lab Setup</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A basic SOC lab environment was established using:</w:t>
      </w:r>
    </w:p>
    <w:p w:rsidR="002174B6" w:rsidRPr="002F4C45" w:rsidRDefault="002174B6" w:rsidP="002F4C45">
      <w:pPr>
        <w:pStyle w:val="ListParagraph"/>
        <w:numPr>
          <w:ilvl w:val="0"/>
          <w:numId w:val="162"/>
        </w:numPr>
        <w:spacing w:after="0" w:line="360" w:lineRule="auto"/>
        <w:jc w:val="both"/>
        <w:rPr>
          <w:rFonts w:ascii="Arial" w:hAnsi="Arial" w:cs="Arial"/>
          <w:sz w:val="22"/>
          <w:szCs w:val="22"/>
        </w:rPr>
      </w:pPr>
      <w:proofErr w:type="spellStart"/>
      <w:r w:rsidRPr="002F4C45">
        <w:rPr>
          <w:rFonts w:ascii="Arial" w:hAnsi="Arial" w:cs="Arial"/>
          <w:b/>
          <w:bCs/>
          <w:sz w:val="22"/>
          <w:szCs w:val="22"/>
        </w:rPr>
        <w:t>Wazuh</w:t>
      </w:r>
      <w:proofErr w:type="spellEnd"/>
      <w:r w:rsidRPr="002F4C45">
        <w:rPr>
          <w:rFonts w:ascii="Arial" w:hAnsi="Arial" w:cs="Arial"/>
          <w:sz w:val="22"/>
          <w:szCs w:val="22"/>
        </w:rPr>
        <w:t xml:space="preserve"> for centralized security monitoring and event visibility</w:t>
      </w:r>
    </w:p>
    <w:p w:rsidR="002174B6" w:rsidRPr="002F4C45" w:rsidRDefault="002174B6" w:rsidP="002F4C45">
      <w:pPr>
        <w:pStyle w:val="ListParagraph"/>
        <w:numPr>
          <w:ilvl w:val="0"/>
          <w:numId w:val="162"/>
        </w:numPr>
        <w:spacing w:line="360" w:lineRule="auto"/>
        <w:jc w:val="both"/>
        <w:rPr>
          <w:rFonts w:ascii="Arial" w:hAnsi="Arial" w:cs="Arial"/>
          <w:sz w:val="22"/>
          <w:szCs w:val="22"/>
        </w:rPr>
      </w:pPr>
      <w:proofErr w:type="spellStart"/>
      <w:r w:rsidRPr="002F4C45">
        <w:rPr>
          <w:rFonts w:ascii="Arial" w:hAnsi="Arial" w:cs="Arial"/>
          <w:b/>
          <w:bCs/>
          <w:sz w:val="22"/>
          <w:szCs w:val="22"/>
        </w:rPr>
        <w:t>Osquery</w:t>
      </w:r>
      <w:proofErr w:type="spellEnd"/>
      <w:r w:rsidRPr="002F4C45">
        <w:rPr>
          <w:rFonts w:ascii="Arial" w:hAnsi="Arial" w:cs="Arial"/>
          <w:sz w:val="22"/>
          <w:szCs w:val="22"/>
        </w:rPr>
        <w:t xml:space="preserve"> for endpoint-level visibility and system state inspection</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The lab setup focused on understanding how:</w:t>
      </w:r>
    </w:p>
    <w:p w:rsidR="002174B6" w:rsidRPr="002F4C45" w:rsidRDefault="002174B6" w:rsidP="002F4C45">
      <w:pPr>
        <w:pStyle w:val="ListParagraph"/>
        <w:numPr>
          <w:ilvl w:val="0"/>
          <w:numId w:val="163"/>
        </w:numPr>
        <w:spacing w:after="0" w:line="360" w:lineRule="auto"/>
        <w:rPr>
          <w:rFonts w:ascii="Arial" w:hAnsi="Arial" w:cs="Arial"/>
          <w:sz w:val="22"/>
          <w:szCs w:val="22"/>
        </w:rPr>
      </w:pPr>
      <w:r w:rsidRPr="002F4C45">
        <w:rPr>
          <w:rFonts w:ascii="Arial" w:hAnsi="Arial" w:cs="Arial"/>
          <w:sz w:val="22"/>
          <w:szCs w:val="22"/>
        </w:rPr>
        <w:t>Security events are collected from endpoints</w:t>
      </w:r>
    </w:p>
    <w:p w:rsidR="002174B6" w:rsidRPr="002F4C45" w:rsidRDefault="002174B6" w:rsidP="002F4C45">
      <w:pPr>
        <w:pStyle w:val="ListParagraph"/>
        <w:numPr>
          <w:ilvl w:val="0"/>
          <w:numId w:val="163"/>
        </w:numPr>
        <w:spacing w:after="0" w:line="360" w:lineRule="auto"/>
        <w:rPr>
          <w:rFonts w:ascii="Arial" w:hAnsi="Arial" w:cs="Arial"/>
          <w:sz w:val="22"/>
          <w:szCs w:val="22"/>
        </w:rPr>
      </w:pPr>
      <w:r w:rsidRPr="002F4C45">
        <w:rPr>
          <w:rFonts w:ascii="Arial" w:hAnsi="Arial" w:cs="Arial"/>
          <w:sz w:val="22"/>
          <w:szCs w:val="22"/>
        </w:rPr>
        <w:t>Logs are centralized and reviewed</w:t>
      </w:r>
    </w:p>
    <w:p w:rsidR="002174B6" w:rsidRPr="002F4C45" w:rsidRDefault="002174B6" w:rsidP="002F4C45">
      <w:pPr>
        <w:pStyle w:val="ListParagraph"/>
        <w:numPr>
          <w:ilvl w:val="0"/>
          <w:numId w:val="163"/>
        </w:numPr>
        <w:spacing w:after="0" w:line="360" w:lineRule="auto"/>
        <w:rPr>
          <w:rFonts w:ascii="Arial" w:hAnsi="Arial" w:cs="Arial"/>
          <w:sz w:val="22"/>
          <w:szCs w:val="22"/>
        </w:rPr>
      </w:pPr>
      <w:r w:rsidRPr="002F4C45">
        <w:rPr>
          <w:rFonts w:ascii="Arial" w:hAnsi="Arial" w:cs="Arial"/>
          <w:sz w:val="22"/>
          <w:szCs w:val="22"/>
        </w:rPr>
        <w:t>Host activity can be queried and analyzed at the endpoint level</w:t>
      </w:r>
    </w:p>
    <w:p w:rsid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A local </w:t>
      </w:r>
      <w:proofErr w:type="spellStart"/>
      <w:r w:rsidRPr="002174B6">
        <w:rPr>
          <w:rFonts w:ascii="Arial" w:hAnsi="Arial" w:cs="Arial"/>
          <w:sz w:val="22"/>
          <w:szCs w:val="22"/>
        </w:rPr>
        <w:t>Wazuh</w:t>
      </w:r>
      <w:proofErr w:type="spellEnd"/>
      <w:r w:rsidRPr="002174B6">
        <w:rPr>
          <w:rFonts w:ascii="Arial" w:hAnsi="Arial" w:cs="Arial"/>
          <w:sz w:val="22"/>
          <w:szCs w:val="22"/>
        </w:rPr>
        <w:t xml:space="preserve"> deployment was configured, and an agent was added to enable endpoint monitoring and log ingestion.</w:t>
      </w:r>
    </w:p>
    <w:p w:rsidR="002F4C45" w:rsidRPr="002174B6" w:rsidRDefault="002F4C45"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 xml:space="preserve">Endpoint Visibility with </w:t>
      </w:r>
      <w:proofErr w:type="spellStart"/>
      <w:r w:rsidRPr="002F4C45">
        <w:rPr>
          <w:rFonts w:ascii="Arial" w:hAnsi="Arial" w:cs="Arial"/>
          <w:b/>
          <w:bCs/>
        </w:rPr>
        <w:t>Osquery</w:t>
      </w:r>
      <w:proofErr w:type="spellEnd"/>
    </w:p>
    <w:p w:rsidR="002174B6" w:rsidRPr="002174B6" w:rsidRDefault="002174B6" w:rsidP="002174B6">
      <w:pPr>
        <w:spacing w:after="0" w:line="360" w:lineRule="auto"/>
        <w:rPr>
          <w:rFonts w:ascii="Arial" w:hAnsi="Arial" w:cs="Arial"/>
          <w:sz w:val="22"/>
          <w:szCs w:val="22"/>
        </w:rPr>
      </w:pPr>
      <w:proofErr w:type="spellStart"/>
      <w:r w:rsidRPr="002174B6">
        <w:rPr>
          <w:rFonts w:ascii="Arial" w:hAnsi="Arial" w:cs="Arial"/>
          <w:sz w:val="22"/>
          <w:szCs w:val="22"/>
        </w:rPr>
        <w:t>Osquery</w:t>
      </w:r>
      <w:proofErr w:type="spellEnd"/>
      <w:r w:rsidRPr="002174B6">
        <w:rPr>
          <w:rFonts w:ascii="Arial" w:hAnsi="Arial" w:cs="Arial"/>
          <w:sz w:val="22"/>
          <w:szCs w:val="22"/>
        </w:rPr>
        <w:t xml:space="preserve"> was used to demonstrate endpoint monitoring capabilities by querying system information such as:</w:t>
      </w:r>
    </w:p>
    <w:p w:rsidR="002174B6" w:rsidRPr="002F4C45" w:rsidRDefault="002174B6" w:rsidP="002F4C45">
      <w:pPr>
        <w:pStyle w:val="ListParagraph"/>
        <w:numPr>
          <w:ilvl w:val="0"/>
          <w:numId w:val="164"/>
        </w:numPr>
        <w:spacing w:after="0" w:line="360" w:lineRule="auto"/>
        <w:rPr>
          <w:rFonts w:ascii="Arial" w:hAnsi="Arial" w:cs="Arial"/>
          <w:sz w:val="22"/>
          <w:szCs w:val="22"/>
        </w:rPr>
      </w:pPr>
      <w:r w:rsidRPr="002F4C45">
        <w:rPr>
          <w:rFonts w:ascii="Arial" w:hAnsi="Arial" w:cs="Arial"/>
          <w:sz w:val="22"/>
          <w:szCs w:val="22"/>
        </w:rPr>
        <w:t>Running processes</w:t>
      </w:r>
    </w:p>
    <w:p w:rsidR="002174B6" w:rsidRPr="002F4C45" w:rsidRDefault="002174B6" w:rsidP="002F4C45">
      <w:pPr>
        <w:pStyle w:val="ListParagraph"/>
        <w:numPr>
          <w:ilvl w:val="0"/>
          <w:numId w:val="164"/>
        </w:numPr>
        <w:spacing w:after="0" w:line="360" w:lineRule="auto"/>
        <w:rPr>
          <w:rFonts w:ascii="Arial" w:hAnsi="Arial" w:cs="Arial"/>
          <w:sz w:val="22"/>
          <w:szCs w:val="22"/>
        </w:rPr>
      </w:pPr>
      <w:r w:rsidRPr="002F4C45">
        <w:rPr>
          <w:rFonts w:ascii="Arial" w:hAnsi="Arial" w:cs="Arial"/>
          <w:sz w:val="22"/>
          <w:szCs w:val="22"/>
        </w:rPr>
        <w:t>System-level activity</w:t>
      </w:r>
    </w:p>
    <w:p w:rsidR="002174B6" w:rsidRPr="002F4C45" w:rsidRDefault="002174B6" w:rsidP="002F4C45">
      <w:pPr>
        <w:pStyle w:val="ListParagraph"/>
        <w:numPr>
          <w:ilvl w:val="0"/>
          <w:numId w:val="164"/>
        </w:numPr>
        <w:spacing w:after="0" w:line="360" w:lineRule="auto"/>
        <w:rPr>
          <w:rFonts w:ascii="Arial" w:hAnsi="Arial" w:cs="Arial"/>
          <w:sz w:val="22"/>
          <w:szCs w:val="22"/>
        </w:rPr>
      </w:pPr>
      <w:r w:rsidRPr="002F4C45">
        <w:rPr>
          <w:rFonts w:ascii="Arial" w:hAnsi="Arial" w:cs="Arial"/>
          <w:sz w:val="22"/>
          <w:szCs w:val="22"/>
        </w:rPr>
        <w:t>Host metadata</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lastRenderedPageBreak/>
        <w:t>This helped illustrate how endpoint telemetry complements SIEM-based monitoring by providing deeper visibility into host behavior.</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 xml:space="preserve">MITRE ATT&amp;CK Mapping </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t>The MITRE ATT&amp;CK framework was used as a reference model to understand how detected activities can be mapped to known adversary tactics and techniques.</w:t>
      </w:r>
    </w:p>
    <w:p w:rsidR="002174B6" w:rsidRPr="002F4C45" w:rsidRDefault="002174B6" w:rsidP="002174B6">
      <w:pPr>
        <w:spacing w:after="0" w:line="360" w:lineRule="auto"/>
        <w:rPr>
          <w:rFonts w:ascii="Arial" w:hAnsi="Arial" w:cs="Arial"/>
          <w:b/>
          <w:bCs/>
          <w:sz w:val="22"/>
          <w:szCs w:val="22"/>
        </w:rPr>
      </w:pPr>
      <w:r w:rsidRPr="002F4C45">
        <w:rPr>
          <w:rFonts w:ascii="Arial" w:hAnsi="Arial" w:cs="Arial"/>
          <w:b/>
          <w:bCs/>
          <w:sz w:val="22"/>
          <w:szCs w:val="22"/>
        </w:rPr>
        <w:t>For example:</w:t>
      </w:r>
    </w:p>
    <w:p w:rsidR="002174B6" w:rsidRPr="002F4C45" w:rsidRDefault="002174B6" w:rsidP="002F4C45">
      <w:pPr>
        <w:pStyle w:val="ListParagraph"/>
        <w:numPr>
          <w:ilvl w:val="0"/>
          <w:numId w:val="165"/>
        </w:numPr>
        <w:spacing w:after="0" w:line="360" w:lineRule="auto"/>
        <w:rPr>
          <w:rFonts w:ascii="Arial" w:hAnsi="Arial" w:cs="Arial"/>
          <w:sz w:val="22"/>
          <w:szCs w:val="22"/>
        </w:rPr>
      </w:pPr>
      <w:r w:rsidRPr="002F4C45">
        <w:rPr>
          <w:rFonts w:ascii="Arial" w:hAnsi="Arial" w:cs="Arial"/>
          <w:sz w:val="22"/>
          <w:szCs w:val="22"/>
        </w:rPr>
        <w:t>Repeated authentication failures can be mapped to Credential Access tactics</w:t>
      </w:r>
    </w:p>
    <w:p w:rsidR="002174B6" w:rsidRPr="002F4C45" w:rsidRDefault="002174B6" w:rsidP="002F4C45">
      <w:pPr>
        <w:pStyle w:val="ListParagraph"/>
        <w:numPr>
          <w:ilvl w:val="0"/>
          <w:numId w:val="165"/>
        </w:numPr>
        <w:spacing w:line="360" w:lineRule="auto"/>
        <w:rPr>
          <w:rFonts w:ascii="Arial" w:hAnsi="Arial" w:cs="Arial"/>
          <w:sz w:val="22"/>
          <w:szCs w:val="22"/>
        </w:rPr>
      </w:pPr>
      <w:r w:rsidRPr="002F4C45">
        <w:rPr>
          <w:rFonts w:ascii="Arial" w:hAnsi="Arial" w:cs="Arial"/>
          <w:sz w:val="22"/>
          <w:szCs w:val="22"/>
        </w:rPr>
        <w:t>Suspicious command execution or scripting activity aligns with techniques such as T1059 (Command and Scripting Interpreter)</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mapping approach helps SOC analysts:</w:t>
      </w:r>
    </w:p>
    <w:p w:rsidR="002174B6" w:rsidRPr="002F4C45" w:rsidRDefault="002174B6" w:rsidP="002F4C45">
      <w:pPr>
        <w:pStyle w:val="ListParagraph"/>
        <w:numPr>
          <w:ilvl w:val="0"/>
          <w:numId w:val="166"/>
        </w:numPr>
        <w:spacing w:after="0" w:line="360" w:lineRule="auto"/>
        <w:rPr>
          <w:rFonts w:ascii="Arial" w:hAnsi="Arial" w:cs="Arial"/>
          <w:sz w:val="22"/>
          <w:szCs w:val="22"/>
        </w:rPr>
      </w:pPr>
      <w:r w:rsidRPr="002F4C45">
        <w:rPr>
          <w:rFonts w:ascii="Arial" w:hAnsi="Arial" w:cs="Arial"/>
          <w:sz w:val="22"/>
          <w:szCs w:val="22"/>
        </w:rPr>
        <w:t>Standardize threat classification</w:t>
      </w:r>
    </w:p>
    <w:p w:rsidR="002174B6" w:rsidRPr="002F4C45" w:rsidRDefault="002174B6" w:rsidP="002F4C45">
      <w:pPr>
        <w:pStyle w:val="ListParagraph"/>
        <w:numPr>
          <w:ilvl w:val="0"/>
          <w:numId w:val="166"/>
        </w:numPr>
        <w:spacing w:after="0" w:line="360" w:lineRule="auto"/>
        <w:rPr>
          <w:rFonts w:ascii="Arial" w:hAnsi="Arial" w:cs="Arial"/>
          <w:sz w:val="22"/>
          <w:szCs w:val="22"/>
        </w:rPr>
      </w:pPr>
      <w:r w:rsidRPr="002F4C45">
        <w:rPr>
          <w:rFonts w:ascii="Arial" w:hAnsi="Arial" w:cs="Arial"/>
          <w:sz w:val="22"/>
          <w:szCs w:val="22"/>
        </w:rPr>
        <w:t>Improve detection coverage</w:t>
      </w:r>
    </w:p>
    <w:p w:rsidR="002174B6" w:rsidRPr="002F4C45" w:rsidRDefault="002174B6" w:rsidP="002F4C45">
      <w:pPr>
        <w:pStyle w:val="ListParagraph"/>
        <w:numPr>
          <w:ilvl w:val="0"/>
          <w:numId w:val="166"/>
        </w:numPr>
        <w:spacing w:line="360" w:lineRule="auto"/>
        <w:rPr>
          <w:rFonts w:ascii="Arial" w:hAnsi="Arial" w:cs="Arial"/>
          <w:sz w:val="22"/>
          <w:szCs w:val="22"/>
        </w:rPr>
      </w:pPr>
      <w:r w:rsidRPr="002F4C45">
        <w:rPr>
          <w:rFonts w:ascii="Arial" w:hAnsi="Arial" w:cs="Arial"/>
          <w:sz w:val="22"/>
          <w:szCs w:val="22"/>
        </w:rPr>
        <w:t>Align alerts with known adversary behaviors</w:t>
      </w:r>
    </w:p>
    <w:p w:rsidR="002174B6" w:rsidRPr="002174B6" w:rsidRDefault="002174B6" w:rsidP="002174B6">
      <w:pPr>
        <w:spacing w:after="0"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Summary</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learning approach reinforced:</w:t>
      </w:r>
    </w:p>
    <w:p w:rsidR="002174B6" w:rsidRPr="002F4C45" w:rsidRDefault="002174B6" w:rsidP="002F4C45">
      <w:pPr>
        <w:pStyle w:val="ListParagraph"/>
        <w:numPr>
          <w:ilvl w:val="0"/>
          <w:numId w:val="167"/>
        </w:numPr>
        <w:spacing w:after="0" w:line="360" w:lineRule="auto"/>
        <w:rPr>
          <w:rFonts w:ascii="Arial" w:hAnsi="Arial" w:cs="Arial"/>
          <w:sz w:val="22"/>
          <w:szCs w:val="22"/>
        </w:rPr>
      </w:pPr>
      <w:r w:rsidRPr="002F4C45">
        <w:rPr>
          <w:rFonts w:ascii="Arial" w:hAnsi="Arial" w:cs="Arial"/>
          <w:sz w:val="22"/>
          <w:szCs w:val="22"/>
        </w:rPr>
        <w:t>How a basic SOC lab can be built using open-source tools</w:t>
      </w:r>
    </w:p>
    <w:p w:rsidR="002174B6" w:rsidRPr="002F4C45" w:rsidRDefault="002174B6" w:rsidP="002F4C45">
      <w:pPr>
        <w:pStyle w:val="ListParagraph"/>
        <w:numPr>
          <w:ilvl w:val="0"/>
          <w:numId w:val="167"/>
        </w:numPr>
        <w:spacing w:after="0" w:line="360" w:lineRule="auto"/>
        <w:rPr>
          <w:rFonts w:ascii="Arial" w:hAnsi="Arial" w:cs="Arial"/>
          <w:sz w:val="22"/>
          <w:szCs w:val="22"/>
        </w:rPr>
      </w:pPr>
      <w:r w:rsidRPr="002F4C45">
        <w:rPr>
          <w:rFonts w:ascii="Arial" w:hAnsi="Arial" w:cs="Arial"/>
          <w:sz w:val="22"/>
          <w:szCs w:val="22"/>
        </w:rPr>
        <w:t>The importance of combining SIEM visibility with endpoint telemetry</w:t>
      </w:r>
    </w:p>
    <w:p w:rsidR="002174B6" w:rsidRPr="002F4C45" w:rsidRDefault="002174B6" w:rsidP="002F4C45">
      <w:pPr>
        <w:pStyle w:val="ListParagraph"/>
        <w:numPr>
          <w:ilvl w:val="0"/>
          <w:numId w:val="167"/>
        </w:numPr>
        <w:spacing w:after="0" w:line="360" w:lineRule="auto"/>
        <w:rPr>
          <w:rFonts w:ascii="Arial" w:hAnsi="Arial" w:cs="Arial"/>
          <w:sz w:val="22"/>
          <w:szCs w:val="22"/>
        </w:rPr>
      </w:pPr>
      <w:r w:rsidRPr="002F4C45">
        <w:rPr>
          <w:rFonts w:ascii="Arial" w:hAnsi="Arial" w:cs="Arial"/>
          <w:sz w:val="22"/>
          <w:szCs w:val="22"/>
        </w:rPr>
        <w:t>The value of MITRE ATT&amp;CK as a framework for understanding attacker behavior</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t>Together, these elements support structured detection, investigation, and continuous improvement within SOC operations.</w:t>
      </w:r>
    </w:p>
    <w:p w:rsidR="002174B6" w:rsidRPr="002174B6" w:rsidRDefault="002174B6" w:rsidP="002F4C45">
      <w:pPr>
        <w:spacing w:line="360" w:lineRule="auto"/>
        <w:rPr>
          <w:rFonts w:ascii="Arial" w:hAnsi="Arial" w:cs="Arial"/>
          <w:sz w:val="22"/>
          <w:szCs w:val="22"/>
        </w:rPr>
      </w:pPr>
      <w:r w:rsidRPr="002174B6">
        <w:rPr>
          <w:rFonts w:ascii="Arial" w:hAnsi="Arial" w:cs="Arial"/>
          <w:sz w:val="22"/>
          <w:szCs w:val="22"/>
        </w:rPr>
        <w:pict>
          <v:rect id="_x0000_i1102" style="width:0;height:1.5pt" o:hralign="center" o:hrstd="t" o:hr="t" fillcolor="#a0a0a0" stroked="f"/>
        </w:pict>
      </w:r>
    </w:p>
    <w:p w:rsidR="002F4C45" w:rsidRDefault="002F4C45" w:rsidP="002F4C45">
      <w:pPr>
        <w:spacing w:line="360" w:lineRule="auto"/>
        <w:rPr>
          <w:rFonts w:ascii="Arial" w:hAnsi="Arial" w:cs="Arial"/>
          <w:b/>
          <w:bCs/>
          <w:sz w:val="28"/>
          <w:szCs w:val="28"/>
        </w:rPr>
      </w:pPr>
    </w:p>
    <w:p w:rsidR="002174B6" w:rsidRPr="002F4C45" w:rsidRDefault="002174B6" w:rsidP="002F4C45">
      <w:pPr>
        <w:spacing w:line="360" w:lineRule="auto"/>
        <w:jc w:val="center"/>
        <w:rPr>
          <w:rFonts w:ascii="Arial" w:hAnsi="Arial" w:cs="Arial"/>
          <w:b/>
          <w:bCs/>
          <w:sz w:val="28"/>
          <w:szCs w:val="28"/>
        </w:rPr>
      </w:pPr>
      <w:r w:rsidRPr="002F4C45">
        <w:rPr>
          <w:rFonts w:ascii="Arial" w:hAnsi="Arial" w:cs="Arial"/>
          <w:b/>
          <w:bCs/>
          <w:sz w:val="28"/>
          <w:szCs w:val="28"/>
        </w:rPr>
        <w:t>18. Observations and Key Learnings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assignment provided a comprehensive introduction to Security Operations Center (SOC) fundamentals by combining theoretical understanding with practical exposure to commonly used security tools and workflows.</w:t>
      </w:r>
    </w:p>
    <w:p w:rsidR="002174B6" w:rsidRPr="002174B6" w:rsidRDefault="002174B6" w:rsidP="002F4C45">
      <w:pPr>
        <w:spacing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lastRenderedPageBreak/>
        <w:t>Key Observations</w:t>
      </w:r>
    </w:p>
    <w:p w:rsidR="002174B6" w:rsidRPr="002F4C45" w:rsidRDefault="002174B6" w:rsidP="002F4C45">
      <w:pPr>
        <w:pStyle w:val="ListParagraph"/>
        <w:numPr>
          <w:ilvl w:val="0"/>
          <w:numId w:val="168"/>
        </w:numPr>
        <w:spacing w:after="0" w:line="360" w:lineRule="auto"/>
        <w:rPr>
          <w:rFonts w:ascii="Arial" w:hAnsi="Arial" w:cs="Arial"/>
          <w:sz w:val="22"/>
          <w:szCs w:val="22"/>
        </w:rPr>
      </w:pPr>
      <w:r w:rsidRPr="002F4C45">
        <w:rPr>
          <w:rFonts w:ascii="Arial" w:hAnsi="Arial" w:cs="Arial"/>
          <w:sz w:val="22"/>
          <w:szCs w:val="22"/>
        </w:rPr>
        <w:t>Centralized log collection and monitoring are critical for effective threat detection and investigation.</w:t>
      </w:r>
    </w:p>
    <w:p w:rsidR="002174B6" w:rsidRPr="002F4C45" w:rsidRDefault="002174B6" w:rsidP="002F4C45">
      <w:pPr>
        <w:pStyle w:val="ListParagraph"/>
        <w:numPr>
          <w:ilvl w:val="0"/>
          <w:numId w:val="168"/>
        </w:numPr>
        <w:spacing w:after="0" w:line="360" w:lineRule="auto"/>
        <w:rPr>
          <w:rFonts w:ascii="Arial" w:hAnsi="Arial" w:cs="Arial"/>
          <w:sz w:val="22"/>
          <w:szCs w:val="22"/>
        </w:rPr>
      </w:pPr>
      <w:r w:rsidRPr="002F4C45">
        <w:rPr>
          <w:rFonts w:ascii="Arial" w:hAnsi="Arial" w:cs="Arial"/>
          <w:sz w:val="22"/>
          <w:szCs w:val="22"/>
        </w:rPr>
        <w:t>Individual security events often appear benign in isolation but reveal malicious patterns when analyzed over time.</w:t>
      </w:r>
    </w:p>
    <w:p w:rsidR="002174B6" w:rsidRPr="002F4C45" w:rsidRDefault="002174B6" w:rsidP="002F4C45">
      <w:pPr>
        <w:pStyle w:val="ListParagraph"/>
        <w:numPr>
          <w:ilvl w:val="0"/>
          <w:numId w:val="168"/>
        </w:numPr>
        <w:spacing w:after="0" w:line="360" w:lineRule="auto"/>
        <w:rPr>
          <w:rFonts w:ascii="Arial" w:hAnsi="Arial" w:cs="Arial"/>
          <w:sz w:val="22"/>
          <w:szCs w:val="22"/>
        </w:rPr>
      </w:pPr>
      <w:r w:rsidRPr="002F4C45">
        <w:rPr>
          <w:rFonts w:ascii="Arial" w:hAnsi="Arial" w:cs="Arial"/>
          <w:sz w:val="22"/>
          <w:szCs w:val="22"/>
        </w:rPr>
        <w:t>SIEM platforms play a vital role in correlating logs, visualizing activity, and supporting SOC decision-making.</w:t>
      </w:r>
    </w:p>
    <w:p w:rsidR="002174B6" w:rsidRPr="002F4C45" w:rsidRDefault="002174B6" w:rsidP="002F4C45">
      <w:pPr>
        <w:pStyle w:val="ListParagraph"/>
        <w:numPr>
          <w:ilvl w:val="0"/>
          <w:numId w:val="168"/>
        </w:numPr>
        <w:spacing w:after="0" w:line="360" w:lineRule="auto"/>
        <w:rPr>
          <w:rFonts w:ascii="Arial" w:hAnsi="Arial" w:cs="Arial"/>
          <w:sz w:val="22"/>
          <w:szCs w:val="22"/>
        </w:rPr>
      </w:pPr>
      <w:r w:rsidRPr="002F4C45">
        <w:rPr>
          <w:rFonts w:ascii="Arial" w:hAnsi="Arial" w:cs="Arial"/>
          <w:sz w:val="22"/>
          <w:szCs w:val="22"/>
        </w:rPr>
        <w:t>Practical lab environments may impose limitations (e.g., restricted permissions), which reflects real-world SOC operational constraints.</w:t>
      </w:r>
    </w:p>
    <w:p w:rsidR="002174B6" w:rsidRPr="002F4C45" w:rsidRDefault="002174B6" w:rsidP="002F4C45">
      <w:pPr>
        <w:pStyle w:val="ListParagraph"/>
        <w:numPr>
          <w:ilvl w:val="0"/>
          <w:numId w:val="168"/>
        </w:numPr>
        <w:spacing w:line="360" w:lineRule="auto"/>
        <w:rPr>
          <w:rFonts w:ascii="Arial" w:hAnsi="Arial" w:cs="Arial"/>
          <w:sz w:val="22"/>
          <w:szCs w:val="22"/>
        </w:rPr>
      </w:pPr>
      <w:r w:rsidRPr="002F4C45">
        <w:rPr>
          <w:rFonts w:ascii="Arial" w:hAnsi="Arial" w:cs="Arial"/>
          <w:sz w:val="22"/>
          <w:szCs w:val="22"/>
        </w:rPr>
        <w:t>Visualization through dashboards significantly improves situational awareness and prioritization.</w:t>
      </w:r>
    </w:p>
    <w:p w:rsidR="002174B6" w:rsidRPr="002174B6" w:rsidRDefault="002174B6" w:rsidP="002174B6">
      <w:pPr>
        <w:spacing w:after="0" w:line="360" w:lineRule="auto"/>
        <w:rPr>
          <w:rFonts w:ascii="Arial" w:hAnsi="Arial" w:cs="Arial"/>
          <w:sz w:val="22"/>
          <w:szCs w:val="22"/>
        </w:rPr>
      </w:pPr>
    </w:p>
    <w:p w:rsidR="002174B6" w:rsidRPr="002F4C45" w:rsidRDefault="002174B6" w:rsidP="002174B6">
      <w:pPr>
        <w:spacing w:after="0" w:line="360" w:lineRule="auto"/>
        <w:rPr>
          <w:rFonts w:ascii="Arial" w:hAnsi="Arial" w:cs="Arial"/>
          <w:b/>
          <w:bCs/>
        </w:rPr>
      </w:pPr>
      <w:r w:rsidRPr="002F4C45">
        <w:rPr>
          <w:rFonts w:ascii="Arial" w:hAnsi="Arial" w:cs="Arial"/>
          <w:b/>
          <w:bCs/>
        </w:rPr>
        <w:t>Key Learnings</w:t>
      </w:r>
    </w:p>
    <w:p w:rsidR="002174B6" w:rsidRPr="002F4C45" w:rsidRDefault="002174B6" w:rsidP="002F4C45">
      <w:pPr>
        <w:pStyle w:val="ListParagraph"/>
        <w:numPr>
          <w:ilvl w:val="0"/>
          <w:numId w:val="169"/>
        </w:numPr>
        <w:spacing w:after="0" w:line="360" w:lineRule="auto"/>
        <w:rPr>
          <w:rFonts w:ascii="Arial" w:hAnsi="Arial" w:cs="Arial"/>
          <w:sz w:val="22"/>
          <w:szCs w:val="22"/>
        </w:rPr>
      </w:pPr>
      <w:r w:rsidRPr="002F4C45">
        <w:rPr>
          <w:rFonts w:ascii="Arial" w:hAnsi="Arial" w:cs="Arial"/>
          <w:sz w:val="22"/>
          <w:szCs w:val="22"/>
        </w:rPr>
        <w:t>Gained a foundational understanding of SOC roles, responsibilities, and core operational workflows.</w:t>
      </w:r>
    </w:p>
    <w:p w:rsidR="002174B6" w:rsidRPr="002F4C45" w:rsidRDefault="002174B6" w:rsidP="002F4C45">
      <w:pPr>
        <w:pStyle w:val="ListParagraph"/>
        <w:numPr>
          <w:ilvl w:val="0"/>
          <w:numId w:val="169"/>
        </w:numPr>
        <w:spacing w:after="0" w:line="360" w:lineRule="auto"/>
        <w:rPr>
          <w:rFonts w:ascii="Arial" w:hAnsi="Arial" w:cs="Arial"/>
          <w:sz w:val="22"/>
          <w:szCs w:val="22"/>
        </w:rPr>
      </w:pPr>
      <w:r w:rsidRPr="002F4C45">
        <w:rPr>
          <w:rFonts w:ascii="Arial" w:hAnsi="Arial" w:cs="Arial"/>
          <w:sz w:val="22"/>
          <w:szCs w:val="22"/>
        </w:rPr>
        <w:t>Learned how security monitoring helps detect anomalies such as brute-force authentication attempts.</w:t>
      </w:r>
    </w:p>
    <w:p w:rsidR="002174B6" w:rsidRPr="002F4C45" w:rsidRDefault="002174B6" w:rsidP="002F4C45">
      <w:pPr>
        <w:pStyle w:val="ListParagraph"/>
        <w:numPr>
          <w:ilvl w:val="0"/>
          <w:numId w:val="169"/>
        </w:numPr>
        <w:spacing w:after="0" w:line="360" w:lineRule="auto"/>
        <w:rPr>
          <w:rFonts w:ascii="Arial" w:hAnsi="Arial" w:cs="Arial"/>
          <w:sz w:val="22"/>
          <w:szCs w:val="22"/>
        </w:rPr>
      </w:pPr>
      <w:r w:rsidRPr="002F4C45">
        <w:rPr>
          <w:rFonts w:ascii="Arial" w:hAnsi="Arial" w:cs="Arial"/>
          <w:sz w:val="22"/>
          <w:szCs w:val="22"/>
        </w:rPr>
        <w:t>Developed hands-on experience with:</w:t>
      </w:r>
    </w:p>
    <w:p w:rsidR="002174B6" w:rsidRPr="002F4C45" w:rsidRDefault="002174B6" w:rsidP="002F4C45">
      <w:pPr>
        <w:pStyle w:val="ListParagraph"/>
        <w:numPr>
          <w:ilvl w:val="1"/>
          <w:numId w:val="169"/>
        </w:numPr>
        <w:spacing w:after="0" w:line="360" w:lineRule="auto"/>
        <w:rPr>
          <w:rFonts w:ascii="Arial" w:hAnsi="Arial" w:cs="Arial"/>
          <w:sz w:val="22"/>
          <w:szCs w:val="22"/>
        </w:rPr>
      </w:pPr>
      <w:r w:rsidRPr="002F4C45">
        <w:rPr>
          <w:rFonts w:ascii="Arial" w:hAnsi="Arial" w:cs="Arial"/>
          <w:sz w:val="22"/>
          <w:szCs w:val="22"/>
        </w:rPr>
        <w:t>Log ingestion and analysis using Elastic SIEM</w:t>
      </w:r>
    </w:p>
    <w:p w:rsidR="002174B6" w:rsidRPr="002F4C45" w:rsidRDefault="002174B6" w:rsidP="002F4C45">
      <w:pPr>
        <w:pStyle w:val="ListParagraph"/>
        <w:numPr>
          <w:ilvl w:val="1"/>
          <w:numId w:val="169"/>
        </w:numPr>
        <w:spacing w:after="0" w:line="360" w:lineRule="auto"/>
        <w:rPr>
          <w:rFonts w:ascii="Arial" w:hAnsi="Arial" w:cs="Arial"/>
          <w:sz w:val="22"/>
          <w:szCs w:val="22"/>
        </w:rPr>
      </w:pPr>
      <w:r w:rsidRPr="002F4C45">
        <w:rPr>
          <w:rFonts w:ascii="Arial" w:hAnsi="Arial" w:cs="Arial"/>
          <w:sz w:val="22"/>
          <w:szCs w:val="22"/>
        </w:rPr>
        <w:t>Network traffic analysis using Wireshark</w:t>
      </w:r>
    </w:p>
    <w:p w:rsidR="002174B6" w:rsidRPr="002F4C45" w:rsidRDefault="002174B6" w:rsidP="002F4C45">
      <w:pPr>
        <w:pStyle w:val="ListParagraph"/>
        <w:numPr>
          <w:ilvl w:val="1"/>
          <w:numId w:val="169"/>
        </w:numPr>
        <w:spacing w:after="0" w:line="360" w:lineRule="auto"/>
        <w:rPr>
          <w:rFonts w:ascii="Arial" w:hAnsi="Arial" w:cs="Arial"/>
          <w:sz w:val="22"/>
          <w:szCs w:val="22"/>
        </w:rPr>
      </w:pPr>
      <w:r w:rsidRPr="002F4C45">
        <w:rPr>
          <w:rFonts w:ascii="Arial" w:hAnsi="Arial" w:cs="Arial"/>
          <w:sz w:val="22"/>
          <w:szCs w:val="22"/>
        </w:rPr>
        <w:t>Vulnerability assessment using Nessus</w:t>
      </w:r>
    </w:p>
    <w:p w:rsidR="002174B6" w:rsidRPr="002F4C45" w:rsidRDefault="002174B6" w:rsidP="002F4C45">
      <w:pPr>
        <w:pStyle w:val="ListParagraph"/>
        <w:numPr>
          <w:ilvl w:val="1"/>
          <w:numId w:val="169"/>
        </w:numPr>
        <w:spacing w:after="0" w:line="360" w:lineRule="auto"/>
        <w:rPr>
          <w:rFonts w:ascii="Arial" w:hAnsi="Arial" w:cs="Arial"/>
          <w:sz w:val="22"/>
          <w:szCs w:val="22"/>
        </w:rPr>
      </w:pPr>
      <w:r w:rsidRPr="002F4C45">
        <w:rPr>
          <w:rFonts w:ascii="Arial" w:hAnsi="Arial" w:cs="Arial"/>
          <w:sz w:val="22"/>
          <w:szCs w:val="22"/>
        </w:rPr>
        <w:t xml:space="preserve">Endpoint visibility using </w:t>
      </w:r>
      <w:proofErr w:type="spellStart"/>
      <w:r w:rsidRPr="002F4C45">
        <w:rPr>
          <w:rFonts w:ascii="Arial" w:hAnsi="Arial" w:cs="Arial"/>
          <w:sz w:val="22"/>
          <w:szCs w:val="22"/>
        </w:rPr>
        <w:t>Osquery</w:t>
      </w:r>
      <w:proofErr w:type="spellEnd"/>
    </w:p>
    <w:p w:rsidR="002174B6" w:rsidRPr="002F4C45" w:rsidRDefault="002174B6" w:rsidP="002F4C45">
      <w:pPr>
        <w:pStyle w:val="ListParagraph"/>
        <w:numPr>
          <w:ilvl w:val="1"/>
          <w:numId w:val="169"/>
        </w:numPr>
        <w:spacing w:after="0" w:line="360" w:lineRule="auto"/>
        <w:rPr>
          <w:rFonts w:ascii="Arial" w:hAnsi="Arial" w:cs="Arial"/>
          <w:sz w:val="22"/>
          <w:szCs w:val="22"/>
        </w:rPr>
      </w:pPr>
      <w:r w:rsidRPr="002F4C45">
        <w:rPr>
          <w:rFonts w:ascii="Arial" w:hAnsi="Arial" w:cs="Arial"/>
          <w:sz w:val="22"/>
          <w:szCs w:val="22"/>
        </w:rPr>
        <w:t xml:space="preserve">Security monitoring using </w:t>
      </w:r>
      <w:proofErr w:type="spellStart"/>
      <w:r w:rsidRPr="002F4C45">
        <w:rPr>
          <w:rFonts w:ascii="Arial" w:hAnsi="Arial" w:cs="Arial"/>
          <w:sz w:val="22"/>
          <w:szCs w:val="22"/>
        </w:rPr>
        <w:t>Wazuh</w:t>
      </w:r>
      <w:proofErr w:type="spellEnd"/>
    </w:p>
    <w:p w:rsidR="002174B6" w:rsidRPr="002F4C45" w:rsidRDefault="002174B6" w:rsidP="002F4C45">
      <w:pPr>
        <w:pStyle w:val="ListParagraph"/>
        <w:numPr>
          <w:ilvl w:val="0"/>
          <w:numId w:val="169"/>
        </w:numPr>
        <w:spacing w:after="0" w:line="360" w:lineRule="auto"/>
        <w:rPr>
          <w:rFonts w:ascii="Arial" w:hAnsi="Arial" w:cs="Arial"/>
          <w:sz w:val="22"/>
          <w:szCs w:val="22"/>
        </w:rPr>
      </w:pPr>
      <w:r w:rsidRPr="002F4C45">
        <w:rPr>
          <w:rFonts w:ascii="Arial" w:hAnsi="Arial" w:cs="Arial"/>
          <w:sz w:val="22"/>
          <w:szCs w:val="22"/>
        </w:rPr>
        <w:t>Understood the importance of structured documentation for security events and incidents.</w:t>
      </w:r>
    </w:p>
    <w:p w:rsidR="002174B6" w:rsidRPr="002F4C45" w:rsidRDefault="002174B6" w:rsidP="002F4C45">
      <w:pPr>
        <w:pStyle w:val="ListParagraph"/>
        <w:numPr>
          <w:ilvl w:val="0"/>
          <w:numId w:val="169"/>
        </w:numPr>
        <w:spacing w:after="0" w:line="360" w:lineRule="auto"/>
        <w:rPr>
          <w:rFonts w:ascii="Arial" w:hAnsi="Arial" w:cs="Arial"/>
          <w:sz w:val="22"/>
          <w:szCs w:val="22"/>
        </w:rPr>
      </w:pPr>
      <w:r w:rsidRPr="002F4C45">
        <w:rPr>
          <w:rFonts w:ascii="Arial" w:hAnsi="Arial" w:cs="Arial"/>
          <w:sz w:val="22"/>
          <w:szCs w:val="22"/>
        </w:rPr>
        <w:t>Applied industry frameworks such as NIST and MITRE ATT&amp;CK to align technical findings with standardized security practices.</w:t>
      </w:r>
    </w:p>
    <w:p w:rsidR="002174B6" w:rsidRPr="002174B6" w:rsidRDefault="002174B6" w:rsidP="00D5761B">
      <w:pPr>
        <w:spacing w:line="360" w:lineRule="auto"/>
        <w:rPr>
          <w:rFonts w:ascii="Arial" w:hAnsi="Arial" w:cs="Arial"/>
          <w:sz w:val="22"/>
          <w:szCs w:val="22"/>
        </w:rPr>
      </w:pPr>
    </w:p>
    <w:p w:rsidR="002174B6" w:rsidRPr="00D5761B" w:rsidRDefault="002174B6" w:rsidP="002174B6">
      <w:pPr>
        <w:spacing w:after="0" w:line="360" w:lineRule="auto"/>
        <w:rPr>
          <w:rFonts w:ascii="Arial" w:hAnsi="Arial" w:cs="Arial"/>
          <w:b/>
          <w:bCs/>
        </w:rPr>
      </w:pPr>
      <w:r w:rsidRPr="00D5761B">
        <w:rPr>
          <w:rFonts w:ascii="Arial" w:hAnsi="Arial" w:cs="Arial"/>
          <w:b/>
          <w:bCs/>
        </w:rPr>
        <w:t>Overall Outcome</w:t>
      </w:r>
    </w:p>
    <w:p w:rsidR="002174B6" w:rsidRPr="002174B6" w:rsidRDefault="002174B6" w:rsidP="00D5761B">
      <w:pPr>
        <w:spacing w:line="360" w:lineRule="auto"/>
        <w:rPr>
          <w:rFonts w:ascii="Arial" w:hAnsi="Arial" w:cs="Arial"/>
          <w:sz w:val="22"/>
          <w:szCs w:val="22"/>
        </w:rPr>
      </w:pPr>
      <w:r w:rsidRPr="002174B6">
        <w:rPr>
          <w:rFonts w:ascii="Arial" w:hAnsi="Arial" w:cs="Arial"/>
          <w:sz w:val="22"/>
          <w:szCs w:val="22"/>
        </w:rPr>
        <w:t>The assignment strengthened both conceptual knowledge and practical skills required for entry-level SOC operations. It highlighted how monitoring, analysis, alerting, and documentation work together to support effective cybersecurity defense.</w:t>
      </w:r>
    </w:p>
    <w:p w:rsidR="002174B6" w:rsidRPr="002174B6" w:rsidRDefault="002174B6" w:rsidP="00D5761B">
      <w:pPr>
        <w:spacing w:line="360" w:lineRule="auto"/>
        <w:rPr>
          <w:rFonts w:ascii="Arial" w:hAnsi="Arial" w:cs="Arial"/>
          <w:sz w:val="22"/>
          <w:szCs w:val="22"/>
        </w:rPr>
      </w:pPr>
      <w:r w:rsidRPr="002174B6">
        <w:rPr>
          <w:rFonts w:ascii="Arial" w:hAnsi="Arial" w:cs="Arial"/>
          <w:sz w:val="22"/>
          <w:szCs w:val="22"/>
        </w:rPr>
        <w:lastRenderedPageBreak/>
        <w:pict>
          <v:rect id="_x0000_i1106" style="width:0;height:1.5pt" o:hralign="center" o:hrstd="t" o:hr="t" fillcolor="#a0a0a0" stroked="f"/>
        </w:pict>
      </w:r>
    </w:p>
    <w:p w:rsidR="002174B6" w:rsidRPr="00D5761B" w:rsidRDefault="002174B6" w:rsidP="00D5761B">
      <w:pPr>
        <w:spacing w:line="360" w:lineRule="auto"/>
        <w:jc w:val="center"/>
        <w:rPr>
          <w:rFonts w:ascii="Arial" w:hAnsi="Arial" w:cs="Arial"/>
          <w:b/>
          <w:bCs/>
          <w:sz w:val="28"/>
          <w:szCs w:val="28"/>
        </w:rPr>
      </w:pPr>
      <w:r w:rsidRPr="00D5761B">
        <w:rPr>
          <w:rFonts w:ascii="Arial" w:hAnsi="Arial" w:cs="Arial"/>
          <w:b/>
          <w:bCs/>
          <w:sz w:val="28"/>
          <w:szCs w:val="28"/>
        </w:rPr>
        <w:t>19. Challenges and Limitations</w:t>
      </w:r>
    </w:p>
    <w:p w:rsidR="002174B6" w:rsidRPr="002174B6" w:rsidRDefault="002174B6" w:rsidP="00D5761B">
      <w:pPr>
        <w:spacing w:line="360" w:lineRule="auto"/>
        <w:rPr>
          <w:rFonts w:ascii="Arial" w:hAnsi="Arial" w:cs="Arial"/>
          <w:sz w:val="22"/>
          <w:szCs w:val="22"/>
        </w:rPr>
      </w:pPr>
      <w:r w:rsidRPr="002174B6">
        <w:rPr>
          <w:rFonts w:ascii="Arial" w:hAnsi="Arial" w:cs="Arial"/>
          <w:sz w:val="22"/>
          <w:szCs w:val="22"/>
        </w:rPr>
        <w:t>During the execution of this assignment, several technical and operational challenges were encountered. These challenges provided valuable learning experiences and reflected realistic constraints commonly faced in lab-based SOC environments.</w:t>
      </w:r>
    </w:p>
    <w:p w:rsidR="002174B6" w:rsidRPr="002174B6" w:rsidRDefault="002174B6" w:rsidP="002174B6">
      <w:pPr>
        <w:spacing w:after="0" w:line="360" w:lineRule="auto"/>
        <w:rPr>
          <w:rFonts w:ascii="Arial" w:hAnsi="Arial" w:cs="Arial"/>
          <w:sz w:val="22"/>
          <w:szCs w:val="22"/>
        </w:rPr>
      </w:pPr>
    </w:p>
    <w:p w:rsidR="002174B6" w:rsidRPr="00D5761B" w:rsidRDefault="002174B6" w:rsidP="002174B6">
      <w:pPr>
        <w:spacing w:after="0" w:line="360" w:lineRule="auto"/>
        <w:rPr>
          <w:rFonts w:ascii="Arial" w:hAnsi="Arial" w:cs="Arial"/>
          <w:b/>
          <w:bCs/>
        </w:rPr>
      </w:pPr>
      <w:r w:rsidRPr="00D5761B">
        <w:rPr>
          <w:rFonts w:ascii="Arial" w:hAnsi="Arial" w:cs="Arial"/>
          <w:b/>
          <w:bCs/>
        </w:rPr>
        <w:t>Tool and Permission Limitations</w:t>
      </w:r>
    </w:p>
    <w:p w:rsidR="002174B6" w:rsidRPr="00D5761B" w:rsidRDefault="002174B6" w:rsidP="00D5761B">
      <w:pPr>
        <w:pStyle w:val="ListParagraph"/>
        <w:numPr>
          <w:ilvl w:val="0"/>
          <w:numId w:val="170"/>
        </w:numPr>
        <w:spacing w:after="0" w:line="360" w:lineRule="auto"/>
        <w:rPr>
          <w:rFonts w:ascii="Arial" w:hAnsi="Arial" w:cs="Arial"/>
          <w:sz w:val="22"/>
          <w:szCs w:val="22"/>
        </w:rPr>
      </w:pPr>
      <w:r w:rsidRPr="00D5761B">
        <w:rPr>
          <w:rFonts w:ascii="Arial" w:hAnsi="Arial" w:cs="Arial"/>
          <w:sz w:val="22"/>
          <w:szCs w:val="22"/>
        </w:rPr>
        <w:t>Detection rule creation in Elastic SIEM was restricted due to insufficient user permissions.</w:t>
      </w:r>
    </w:p>
    <w:p w:rsidR="002174B6" w:rsidRPr="00D5761B" w:rsidRDefault="002174B6" w:rsidP="00D5761B">
      <w:pPr>
        <w:pStyle w:val="ListParagraph"/>
        <w:numPr>
          <w:ilvl w:val="0"/>
          <w:numId w:val="170"/>
        </w:numPr>
        <w:spacing w:after="0" w:line="360" w:lineRule="auto"/>
        <w:rPr>
          <w:rFonts w:ascii="Arial" w:hAnsi="Arial" w:cs="Arial"/>
          <w:sz w:val="22"/>
          <w:szCs w:val="22"/>
        </w:rPr>
      </w:pPr>
      <w:r w:rsidRPr="00D5761B">
        <w:rPr>
          <w:rFonts w:ascii="Arial" w:hAnsi="Arial" w:cs="Arial"/>
          <w:sz w:val="22"/>
          <w:szCs w:val="22"/>
        </w:rPr>
        <w:t>This limitation prevented full deployment and testing of custom alert rules, despite logs being successfully ingested and analyzed.</w:t>
      </w:r>
    </w:p>
    <w:p w:rsidR="002174B6" w:rsidRPr="00D5761B" w:rsidRDefault="002174B6" w:rsidP="00D5761B">
      <w:pPr>
        <w:pStyle w:val="ListParagraph"/>
        <w:numPr>
          <w:ilvl w:val="0"/>
          <w:numId w:val="170"/>
        </w:numPr>
        <w:spacing w:line="360" w:lineRule="auto"/>
        <w:rPr>
          <w:rFonts w:ascii="Arial" w:hAnsi="Arial" w:cs="Arial"/>
          <w:sz w:val="22"/>
          <w:szCs w:val="22"/>
        </w:rPr>
      </w:pPr>
      <w:r w:rsidRPr="00D5761B">
        <w:rPr>
          <w:rFonts w:ascii="Arial" w:hAnsi="Arial" w:cs="Arial"/>
          <w:sz w:val="22"/>
          <w:szCs w:val="22"/>
        </w:rPr>
        <w:t>Such constraints are typical in non-administrative or training environments and highlighted the separation of analyst and administrator roles in SOC operations.</w:t>
      </w:r>
    </w:p>
    <w:p w:rsidR="002174B6" w:rsidRPr="002174B6" w:rsidRDefault="002174B6" w:rsidP="002174B6">
      <w:pPr>
        <w:spacing w:after="0" w:line="360" w:lineRule="auto"/>
        <w:rPr>
          <w:rFonts w:ascii="Arial" w:hAnsi="Arial" w:cs="Arial"/>
          <w:sz w:val="22"/>
          <w:szCs w:val="22"/>
        </w:rPr>
      </w:pPr>
    </w:p>
    <w:p w:rsidR="002174B6" w:rsidRPr="00D5761B" w:rsidRDefault="002174B6" w:rsidP="002174B6">
      <w:pPr>
        <w:spacing w:after="0" w:line="360" w:lineRule="auto"/>
        <w:rPr>
          <w:rFonts w:ascii="Arial" w:hAnsi="Arial" w:cs="Arial"/>
          <w:b/>
          <w:bCs/>
        </w:rPr>
      </w:pPr>
      <w:r w:rsidRPr="00D5761B">
        <w:rPr>
          <w:rFonts w:ascii="Arial" w:hAnsi="Arial" w:cs="Arial"/>
          <w:b/>
          <w:bCs/>
        </w:rPr>
        <w:t>Integration and Environment Constraints</w:t>
      </w:r>
    </w:p>
    <w:p w:rsidR="002174B6" w:rsidRPr="00D5761B" w:rsidRDefault="002174B6" w:rsidP="00D5761B">
      <w:pPr>
        <w:pStyle w:val="ListParagraph"/>
        <w:numPr>
          <w:ilvl w:val="0"/>
          <w:numId w:val="171"/>
        </w:numPr>
        <w:spacing w:after="0" w:line="360" w:lineRule="auto"/>
        <w:rPr>
          <w:rFonts w:ascii="Arial" w:hAnsi="Arial" w:cs="Arial"/>
          <w:sz w:val="22"/>
          <w:szCs w:val="22"/>
        </w:rPr>
      </w:pPr>
      <w:r w:rsidRPr="00D5761B">
        <w:rPr>
          <w:rFonts w:ascii="Arial" w:hAnsi="Arial" w:cs="Arial"/>
          <w:sz w:val="22"/>
          <w:szCs w:val="22"/>
        </w:rPr>
        <w:t xml:space="preserve">Running multiple security tools (Elastic Stack, Nessus, </w:t>
      </w:r>
      <w:proofErr w:type="spellStart"/>
      <w:r w:rsidRPr="00D5761B">
        <w:rPr>
          <w:rFonts w:ascii="Arial" w:hAnsi="Arial" w:cs="Arial"/>
          <w:sz w:val="22"/>
          <w:szCs w:val="22"/>
        </w:rPr>
        <w:t>Wazuh</w:t>
      </w:r>
      <w:proofErr w:type="spellEnd"/>
      <w:r w:rsidRPr="00D5761B">
        <w:rPr>
          <w:rFonts w:ascii="Arial" w:hAnsi="Arial" w:cs="Arial"/>
          <w:sz w:val="22"/>
          <w:szCs w:val="22"/>
        </w:rPr>
        <w:t xml:space="preserve">, </w:t>
      </w:r>
      <w:proofErr w:type="spellStart"/>
      <w:r w:rsidRPr="00D5761B">
        <w:rPr>
          <w:rFonts w:ascii="Arial" w:hAnsi="Arial" w:cs="Arial"/>
          <w:sz w:val="22"/>
          <w:szCs w:val="22"/>
        </w:rPr>
        <w:t>Osquery</w:t>
      </w:r>
      <w:proofErr w:type="spellEnd"/>
      <w:r w:rsidRPr="00D5761B">
        <w:rPr>
          <w:rFonts w:ascii="Arial" w:hAnsi="Arial" w:cs="Arial"/>
          <w:sz w:val="22"/>
          <w:szCs w:val="22"/>
        </w:rPr>
        <w:t>) on a single virtual machine led to resource and disk space limitations, requiring careful management.</w:t>
      </w:r>
    </w:p>
    <w:p w:rsidR="002174B6" w:rsidRPr="00D5761B" w:rsidRDefault="002174B6" w:rsidP="00D5761B">
      <w:pPr>
        <w:pStyle w:val="ListParagraph"/>
        <w:numPr>
          <w:ilvl w:val="0"/>
          <w:numId w:val="171"/>
        </w:numPr>
        <w:spacing w:after="0" w:line="360" w:lineRule="auto"/>
        <w:rPr>
          <w:rFonts w:ascii="Arial" w:hAnsi="Arial" w:cs="Arial"/>
          <w:sz w:val="22"/>
          <w:szCs w:val="22"/>
        </w:rPr>
      </w:pPr>
      <w:r w:rsidRPr="00D5761B">
        <w:rPr>
          <w:rFonts w:ascii="Arial" w:hAnsi="Arial" w:cs="Arial"/>
          <w:sz w:val="22"/>
          <w:szCs w:val="22"/>
        </w:rPr>
        <w:t>Certain tools required specific operating system versions or exclusive ports, limiting simultaneous full-scale deployments.</w:t>
      </w:r>
    </w:p>
    <w:p w:rsidR="002174B6" w:rsidRPr="00D5761B" w:rsidRDefault="002174B6" w:rsidP="00D5761B">
      <w:pPr>
        <w:pStyle w:val="ListParagraph"/>
        <w:numPr>
          <w:ilvl w:val="0"/>
          <w:numId w:val="171"/>
        </w:numPr>
        <w:spacing w:after="0" w:line="360" w:lineRule="auto"/>
        <w:rPr>
          <w:rFonts w:ascii="Arial" w:hAnsi="Arial" w:cs="Arial"/>
          <w:sz w:val="22"/>
          <w:szCs w:val="22"/>
        </w:rPr>
      </w:pPr>
      <w:r w:rsidRPr="00D5761B">
        <w:rPr>
          <w:rFonts w:ascii="Arial" w:hAnsi="Arial" w:cs="Arial"/>
          <w:sz w:val="22"/>
          <w:szCs w:val="22"/>
        </w:rPr>
        <w:t>Network-based testing (e.g., Snort rule validation) required additional tuning and environment isolation, which was constrained by available lab time.</w:t>
      </w:r>
    </w:p>
    <w:p w:rsidR="002174B6" w:rsidRPr="002174B6" w:rsidRDefault="002174B6" w:rsidP="002174B6">
      <w:pPr>
        <w:spacing w:after="0" w:line="360" w:lineRule="auto"/>
        <w:rPr>
          <w:rFonts w:ascii="Arial" w:hAnsi="Arial" w:cs="Arial"/>
          <w:sz w:val="22"/>
          <w:szCs w:val="22"/>
        </w:rPr>
      </w:pPr>
    </w:p>
    <w:p w:rsidR="002174B6" w:rsidRPr="00D5761B" w:rsidRDefault="002174B6" w:rsidP="002174B6">
      <w:pPr>
        <w:spacing w:after="0" w:line="360" w:lineRule="auto"/>
        <w:rPr>
          <w:rFonts w:ascii="Arial" w:hAnsi="Arial" w:cs="Arial"/>
          <w:b/>
          <w:bCs/>
        </w:rPr>
      </w:pPr>
      <w:r w:rsidRPr="00D5761B">
        <w:rPr>
          <w:rFonts w:ascii="Arial" w:hAnsi="Arial" w:cs="Arial"/>
          <w:b/>
          <w:bCs/>
        </w:rPr>
        <w:t>Partial Implementation of Advanced Tasks</w:t>
      </w:r>
    </w:p>
    <w:p w:rsidR="002174B6" w:rsidRPr="00D5761B" w:rsidRDefault="002174B6" w:rsidP="00D5761B">
      <w:pPr>
        <w:pStyle w:val="ListParagraph"/>
        <w:numPr>
          <w:ilvl w:val="0"/>
          <w:numId w:val="172"/>
        </w:numPr>
        <w:spacing w:after="0" w:line="360" w:lineRule="auto"/>
        <w:rPr>
          <w:rFonts w:ascii="Arial" w:hAnsi="Arial" w:cs="Arial"/>
          <w:sz w:val="22"/>
          <w:szCs w:val="22"/>
        </w:rPr>
      </w:pPr>
      <w:r w:rsidRPr="00D5761B">
        <w:rPr>
          <w:rFonts w:ascii="Arial" w:hAnsi="Arial" w:cs="Arial"/>
          <w:sz w:val="22"/>
          <w:szCs w:val="22"/>
        </w:rPr>
        <w:t>Some advanced configurations, such as custom IDS rule validation and automated alert triggering across platforms, were designed conceptually but not fully operationalized.</w:t>
      </w:r>
    </w:p>
    <w:p w:rsidR="002174B6" w:rsidRPr="00D5761B" w:rsidRDefault="002174B6" w:rsidP="00D5761B">
      <w:pPr>
        <w:pStyle w:val="ListParagraph"/>
        <w:numPr>
          <w:ilvl w:val="0"/>
          <w:numId w:val="172"/>
        </w:numPr>
        <w:spacing w:line="360" w:lineRule="auto"/>
        <w:rPr>
          <w:rFonts w:ascii="Arial" w:hAnsi="Arial" w:cs="Arial"/>
          <w:sz w:val="22"/>
          <w:szCs w:val="22"/>
        </w:rPr>
      </w:pPr>
      <w:r w:rsidRPr="00D5761B">
        <w:rPr>
          <w:rFonts w:ascii="Arial" w:hAnsi="Arial" w:cs="Arial"/>
          <w:sz w:val="22"/>
          <w:szCs w:val="22"/>
        </w:rPr>
        <w:t>Browser artifact analysis using third-party forensic tools was reviewed at a conceptual level to maintain focus on core SOC monitoring objectives.</w:t>
      </w:r>
    </w:p>
    <w:p w:rsidR="002174B6" w:rsidRPr="002174B6" w:rsidRDefault="002174B6" w:rsidP="00D5761B">
      <w:pPr>
        <w:spacing w:after="0" w:line="360" w:lineRule="auto"/>
        <w:rPr>
          <w:rFonts w:ascii="Arial" w:hAnsi="Arial" w:cs="Arial"/>
          <w:sz w:val="22"/>
          <w:szCs w:val="22"/>
        </w:rPr>
      </w:pPr>
    </w:p>
    <w:p w:rsidR="002174B6" w:rsidRPr="00D5761B" w:rsidRDefault="002174B6" w:rsidP="002174B6">
      <w:pPr>
        <w:spacing w:after="0" w:line="360" w:lineRule="auto"/>
        <w:rPr>
          <w:rFonts w:ascii="Arial" w:hAnsi="Arial" w:cs="Arial"/>
          <w:b/>
          <w:bCs/>
        </w:rPr>
      </w:pPr>
      <w:r w:rsidRPr="00D5761B">
        <w:rPr>
          <w:rFonts w:ascii="Arial" w:hAnsi="Arial" w:cs="Arial"/>
          <w:b/>
          <w:bCs/>
        </w:rPr>
        <w:t>Operational Realism</w:t>
      </w:r>
    </w:p>
    <w:p w:rsidR="002174B6" w:rsidRPr="00D5761B" w:rsidRDefault="002174B6" w:rsidP="00D5761B">
      <w:pPr>
        <w:pStyle w:val="ListParagraph"/>
        <w:numPr>
          <w:ilvl w:val="0"/>
          <w:numId w:val="173"/>
        </w:numPr>
        <w:spacing w:after="0" w:line="360" w:lineRule="auto"/>
        <w:rPr>
          <w:rFonts w:ascii="Arial" w:hAnsi="Arial" w:cs="Arial"/>
          <w:sz w:val="22"/>
          <w:szCs w:val="22"/>
        </w:rPr>
      </w:pPr>
      <w:r w:rsidRPr="00D5761B">
        <w:rPr>
          <w:rFonts w:ascii="Arial" w:hAnsi="Arial" w:cs="Arial"/>
          <w:sz w:val="22"/>
          <w:szCs w:val="22"/>
        </w:rPr>
        <w:lastRenderedPageBreak/>
        <w:t>Lab-based simulations do not fully replicate enterprise SOC environments, particularly in areas such as:</w:t>
      </w:r>
    </w:p>
    <w:p w:rsidR="002174B6" w:rsidRPr="00D5761B" w:rsidRDefault="002174B6" w:rsidP="00D5761B">
      <w:pPr>
        <w:pStyle w:val="ListParagraph"/>
        <w:numPr>
          <w:ilvl w:val="1"/>
          <w:numId w:val="173"/>
        </w:numPr>
        <w:spacing w:after="0" w:line="360" w:lineRule="auto"/>
        <w:rPr>
          <w:rFonts w:ascii="Arial" w:hAnsi="Arial" w:cs="Arial"/>
          <w:sz w:val="22"/>
          <w:szCs w:val="22"/>
        </w:rPr>
      </w:pPr>
      <w:r w:rsidRPr="00D5761B">
        <w:rPr>
          <w:rFonts w:ascii="Arial" w:hAnsi="Arial" w:cs="Arial"/>
          <w:sz w:val="22"/>
          <w:szCs w:val="22"/>
        </w:rPr>
        <w:t>Multi-user role separation</w:t>
      </w:r>
    </w:p>
    <w:p w:rsidR="002174B6" w:rsidRPr="00D5761B" w:rsidRDefault="002174B6" w:rsidP="00D5761B">
      <w:pPr>
        <w:pStyle w:val="ListParagraph"/>
        <w:numPr>
          <w:ilvl w:val="1"/>
          <w:numId w:val="173"/>
        </w:numPr>
        <w:spacing w:after="0" w:line="360" w:lineRule="auto"/>
        <w:rPr>
          <w:rFonts w:ascii="Arial" w:hAnsi="Arial" w:cs="Arial"/>
          <w:sz w:val="22"/>
          <w:szCs w:val="22"/>
        </w:rPr>
      </w:pPr>
      <w:r w:rsidRPr="00D5761B">
        <w:rPr>
          <w:rFonts w:ascii="Arial" w:hAnsi="Arial" w:cs="Arial"/>
          <w:sz w:val="22"/>
          <w:szCs w:val="22"/>
        </w:rPr>
        <w:t>Production-scale alert volumes</w:t>
      </w:r>
    </w:p>
    <w:p w:rsidR="002174B6" w:rsidRPr="00D5761B" w:rsidRDefault="002174B6" w:rsidP="00D5761B">
      <w:pPr>
        <w:pStyle w:val="ListParagraph"/>
        <w:numPr>
          <w:ilvl w:val="1"/>
          <w:numId w:val="173"/>
        </w:numPr>
        <w:spacing w:after="0" w:line="360" w:lineRule="auto"/>
        <w:rPr>
          <w:rFonts w:ascii="Arial" w:hAnsi="Arial" w:cs="Arial"/>
          <w:sz w:val="22"/>
          <w:szCs w:val="22"/>
        </w:rPr>
      </w:pPr>
      <w:r w:rsidRPr="00D5761B">
        <w:rPr>
          <w:rFonts w:ascii="Arial" w:hAnsi="Arial" w:cs="Arial"/>
          <w:sz w:val="22"/>
          <w:szCs w:val="22"/>
        </w:rPr>
        <w:t>Automated response orchestration</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Despite these limitations, the assignment successfully met its learning objectives by focusing on foundational SOC skills.</w:t>
      </w:r>
    </w:p>
    <w:p w:rsidR="002174B6" w:rsidRPr="002174B6" w:rsidRDefault="002174B6" w:rsidP="00D5761B">
      <w:pPr>
        <w:spacing w:line="360" w:lineRule="auto"/>
        <w:rPr>
          <w:rFonts w:ascii="Arial" w:hAnsi="Arial" w:cs="Arial"/>
          <w:sz w:val="22"/>
          <w:szCs w:val="22"/>
        </w:rPr>
      </w:pPr>
    </w:p>
    <w:p w:rsidR="002174B6" w:rsidRPr="00D5761B" w:rsidRDefault="002174B6" w:rsidP="002174B6">
      <w:pPr>
        <w:spacing w:after="0" w:line="360" w:lineRule="auto"/>
        <w:rPr>
          <w:rFonts w:ascii="Arial" w:hAnsi="Arial" w:cs="Arial"/>
          <w:b/>
          <w:bCs/>
        </w:rPr>
      </w:pPr>
      <w:r w:rsidRPr="00D5761B">
        <w:rPr>
          <w:rFonts w:ascii="Arial" w:hAnsi="Arial" w:cs="Arial"/>
          <w:b/>
          <w:bCs/>
        </w:rPr>
        <w:t>Summary</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The challenges encountered reinforced the importance of:</w:t>
      </w:r>
    </w:p>
    <w:p w:rsidR="002174B6" w:rsidRPr="00D5761B" w:rsidRDefault="002174B6" w:rsidP="00D5761B">
      <w:pPr>
        <w:pStyle w:val="ListParagraph"/>
        <w:numPr>
          <w:ilvl w:val="0"/>
          <w:numId w:val="173"/>
        </w:numPr>
        <w:spacing w:after="0" w:line="360" w:lineRule="auto"/>
        <w:rPr>
          <w:rFonts w:ascii="Arial" w:hAnsi="Arial" w:cs="Arial"/>
          <w:sz w:val="22"/>
          <w:szCs w:val="22"/>
        </w:rPr>
      </w:pPr>
      <w:r w:rsidRPr="00D5761B">
        <w:rPr>
          <w:rFonts w:ascii="Arial" w:hAnsi="Arial" w:cs="Arial"/>
          <w:sz w:val="22"/>
          <w:szCs w:val="22"/>
        </w:rPr>
        <w:t>Proper planning and resource allocation</w:t>
      </w:r>
    </w:p>
    <w:p w:rsidR="002174B6" w:rsidRPr="00D5761B" w:rsidRDefault="002174B6" w:rsidP="00D5761B">
      <w:pPr>
        <w:pStyle w:val="ListParagraph"/>
        <w:numPr>
          <w:ilvl w:val="0"/>
          <w:numId w:val="173"/>
        </w:numPr>
        <w:spacing w:after="0" w:line="360" w:lineRule="auto"/>
        <w:rPr>
          <w:rFonts w:ascii="Arial" w:hAnsi="Arial" w:cs="Arial"/>
          <w:sz w:val="22"/>
          <w:szCs w:val="22"/>
        </w:rPr>
      </w:pPr>
      <w:r w:rsidRPr="00D5761B">
        <w:rPr>
          <w:rFonts w:ascii="Arial" w:hAnsi="Arial" w:cs="Arial"/>
          <w:sz w:val="22"/>
          <w:szCs w:val="22"/>
        </w:rPr>
        <w:t>Understanding role-based access controls</w:t>
      </w:r>
    </w:p>
    <w:p w:rsidR="002174B6" w:rsidRPr="00D5761B" w:rsidRDefault="002174B6" w:rsidP="00D5761B">
      <w:pPr>
        <w:pStyle w:val="ListParagraph"/>
        <w:numPr>
          <w:ilvl w:val="0"/>
          <w:numId w:val="173"/>
        </w:numPr>
        <w:spacing w:after="0" w:line="360" w:lineRule="auto"/>
        <w:rPr>
          <w:rFonts w:ascii="Arial" w:hAnsi="Arial" w:cs="Arial"/>
          <w:sz w:val="22"/>
          <w:szCs w:val="22"/>
        </w:rPr>
      </w:pPr>
      <w:r w:rsidRPr="00D5761B">
        <w:rPr>
          <w:rFonts w:ascii="Arial" w:hAnsi="Arial" w:cs="Arial"/>
          <w:sz w:val="22"/>
          <w:szCs w:val="22"/>
        </w:rPr>
        <w:t>Adapting workflows based on environmental constraints</w:t>
      </w:r>
    </w:p>
    <w:p w:rsidR="002174B6" w:rsidRPr="002174B6" w:rsidRDefault="002174B6" w:rsidP="00D5761B">
      <w:pPr>
        <w:spacing w:line="360" w:lineRule="auto"/>
        <w:rPr>
          <w:rFonts w:ascii="Arial" w:hAnsi="Arial" w:cs="Arial"/>
          <w:sz w:val="22"/>
          <w:szCs w:val="22"/>
        </w:rPr>
      </w:pPr>
      <w:r w:rsidRPr="002174B6">
        <w:rPr>
          <w:rFonts w:ascii="Arial" w:hAnsi="Arial" w:cs="Arial"/>
          <w:sz w:val="22"/>
          <w:szCs w:val="22"/>
        </w:rPr>
        <w:t>These experiences enhanced practical understanding and provided realistic insight into day-to-day SOC operations.</w:t>
      </w:r>
    </w:p>
    <w:p w:rsidR="002174B6" w:rsidRPr="002174B6" w:rsidRDefault="002174B6" w:rsidP="00D5761B">
      <w:pPr>
        <w:spacing w:line="360" w:lineRule="auto"/>
        <w:rPr>
          <w:rFonts w:ascii="Arial" w:hAnsi="Arial" w:cs="Arial"/>
          <w:sz w:val="22"/>
          <w:szCs w:val="22"/>
        </w:rPr>
      </w:pPr>
      <w:r w:rsidRPr="002174B6">
        <w:rPr>
          <w:rFonts w:ascii="Arial" w:hAnsi="Arial" w:cs="Arial"/>
          <w:sz w:val="22"/>
          <w:szCs w:val="22"/>
        </w:rPr>
        <w:pict>
          <v:rect id="_x0000_i1112" style="width:0;height:1.5pt" o:hralign="center" o:hrstd="t" o:hr="t" fillcolor="#a0a0a0" stroked="f"/>
        </w:pict>
      </w:r>
    </w:p>
    <w:p w:rsidR="002174B6" w:rsidRPr="00D5761B" w:rsidRDefault="002174B6" w:rsidP="00D5761B">
      <w:pPr>
        <w:spacing w:line="360" w:lineRule="auto"/>
        <w:jc w:val="center"/>
        <w:rPr>
          <w:rFonts w:ascii="Arial" w:hAnsi="Arial" w:cs="Arial"/>
          <w:b/>
          <w:bCs/>
          <w:sz w:val="28"/>
          <w:szCs w:val="28"/>
        </w:rPr>
      </w:pPr>
      <w:r w:rsidRPr="00D5761B">
        <w:rPr>
          <w:rFonts w:ascii="Arial" w:hAnsi="Arial" w:cs="Arial"/>
          <w:b/>
          <w:bCs/>
          <w:sz w:val="28"/>
          <w:szCs w:val="28"/>
        </w:rPr>
        <w:t>20. Conclusion</w:t>
      </w:r>
    </w:p>
    <w:p w:rsidR="002174B6" w:rsidRPr="002174B6" w:rsidRDefault="002174B6" w:rsidP="00D5761B">
      <w:pPr>
        <w:spacing w:line="360" w:lineRule="auto"/>
        <w:rPr>
          <w:rFonts w:ascii="Arial" w:hAnsi="Arial" w:cs="Arial"/>
          <w:sz w:val="22"/>
          <w:szCs w:val="22"/>
        </w:rPr>
      </w:pPr>
      <w:r w:rsidRPr="002174B6">
        <w:rPr>
          <w:rFonts w:ascii="Arial" w:hAnsi="Arial" w:cs="Arial"/>
          <w:sz w:val="22"/>
          <w:szCs w:val="22"/>
        </w:rPr>
        <w:t>This assignment was undertaken with the objective of developing a foundational understanding of Security Operations Center (SOC) concepts while gaining practical exposure to essential monitoring, analysis, and documentation activities.</w:t>
      </w:r>
    </w:p>
    <w:p w:rsidR="002174B6" w:rsidRPr="002174B6" w:rsidRDefault="002174B6" w:rsidP="00D5761B">
      <w:pPr>
        <w:spacing w:line="360" w:lineRule="auto"/>
        <w:rPr>
          <w:rFonts w:ascii="Arial" w:hAnsi="Arial" w:cs="Arial"/>
          <w:sz w:val="22"/>
          <w:szCs w:val="22"/>
        </w:rPr>
      </w:pPr>
      <w:r w:rsidRPr="002174B6">
        <w:rPr>
          <w:rFonts w:ascii="Arial" w:hAnsi="Arial" w:cs="Arial"/>
          <w:sz w:val="22"/>
          <w:szCs w:val="22"/>
        </w:rPr>
        <w:t xml:space="preserve">Through a combination of theoretical study and hands-on lab exercises, core SOC functions such as log analysis, security monitoring, vulnerability assessment, and incident workflow handling were explored. Practical experience with tools including Elastic SIEM, Wireshark, Nessus, </w:t>
      </w:r>
      <w:proofErr w:type="spellStart"/>
      <w:r w:rsidRPr="002174B6">
        <w:rPr>
          <w:rFonts w:ascii="Arial" w:hAnsi="Arial" w:cs="Arial"/>
          <w:sz w:val="22"/>
          <w:szCs w:val="22"/>
        </w:rPr>
        <w:t>Wazuh</w:t>
      </w:r>
      <w:proofErr w:type="spellEnd"/>
      <w:r w:rsidRPr="002174B6">
        <w:rPr>
          <w:rFonts w:ascii="Arial" w:hAnsi="Arial" w:cs="Arial"/>
          <w:sz w:val="22"/>
          <w:szCs w:val="22"/>
        </w:rPr>
        <w:t xml:space="preserve">, and </w:t>
      </w:r>
      <w:proofErr w:type="spellStart"/>
      <w:r w:rsidRPr="002174B6">
        <w:rPr>
          <w:rFonts w:ascii="Arial" w:hAnsi="Arial" w:cs="Arial"/>
          <w:sz w:val="22"/>
          <w:szCs w:val="22"/>
        </w:rPr>
        <w:t>Osquery</w:t>
      </w:r>
      <w:proofErr w:type="spellEnd"/>
      <w:r w:rsidRPr="002174B6">
        <w:rPr>
          <w:rFonts w:ascii="Arial" w:hAnsi="Arial" w:cs="Arial"/>
          <w:sz w:val="22"/>
          <w:szCs w:val="22"/>
        </w:rPr>
        <w:t xml:space="preserve"> reinforced how security events are detected, analyzed, and documented in real-world environments.</w:t>
      </w:r>
    </w:p>
    <w:p w:rsidR="002174B6" w:rsidRPr="002174B6" w:rsidRDefault="002174B6" w:rsidP="00D5761B">
      <w:pPr>
        <w:spacing w:line="360" w:lineRule="auto"/>
        <w:rPr>
          <w:rFonts w:ascii="Arial" w:hAnsi="Arial" w:cs="Arial"/>
          <w:sz w:val="22"/>
          <w:szCs w:val="22"/>
        </w:rPr>
      </w:pPr>
      <w:r w:rsidRPr="002174B6">
        <w:rPr>
          <w:rFonts w:ascii="Arial" w:hAnsi="Arial" w:cs="Arial"/>
          <w:sz w:val="22"/>
          <w:szCs w:val="22"/>
        </w:rPr>
        <w:t>Despite encountering expected limitations related to permissions, system resources, and lab constraints, the assignment objectives were successfully achieved. These challenges further enhanced understanding of real SOC operational conditions, including role-based access control, tooling dependencies, and environmental limitations.</w:t>
      </w:r>
    </w:p>
    <w:p w:rsidR="002174B6" w:rsidRPr="002174B6" w:rsidRDefault="002174B6" w:rsidP="00D5761B">
      <w:pPr>
        <w:spacing w:line="360" w:lineRule="auto"/>
        <w:rPr>
          <w:rFonts w:ascii="Arial" w:hAnsi="Arial" w:cs="Arial"/>
          <w:sz w:val="22"/>
          <w:szCs w:val="22"/>
        </w:rPr>
      </w:pPr>
      <w:r w:rsidRPr="002174B6">
        <w:rPr>
          <w:rFonts w:ascii="Arial" w:hAnsi="Arial" w:cs="Arial"/>
          <w:sz w:val="22"/>
          <w:szCs w:val="22"/>
        </w:rPr>
        <w:lastRenderedPageBreak/>
        <w:t>Overall, this assignment provided a solid foundation in SOC fundamentals and strengthened readiness for advanced SOC learning, deeper incident response exercises, and more complex detection and response scenarios in future work.</w:t>
      </w:r>
    </w:p>
    <w:p w:rsidR="002174B6" w:rsidRDefault="002174B6" w:rsidP="002174B6">
      <w:pPr>
        <w:pBdr>
          <w:bottom w:val="single" w:sz="6" w:space="1" w:color="auto"/>
        </w:pBdr>
        <w:spacing w:after="0" w:line="360" w:lineRule="auto"/>
        <w:rPr>
          <w:rFonts w:ascii="Arial" w:hAnsi="Arial" w:cs="Arial"/>
          <w:sz w:val="22"/>
          <w:szCs w:val="22"/>
        </w:rPr>
      </w:pPr>
    </w:p>
    <w:p w:rsidR="00D5761B" w:rsidRDefault="00D5761B" w:rsidP="00D5761B">
      <w:pPr>
        <w:spacing w:line="360" w:lineRule="auto"/>
        <w:rPr>
          <w:rFonts w:ascii="Arial" w:hAnsi="Arial" w:cs="Arial"/>
          <w:b/>
          <w:bCs/>
          <w:sz w:val="32"/>
          <w:szCs w:val="32"/>
        </w:rPr>
      </w:pPr>
    </w:p>
    <w:p w:rsidR="002174B6" w:rsidRPr="00D5761B" w:rsidRDefault="002174B6" w:rsidP="00D5761B">
      <w:pPr>
        <w:spacing w:line="360" w:lineRule="auto"/>
        <w:jc w:val="center"/>
        <w:rPr>
          <w:rFonts w:ascii="Arial" w:hAnsi="Arial" w:cs="Arial"/>
          <w:b/>
          <w:bCs/>
          <w:sz w:val="32"/>
          <w:szCs w:val="32"/>
        </w:rPr>
      </w:pPr>
      <w:r w:rsidRPr="00D5761B">
        <w:rPr>
          <w:rFonts w:ascii="Arial" w:hAnsi="Arial" w:cs="Arial"/>
          <w:b/>
          <w:bCs/>
          <w:sz w:val="32"/>
          <w:szCs w:val="32"/>
        </w:rPr>
        <w:t>Appendix A: Incident Documentation Samples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appendix contains sample incident documentation created during the assignment to demonstrate the practical application of SOC documentation standards and alignment with industry best practices, including guidance from the SANS Incident Handler’s Handbook.</w:t>
      </w:r>
    </w:p>
    <w:p w:rsidR="002174B6" w:rsidRPr="002174B6" w:rsidRDefault="002174B6" w:rsidP="00D5761B">
      <w:pPr>
        <w:spacing w:line="360" w:lineRule="auto"/>
        <w:rPr>
          <w:rFonts w:ascii="Arial" w:hAnsi="Arial" w:cs="Arial"/>
          <w:sz w:val="22"/>
          <w:szCs w:val="22"/>
        </w:rPr>
      </w:pPr>
      <w:r w:rsidRPr="002174B6">
        <w:rPr>
          <w:rFonts w:ascii="Arial" w:hAnsi="Arial" w:cs="Arial"/>
          <w:sz w:val="22"/>
          <w:szCs w:val="22"/>
        </w:rPr>
        <w:t>The documents included here serve as supporting evidence of the documentation exercises performed and are referenced in the main report.</w:t>
      </w:r>
    </w:p>
    <w:p w:rsidR="002174B6" w:rsidRPr="002174B6" w:rsidRDefault="002174B6" w:rsidP="002174B6">
      <w:pPr>
        <w:spacing w:after="0" w:line="360" w:lineRule="auto"/>
        <w:rPr>
          <w:rFonts w:ascii="Arial" w:hAnsi="Arial" w:cs="Arial"/>
          <w:sz w:val="22"/>
          <w:szCs w:val="22"/>
        </w:rPr>
      </w:pPr>
    </w:p>
    <w:p w:rsidR="002174B6" w:rsidRPr="00D5761B" w:rsidRDefault="002174B6" w:rsidP="002174B6">
      <w:pPr>
        <w:spacing w:after="0" w:line="360" w:lineRule="auto"/>
        <w:rPr>
          <w:rFonts w:ascii="Arial" w:hAnsi="Arial" w:cs="Arial"/>
          <w:b/>
          <w:bCs/>
          <w:sz w:val="28"/>
          <w:szCs w:val="28"/>
        </w:rPr>
      </w:pPr>
      <w:r w:rsidRPr="00D5761B">
        <w:rPr>
          <w:rFonts w:ascii="Arial" w:hAnsi="Arial" w:cs="Arial"/>
          <w:b/>
          <w:bCs/>
          <w:sz w:val="28"/>
          <w:szCs w:val="28"/>
        </w:rPr>
        <w:t>A.1 Mock Incident Report – Distributed Denial of Service (DDoS)</w:t>
      </w:r>
    </w:p>
    <w:p w:rsidR="002174B6" w:rsidRPr="00D5761B" w:rsidRDefault="002174B6" w:rsidP="002174B6">
      <w:pPr>
        <w:spacing w:after="0" w:line="360" w:lineRule="auto"/>
        <w:rPr>
          <w:rFonts w:ascii="Arial" w:hAnsi="Arial" w:cs="Arial"/>
          <w:b/>
          <w:bCs/>
          <w:sz w:val="22"/>
          <w:szCs w:val="22"/>
        </w:rPr>
      </w:pPr>
      <w:r w:rsidRPr="00D5761B">
        <w:rPr>
          <w:rFonts w:ascii="Arial" w:hAnsi="Arial" w:cs="Arial"/>
          <w:b/>
          <w:bCs/>
          <w:sz w:val="22"/>
          <w:szCs w:val="22"/>
        </w:rPr>
        <w:t>Incident Type: Distributed Denial of Service (DDoS)</w:t>
      </w:r>
    </w:p>
    <w:p w:rsidR="002174B6" w:rsidRPr="002174B6" w:rsidRDefault="002174B6" w:rsidP="002174B6">
      <w:pPr>
        <w:spacing w:after="0" w:line="360" w:lineRule="auto"/>
        <w:rPr>
          <w:rFonts w:ascii="Arial" w:hAnsi="Arial" w:cs="Arial"/>
          <w:sz w:val="22"/>
          <w:szCs w:val="22"/>
        </w:rPr>
      </w:pPr>
    </w:p>
    <w:p w:rsidR="002174B6" w:rsidRPr="00D5761B" w:rsidRDefault="002174B6" w:rsidP="002174B6">
      <w:pPr>
        <w:spacing w:after="0" w:line="360" w:lineRule="auto"/>
        <w:rPr>
          <w:rFonts w:ascii="Arial" w:hAnsi="Arial" w:cs="Arial"/>
          <w:b/>
          <w:bCs/>
        </w:rPr>
      </w:pPr>
      <w:r w:rsidRPr="00D5761B">
        <w:rPr>
          <w:rFonts w:ascii="Arial" w:hAnsi="Arial" w:cs="Arial"/>
          <w:b/>
          <w:bCs/>
        </w:rPr>
        <w:t>1. Incident Identification</w:t>
      </w:r>
    </w:p>
    <w:p w:rsidR="002174B6" w:rsidRPr="00D5761B" w:rsidRDefault="002174B6" w:rsidP="00D5761B">
      <w:pPr>
        <w:pStyle w:val="ListParagraph"/>
        <w:numPr>
          <w:ilvl w:val="0"/>
          <w:numId w:val="174"/>
        </w:numPr>
        <w:spacing w:after="0" w:line="360" w:lineRule="auto"/>
        <w:rPr>
          <w:rFonts w:ascii="Arial" w:hAnsi="Arial" w:cs="Arial"/>
          <w:sz w:val="22"/>
          <w:szCs w:val="22"/>
        </w:rPr>
      </w:pPr>
      <w:r w:rsidRPr="00D5761B">
        <w:rPr>
          <w:rFonts w:ascii="Arial" w:hAnsi="Arial" w:cs="Arial"/>
          <w:b/>
          <w:bCs/>
          <w:sz w:val="22"/>
          <w:szCs w:val="22"/>
        </w:rPr>
        <w:t>Incident ID:</w:t>
      </w:r>
      <w:r w:rsidRPr="00D5761B">
        <w:rPr>
          <w:rFonts w:ascii="Arial" w:hAnsi="Arial" w:cs="Arial"/>
          <w:sz w:val="22"/>
          <w:szCs w:val="22"/>
        </w:rPr>
        <w:t xml:space="preserve"> IR-YYYY-XXX</w:t>
      </w:r>
    </w:p>
    <w:p w:rsidR="002174B6" w:rsidRPr="00D5761B" w:rsidRDefault="002174B6" w:rsidP="00D5761B">
      <w:pPr>
        <w:pStyle w:val="ListParagraph"/>
        <w:numPr>
          <w:ilvl w:val="0"/>
          <w:numId w:val="174"/>
        </w:numPr>
        <w:spacing w:after="0" w:line="360" w:lineRule="auto"/>
        <w:rPr>
          <w:rFonts w:ascii="Arial" w:hAnsi="Arial" w:cs="Arial"/>
          <w:sz w:val="22"/>
          <w:szCs w:val="22"/>
        </w:rPr>
      </w:pPr>
      <w:r w:rsidRPr="00D5761B">
        <w:rPr>
          <w:rFonts w:ascii="Arial" w:hAnsi="Arial" w:cs="Arial"/>
          <w:b/>
          <w:bCs/>
          <w:sz w:val="22"/>
          <w:szCs w:val="22"/>
        </w:rPr>
        <w:t>Incident Type:</w:t>
      </w:r>
      <w:r w:rsidRPr="00D5761B">
        <w:rPr>
          <w:rFonts w:ascii="Arial" w:hAnsi="Arial" w:cs="Arial"/>
          <w:sz w:val="22"/>
          <w:szCs w:val="22"/>
        </w:rPr>
        <w:t xml:space="preserve"> Distributed Denial of Service (DDoS)</w:t>
      </w:r>
    </w:p>
    <w:p w:rsidR="002174B6" w:rsidRPr="00D5761B" w:rsidRDefault="002174B6" w:rsidP="00D5761B">
      <w:pPr>
        <w:pStyle w:val="ListParagraph"/>
        <w:numPr>
          <w:ilvl w:val="0"/>
          <w:numId w:val="174"/>
        </w:numPr>
        <w:spacing w:after="0" w:line="360" w:lineRule="auto"/>
        <w:rPr>
          <w:rFonts w:ascii="Arial" w:hAnsi="Arial" w:cs="Arial"/>
          <w:b/>
          <w:bCs/>
          <w:sz w:val="22"/>
          <w:szCs w:val="22"/>
        </w:rPr>
      </w:pPr>
      <w:r w:rsidRPr="00D5761B">
        <w:rPr>
          <w:rFonts w:ascii="Arial" w:hAnsi="Arial" w:cs="Arial"/>
          <w:b/>
          <w:bCs/>
          <w:sz w:val="22"/>
          <w:szCs w:val="22"/>
        </w:rPr>
        <w:t>Date &amp; Time Detected:</w:t>
      </w:r>
    </w:p>
    <w:p w:rsidR="002174B6" w:rsidRPr="00D5761B" w:rsidRDefault="002174B6" w:rsidP="00D5761B">
      <w:pPr>
        <w:pStyle w:val="ListParagraph"/>
        <w:numPr>
          <w:ilvl w:val="0"/>
          <w:numId w:val="174"/>
        </w:numPr>
        <w:spacing w:after="0" w:line="360" w:lineRule="auto"/>
        <w:rPr>
          <w:rFonts w:ascii="Arial" w:hAnsi="Arial" w:cs="Arial"/>
          <w:sz w:val="22"/>
          <w:szCs w:val="22"/>
        </w:rPr>
      </w:pPr>
      <w:r w:rsidRPr="00D5761B">
        <w:rPr>
          <w:rFonts w:ascii="Arial" w:hAnsi="Arial" w:cs="Arial"/>
          <w:b/>
          <w:bCs/>
          <w:sz w:val="22"/>
          <w:szCs w:val="22"/>
        </w:rPr>
        <w:t>Reported By:</w:t>
      </w:r>
      <w:r w:rsidRPr="00D5761B">
        <w:rPr>
          <w:rFonts w:ascii="Arial" w:hAnsi="Arial" w:cs="Arial"/>
          <w:sz w:val="22"/>
          <w:szCs w:val="22"/>
        </w:rPr>
        <w:t xml:space="preserve"> SOC Monitoring / SIEM Alert</w:t>
      </w:r>
    </w:p>
    <w:p w:rsidR="002174B6" w:rsidRPr="00D5761B" w:rsidRDefault="002174B6" w:rsidP="00D5761B">
      <w:pPr>
        <w:pStyle w:val="ListParagraph"/>
        <w:numPr>
          <w:ilvl w:val="0"/>
          <w:numId w:val="174"/>
        </w:numPr>
        <w:spacing w:after="0" w:line="360" w:lineRule="auto"/>
        <w:rPr>
          <w:rFonts w:ascii="Arial" w:hAnsi="Arial" w:cs="Arial"/>
          <w:b/>
          <w:bCs/>
          <w:sz w:val="22"/>
          <w:szCs w:val="22"/>
        </w:rPr>
      </w:pPr>
      <w:r w:rsidRPr="00D5761B">
        <w:rPr>
          <w:rFonts w:ascii="Arial" w:hAnsi="Arial" w:cs="Arial"/>
          <w:b/>
          <w:bCs/>
          <w:sz w:val="22"/>
          <w:szCs w:val="22"/>
        </w:rPr>
        <w:t>Affected Asset(s):</w:t>
      </w:r>
    </w:p>
    <w:p w:rsidR="002174B6" w:rsidRPr="00D5761B" w:rsidRDefault="002174B6" w:rsidP="00D5761B">
      <w:pPr>
        <w:pStyle w:val="ListParagraph"/>
        <w:numPr>
          <w:ilvl w:val="1"/>
          <w:numId w:val="174"/>
        </w:numPr>
        <w:spacing w:after="0" w:line="360" w:lineRule="auto"/>
        <w:rPr>
          <w:rFonts w:ascii="Arial" w:hAnsi="Arial" w:cs="Arial"/>
          <w:sz w:val="22"/>
          <w:szCs w:val="22"/>
        </w:rPr>
      </w:pPr>
      <w:r w:rsidRPr="00D5761B">
        <w:rPr>
          <w:rFonts w:ascii="Arial" w:hAnsi="Arial" w:cs="Arial"/>
          <w:sz w:val="22"/>
          <w:szCs w:val="22"/>
        </w:rPr>
        <w:t>Public-facing web server / application</w:t>
      </w:r>
    </w:p>
    <w:p w:rsidR="002174B6" w:rsidRPr="00D5761B" w:rsidRDefault="002174B6" w:rsidP="00D5761B">
      <w:pPr>
        <w:pStyle w:val="ListParagraph"/>
        <w:numPr>
          <w:ilvl w:val="0"/>
          <w:numId w:val="174"/>
        </w:numPr>
        <w:spacing w:after="0" w:line="360" w:lineRule="auto"/>
        <w:rPr>
          <w:rFonts w:ascii="Arial" w:hAnsi="Arial" w:cs="Arial"/>
          <w:sz w:val="22"/>
          <w:szCs w:val="22"/>
        </w:rPr>
      </w:pPr>
      <w:r w:rsidRPr="00D5761B">
        <w:rPr>
          <w:rFonts w:ascii="Arial" w:hAnsi="Arial" w:cs="Arial"/>
          <w:b/>
          <w:bCs/>
          <w:sz w:val="22"/>
          <w:szCs w:val="22"/>
        </w:rPr>
        <w:t>Severity Level:</w:t>
      </w:r>
      <w:r w:rsidRPr="00D5761B">
        <w:rPr>
          <w:rFonts w:ascii="Arial" w:hAnsi="Arial" w:cs="Arial"/>
          <w:sz w:val="22"/>
          <w:szCs w:val="22"/>
        </w:rPr>
        <w:t xml:space="preserve"> High</w:t>
      </w:r>
    </w:p>
    <w:p w:rsidR="002174B6" w:rsidRPr="00D5761B" w:rsidRDefault="002174B6" w:rsidP="00D5761B">
      <w:pPr>
        <w:pStyle w:val="ListParagraph"/>
        <w:numPr>
          <w:ilvl w:val="0"/>
          <w:numId w:val="174"/>
        </w:numPr>
        <w:spacing w:after="0" w:line="360" w:lineRule="auto"/>
        <w:rPr>
          <w:rFonts w:ascii="Arial" w:hAnsi="Arial" w:cs="Arial"/>
          <w:sz w:val="22"/>
          <w:szCs w:val="22"/>
        </w:rPr>
      </w:pPr>
      <w:r w:rsidRPr="00D5761B">
        <w:rPr>
          <w:rFonts w:ascii="Arial" w:hAnsi="Arial" w:cs="Arial"/>
          <w:b/>
          <w:bCs/>
          <w:sz w:val="22"/>
          <w:szCs w:val="22"/>
        </w:rPr>
        <w:t>Incident Status:</w:t>
      </w:r>
      <w:r w:rsidRPr="00D5761B">
        <w:rPr>
          <w:rFonts w:ascii="Arial" w:hAnsi="Arial" w:cs="Arial"/>
          <w:sz w:val="22"/>
          <w:szCs w:val="22"/>
        </w:rPr>
        <w:t xml:space="preserve"> Closed</w:t>
      </w:r>
    </w:p>
    <w:p w:rsidR="002174B6" w:rsidRPr="00D5761B" w:rsidRDefault="002174B6" w:rsidP="00D5761B">
      <w:pPr>
        <w:spacing w:line="360" w:lineRule="auto"/>
        <w:rPr>
          <w:rFonts w:ascii="Arial" w:hAnsi="Arial" w:cs="Arial"/>
        </w:rPr>
      </w:pPr>
    </w:p>
    <w:p w:rsidR="002174B6" w:rsidRPr="00D5761B" w:rsidRDefault="002174B6" w:rsidP="002174B6">
      <w:pPr>
        <w:spacing w:after="0" w:line="360" w:lineRule="auto"/>
        <w:rPr>
          <w:rFonts w:ascii="Arial" w:hAnsi="Arial" w:cs="Arial"/>
          <w:b/>
          <w:bCs/>
        </w:rPr>
      </w:pPr>
      <w:r w:rsidRPr="00D5761B">
        <w:rPr>
          <w:rFonts w:ascii="Arial" w:hAnsi="Arial" w:cs="Arial"/>
          <w:b/>
          <w:bCs/>
        </w:rPr>
        <w:t>2. Executive Summary</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 xml:space="preserve">On 02/05/2026, the Security Operations Center identified a Distributed Denial of Service (DDoS) attack targeting a public-facing web service. The attack resulted in temporary service degradation for legitimate users. The incident was detected through abnormal traffic volume </w:t>
      </w:r>
      <w:r w:rsidRPr="002174B6">
        <w:rPr>
          <w:rFonts w:ascii="Arial" w:hAnsi="Arial" w:cs="Arial"/>
          <w:sz w:val="22"/>
          <w:szCs w:val="22"/>
        </w:rPr>
        <w:lastRenderedPageBreak/>
        <w:t>alerts, and mitigation actions were applied using network-level controls. No data breach or system compromise was identified.</w:t>
      </w:r>
    </w:p>
    <w:p w:rsidR="002174B6" w:rsidRPr="002174B6" w:rsidRDefault="002174B6" w:rsidP="00D5761B">
      <w:pPr>
        <w:spacing w:line="360" w:lineRule="auto"/>
        <w:rPr>
          <w:rFonts w:ascii="Arial" w:hAnsi="Arial" w:cs="Arial"/>
          <w:sz w:val="22"/>
          <w:szCs w:val="22"/>
        </w:rPr>
      </w:pPr>
    </w:p>
    <w:p w:rsidR="002174B6" w:rsidRPr="00D5761B" w:rsidRDefault="002174B6" w:rsidP="00D5761B">
      <w:pPr>
        <w:spacing w:line="360" w:lineRule="auto"/>
        <w:rPr>
          <w:rFonts w:ascii="Arial" w:hAnsi="Arial" w:cs="Arial"/>
          <w:b/>
          <w:bCs/>
        </w:rPr>
      </w:pPr>
      <w:r w:rsidRPr="00D5761B">
        <w:rPr>
          <w:rFonts w:ascii="Arial" w:hAnsi="Arial" w:cs="Arial"/>
          <w:b/>
          <w:bCs/>
        </w:rPr>
        <w:t>3. Incident Detection &amp; Analysis</w:t>
      </w:r>
    </w:p>
    <w:p w:rsidR="002174B6" w:rsidRPr="00D5761B" w:rsidRDefault="002174B6" w:rsidP="002174B6">
      <w:pPr>
        <w:spacing w:after="0" w:line="360" w:lineRule="auto"/>
        <w:rPr>
          <w:rFonts w:ascii="Arial" w:hAnsi="Arial" w:cs="Arial"/>
          <w:b/>
          <w:bCs/>
          <w:sz w:val="22"/>
          <w:szCs w:val="22"/>
        </w:rPr>
      </w:pPr>
      <w:r w:rsidRPr="00D5761B">
        <w:rPr>
          <w:rFonts w:ascii="Arial" w:hAnsi="Arial" w:cs="Arial"/>
          <w:b/>
          <w:bCs/>
          <w:sz w:val="22"/>
          <w:szCs w:val="22"/>
        </w:rPr>
        <w:t>3.1 Detection Method</w:t>
      </w:r>
    </w:p>
    <w:p w:rsidR="002174B6" w:rsidRPr="00D5761B" w:rsidRDefault="002174B6" w:rsidP="00D5761B">
      <w:pPr>
        <w:pStyle w:val="ListParagraph"/>
        <w:numPr>
          <w:ilvl w:val="0"/>
          <w:numId w:val="175"/>
        </w:numPr>
        <w:spacing w:after="0" w:line="360" w:lineRule="auto"/>
        <w:rPr>
          <w:rFonts w:ascii="Arial" w:hAnsi="Arial" w:cs="Arial"/>
          <w:sz w:val="22"/>
          <w:szCs w:val="22"/>
        </w:rPr>
      </w:pPr>
      <w:r w:rsidRPr="00D5761B">
        <w:rPr>
          <w:rFonts w:ascii="Arial" w:hAnsi="Arial" w:cs="Arial"/>
          <w:sz w:val="22"/>
          <w:szCs w:val="22"/>
        </w:rPr>
        <w:t>SIEM alert indicating abnormal inbound traffic volume</w:t>
      </w:r>
    </w:p>
    <w:p w:rsidR="002174B6" w:rsidRPr="00D5761B" w:rsidRDefault="002174B6" w:rsidP="00D5761B">
      <w:pPr>
        <w:pStyle w:val="ListParagraph"/>
        <w:numPr>
          <w:ilvl w:val="0"/>
          <w:numId w:val="175"/>
        </w:numPr>
        <w:spacing w:after="0" w:line="360" w:lineRule="auto"/>
        <w:rPr>
          <w:rFonts w:ascii="Arial" w:hAnsi="Arial" w:cs="Arial"/>
          <w:sz w:val="22"/>
          <w:szCs w:val="22"/>
        </w:rPr>
      </w:pPr>
      <w:r w:rsidRPr="00D5761B">
        <w:rPr>
          <w:rFonts w:ascii="Arial" w:hAnsi="Arial" w:cs="Arial"/>
          <w:sz w:val="22"/>
          <w:szCs w:val="22"/>
        </w:rPr>
        <w:t>Network monitoring tools reporting traffic spikes</w:t>
      </w:r>
    </w:p>
    <w:p w:rsidR="002174B6" w:rsidRPr="00D5761B" w:rsidRDefault="002174B6" w:rsidP="00D5761B">
      <w:pPr>
        <w:pStyle w:val="ListParagraph"/>
        <w:numPr>
          <w:ilvl w:val="0"/>
          <w:numId w:val="175"/>
        </w:numPr>
        <w:spacing w:line="360" w:lineRule="auto"/>
        <w:rPr>
          <w:rFonts w:ascii="Arial" w:hAnsi="Arial" w:cs="Arial"/>
          <w:sz w:val="22"/>
          <w:szCs w:val="22"/>
        </w:rPr>
      </w:pPr>
      <w:r w:rsidRPr="00D5761B">
        <w:rPr>
          <w:rFonts w:ascii="Arial" w:hAnsi="Arial" w:cs="Arial"/>
          <w:sz w:val="22"/>
          <w:szCs w:val="22"/>
        </w:rPr>
        <w:t>User reports of service unavailability (if applicable)</w:t>
      </w:r>
    </w:p>
    <w:p w:rsidR="002174B6" w:rsidRPr="00D5761B" w:rsidRDefault="002174B6" w:rsidP="002174B6">
      <w:pPr>
        <w:spacing w:after="0" w:line="360" w:lineRule="auto"/>
        <w:rPr>
          <w:rFonts w:ascii="Arial" w:hAnsi="Arial" w:cs="Arial"/>
          <w:b/>
          <w:bCs/>
          <w:sz w:val="22"/>
          <w:szCs w:val="22"/>
        </w:rPr>
      </w:pPr>
      <w:r w:rsidRPr="00D5761B">
        <w:rPr>
          <w:rFonts w:ascii="Arial" w:hAnsi="Arial" w:cs="Arial"/>
          <w:b/>
          <w:bCs/>
          <w:sz w:val="22"/>
          <w:szCs w:val="22"/>
        </w:rPr>
        <w:t>3.2 Indicators of Compromise (IOCs)</w:t>
      </w:r>
    </w:p>
    <w:p w:rsidR="002174B6" w:rsidRPr="00D5761B" w:rsidRDefault="002174B6" w:rsidP="00D5761B">
      <w:pPr>
        <w:pStyle w:val="ListParagraph"/>
        <w:numPr>
          <w:ilvl w:val="0"/>
          <w:numId w:val="176"/>
        </w:numPr>
        <w:spacing w:after="0" w:line="360" w:lineRule="auto"/>
        <w:rPr>
          <w:rFonts w:ascii="Arial" w:hAnsi="Arial" w:cs="Arial"/>
          <w:sz w:val="22"/>
          <w:szCs w:val="22"/>
        </w:rPr>
      </w:pPr>
      <w:r w:rsidRPr="00D5761B">
        <w:rPr>
          <w:rFonts w:ascii="Arial" w:hAnsi="Arial" w:cs="Arial"/>
          <w:sz w:val="22"/>
          <w:szCs w:val="22"/>
        </w:rPr>
        <w:t>Sudden increase in inbound requests</w:t>
      </w:r>
    </w:p>
    <w:p w:rsidR="002174B6" w:rsidRPr="00D5761B" w:rsidRDefault="002174B6" w:rsidP="00D5761B">
      <w:pPr>
        <w:pStyle w:val="ListParagraph"/>
        <w:numPr>
          <w:ilvl w:val="0"/>
          <w:numId w:val="176"/>
        </w:numPr>
        <w:spacing w:after="0" w:line="360" w:lineRule="auto"/>
        <w:rPr>
          <w:rFonts w:ascii="Arial" w:hAnsi="Arial" w:cs="Arial"/>
          <w:sz w:val="22"/>
          <w:szCs w:val="22"/>
        </w:rPr>
      </w:pPr>
      <w:r w:rsidRPr="00D5761B">
        <w:rPr>
          <w:rFonts w:ascii="Arial" w:hAnsi="Arial" w:cs="Arial"/>
          <w:sz w:val="22"/>
          <w:szCs w:val="22"/>
        </w:rPr>
        <w:t>Multiple source IP addresses</w:t>
      </w:r>
    </w:p>
    <w:p w:rsidR="002174B6" w:rsidRPr="00D5761B" w:rsidRDefault="002174B6" w:rsidP="00D5761B">
      <w:pPr>
        <w:pStyle w:val="ListParagraph"/>
        <w:numPr>
          <w:ilvl w:val="0"/>
          <w:numId w:val="176"/>
        </w:numPr>
        <w:spacing w:line="360" w:lineRule="auto"/>
        <w:rPr>
          <w:rFonts w:ascii="Arial" w:hAnsi="Arial" w:cs="Arial"/>
          <w:sz w:val="22"/>
          <w:szCs w:val="22"/>
        </w:rPr>
      </w:pPr>
      <w:r w:rsidRPr="00D5761B">
        <w:rPr>
          <w:rFonts w:ascii="Arial" w:hAnsi="Arial" w:cs="Arial"/>
          <w:sz w:val="22"/>
          <w:szCs w:val="22"/>
        </w:rPr>
        <w:t>High volume of SYN / HTTP requests</w:t>
      </w:r>
    </w:p>
    <w:p w:rsidR="002174B6" w:rsidRPr="00D5761B" w:rsidRDefault="002174B6" w:rsidP="002174B6">
      <w:pPr>
        <w:spacing w:after="0" w:line="360" w:lineRule="auto"/>
        <w:rPr>
          <w:rFonts w:ascii="Arial" w:hAnsi="Arial" w:cs="Arial"/>
          <w:b/>
          <w:bCs/>
          <w:sz w:val="22"/>
          <w:szCs w:val="22"/>
        </w:rPr>
      </w:pPr>
      <w:r w:rsidRPr="00D5761B">
        <w:rPr>
          <w:rFonts w:ascii="Arial" w:hAnsi="Arial" w:cs="Arial"/>
          <w:b/>
          <w:bCs/>
          <w:sz w:val="22"/>
          <w:szCs w:val="22"/>
        </w:rPr>
        <w:t>3.3 Attack Classification</w:t>
      </w:r>
    </w:p>
    <w:p w:rsidR="002174B6" w:rsidRPr="00D5761B" w:rsidRDefault="002174B6" w:rsidP="00D5761B">
      <w:pPr>
        <w:pStyle w:val="ListParagraph"/>
        <w:numPr>
          <w:ilvl w:val="0"/>
          <w:numId w:val="177"/>
        </w:numPr>
        <w:spacing w:after="0" w:line="360" w:lineRule="auto"/>
        <w:rPr>
          <w:rFonts w:ascii="Arial" w:hAnsi="Arial" w:cs="Arial"/>
          <w:sz w:val="22"/>
          <w:szCs w:val="22"/>
        </w:rPr>
      </w:pPr>
      <w:r w:rsidRPr="00D5761B">
        <w:rPr>
          <w:rFonts w:ascii="Arial" w:hAnsi="Arial" w:cs="Arial"/>
          <w:sz w:val="22"/>
          <w:szCs w:val="22"/>
        </w:rPr>
        <w:t>Attack Type: Volumetric / Application-layer DDoS</w:t>
      </w:r>
    </w:p>
    <w:p w:rsidR="002174B6" w:rsidRPr="00D5761B" w:rsidRDefault="002174B6" w:rsidP="00D5761B">
      <w:pPr>
        <w:pStyle w:val="ListParagraph"/>
        <w:numPr>
          <w:ilvl w:val="0"/>
          <w:numId w:val="177"/>
        </w:numPr>
        <w:spacing w:after="0" w:line="360" w:lineRule="auto"/>
        <w:rPr>
          <w:rFonts w:ascii="Arial" w:hAnsi="Arial" w:cs="Arial"/>
          <w:sz w:val="22"/>
          <w:szCs w:val="22"/>
        </w:rPr>
      </w:pPr>
      <w:r w:rsidRPr="00D5761B">
        <w:rPr>
          <w:rFonts w:ascii="Arial" w:hAnsi="Arial" w:cs="Arial"/>
          <w:sz w:val="22"/>
          <w:szCs w:val="22"/>
        </w:rPr>
        <w:t>Targeted CIA Principle: Availability</w:t>
      </w:r>
    </w:p>
    <w:p w:rsidR="002174B6" w:rsidRPr="002174B6" w:rsidRDefault="002174B6" w:rsidP="00D5761B">
      <w:pPr>
        <w:spacing w:line="360" w:lineRule="auto"/>
        <w:rPr>
          <w:rFonts w:ascii="Arial" w:hAnsi="Arial" w:cs="Arial"/>
          <w:sz w:val="22"/>
          <w:szCs w:val="22"/>
        </w:rPr>
      </w:pPr>
    </w:p>
    <w:p w:rsidR="002174B6" w:rsidRPr="00D5761B" w:rsidRDefault="002174B6" w:rsidP="00D5761B">
      <w:pPr>
        <w:spacing w:line="360" w:lineRule="auto"/>
        <w:rPr>
          <w:rFonts w:ascii="Arial" w:hAnsi="Arial" w:cs="Arial"/>
          <w:b/>
          <w:bCs/>
        </w:rPr>
      </w:pPr>
      <w:r w:rsidRPr="00D5761B">
        <w:rPr>
          <w:rFonts w:ascii="Arial" w:hAnsi="Arial" w:cs="Arial"/>
          <w:b/>
          <w:bCs/>
        </w:rPr>
        <w:t>4. Incident Scope &amp; Impact Assessment</w:t>
      </w:r>
    </w:p>
    <w:p w:rsidR="002174B6" w:rsidRPr="00D5761B" w:rsidRDefault="002174B6" w:rsidP="002174B6">
      <w:pPr>
        <w:spacing w:after="0" w:line="360" w:lineRule="auto"/>
        <w:rPr>
          <w:rFonts w:ascii="Arial" w:hAnsi="Arial" w:cs="Arial"/>
          <w:b/>
          <w:bCs/>
          <w:sz w:val="22"/>
          <w:szCs w:val="22"/>
        </w:rPr>
      </w:pPr>
      <w:r w:rsidRPr="00D5761B">
        <w:rPr>
          <w:rFonts w:ascii="Arial" w:hAnsi="Arial" w:cs="Arial"/>
          <w:b/>
          <w:bCs/>
          <w:sz w:val="22"/>
          <w:szCs w:val="22"/>
        </w:rPr>
        <w:t>4.1 Scope</w:t>
      </w:r>
    </w:p>
    <w:p w:rsidR="002174B6" w:rsidRPr="00D5761B" w:rsidRDefault="002174B6" w:rsidP="00D5761B">
      <w:pPr>
        <w:pStyle w:val="ListParagraph"/>
        <w:numPr>
          <w:ilvl w:val="0"/>
          <w:numId w:val="178"/>
        </w:numPr>
        <w:spacing w:after="0" w:line="360" w:lineRule="auto"/>
        <w:rPr>
          <w:rFonts w:ascii="Arial" w:hAnsi="Arial" w:cs="Arial"/>
          <w:sz w:val="22"/>
          <w:szCs w:val="22"/>
        </w:rPr>
      </w:pPr>
      <w:r w:rsidRPr="00D5761B">
        <w:rPr>
          <w:rFonts w:ascii="Arial" w:hAnsi="Arial" w:cs="Arial"/>
          <w:sz w:val="22"/>
          <w:szCs w:val="22"/>
        </w:rPr>
        <w:t>Web server</w:t>
      </w:r>
    </w:p>
    <w:p w:rsidR="002174B6" w:rsidRPr="00D5761B" w:rsidRDefault="002174B6" w:rsidP="00D5761B">
      <w:pPr>
        <w:pStyle w:val="ListParagraph"/>
        <w:numPr>
          <w:ilvl w:val="0"/>
          <w:numId w:val="178"/>
        </w:numPr>
        <w:spacing w:line="360" w:lineRule="auto"/>
        <w:rPr>
          <w:rFonts w:ascii="Arial" w:hAnsi="Arial" w:cs="Arial"/>
          <w:sz w:val="22"/>
          <w:szCs w:val="22"/>
        </w:rPr>
      </w:pPr>
      <w:r w:rsidRPr="00D5761B">
        <w:rPr>
          <w:rFonts w:ascii="Arial" w:hAnsi="Arial" w:cs="Arial"/>
          <w:sz w:val="22"/>
          <w:szCs w:val="22"/>
        </w:rPr>
        <w:t>Load balancer (if applicable)</w:t>
      </w:r>
    </w:p>
    <w:p w:rsidR="002174B6" w:rsidRPr="00D5761B" w:rsidRDefault="002174B6" w:rsidP="002174B6">
      <w:pPr>
        <w:spacing w:after="0" w:line="360" w:lineRule="auto"/>
        <w:rPr>
          <w:rFonts w:ascii="Arial" w:hAnsi="Arial" w:cs="Arial"/>
          <w:b/>
          <w:bCs/>
          <w:sz w:val="22"/>
          <w:szCs w:val="22"/>
        </w:rPr>
      </w:pPr>
      <w:r w:rsidRPr="00D5761B">
        <w:rPr>
          <w:rFonts w:ascii="Arial" w:hAnsi="Arial" w:cs="Arial"/>
          <w:b/>
          <w:bCs/>
          <w:sz w:val="22"/>
          <w:szCs w:val="22"/>
        </w:rPr>
        <w:t>4.2 Impact</w:t>
      </w:r>
    </w:p>
    <w:p w:rsidR="002174B6" w:rsidRPr="00D5761B" w:rsidRDefault="002174B6" w:rsidP="00D5761B">
      <w:pPr>
        <w:pStyle w:val="ListParagraph"/>
        <w:numPr>
          <w:ilvl w:val="0"/>
          <w:numId w:val="180"/>
        </w:numPr>
        <w:spacing w:after="0" w:line="360" w:lineRule="auto"/>
        <w:rPr>
          <w:rFonts w:ascii="Arial" w:hAnsi="Arial" w:cs="Arial"/>
          <w:sz w:val="22"/>
          <w:szCs w:val="22"/>
        </w:rPr>
      </w:pPr>
      <w:r w:rsidRPr="00D5761B">
        <w:rPr>
          <w:rFonts w:ascii="Arial" w:hAnsi="Arial" w:cs="Arial"/>
          <w:sz w:val="22"/>
          <w:szCs w:val="22"/>
        </w:rPr>
        <w:t>Temporary service disruption</w:t>
      </w:r>
    </w:p>
    <w:p w:rsidR="002174B6" w:rsidRPr="00D5761B" w:rsidRDefault="002174B6" w:rsidP="00D5761B">
      <w:pPr>
        <w:pStyle w:val="ListParagraph"/>
        <w:numPr>
          <w:ilvl w:val="0"/>
          <w:numId w:val="180"/>
        </w:numPr>
        <w:spacing w:after="0" w:line="360" w:lineRule="auto"/>
        <w:rPr>
          <w:rFonts w:ascii="Arial" w:hAnsi="Arial" w:cs="Arial"/>
          <w:sz w:val="22"/>
          <w:szCs w:val="22"/>
        </w:rPr>
      </w:pPr>
      <w:r w:rsidRPr="00D5761B">
        <w:rPr>
          <w:rFonts w:ascii="Arial" w:hAnsi="Arial" w:cs="Arial"/>
          <w:sz w:val="22"/>
          <w:szCs w:val="22"/>
        </w:rPr>
        <w:t>Increased latency and failed requests</w:t>
      </w:r>
    </w:p>
    <w:p w:rsidR="002174B6" w:rsidRPr="00D5761B" w:rsidRDefault="002174B6" w:rsidP="00D5761B">
      <w:pPr>
        <w:pStyle w:val="ListParagraph"/>
        <w:numPr>
          <w:ilvl w:val="0"/>
          <w:numId w:val="180"/>
        </w:numPr>
        <w:spacing w:line="360" w:lineRule="auto"/>
        <w:rPr>
          <w:rFonts w:ascii="Arial" w:hAnsi="Arial" w:cs="Arial"/>
          <w:sz w:val="22"/>
          <w:szCs w:val="22"/>
        </w:rPr>
      </w:pPr>
      <w:r w:rsidRPr="00D5761B">
        <w:rPr>
          <w:rFonts w:ascii="Arial" w:hAnsi="Arial" w:cs="Arial"/>
          <w:sz w:val="22"/>
          <w:szCs w:val="22"/>
        </w:rPr>
        <w:t>No evidence of data exfiltration</w:t>
      </w:r>
    </w:p>
    <w:p w:rsidR="002174B6" w:rsidRPr="00D5761B" w:rsidRDefault="002174B6" w:rsidP="002174B6">
      <w:pPr>
        <w:spacing w:after="0" w:line="360" w:lineRule="auto"/>
        <w:rPr>
          <w:rFonts w:ascii="Arial" w:hAnsi="Arial" w:cs="Arial"/>
          <w:b/>
          <w:bCs/>
          <w:sz w:val="22"/>
          <w:szCs w:val="22"/>
        </w:rPr>
      </w:pPr>
      <w:r w:rsidRPr="00D5761B">
        <w:rPr>
          <w:rFonts w:ascii="Arial" w:hAnsi="Arial" w:cs="Arial"/>
          <w:b/>
          <w:bCs/>
          <w:sz w:val="22"/>
          <w:szCs w:val="22"/>
        </w:rPr>
        <w:t>4.3 Business Impact</w:t>
      </w:r>
    </w:p>
    <w:p w:rsidR="002174B6" w:rsidRPr="00D5761B" w:rsidRDefault="002174B6" w:rsidP="00D5761B">
      <w:pPr>
        <w:pStyle w:val="ListParagraph"/>
        <w:numPr>
          <w:ilvl w:val="0"/>
          <w:numId w:val="179"/>
        </w:numPr>
        <w:spacing w:after="0" w:line="360" w:lineRule="auto"/>
        <w:rPr>
          <w:rFonts w:ascii="Arial" w:hAnsi="Arial" w:cs="Arial"/>
          <w:sz w:val="22"/>
          <w:szCs w:val="22"/>
        </w:rPr>
      </w:pPr>
      <w:r w:rsidRPr="00D5761B">
        <w:rPr>
          <w:rFonts w:ascii="Arial" w:hAnsi="Arial" w:cs="Arial"/>
          <w:sz w:val="22"/>
          <w:szCs w:val="22"/>
        </w:rPr>
        <w:t>Limited downtime for external users</w:t>
      </w:r>
    </w:p>
    <w:p w:rsidR="002174B6" w:rsidRPr="00D5761B" w:rsidRDefault="002174B6" w:rsidP="00D5761B">
      <w:pPr>
        <w:pStyle w:val="ListParagraph"/>
        <w:numPr>
          <w:ilvl w:val="0"/>
          <w:numId w:val="179"/>
        </w:numPr>
        <w:spacing w:after="0" w:line="360" w:lineRule="auto"/>
        <w:rPr>
          <w:rFonts w:ascii="Arial" w:hAnsi="Arial" w:cs="Arial"/>
          <w:sz w:val="22"/>
          <w:szCs w:val="22"/>
        </w:rPr>
      </w:pPr>
      <w:r w:rsidRPr="00D5761B">
        <w:rPr>
          <w:rFonts w:ascii="Arial" w:hAnsi="Arial" w:cs="Arial"/>
          <w:sz w:val="22"/>
          <w:szCs w:val="22"/>
        </w:rPr>
        <w:t>No regulatory or data integrity impact</w:t>
      </w:r>
    </w:p>
    <w:p w:rsidR="002174B6" w:rsidRPr="002174B6" w:rsidRDefault="002174B6" w:rsidP="00D5761B">
      <w:pPr>
        <w:spacing w:line="360" w:lineRule="auto"/>
        <w:rPr>
          <w:rFonts w:ascii="Arial" w:hAnsi="Arial" w:cs="Arial"/>
          <w:sz w:val="22"/>
          <w:szCs w:val="22"/>
        </w:rPr>
      </w:pPr>
    </w:p>
    <w:p w:rsidR="002174B6" w:rsidRPr="00D5761B" w:rsidRDefault="002174B6" w:rsidP="002174B6">
      <w:pPr>
        <w:spacing w:after="0" w:line="360" w:lineRule="auto"/>
        <w:rPr>
          <w:rFonts w:ascii="Arial" w:hAnsi="Arial" w:cs="Arial"/>
          <w:b/>
          <w:bCs/>
        </w:rPr>
      </w:pPr>
      <w:r w:rsidRPr="00D5761B">
        <w:rPr>
          <w:rFonts w:ascii="Arial" w:hAnsi="Arial" w:cs="Arial"/>
          <w:b/>
          <w:bCs/>
        </w:rPr>
        <w:t>5. Containment Actions</w:t>
      </w:r>
    </w:p>
    <w:p w:rsidR="002174B6" w:rsidRPr="00D5761B" w:rsidRDefault="002174B6" w:rsidP="00D5761B">
      <w:pPr>
        <w:pStyle w:val="ListParagraph"/>
        <w:numPr>
          <w:ilvl w:val="0"/>
          <w:numId w:val="181"/>
        </w:numPr>
        <w:spacing w:after="0" w:line="360" w:lineRule="auto"/>
        <w:rPr>
          <w:rFonts w:ascii="Arial" w:hAnsi="Arial" w:cs="Arial"/>
          <w:sz w:val="22"/>
          <w:szCs w:val="22"/>
        </w:rPr>
      </w:pPr>
      <w:r w:rsidRPr="00D5761B">
        <w:rPr>
          <w:rFonts w:ascii="Arial" w:hAnsi="Arial" w:cs="Arial"/>
          <w:sz w:val="22"/>
          <w:szCs w:val="22"/>
        </w:rPr>
        <w:lastRenderedPageBreak/>
        <w:t>Rate limiting enabled on network devices</w:t>
      </w:r>
    </w:p>
    <w:p w:rsidR="002174B6" w:rsidRPr="00D5761B" w:rsidRDefault="002174B6" w:rsidP="00D5761B">
      <w:pPr>
        <w:pStyle w:val="ListParagraph"/>
        <w:numPr>
          <w:ilvl w:val="0"/>
          <w:numId w:val="181"/>
        </w:numPr>
        <w:spacing w:after="0" w:line="360" w:lineRule="auto"/>
        <w:rPr>
          <w:rFonts w:ascii="Arial" w:hAnsi="Arial" w:cs="Arial"/>
          <w:sz w:val="22"/>
          <w:szCs w:val="22"/>
        </w:rPr>
      </w:pPr>
      <w:r w:rsidRPr="00D5761B">
        <w:rPr>
          <w:rFonts w:ascii="Arial" w:hAnsi="Arial" w:cs="Arial"/>
          <w:sz w:val="22"/>
          <w:szCs w:val="22"/>
        </w:rPr>
        <w:t>Malicious IP addresses blocked</w:t>
      </w:r>
    </w:p>
    <w:p w:rsidR="002174B6" w:rsidRPr="00D5761B" w:rsidRDefault="002174B6" w:rsidP="00D5761B">
      <w:pPr>
        <w:pStyle w:val="ListParagraph"/>
        <w:numPr>
          <w:ilvl w:val="0"/>
          <w:numId w:val="181"/>
        </w:numPr>
        <w:spacing w:after="0" w:line="360" w:lineRule="auto"/>
        <w:rPr>
          <w:rFonts w:ascii="Arial" w:hAnsi="Arial" w:cs="Arial"/>
          <w:sz w:val="22"/>
          <w:szCs w:val="22"/>
        </w:rPr>
      </w:pPr>
      <w:r w:rsidRPr="00D5761B">
        <w:rPr>
          <w:rFonts w:ascii="Arial" w:hAnsi="Arial" w:cs="Arial"/>
          <w:sz w:val="22"/>
          <w:szCs w:val="22"/>
        </w:rPr>
        <w:t>Traffic filtering rules applied</w:t>
      </w:r>
    </w:p>
    <w:p w:rsidR="002174B6" w:rsidRPr="00D5761B" w:rsidRDefault="002174B6" w:rsidP="00D5761B">
      <w:pPr>
        <w:pStyle w:val="ListParagraph"/>
        <w:numPr>
          <w:ilvl w:val="0"/>
          <w:numId w:val="181"/>
        </w:numPr>
        <w:spacing w:after="0" w:line="360" w:lineRule="auto"/>
        <w:rPr>
          <w:rFonts w:ascii="Arial" w:hAnsi="Arial" w:cs="Arial"/>
          <w:sz w:val="22"/>
          <w:szCs w:val="22"/>
        </w:rPr>
      </w:pPr>
      <w:r w:rsidRPr="00D5761B">
        <w:rPr>
          <w:rFonts w:ascii="Arial" w:hAnsi="Arial" w:cs="Arial"/>
          <w:sz w:val="22"/>
          <w:szCs w:val="22"/>
        </w:rPr>
        <w:t>Coordination with upstream provider (if applicable)</w:t>
      </w:r>
    </w:p>
    <w:p w:rsidR="002174B6" w:rsidRPr="002174B6" w:rsidRDefault="002174B6" w:rsidP="00D5761B">
      <w:pPr>
        <w:spacing w:line="360" w:lineRule="auto"/>
        <w:rPr>
          <w:rFonts w:ascii="Arial" w:hAnsi="Arial" w:cs="Arial"/>
          <w:sz w:val="22"/>
          <w:szCs w:val="22"/>
        </w:rPr>
      </w:pPr>
    </w:p>
    <w:p w:rsidR="002174B6" w:rsidRPr="00D5761B" w:rsidRDefault="002174B6" w:rsidP="002174B6">
      <w:pPr>
        <w:spacing w:after="0" w:line="360" w:lineRule="auto"/>
        <w:rPr>
          <w:rFonts w:ascii="Arial" w:hAnsi="Arial" w:cs="Arial"/>
          <w:b/>
          <w:bCs/>
        </w:rPr>
      </w:pPr>
      <w:r w:rsidRPr="00D5761B">
        <w:rPr>
          <w:rFonts w:ascii="Arial" w:hAnsi="Arial" w:cs="Arial"/>
          <w:b/>
          <w:bCs/>
        </w:rPr>
        <w:t>6. Eradication Actions</w:t>
      </w:r>
    </w:p>
    <w:p w:rsidR="002174B6" w:rsidRPr="00D5761B" w:rsidRDefault="002174B6" w:rsidP="00D5761B">
      <w:pPr>
        <w:pStyle w:val="ListParagraph"/>
        <w:numPr>
          <w:ilvl w:val="0"/>
          <w:numId w:val="182"/>
        </w:numPr>
        <w:spacing w:after="0" w:line="360" w:lineRule="auto"/>
        <w:rPr>
          <w:rFonts w:ascii="Arial" w:hAnsi="Arial" w:cs="Arial"/>
          <w:sz w:val="22"/>
          <w:szCs w:val="22"/>
        </w:rPr>
      </w:pPr>
      <w:r w:rsidRPr="00D5761B">
        <w:rPr>
          <w:rFonts w:ascii="Arial" w:hAnsi="Arial" w:cs="Arial"/>
          <w:sz w:val="22"/>
          <w:szCs w:val="22"/>
        </w:rPr>
        <w:t>Attack traffic removed after stabilization</w:t>
      </w:r>
    </w:p>
    <w:p w:rsidR="002174B6" w:rsidRPr="00D5761B" w:rsidRDefault="002174B6" w:rsidP="00D5761B">
      <w:pPr>
        <w:pStyle w:val="ListParagraph"/>
        <w:numPr>
          <w:ilvl w:val="0"/>
          <w:numId w:val="182"/>
        </w:numPr>
        <w:spacing w:after="0" w:line="360" w:lineRule="auto"/>
        <w:rPr>
          <w:rFonts w:ascii="Arial" w:hAnsi="Arial" w:cs="Arial"/>
          <w:sz w:val="22"/>
          <w:szCs w:val="22"/>
        </w:rPr>
      </w:pPr>
      <w:r w:rsidRPr="00D5761B">
        <w:rPr>
          <w:rFonts w:ascii="Arial" w:hAnsi="Arial" w:cs="Arial"/>
          <w:sz w:val="22"/>
          <w:szCs w:val="22"/>
        </w:rPr>
        <w:t>Temporary block rules reviewed and cleaned</w:t>
      </w:r>
    </w:p>
    <w:p w:rsidR="002174B6" w:rsidRPr="00D5761B" w:rsidRDefault="002174B6" w:rsidP="00D5761B">
      <w:pPr>
        <w:pStyle w:val="ListParagraph"/>
        <w:numPr>
          <w:ilvl w:val="0"/>
          <w:numId w:val="182"/>
        </w:numPr>
        <w:spacing w:after="0" w:line="360" w:lineRule="auto"/>
        <w:rPr>
          <w:rFonts w:ascii="Arial" w:hAnsi="Arial" w:cs="Arial"/>
          <w:sz w:val="22"/>
          <w:szCs w:val="22"/>
        </w:rPr>
      </w:pPr>
      <w:r w:rsidRPr="00D5761B">
        <w:rPr>
          <w:rFonts w:ascii="Arial" w:hAnsi="Arial" w:cs="Arial"/>
          <w:sz w:val="22"/>
          <w:szCs w:val="22"/>
        </w:rPr>
        <w:t>Verification that no persistence mechanisms existed</w:t>
      </w:r>
    </w:p>
    <w:p w:rsidR="002174B6" w:rsidRPr="002174B6" w:rsidRDefault="002174B6" w:rsidP="00D5761B">
      <w:pPr>
        <w:spacing w:line="360" w:lineRule="auto"/>
        <w:rPr>
          <w:rFonts w:ascii="Arial" w:hAnsi="Arial" w:cs="Arial"/>
          <w:sz w:val="22"/>
          <w:szCs w:val="22"/>
        </w:rPr>
      </w:pPr>
    </w:p>
    <w:p w:rsidR="002174B6" w:rsidRPr="00D5761B" w:rsidRDefault="002174B6" w:rsidP="002174B6">
      <w:pPr>
        <w:spacing w:after="0" w:line="360" w:lineRule="auto"/>
        <w:rPr>
          <w:rFonts w:ascii="Arial" w:hAnsi="Arial" w:cs="Arial"/>
          <w:b/>
          <w:bCs/>
        </w:rPr>
      </w:pPr>
      <w:r w:rsidRPr="00D5761B">
        <w:rPr>
          <w:rFonts w:ascii="Arial" w:hAnsi="Arial" w:cs="Arial"/>
          <w:b/>
          <w:bCs/>
        </w:rPr>
        <w:t>7. Recovery Actions</w:t>
      </w:r>
    </w:p>
    <w:p w:rsidR="002174B6" w:rsidRPr="00D5761B" w:rsidRDefault="002174B6" w:rsidP="00D5761B">
      <w:pPr>
        <w:pStyle w:val="ListParagraph"/>
        <w:numPr>
          <w:ilvl w:val="0"/>
          <w:numId w:val="183"/>
        </w:numPr>
        <w:spacing w:after="0" w:line="360" w:lineRule="auto"/>
        <w:rPr>
          <w:rFonts w:ascii="Arial" w:hAnsi="Arial" w:cs="Arial"/>
          <w:sz w:val="22"/>
          <w:szCs w:val="22"/>
        </w:rPr>
      </w:pPr>
      <w:r w:rsidRPr="00D5761B">
        <w:rPr>
          <w:rFonts w:ascii="Arial" w:hAnsi="Arial" w:cs="Arial"/>
          <w:sz w:val="22"/>
          <w:szCs w:val="22"/>
        </w:rPr>
        <w:t>Services gradually restored</w:t>
      </w:r>
    </w:p>
    <w:p w:rsidR="002174B6" w:rsidRPr="00D5761B" w:rsidRDefault="002174B6" w:rsidP="00D5761B">
      <w:pPr>
        <w:pStyle w:val="ListParagraph"/>
        <w:numPr>
          <w:ilvl w:val="0"/>
          <w:numId w:val="183"/>
        </w:numPr>
        <w:spacing w:after="0" w:line="360" w:lineRule="auto"/>
        <w:rPr>
          <w:rFonts w:ascii="Arial" w:hAnsi="Arial" w:cs="Arial"/>
          <w:sz w:val="22"/>
          <w:szCs w:val="22"/>
        </w:rPr>
      </w:pPr>
      <w:r w:rsidRPr="00D5761B">
        <w:rPr>
          <w:rFonts w:ascii="Arial" w:hAnsi="Arial" w:cs="Arial"/>
          <w:sz w:val="22"/>
          <w:szCs w:val="22"/>
        </w:rPr>
        <w:t>System performance monitored post-mitigation</w:t>
      </w:r>
    </w:p>
    <w:p w:rsidR="002174B6" w:rsidRPr="00D5761B" w:rsidRDefault="002174B6" w:rsidP="00D5761B">
      <w:pPr>
        <w:pStyle w:val="ListParagraph"/>
        <w:numPr>
          <w:ilvl w:val="0"/>
          <w:numId w:val="183"/>
        </w:numPr>
        <w:spacing w:after="0" w:line="360" w:lineRule="auto"/>
        <w:rPr>
          <w:rFonts w:ascii="Arial" w:hAnsi="Arial" w:cs="Arial"/>
          <w:sz w:val="22"/>
          <w:szCs w:val="22"/>
        </w:rPr>
      </w:pPr>
      <w:r w:rsidRPr="00D5761B">
        <w:rPr>
          <w:rFonts w:ascii="Arial" w:hAnsi="Arial" w:cs="Arial"/>
          <w:sz w:val="22"/>
          <w:szCs w:val="22"/>
        </w:rPr>
        <w:t>Traffic levels returned to baseline</w:t>
      </w:r>
    </w:p>
    <w:p w:rsidR="002174B6" w:rsidRPr="002174B6" w:rsidRDefault="002174B6" w:rsidP="00D5761B">
      <w:pPr>
        <w:spacing w:line="360" w:lineRule="auto"/>
        <w:rPr>
          <w:rFonts w:ascii="Arial" w:hAnsi="Arial" w:cs="Arial"/>
          <w:sz w:val="22"/>
          <w:szCs w:val="22"/>
        </w:rPr>
      </w:pPr>
    </w:p>
    <w:p w:rsidR="002174B6" w:rsidRPr="00D5761B" w:rsidRDefault="002174B6" w:rsidP="00D5761B">
      <w:pPr>
        <w:spacing w:line="360" w:lineRule="auto"/>
        <w:rPr>
          <w:rFonts w:ascii="Arial" w:hAnsi="Arial" w:cs="Arial"/>
          <w:b/>
          <w:bCs/>
        </w:rPr>
      </w:pPr>
      <w:r w:rsidRPr="00D5761B">
        <w:rPr>
          <w:rFonts w:ascii="Arial" w:hAnsi="Arial" w:cs="Arial"/>
          <w:b/>
          <w:bCs/>
        </w:rPr>
        <w:t xml:space="preserve">8. Post-Incident Activities </w:t>
      </w:r>
    </w:p>
    <w:p w:rsidR="002174B6" w:rsidRPr="00D5761B" w:rsidRDefault="002174B6" w:rsidP="002174B6">
      <w:pPr>
        <w:spacing w:after="0" w:line="360" w:lineRule="auto"/>
        <w:rPr>
          <w:rFonts w:ascii="Arial" w:hAnsi="Arial" w:cs="Arial"/>
          <w:b/>
          <w:bCs/>
          <w:sz w:val="22"/>
          <w:szCs w:val="22"/>
        </w:rPr>
      </w:pPr>
      <w:r w:rsidRPr="00D5761B">
        <w:rPr>
          <w:rFonts w:ascii="Arial" w:hAnsi="Arial" w:cs="Arial"/>
          <w:b/>
          <w:bCs/>
          <w:sz w:val="22"/>
          <w:szCs w:val="22"/>
        </w:rPr>
        <w:t>8.1 Root Cause Analysis</w:t>
      </w:r>
    </w:p>
    <w:p w:rsidR="002174B6" w:rsidRPr="00D5761B" w:rsidRDefault="002174B6" w:rsidP="00D5761B">
      <w:pPr>
        <w:pStyle w:val="ListParagraph"/>
        <w:numPr>
          <w:ilvl w:val="0"/>
          <w:numId w:val="184"/>
        </w:numPr>
        <w:spacing w:after="0" w:line="360" w:lineRule="auto"/>
        <w:rPr>
          <w:rFonts w:ascii="Arial" w:hAnsi="Arial" w:cs="Arial"/>
          <w:sz w:val="22"/>
          <w:szCs w:val="22"/>
        </w:rPr>
      </w:pPr>
      <w:r w:rsidRPr="00D5761B">
        <w:rPr>
          <w:rFonts w:ascii="Arial" w:hAnsi="Arial" w:cs="Arial"/>
          <w:sz w:val="22"/>
          <w:szCs w:val="22"/>
        </w:rPr>
        <w:t>Public-facing endpoint lacked sufficient rate limiting</w:t>
      </w:r>
    </w:p>
    <w:p w:rsidR="002174B6" w:rsidRPr="00D5761B" w:rsidRDefault="002174B6" w:rsidP="00D5761B">
      <w:pPr>
        <w:pStyle w:val="ListParagraph"/>
        <w:numPr>
          <w:ilvl w:val="0"/>
          <w:numId w:val="184"/>
        </w:numPr>
        <w:spacing w:line="360" w:lineRule="auto"/>
        <w:rPr>
          <w:rFonts w:ascii="Arial" w:hAnsi="Arial" w:cs="Arial"/>
          <w:sz w:val="22"/>
          <w:szCs w:val="22"/>
        </w:rPr>
      </w:pPr>
      <w:r w:rsidRPr="00D5761B">
        <w:rPr>
          <w:rFonts w:ascii="Arial" w:hAnsi="Arial" w:cs="Arial"/>
          <w:sz w:val="22"/>
          <w:szCs w:val="22"/>
        </w:rPr>
        <w:t>Limited automated DDoS protection prior to the incident</w:t>
      </w:r>
    </w:p>
    <w:p w:rsidR="002174B6" w:rsidRPr="00D5761B" w:rsidRDefault="002174B6" w:rsidP="002174B6">
      <w:pPr>
        <w:spacing w:after="0" w:line="360" w:lineRule="auto"/>
        <w:rPr>
          <w:rFonts w:ascii="Arial" w:hAnsi="Arial" w:cs="Arial"/>
          <w:b/>
          <w:bCs/>
          <w:sz w:val="22"/>
          <w:szCs w:val="22"/>
        </w:rPr>
      </w:pPr>
      <w:r w:rsidRPr="00D5761B">
        <w:rPr>
          <w:rFonts w:ascii="Arial" w:hAnsi="Arial" w:cs="Arial"/>
          <w:b/>
          <w:bCs/>
          <w:sz w:val="22"/>
          <w:szCs w:val="22"/>
        </w:rPr>
        <w:t>8.2 Improvements Identified</w:t>
      </w:r>
    </w:p>
    <w:p w:rsidR="002174B6" w:rsidRPr="00D5761B" w:rsidRDefault="002174B6" w:rsidP="00D5761B">
      <w:pPr>
        <w:pStyle w:val="ListParagraph"/>
        <w:numPr>
          <w:ilvl w:val="0"/>
          <w:numId w:val="185"/>
        </w:numPr>
        <w:spacing w:after="0" w:line="360" w:lineRule="auto"/>
        <w:rPr>
          <w:rFonts w:ascii="Arial" w:hAnsi="Arial" w:cs="Arial"/>
          <w:sz w:val="22"/>
          <w:szCs w:val="22"/>
        </w:rPr>
      </w:pPr>
      <w:r w:rsidRPr="00D5761B">
        <w:rPr>
          <w:rFonts w:ascii="Arial" w:hAnsi="Arial" w:cs="Arial"/>
          <w:sz w:val="22"/>
          <w:szCs w:val="22"/>
        </w:rPr>
        <w:t>Implement permanent rate limiting</w:t>
      </w:r>
    </w:p>
    <w:p w:rsidR="002174B6" w:rsidRPr="00D5761B" w:rsidRDefault="002174B6" w:rsidP="00D5761B">
      <w:pPr>
        <w:pStyle w:val="ListParagraph"/>
        <w:numPr>
          <w:ilvl w:val="0"/>
          <w:numId w:val="185"/>
        </w:numPr>
        <w:spacing w:after="0" w:line="360" w:lineRule="auto"/>
        <w:rPr>
          <w:rFonts w:ascii="Arial" w:hAnsi="Arial" w:cs="Arial"/>
          <w:sz w:val="22"/>
          <w:szCs w:val="22"/>
        </w:rPr>
      </w:pPr>
      <w:r w:rsidRPr="00D5761B">
        <w:rPr>
          <w:rFonts w:ascii="Arial" w:hAnsi="Arial" w:cs="Arial"/>
          <w:sz w:val="22"/>
          <w:szCs w:val="22"/>
        </w:rPr>
        <w:t>Enable automated DDoS mitigation controls</w:t>
      </w:r>
    </w:p>
    <w:p w:rsidR="002174B6" w:rsidRPr="00D5761B" w:rsidRDefault="002174B6" w:rsidP="00D5761B">
      <w:pPr>
        <w:pStyle w:val="ListParagraph"/>
        <w:numPr>
          <w:ilvl w:val="0"/>
          <w:numId w:val="185"/>
        </w:numPr>
        <w:spacing w:line="360" w:lineRule="auto"/>
        <w:rPr>
          <w:rFonts w:ascii="Arial" w:hAnsi="Arial" w:cs="Arial"/>
          <w:sz w:val="22"/>
          <w:szCs w:val="22"/>
        </w:rPr>
      </w:pPr>
      <w:r w:rsidRPr="00D5761B">
        <w:rPr>
          <w:rFonts w:ascii="Arial" w:hAnsi="Arial" w:cs="Arial"/>
          <w:sz w:val="22"/>
          <w:szCs w:val="22"/>
        </w:rPr>
        <w:t>Improve alert thresholds for traffic anomalies</w:t>
      </w:r>
    </w:p>
    <w:p w:rsidR="002174B6" w:rsidRPr="00D5761B" w:rsidRDefault="002174B6" w:rsidP="002174B6">
      <w:pPr>
        <w:spacing w:after="0" w:line="360" w:lineRule="auto"/>
        <w:rPr>
          <w:rFonts w:ascii="Arial" w:hAnsi="Arial" w:cs="Arial"/>
          <w:b/>
          <w:bCs/>
          <w:sz w:val="22"/>
          <w:szCs w:val="22"/>
        </w:rPr>
      </w:pPr>
      <w:r w:rsidRPr="00D5761B">
        <w:rPr>
          <w:rFonts w:ascii="Arial" w:hAnsi="Arial" w:cs="Arial"/>
          <w:b/>
          <w:bCs/>
          <w:sz w:val="22"/>
          <w:szCs w:val="22"/>
        </w:rPr>
        <w:t>8.3 Preventive Measures</w:t>
      </w:r>
    </w:p>
    <w:p w:rsidR="002174B6" w:rsidRPr="00D5761B" w:rsidRDefault="002174B6" w:rsidP="00D5761B">
      <w:pPr>
        <w:pStyle w:val="ListParagraph"/>
        <w:numPr>
          <w:ilvl w:val="0"/>
          <w:numId w:val="186"/>
        </w:numPr>
        <w:spacing w:after="0" w:line="360" w:lineRule="auto"/>
        <w:rPr>
          <w:rFonts w:ascii="Arial" w:hAnsi="Arial" w:cs="Arial"/>
          <w:sz w:val="22"/>
          <w:szCs w:val="22"/>
        </w:rPr>
      </w:pPr>
      <w:r w:rsidRPr="00D5761B">
        <w:rPr>
          <w:rFonts w:ascii="Arial" w:hAnsi="Arial" w:cs="Arial"/>
          <w:sz w:val="22"/>
          <w:szCs w:val="22"/>
        </w:rPr>
        <w:t>Update incident response playbooks</w:t>
      </w:r>
    </w:p>
    <w:p w:rsidR="002174B6" w:rsidRPr="00D5761B" w:rsidRDefault="002174B6" w:rsidP="00D5761B">
      <w:pPr>
        <w:pStyle w:val="ListParagraph"/>
        <w:numPr>
          <w:ilvl w:val="0"/>
          <w:numId w:val="186"/>
        </w:numPr>
        <w:spacing w:after="0" w:line="360" w:lineRule="auto"/>
        <w:rPr>
          <w:rFonts w:ascii="Arial" w:hAnsi="Arial" w:cs="Arial"/>
          <w:sz w:val="22"/>
          <w:szCs w:val="22"/>
        </w:rPr>
      </w:pPr>
      <w:r w:rsidRPr="00D5761B">
        <w:rPr>
          <w:rFonts w:ascii="Arial" w:hAnsi="Arial" w:cs="Arial"/>
          <w:sz w:val="22"/>
          <w:szCs w:val="22"/>
        </w:rPr>
        <w:t>Enhance network monitoring visibility</w:t>
      </w:r>
    </w:p>
    <w:p w:rsidR="002174B6" w:rsidRPr="00D5761B" w:rsidRDefault="002174B6" w:rsidP="00D5761B">
      <w:pPr>
        <w:pStyle w:val="ListParagraph"/>
        <w:numPr>
          <w:ilvl w:val="0"/>
          <w:numId w:val="186"/>
        </w:numPr>
        <w:spacing w:line="360" w:lineRule="auto"/>
        <w:rPr>
          <w:rFonts w:ascii="Arial" w:hAnsi="Arial" w:cs="Arial"/>
          <w:sz w:val="22"/>
          <w:szCs w:val="22"/>
        </w:rPr>
      </w:pPr>
      <w:r w:rsidRPr="00D5761B">
        <w:rPr>
          <w:rFonts w:ascii="Arial" w:hAnsi="Arial" w:cs="Arial"/>
          <w:sz w:val="22"/>
          <w:szCs w:val="22"/>
        </w:rPr>
        <w:t>Conduct periodic DDoS tabletop exercises</w:t>
      </w:r>
    </w:p>
    <w:p w:rsidR="002174B6" w:rsidRPr="002174B6" w:rsidRDefault="002174B6" w:rsidP="002174B6">
      <w:pPr>
        <w:spacing w:after="0" w:line="360" w:lineRule="auto"/>
        <w:rPr>
          <w:rFonts w:ascii="Arial" w:hAnsi="Arial" w:cs="Arial"/>
          <w:sz w:val="22"/>
          <w:szCs w:val="22"/>
        </w:rPr>
      </w:pPr>
    </w:p>
    <w:p w:rsidR="002174B6" w:rsidRPr="00D5761B" w:rsidRDefault="002174B6" w:rsidP="002174B6">
      <w:pPr>
        <w:spacing w:after="0" w:line="360" w:lineRule="auto"/>
        <w:rPr>
          <w:rFonts w:ascii="Arial" w:hAnsi="Arial" w:cs="Arial"/>
          <w:b/>
          <w:bCs/>
        </w:rPr>
      </w:pPr>
      <w:r w:rsidRPr="00D5761B">
        <w:rPr>
          <w:rFonts w:ascii="Arial" w:hAnsi="Arial" w:cs="Arial"/>
          <w:b/>
          <w:bCs/>
        </w:rPr>
        <w:t>9. Timeline of Events</w:t>
      </w:r>
    </w:p>
    <w:tbl>
      <w:tblPr>
        <w:tblStyle w:val="TableGrid"/>
        <w:tblW w:w="0" w:type="auto"/>
        <w:tblLook w:val="04A0" w:firstRow="1" w:lastRow="0" w:firstColumn="1" w:lastColumn="0" w:noHBand="0" w:noVBand="1"/>
      </w:tblPr>
      <w:tblGrid>
        <w:gridCol w:w="1286"/>
        <w:gridCol w:w="2993"/>
      </w:tblGrid>
      <w:tr w:rsidR="002174B6" w:rsidRPr="002174B6" w:rsidTr="00D5761B">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Time</w:t>
            </w:r>
          </w:p>
        </w:tc>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Event</w:t>
            </w:r>
          </w:p>
        </w:tc>
      </w:tr>
      <w:tr w:rsidR="002174B6" w:rsidRPr="002174B6" w:rsidTr="00D5761B">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lastRenderedPageBreak/>
              <w:t>T0</w:t>
            </w:r>
          </w:p>
        </w:tc>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Traffic anomaly detected</w:t>
            </w:r>
          </w:p>
        </w:tc>
      </w:tr>
      <w:tr w:rsidR="002174B6" w:rsidRPr="002174B6" w:rsidTr="00D5761B">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T0 + X min</w:t>
            </w:r>
          </w:p>
        </w:tc>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SOC investigation initiated</w:t>
            </w:r>
          </w:p>
        </w:tc>
      </w:tr>
      <w:tr w:rsidR="002174B6" w:rsidRPr="002174B6" w:rsidTr="00D5761B">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T0 + X min</w:t>
            </w:r>
          </w:p>
        </w:tc>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Containment actions applied</w:t>
            </w:r>
          </w:p>
        </w:tc>
      </w:tr>
      <w:tr w:rsidR="002174B6" w:rsidRPr="002174B6" w:rsidTr="00D5761B">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T0 + X min</w:t>
            </w:r>
          </w:p>
        </w:tc>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Service stabilized</w:t>
            </w:r>
          </w:p>
        </w:tc>
      </w:tr>
      <w:tr w:rsidR="002174B6" w:rsidRPr="002174B6" w:rsidTr="00D5761B">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T0 + X min</w:t>
            </w:r>
          </w:p>
        </w:tc>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Incident closed</w:t>
            </w:r>
          </w:p>
        </w:tc>
      </w:tr>
    </w:tbl>
    <w:p w:rsidR="002174B6" w:rsidRPr="002174B6" w:rsidRDefault="002174B6" w:rsidP="00D5761B">
      <w:pPr>
        <w:spacing w:line="360" w:lineRule="auto"/>
        <w:rPr>
          <w:rFonts w:ascii="Arial" w:hAnsi="Arial" w:cs="Arial"/>
          <w:sz w:val="22"/>
          <w:szCs w:val="22"/>
        </w:rPr>
      </w:pPr>
    </w:p>
    <w:p w:rsidR="002174B6" w:rsidRPr="00D5761B" w:rsidRDefault="002174B6" w:rsidP="002174B6">
      <w:pPr>
        <w:spacing w:after="0" w:line="360" w:lineRule="auto"/>
        <w:rPr>
          <w:rFonts w:ascii="Arial" w:hAnsi="Arial" w:cs="Arial"/>
          <w:b/>
          <w:bCs/>
        </w:rPr>
      </w:pPr>
      <w:r w:rsidRPr="00D5761B">
        <w:rPr>
          <w:rFonts w:ascii="Arial" w:hAnsi="Arial" w:cs="Arial"/>
          <w:b/>
          <w:bCs/>
        </w:rPr>
        <w:t>10. Incident Closure</w:t>
      </w:r>
    </w:p>
    <w:p w:rsidR="002174B6" w:rsidRPr="00D5761B" w:rsidRDefault="002174B6" w:rsidP="00D5761B">
      <w:pPr>
        <w:pStyle w:val="ListParagraph"/>
        <w:numPr>
          <w:ilvl w:val="0"/>
          <w:numId w:val="187"/>
        </w:numPr>
        <w:spacing w:after="0" w:line="360" w:lineRule="auto"/>
        <w:rPr>
          <w:rFonts w:ascii="Arial" w:hAnsi="Arial" w:cs="Arial"/>
          <w:b/>
          <w:bCs/>
          <w:sz w:val="22"/>
          <w:szCs w:val="22"/>
        </w:rPr>
      </w:pPr>
      <w:r w:rsidRPr="00D5761B">
        <w:rPr>
          <w:rFonts w:ascii="Arial" w:hAnsi="Arial" w:cs="Arial"/>
          <w:b/>
          <w:bCs/>
          <w:sz w:val="22"/>
          <w:szCs w:val="22"/>
        </w:rPr>
        <w:t xml:space="preserve">Final Status: </w:t>
      </w:r>
      <w:r w:rsidRPr="00D5761B">
        <w:rPr>
          <w:rFonts w:ascii="Arial" w:hAnsi="Arial" w:cs="Arial"/>
          <w:sz w:val="22"/>
          <w:szCs w:val="22"/>
        </w:rPr>
        <w:t>Resolved</w:t>
      </w:r>
    </w:p>
    <w:p w:rsidR="002174B6" w:rsidRPr="00D5761B" w:rsidRDefault="002174B6" w:rsidP="00D5761B">
      <w:pPr>
        <w:pStyle w:val="ListParagraph"/>
        <w:numPr>
          <w:ilvl w:val="0"/>
          <w:numId w:val="187"/>
        </w:numPr>
        <w:spacing w:after="0" w:line="360" w:lineRule="auto"/>
        <w:rPr>
          <w:rFonts w:ascii="Arial" w:hAnsi="Arial" w:cs="Arial"/>
          <w:b/>
          <w:bCs/>
          <w:sz w:val="22"/>
          <w:szCs w:val="22"/>
        </w:rPr>
      </w:pPr>
      <w:r w:rsidRPr="00D5761B">
        <w:rPr>
          <w:rFonts w:ascii="Arial" w:hAnsi="Arial" w:cs="Arial"/>
          <w:b/>
          <w:bCs/>
          <w:sz w:val="22"/>
          <w:szCs w:val="22"/>
        </w:rPr>
        <w:t xml:space="preserve">Data Breach Confirmed: </w:t>
      </w:r>
      <w:r w:rsidRPr="00D5761B">
        <w:rPr>
          <w:rFonts w:ascii="Arial" w:hAnsi="Arial" w:cs="Arial"/>
          <w:sz w:val="22"/>
          <w:szCs w:val="22"/>
        </w:rPr>
        <w:t>No</w:t>
      </w:r>
    </w:p>
    <w:p w:rsidR="002174B6" w:rsidRPr="00D5761B" w:rsidRDefault="002174B6" w:rsidP="00D5761B">
      <w:pPr>
        <w:pStyle w:val="ListParagraph"/>
        <w:numPr>
          <w:ilvl w:val="0"/>
          <w:numId w:val="187"/>
        </w:numPr>
        <w:spacing w:after="0" w:line="360" w:lineRule="auto"/>
        <w:rPr>
          <w:rFonts w:ascii="Arial" w:hAnsi="Arial" w:cs="Arial"/>
          <w:b/>
          <w:bCs/>
          <w:sz w:val="22"/>
          <w:szCs w:val="22"/>
        </w:rPr>
      </w:pPr>
      <w:r w:rsidRPr="00D5761B">
        <w:rPr>
          <w:rFonts w:ascii="Arial" w:hAnsi="Arial" w:cs="Arial"/>
          <w:b/>
          <w:bCs/>
          <w:sz w:val="22"/>
          <w:szCs w:val="22"/>
        </w:rPr>
        <w:t xml:space="preserve">Follow-up Required: </w:t>
      </w:r>
      <w:r w:rsidRPr="00D5761B">
        <w:rPr>
          <w:rFonts w:ascii="Arial" w:hAnsi="Arial" w:cs="Arial"/>
          <w:sz w:val="22"/>
          <w:szCs w:val="22"/>
        </w:rPr>
        <w:t>No</w:t>
      </w:r>
    </w:p>
    <w:p w:rsidR="002174B6" w:rsidRPr="00D5761B" w:rsidRDefault="002174B6" w:rsidP="00D5761B">
      <w:pPr>
        <w:pStyle w:val="ListParagraph"/>
        <w:numPr>
          <w:ilvl w:val="0"/>
          <w:numId w:val="187"/>
        </w:numPr>
        <w:spacing w:after="0" w:line="360" w:lineRule="auto"/>
        <w:rPr>
          <w:rFonts w:ascii="Arial" w:hAnsi="Arial" w:cs="Arial"/>
          <w:b/>
          <w:bCs/>
          <w:sz w:val="22"/>
          <w:szCs w:val="22"/>
        </w:rPr>
      </w:pPr>
      <w:r w:rsidRPr="00D5761B">
        <w:rPr>
          <w:rFonts w:ascii="Arial" w:hAnsi="Arial" w:cs="Arial"/>
          <w:b/>
          <w:bCs/>
          <w:sz w:val="22"/>
          <w:szCs w:val="22"/>
        </w:rPr>
        <w:t>Report Prepared By:</w:t>
      </w:r>
    </w:p>
    <w:p w:rsidR="002174B6" w:rsidRPr="00D5761B" w:rsidRDefault="002174B6" w:rsidP="00D5761B">
      <w:pPr>
        <w:pStyle w:val="ListParagraph"/>
        <w:numPr>
          <w:ilvl w:val="0"/>
          <w:numId w:val="187"/>
        </w:numPr>
        <w:spacing w:line="360" w:lineRule="auto"/>
        <w:rPr>
          <w:rFonts w:ascii="Arial" w:hAnsi="Arial" w:cs="Arial"/>
          <w:b/>
          <w:bCs/>
          <w:sz w:val="22"/>
          <w:szCs w:val="22"/>
        </w:rPr>
      </w:pPr>
      <w:r w:rsidRPr="00D5761B">
        <w:rPr>
          <w:rFonts w:ascii="Arial" w:hAnsi="Arial" w:cs="Arial"/>
          <w:b/>
          <w:bCs/>
          <w:sz w:val="22"/>
          <w:szCs w:val="22"/>
        </w:rPr>
        <w:t>Date Closed:</w:t>
      </w:r>
    </w:p>
    <w:p w:rsidR="002174B6" w:rsidRPr="002174B6" w:rsidRDefault="002174B6" w:rsidP="00D5761B">
      <w:pPr>
        <w:spacing w:line="360" w:lineRule="auto"/>
        <w:rPr>
          <w:rFonts w:ascii="Arial" w:hAnsi="Arial" w:cs="Arial"/>
          <w:sz w:val="22"/>
          <w:szCs w:val="22"/>
        </w:rPr>
      </w:pPr>
      <w:r w:rsidRPr="002174B6">
        <w:rPr>
          <w:rFonts w:ascii="Arial" w:hAnsi="Arial" w:cs="Arial"/>
          <w:sz w:val="22"/>
          <w:szCs w:val="22"/>
        </w:rPr>
        <w:pict>
          <v:rect id="_x0000_i1124" style="width:0;height:1.5pt" o:hralign="center" o:hrstd="t" o:hr="t" fillcolor="#a0a0a0" stroked="f"/>
        </w:pict>
      </w:r>
    </w:p>
    <w:p w:rsidR="00D5761B" w:rsidRDefault="00D5761B" w:rsidP="00D5761B">
      <w:pPr>
        <w:spacing w:line="360" w:lineRule="auto"/>
        <w:jc w:val="center"/>
        <w:rPr>
          <w:rFonts w:ascii="Arial" w:hAnsi="Arial" w:cs="Arial"/>
          <w:b/>
          <w:bCs/>
          <w:sz w:val="28"/>
          <w:szCs w:val="28"/>
        </w:rPr>
      </w:pPr>
    </w:p>
    <w:p w:rsidR="002174B6" w:rsidRPr="00D5761B" w:rsidRDefault="002174B6" w:rsidP="00D5761B">
      <w:pPr>
        <w:spacing w:line="360" w:lineRule="auto"/>
        <w:jc w:val="center"/>
        <w:rPr>
          <w:rFonts w:ascii="Arial" w:hAnsi="Arial" w:cs="Arial"/>
          <w:b/>
          <w:bCs/>
          <w:sz w:val="28"/>
          <w:szCs w:val="28"/>
        </w:rPr>
      </w:pPr>
      <w:r w:rsidRPr="00D5761B">
        <w:rPr>
          <w:rFonts w:ascii="Arial" w:hAnsi="Arial" w:cs="Arial"/>
          <w:b/>
          <w:bCs/>
          <w:sz w:val="28"/>
          <w:szCs w:val="28"/>
        </w:rPr>
        <w:t>Appendix B: Security Event Documentation Samples</w:t>
      </w:r>
    </w:p>
    <w:p w:rsidR="002174B6" w:rsidRPr="002174B6" w:rsidRDefault="002174B6" w:rsidP="002174B6">
      <w:pPr>
        <w:spacing w:after="0" w:line="360" w:lineRule="auto"/>
        <w:rPr>
          <w:rFonts w:ascii="Arial" w:hAnsi="Arial" w:cs="Arial"/>
          <w:sz w:val="22"/>
          <w:szCs w:val="22"/>
        </w:rPr>
      </w:pPr>
      <w:r w:rsidRPr="002174B6">
        <w:rPr>
          <w:rFonts w:ascii="Arial" w:hAnsi="Arial" w:cs="Arial"/>
          <w:sz w:val="22"/>
          <w:szCs w:val="22"/>
        </w:rPr>
        <w:t>This appendix contains sample security event records created to demonstrate how individual security events are documented and tracked within SOC operations.</w:t>
      </w:r>
    </w:p>
    <w:p w:rsidR="002174B6" w:rsidRPr="002174B6" w:rsidRDefault="002174B6" w:rsidP="002174B6">
      <w:pPr>
        <w:spacing w:after="0" w:line="360" w:lineRule="auto"/>
        <w:rPr>
          <w:rFonts w:ascii="Arial" w:hAnsi="Arial" w:cs="Arial"/>
          <w:sz w:val="22"/>
          <w:szCs w:val="22"/>
        </w:rPr>
      </w:pPr>
    </w:p>
    <w:p w:rsidR="002174B6" w:rsidRDefault="002174B6" w:rsidP="002174B6">
      <w:pPr>
        <w:spacing w:after="0" w:line="360" w:lineRule="auto"/>
        <w:rPr>
          <w:rFonts w:ascii="Arial" w:hAnsi="Arial" w:cs="Arial"/>
          <w:b/>
          <w:bCs/>
        </w:rPr>
      </w:pPr>
      <w:r w:rsidRPr="00D5761B">
        <w:rPr>
          <w:rFonts w:ascii="Arial" w:hAnsi="Arial" w:cs="Arial"/>
          <w:b/>
          <w:bCs/>
        </w:rPr>
        <w:t>B.1 Security Event Record – Brute-Force Authentication Attempt</w:t>
      </w:r>
    </w:p>
    <w:p w:rsidR="00D5761B" w:rsidRPr="00D5761B" w:rsidRDefault="00D5761B" w:rsidP="002174B6">
      <w:pPr>
        <w:spacing w:after="0" w:line="360" w:lineRule="auto"/>
        <w:rPr>
          <w:rFonts w:ascii="Arial" w:hAnsi="Arial" w:cs="Arial"/>
          <w:b/>
          <w:bCs/>
          <w:sz w:val="22"/>
          <w:szCs w:val="22"/>
        </w:rPr>
      </w:pPr>
    </w:p>
    <w:tbl>
      <w:tblPr>
        <w:tblStyle w:val="TableGrid"/>
        <w:tblW w:w="0" w:type="auto"/>
        <w:tblLook w:val="04A0" w:firstRow="1" w:lastRow="0" w:firstColumn="1" w:lastColumn="0" w:noHBand="0" w:noVBand="1"/>
      </w:tblPr>
      <w:tblGrid>
        <w:gridCol w:w="1543"/>
        <w:gridCol w:w="7807"/>
      </w:tblGrid>
      <w:tr w:rsidR="002174B6" w:rsidRPr="002174B6" w:rsidTr="00D5761B">
        <w:tc>
          <w:tcPr>
            <w:tcW w:w="0" w:type="auto"/>
            <w:hideMark/>
          </w:tcPr>
          <w:p w:rsidR="002174B6" w:rsidRPr="00C600B8" w:rsidRDefault="002174B6" w:rsidP="002174B6">
            <w:pPr>
              <w:spacing w:line="360" w:lineRule="auto"/>
              <w:rPr>
                <w:rFonts w:ascii="Arial" w:hAnsi="Arial" w:cs="Arial"/>
                <w:b/>
                <w:bCs/>
                <w:sz w:val="22"/>
                <w:szCs w:val="22"/>
              </w:rPr>
            </w:pPr>
            <w:r w:rsidRPr="00C600B8">
              <w:rPr>
                <w:rFonts w:ascii="Arial" w:hAnsi="Arial" w:cs="Arial"/>
                <w:b/>
                <w:bCs/>
                <w:sz w:val="22"/>
                <w:szCs w:val="22"/>
              </w:rPr>
              <w:t>Field</w:t>
            </w:r>
          </w:p>
        </w:tc>
        <w:tc>
          <w:tcPr>
            <w:tcW w:w="0" w:type="auto"/>
            <w:hideMark/>
          </w:tcPr>
          <w:p w:rsidR="002174B6" w:rsidRPr="00C600B8" w:rsidRDefault="002174B6" w:rsidP="002174B6">
            <w:pPr>
              <w:spacing w:line="360" w:lineRule="auto"/>
              <w:rPr>
                <w:rFonts w:ascii="Arial" w:hAnsi="Arial" w:cs="Arial"/>
                <w:b/>
                <w:bCs/>
                <w:sz w:val="22"/>
                <w:szCs w:val="22"/>
              </w:rPr>
            </w:pPr>
            <w:r w:rsidRPr="00C600B8">
              <w:rPr>
                <w:rFonts w:ascii="Arial" w:hAnsi="Arial" w:cs="Arial"/>
                <w:b/>
                <w:bCs/>
                <w:sz w:val="22"/>
                <w:szCs w:val="22"/>
              </w:rPr>
              <w:t>Details</w:t>
            </w:r>
          </w:p>
        </w:tc>
      </w:tr>
      <w:tr w:rsidR="002174B6" w:rsidRPr="002174B6" w:rsidTr="00D5761B">
        <w:tc>
          <w:tcPr>
            <w:tcW w:w="0" w:type="auto"/>
            <w:hideMark/>
          </w:tcPr>
          <w:p w:rsidR="002174B6" w:rsidRPr="00C600B8" w:rsidRDefault="002174B6" w:rsidP="002174B6">
            <w:pPr>
              <w:spacing w:line="360" w:lineRule="auto"/>
              <w:rPr>
                <w:rFonts w:ascii="Arial" w:hAnsi="Arial" w:cs="Arial"/>
                <w:b/>
                <w:bCs/>
                <w:sz w:val="22"/>
                <w:szCs w:val="22"/>
              </w:rPr>
            </w:pPr>
            <w:r w:rsidRPr="00C600B8">
              <w:rPr>
                <w:rFonts w:ascii="Arial" w:hAnsi="Arial" w:cs="Arial"/>
                <w:b/>
                <w:bCs/>
                <w:sz w:val="22"/>
                <w:szCs w:val="22"/>
              </w:rPr>
              <w:t>Date / Time</w:t>
            </w:r>
          </w:p>
        </w:tc>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2026-02-0</w:t>
            </w:r>
            <w:r w:rsidR="00C600B8">
              <w:rPr>
                <w:rFonts w:ascii="Arial" w:hAnsi="Arial" w:cs="Arial"/>
                <w:sz w:val="22"/>
                <w:szCs w:val="22"/>
              </w:rPr>
              <w:t>5</w:t>
            </w:r>
          </w:p>
        </w:tc>
      </w:tr>
      <w:tr w:rsidR="002174B6" w:rsidRPr="002174B6" w:rsidTr="00D5761B">
        <w:tc>
          <w:tcPr>
            <w:tcW w:w="0" w:type="auto"/>
            <w:hideMark/>
          </w:tcPr>
          <w:p w:rsidR="002174B6" w:rsidRPr="00C600B8" w:rsidRDefault="002174B6" w:rsidP="002174B6">
            <w:pPr>
              <w:spacing w:line="360" w:lineRule="auto"/>
              <w:rPr>
                <w:rFonts w:ascii="Arial" w:hAnsi="Arial" w:cs="Arial"/>
                <w:b/>
                <w:bCs/>
                <w:sz w:val="22"/>
                <w:szCs w:val="22"/>
              </w:rPr>
            </w:pPr>
            <w:r w:rsidRPr="00C600B8">
              <w:rPr>
                <w:rFonts w:ascii="Arial" w:hAnsi="Arial" w:cs="Arial"/>
                <w:b/>
                <w:bCs/>
                <w:sz w:val="22"/>
                <w:szCs w:val="22"/>
              </w:rPr>
              <w:t>Source IP</w:t>
            </w:r>
          </w:p>
        </w:tc>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192.168.52.200</w:t>
            </w:r>
          </w:p>
        </w:tc>
      </w:tr>
      <w:tr w:rsidR="002174B6" w:rsidRPr="002174B6" w:rsidTr="00D5761B">
        <w:tc>
          <w:tcPr>
            <w:tcW w:w="0" w:type="auto"/>
            <w:hideMark/>
          </w:tcPr>
          <w:p w:rsidR="002174B6" w:rsidRPr="00C600B8" w:rsidRDefault="002174B6" w:rsidP="002174B6">
            <w:pPr>
              <w:spacing w:line="360" w:lineRule="auto"/>
              <w:rPr>
                <w:rFonts w:ascii="Arial" w:hAnsi="Arial" w:cs="Arial"/>
                <w:b/>
                <w:bCs/>
                <w:sz w:val="22"/>
                <w:szCs w:val="22"/>
              </w:rPr>
            </w:pPr>
            <w:r w:rsidRPr="00C600B8">
              <w:rPr>
                <w:rFonts w:ascii="Arial" w:hAnsi="Arial" w:cs="Arial"/>
                <w:b/>
                <w:bCs/>
                <w:sz w:val="22"/>
                <w:szCs w:val="22"/>
              </w:rPr>
              <w:t>Event ID / Type</w:t>
            </w:r>
          </w:p>
        </w:tc>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Brute-Force Login Attempt (Simulated)</w:t>
            </w:r>
          </w:p>
        </w:tc>
      </w:tr>
      <w:tr w:rsidR="002174B6" w:rsidRPr="002174B6" w:rsidTr="00D5761B">
        <w:tc>
          <w:tcPr>
            <w:tcW w:w="0" w:type="auto"/>
            <w:hideMark/>
          </w:tcPr>
          <w:p w:rsidR="002174B6" w:rsidRPr="00C600B8" w:rsidRDefault="002174B6" w:rsidP="002174B6">
            <w:pPr>
              <w:spacing w:line="360" w:lineRule="auto"/>
              <w:rPr>
                <w:rFonts w:ascii="Arial" w:hAnsi="Arial" w:cs="Arial"/>
                <w:b/>
                <w:bCs/>
                <w:sz w:val="22"/>
                <w:szCs w:val="22"/>
              </w:rPr>
            </w:pPr>
            <w:r w:rsidRPr="00C600B8">
              <w:rPr>
                <w:rFonts w:ascii="Arial" w:hAnsi="Arial" w:cs="Arial"/>
                <w:b/>
                <w:bCs/>
                <w:sz w:val="22"/>
                <w:szCs w:val="22"/>
              </w:rPr>
              <w:t>Description</w:t>
            </w:r>
          </w:p>
        </w:tc>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 xml:space="preserve">Multiple failed SSH login attempts were detected from a single source IP within a short </w:t>
            </w:r>
            <w:proofErr w:type="gramStart"/>
            <w:r w:rsidRPr="002174B6">
              <w:rPr>
                <w:rFonts w:ascii="Arial" w:hAnsi="Arial" w:cs="Arial"/>
                <w:sz w:val="22"/>
                <w:szCs w:val="22"/>
              </w:rPr>
              <w:t>time period</w:t>
            </w:r>
            <w:proofErr w:type="gramEnd"/>
            <w:r w:rsidRPr="002174B6">
              <w:rPr>
                <w:rFonts w:ascii="Arial" w:hAnsi="Arial" w:cs="Arial"/>
                <w:sz w:val="22"/>
                <w:szCs w:val="22"/>
              </w:rPr>
              <w:t>. This behavior is consistent with a potential brute-force attack targeting user authentication on the system.</w:t>
            </w:r>
          </w:p>
        </w:tc>
      </w:tr>
      <w:tr w:rsidR="002174B6" w:rsidRPr="002174B6" w:rsidTr="00D5761B">
        <w:tc>
          <w:tcPr>
            <w:tcW w:w="0" w:type="auto"/>
            <w:hideMark/>
          </w:tcPr>
          <w:p w:rsidR="002174B6" w:rsidRPr="00C600B8" w:rsidRDefault="002174B6" w:rsidP="002174B6">
            <w:pPr>
              <w:spacing w:line="360" w:lineRule="auto"/>
              <w:rPr>
                <w:rFonts w:ascii="Arial" w:hAnsi="Arial" w:cs="Arial"/>
                <w:b/>
                <w:bCs/>
                <w:sz w:val="22"/>
                <w:szCs w:val="22"/>
              </w:rPr>
            </w:pPr>
            <w:r w:rsidRPr="00C600B8">
              <w:rPr>
                <w:rFonts w:ascii="Arial" w:hAnsi="Arial" w:cs="Arial"/>
                <w:b/>
                <w:bCs/>
                <w:sz w:val="22"/>
                <w:szCs w:val="22"/>
              </w:rPr>
              <w:lastRenderedPageBreak/>
              <w:t>Action Taken</w:t>
            </w:r>
          </w:p>
        </w:tc>
        <w:tc>
          <w:tcPr>
            <w:tcW w:w="0" w:type="auto"/>
            <w:hideMark/>
          </w:tcPr>
          <w:p w:rsidR="002174B6" w:rsidRPr="002174B6" w:rsidRDefault="002174B6" w:rsidP="002174B6">
            <w:pPr>
              <w:spacing w:line="360" w:lineRule="auto"/>
              <w:rPr>
                <w:rFonts w:ascii="Arial" w:hAnsi="Arial" w:cs="Arial"/>
                <w:sz w:val="22"/>
                <w:szCs w:val="22"/>
              </w:rPr>
            </w:pPr>
            <w:r w:rsidRPr="002174B6">
              <w:rPr>
                <w:rFonts w:ascii="Arial" w:hAnsi="Arial" w:cs="Arial"/>
                <w:sz w:val="22"/>
                <w:szCs w:val="22"/>
              </w:rPr>
              <w:t>The event was analyzed in Elastic SIEM. The source IP was flagged for monitoring, and no immediate impact was observed. Continued monitoring and alert thresholds were applied.</w:t>
            </w:r>
          </w:p>
        </w:tc>
      </w:tr>
    </w:tbl>
    <w:p w:rsidR="002174B6" w:rsidRPr="002174B6" w:rsidRDefault="002174B6" w:rsidP="002174B6">
      <w:pPr>
        <w:pBdr>
          <w:bottom w:val="single" w:sz="6" w:space="1" w:color="auto"/>
        </w:pBdr>
        <w:spacing w:after="0" w:line="360" w:lineRule="auto"/>
        <w:rPr>
          <w:rFonts w:ascii="Arial" w:hAnsi="Arial" w:cs="Arial"/>
          <w:sz w:val="22"/>
          <w:szCs w:val="22"/>
        </w:rPr>
      </w:pPr>
    </w:p>
    <w:p w:rsidR="002174B6" w:rsidRPr="00C600B8" w:rsidRDefault="002174B6" w:rsidP="00C600B8">
      <w:pPr>
        <w:spacing w:line="360" w:lineRule="auto"/>
        <w:rPr>
          <w:rFonts w:ascii="Arial" w:hAnsi="Arial" w:cs="Arial"/>
          <w:b/>
          <w:bCs/>
          <w:sz w:val="32"/>
          <w:szCs w:val="32"/>
        </w:rPr>
      </w:pPr>
    </w:p>
    <w:p w:rsidR="002174B6" w:rsidRPr="00C600B8" w:rsidRDefault="002174B6" w:rsidP="00C600B8">
      <w:pPr>
        <w:spacing w:after="0" w:line="360" w:lineRule="auto"/>
        <w:jc w:val="center"/>
        <w:rPr>
          <w:rFonts w:ascii="Arial" w:hAnsi="Arial" w:cs="Arial"/>
          <w:b/>
          <w:bCs/>
          <w:sz w:val="32"/>
          <w:szCs w:val="32"/>
        </w:rPr>
      </w:pPr>
      <w:r w:rsidRPr="00C600B8">
        <w:rPr>
          <w:rFonts w:ascii="Arial" w:hAnsi="Arial" w:cs="Arial"/>
          <w:b/>
          <w:bCs/>
          <w:sz w:val="32"/>
          <w:szCs w:val="32"/>
        </w:rPr>
        <w:t>End of Document</w:t>
      </w:r>
    </w:p>
    <w:p w:rsidR="002174B6" w:rsidRPr="002174B6" w:rsidRDefault="002174B6" w:rsidP="002174B6">
      <w:pPr>
        <w:spacing w:after="0" w:line="360" w:lineRule="auto"/>
        <w:rPr>
          <w:rFonts w:ascii="Arial" w:hAnsi="Arial" w:cs="Arial"/>
          <w:sz w:val="22"/>
          <w:szCs w:val="22"/>
        </w:rPr>
      </w:pPr>
    </w:p>
    <w:p w:rsidR="005D1D50" w:rsidRPr="002174B6" w:rsidRDefault="005D1D50" w:rsidP="002174B6">
      <w:pPr>
        <w:spacing w:after="0" w:line="360" w:lineRule="auto"/>
        <w:rPr>
          <w:rFonts w:ascii="Arial" w:hAnsi="Arial" w:cs="Arial"/>
          <w:sz w:val="22"/>
          <w:szCs w:val="22"/>
        </w:rPr>
      </w:pPr>
    </w:p>
    <w:sectPr w:rsidR="005D1D50" w:rsidRPr="002174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394" style="width:0;height:1.5pt" o:hralign="center" o:bullet="t" o:hrstd="t" o:hr="t" fillcolor="#a0a0a0" stroked="f"/>
    </w:pict>
  </w:numPicBullet>
  <w:abstractNum w:abstractNumId="0" w15:restartNumberingAfterBreak="0">
    <w:nsid w:val="000454A3"/>
    <w:multiLevelType w:val="multilevel"/>
    <w:tmpl w:val="5B3A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C55F4"/>
    <w:multiLevelType w:val="multilevel"/>
    <w:tmpl w:val="5816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C598E"/>
    <w:multiLevelType w:val="multilevel"/>
    <w:tmpl w:val="D19A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A7F88"/>
    <w:multiLevelType w:val="hybridMultilevel"/>
    <w:tmpl w:val="C3EA9E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D40342"/>
    <w:multiLevelType w:val="multilevel"/>
    <w:tmpl w:val="6384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629CF"/>
    <w:multiLevelType w:val="hybridMultilevel"/>
    <w:tmpl w:val="4386F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7448C5"/>
    <w:multiLevelType w:val="multilevel"/>
    <w:tmpl w:val="D6F4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104B5"/>
    <w:multiLevelType w:val="hybridMultilevel"/>
    <w:tmpl w:val="AC1A0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D4437C"/>
    <w:multiLevelType w:val="multilevel"/>
    <w:tmpl w:val="815E8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914EC"/>
    <w:multiLevelType w:val="hybridMultilevel"/>
    <w:tmpl w:val="A3F47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39361E"/>
    <w:multiLevelType w:val="multilevel"/>
    <w:tmpl w:val="D4D0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01E9F"/>
    <w:multiLevelType w:val="hybridMultilevel"/>
    <w:tmpl w:val="DEAAC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8475FC"/>
    <w:multiLevelType w:val="multilevel"/>
    <w:tmpl w:val="528E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D1927"/>
    <w:multiLevelType w:val="hybridMultilevel"/>
    <w:tmpl w:val="344E1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7E08D4"/>
    <w:multiLevelType w:val="hybridMultilevel"/>
    <w:tmpl w:val="C65C6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833505"/>
    <w:multiLevelType w:val="hybridMultilevel"/>
    <w:tmpl w:val="9972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1A4D2B"/>
    <w:multiLevelType w:val="hybridMultilevel"/>
    <w:tmpl w:val="5E2C3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DA79DC"/>
    <w:multiLevelType w:val="hybridMultilevel"/>
    <w:tmpl w:val="5B1E0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48709C"/>
    <w:multiLevelType w:val="multilevel"/>
    <w:tmpl w:val="C0F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D74DA"/>
    <w:multiLevelType w:val="hybridMultilevel"/>
    <w:tmpl w:val="5C720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FA14FC"/>
    <w:multiLevelType w:val="multilevel"/>
    <w:tmpl w:val="9192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AE676E"/>
    <w:multiLevelType w:val="multilevel"/>
    <w:tmpl w:val="5260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B56FD3"/>
    <w:multiLevelType w:val="multilevel"/>
    <w:tmpl w:val="7E36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B72650"/>
    <w:multiLevelType w:val="multilevel"/>
    <w:tmpl w:val="F24E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8F16FA"/>
    <w:multiLevelType w:val="hybridMultilevel"/>
    <w:tmpl w:val="6E54F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3F00A1"/>
    <w:multiLevelType w:val="multilevel"/>
    <w:tmpl w:val="9F2C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4E3645"/>
    <w:multiLevelType w:val="multilevel"/>
    <w:tmpl w:val="7EF4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B47CB5"/>
    <w:multiLevelType w:val="multilevel"/>
    <w:tmpl w:val="F56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B77887"/>
    <w:multiLevelType w:val="hybridMultilevel"/>
    <w:tmpl w:val="445A8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2B54B4D"/>
    <w:multiLevelType w:val="hybridMultilevel"/>
    <w:tmpl w:val="02B0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2CA70AE"/>
    <w:multiLevelType w:val="hybridMultilevel"/>
    <w:tmpl w:val="0EB48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5E363A"/>
    <w:multiLevelType w:val="hybridMultilevel"/>
    <w:tmpl w:val="3A2AC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121D38"/>
    <w:multiLevelType w:val="hybridMultilevel"/>
    <w:tmpl w:val="66C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9E1863"/>
    <w:multiLevelType w:val="multilevel"/>
    <w:tmpl w:val="9A04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C269E1"/>
    <w:multiLevelType w:val="hybridMultilevel"/>
    <w:tmpl w:val="55DE7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6614EDC"/>
    <w:multiLevelType w:val="multilevel"/>
    <w:tmpl w:val="05E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CE1453"/>
    <w:multiLevelType w:val="hybridMultilevel"/>
    <w:tmpl w:val="D3AAD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7943DD8"/>
    <w:multiLevelType w:val="multilevel"/>
    <w:tmpl w:val="9622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B2334D"/>
    <w:multiLevelType w:val="hybridMultilevel"/>
    <w:tmpl w:val="AB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7D738F7"/>
    <w:multiLevelType w:val="multilevel"/>
    <w:tmpl w:val="5B12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022CA3"/>
    <w:multiLevelType w:val="multilevel"/>
    <w:tmpl w:val="25FA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C55AEF"/>
    <w:multiLevelType w:val="hybridMultilevel"/>
    <w:tmpl w:val="B5F64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AD91D30"/>
    <w:multiLevelType w:val="multilevel"/>
    <w:tmpl w:val="F1C2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6E03B8"/>
    <w:multiLevelType w:val="hybridMultilevel"/>
    <w:tmpl w:val="D5DC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C786CC1"/>
    <w:multiLevelType w:val="multilevel"/>
    <w:tmpl w:val="DA0E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1C7F92"/>
    <w:multiLevelType w:val="hybridMultilevel"/>
    <w:tmpl w:val="A6E8C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D63095D"/>
    <w:multiLevelType w:val="hybridMultilevel"/>
    <w:tmpl w:val="DDEE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D766130"/>
    <w:multiLevelType w:val="hybridMultilevel"/>
    <w:tmpl w:val="70E0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D8F3E6E"/>
    <w:multiLevelType w:val="multilevel"/>
    <w:tmpl w:val="973E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F90443"/>
    <w:multiLevelType w:val="hybridMultilevel"/>
    <w:tmpl w:val="4F20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F564C7E"/>
    <w:multiLevelType w:val="multilevel"/>
    <w:tmpl w:val="A52C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E25AC7"/>
    <w:multiLevelType w:val="multilevel"/>
    <w:tmpl w:val="A12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7F6181"/>
    <w:multiLevelType w:val="hybridMultilevel"/>
    <w:tmpl w:val="B8B68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0CF6B05"/>
    <w:multiLevelType w:val="hybridMultilevel"/>
    <w:tmpl w:val="B4C0A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24E5368"/>
    <w:multiLevelType w:val="hybridMultilevel"/>
    <w:tmpl w:val="E548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2F762D"/>
    <w:multiLevelType w:val="multilevel"/>
    <w:tmpl w:val="D968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9B35EF"/>
    <w:multiLevelType w:val="multilevel"/>
    <w:tmpl w:val="7CD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D72435"/>
    <w:multiLevelType w:val="multilevel"/>
    <w:tmpl w:val="71E4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E42084"/>
    <w:multiLevelType w:val="multilevel"/>
    <w:tmpl w:val="1E3A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C016ED"/>
    <w:multiLevelType w:val="hybridMultilevel"/>
    <w:tmpl w:val="5030A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6111675"/>
    <w:multiLevelType w:val="hybridMultilevel"/>
    <w:tmpl w:val="6F44E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6BA550F"/>
    <w:multiLevelType w:val="multilevel"/>
    <w:tmpl w:val="F420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F3742F"/>
    <w:multiLevelType w:val="hybridMultilevel"/>
    <w:tmpl w:val="18747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80F7DEA"/>
    <w:multiLevelType w:val="multilevel"/>
    <w:tmpl w:val="812A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4A60E9"/>
    <w:multiLevelType w:val="multilevel"/>
    <w:tmpl w:val="2F0A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124208"/>
    <w:multiLevelType w:val="hybridMultilevel"/>
    <w:tmpl w:val="F13E7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94502A3"/>
    <w:multiLevelType w:val="hybridMultilevel"/>
    <w:tmpl w:val="88E2D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A094815"/>
    <w:multiLevelType w:val="hybridMultilevel"/>
    <w:tmpl w:val="002C1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C7D6980"/>
    <w:multiLevelType w:val="hybridMultilevel"/>
    <w:tmpl w:val="44CCB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CE04787"/>
    <w:multiLevelType w:val="multilevel"/>
    <w:tmpl w:val="924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3C0AF7"/>
    <w:multiLevelType w:val="multilevel"/>
    <w:tmpl w:val="C026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C51DE6"/>
    <w:multiLevelType w:val="multilevel"/>
    <w:tmpl w:val="8E54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4A7696"/>
    <w:multiLevelType w:val="multilevel"/>
    <w:tmpl w:val="7A3C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790F9A"/>
    <w:multiLevelType w:val="hybridMultilevel"/>
    <w:tmpl w:val="8FF0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EE0095F"/>
    <w:multiLevelType w:val="hybridMultilevel"/>
    <w:tmpl w:val="4CE8E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F256490"/>
    <w:multiLevelType w:val="hybridMultilevel"/>
    <w:tmpl w:val="53BAA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1320D4D"/>
    <w:multiLevelType w:val="multilevel"/>
    <w:tmpl w:val="E20C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DA2B9B"/>
    <w:multiLevelType w:val="hybridMultilevel"/>
    <w:tmpl w:val="346A2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2757F1A"/>
    <w:multiLevelType w:val="hybridMultilevel"/>
    <w:tmpl w:val="BA6EA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3CB3100"/>
    <w:multiLevelType w:val="hybridMultilevel"/>
    <w:tmpl w:val="2166A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4E20DC8"/>
    <w:multiLevelType w:val="multilevel"/>
    <w:tmpl w:val="DDCC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165447"/>
    <w:multiLevelType w:val="hybridMultilevel"/>
    <w:tmpl w:val="F7F29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5362924"/>
    <w:multiLevelType w:val="hybridMultilevel"/>
    <w:tmpl w:val="F3886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64F20F5"/>
    <w:multiLevelType w:val="multilevel"/>
    <w:tmpl w:val="1896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C4371E"/>
    <w:multiLevelType w:val="hybridMultilevel"/>
    <w:tmpl w:val="D50A7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7836041"/>
    <w:multiLevelType w:val="hybridMultilevel"/>
    <w:tmpl w:val="EE666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7EB7B86"/>
    <w:multiLevelType w:val="multilevel"/>
    <w:tmpl w:val="3FC8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536952"/>
    <w:multiLevelType w:val="multilevel"/>
    <w:tmpl w:val="5B3A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050C90"/>
    <w:multiLevelType w:val="hybridMultilevel"/>
    <w:tmpl w:val="3D0A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A0B6F96"/>
    <w:multiLevelType w:val="hybridMultilevel"/>
    <w:tmpl w:val="5E58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AB20423"/>
    <w:multiLevelType w:val="multilevel"/>
    <w:tmpl w:val="AE0C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F32B27"/>
    <w:multiLevelType w:val="multilevel"/>
    <w:tmpl w:val="5426B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1839FC"/>
    <w:multiLevelType w:val="multilevel"/>
    <w:tmpl w:val="691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4B6195"/>
    <w:multiLevelType w:val="hybridMultilevel"/>
    <w:tmpl w:val="DB562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B666B2F"/>
    <w:multiLevelType w:val="hybridMultilevel"/>
    <w:tmpl w:val="8904D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C2B0EC4"/>
    <w:multiLevelType w:val="multilevel"/>
    <w:tmpl w:val="380A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797A3E"/>
    <w:multiLevelType w:val="multilevel"/>
    <w:tmpl w:val="CB0E5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520AF9"/>
    <w:multiLevelType w:val="hybridMultilevel"/>
    <w:tmpl w:val="3C0C17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EF867EA"/>
    <w:multiLevelType w:val="multilevel"/>
    <w:tmpl w:val="ADC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9D24A6"/>
    <w:multiLevelType w:val="hybridMultilevel"/>
    <w:tmpl w:val="36A84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3BF46D5"/>
    <w:multiLevelType w:val="hybridMultilevel"/>
    <w:tmpl w:val="3BE4F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40C472D"/>
    <w:multiLevelType w:val="hybridMultilevel"/>
    <w:tmpl w:val="B03C6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4900E48"/>
    <w:multiLevelType w:val="hybridMultilevel"/>
    <w:tmpl w:val="47CE2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6B67871"/>
    <w:multiLevelType w:val="hybridMultilevel"/>
    <w:tmpl w:val="B2445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7D1572D"/>
    <w:multiLevelType w:val="multilevel"/>
    <w:tmpl w:val="466E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05378D"/>
    <w:multiLevelType w:val="multilevel"/>
    <w:tmpl w:val="C4CA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4009F6"/>
    <w:multiLevelType w:val="multilevel"/>
    <w:tmpl w:val="B58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617316"/>
    <w:multiLevelType w:val="multilevel"/>
    <w:tmpl w:val="BB94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BD40DE"/>
    <w:multiLevelType w:val="multilevel"/>
    <w:tmpl w:val="AA48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EA7CE6"/>
    <w:multiLevelType w:val="hybridMultilevel"/>
    <w:tmpl w:val="B72E0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D0277F5"/>
    <w:multiLevelType w:val="multilevel"/>
    <w:tmpl w:val="91DE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6F6500"/>
    <w:multiLevelType w:val="multilevel"/>
    <w:tmpl w:val="EC6A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042225"/>
    <w:multiLevelType w:val="hybridMultilevel"/>
    <w:tmpl w:val="34366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F04166E"/>
    <w:multiLevelType w:val="multilevel"/>
    <w:tmpl w:val="66E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8E3A2D"/>
    <w:multiLevelType w:val="multilevel"/>
    <w:tmpl w:val="0D4C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FB0701"/>
    <w:multiLevelType w:val="multilevel"/>
    <w:tmpl w:val="CBE2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240E0A"/>
    <w:multiLevelType w:val="multilevel"/>
    <w:tmpl w:val="7F3E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E808D5"/>
    <w:multiLevelType w:val="hybridMultilevel"/>
    <w:tmpl w:val="F34C2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26B1C2D"/>
    <w:multiLevelType w:val="multilevel"/>
    <w:tmpl w:val="3C2C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DA2F92"/>
    <w:multiLevelType w:val="multilevel"/>
    <w:tmpl w:val="79BE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94152E"/>
    <w:multiLevelType w:val="hybridMultilevel"/>
    <w:tmpl w:val="982AF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4102F4A"/>
    <w:multiLevelType w:val="multilevel"/>
    <w:tmpl w:val="AC7E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A30C98"/>
    <w:multiLevelType w:val="multilevel"/>
    <w:tmpl w:val="B6CA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DD5674"/>
    <w:multiLevelType w:val="multilevel"/>
    <w:tmpl w:val="E8DE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E91C46"/>
    <w:multiLevelType w:val="hybridMultilevel"/>
    <w:tmpl w:val="D80C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6ED177E"/>
    <w:multiLevelType w:val="hybridMultilevel"/>
    <w:tmpl w:val="DA208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7494A00"/>
    <w:multiLevelType w:val="multilevel"/>
    <w:tmpl w:val="591A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033D54"/>
    <w:multiLevelType w:val="hybridMultilevel"/>
    <w:tmpl w:val="01264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8672438"/>
    <w:multiLevelType w:val="hybridMultilevel"/>
    <w:tmpl w:val="8108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8C8437C"/>
    <w:multiLevelType w:val="hybridMultilevel"/>
    <w:tmpl w:val="4B9E5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90F6748"/>
    <w:multiLevelType w:val="multilevel"/>
    <w:tmpl w:val="222E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3C1690"/>
    <w:multiLevelType w:val="hybridMultilevel"/>
    <w:tmpl w:val="8D4C2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A2F0E7A"/>
    <w:multiLevelType w:val="multilevel"/>
    <w:tmpl w:val="36A8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7F7CB7"/>
    <w:multiLevelType w:val="multilevel"/>
    <w:tmpl w:val="A40C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330258"/>
    <w:multiLevelType w:val="multilevel"/>
    <w:tmpl w:val="2A36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35560A"/>
    <w:multiLevelType w:val="hybridMultilevel"/>
    <w:tmpl w:val="E978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B603F60"/>
    <w:multiLevelType w:val="hybridMultilevel"/>
    <w:tmpl w:val="2500C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BF1094C"/>
    <w:multiLevelType w:val="multilevel"/>
    <w:tmpl w:val="CFFC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AB4C72"/>
    <w:multiLevelType w:val="multilevel"/>
    <w:tmpl w:val="E83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CC5359"/>
    <w:multiLevelType w:val="multilevel"/>
    <w:tmpl w:val="89D2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FE583E"/>
    <w:multiLevelType w:val="multilevel"/>
    <w:tmpl w:val="319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F55A2C"/>
    <w:multiLevelType w:val="multilevel"/>
    <w:tmpl w:val="2528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885B02"/>
    <w:multiLevelType w:val="hybridMultilevel"/>
    <w:tmpl w:val="688E8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F2A1991"/>
    <w:multiLevelType w:val="multilevel"/>
    <w:tmpl w:val="283A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905705"/>
    <w:multiLevelType w:val="multilevel"/>
    <w:tmpl w:val="3358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491B68"/>
    <w:multiLevelType w:val="hybridMultilevel"/>
    <w:tmpl w:val="3154D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06A1BA9"/>
    <w:multiLevelType w:val="hybridMultilevel"/>
    <w:tmpl w:val="B07E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0DA5E2C"/>
    <w:multiLevelType w:val="multilevel"/>
    <w:tmpl w:val="FB76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715F4F"/>
    <w:multiLevelType w:val="hybridMultilevel"/>
    <w:tmpl w:val="61F09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32E1999"/>
    <w:multiLevelType w:val="multilevel"/>
    <w:tmpl w:val="94CA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166ABE"/>
    <w:multiLevelType w:val="multilevel"/>
    <w:tmpl w:val="86F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542709"/>
    <w:multiLevelType w:val="multilevel"/>
    <w:tmpl w:val="788C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A64B4C"/>
    <w:multiLevelType w:val="multilevel"/>
    <w:tmpl w:val="AFC6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E51F49"/>
    <w:multiLevelType w:val="multilevel"/>
    <w:tmpl w:val="F5F6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C34AF0"/>
    <w:multiLevelType w:val="hybridMultilevel"/>
    <w:tmpl w:val="5142B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91F1E1F"/>
    <w:multiLevelType w:val="multilevel"/>
    <w:tmpl w:val="8506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3D735D"/>
    <w:multiLevelType w:val="multilevel"/>
    <w:tmpl w:val="0224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697360"/>
    <w:multiLevelType w:val="hybridMultilevel"/>
    <w:tmpl w:val="17880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D034A0E"/>
    <w:multiLevelType w:val="multilevel"/>
    <w:tmpl w:val="5D7C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1640A9"/>
    <w:multiLevelType w:val="multilevel"/>
    <w:tmpl w:val="928C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266749"/>
    <w:multiLevelType w:val="hybridMultilevel"/>
    <w:tmpl w:val="3FE24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FB4110C"/>
    <w:multiLevelType w:val="hybridMultilevel"/>
    <w:tmpl w:val="64161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FF02948"/>
    <w:multiLevelType w:val="hybridMultilevel"/>
    <w:tmpl w:val="F7E4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0274B1E"/>
    <w:multiLevelType w:val="hybridMultilevel"/>
    <w:tmpl w:val="E86E5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06A65E0"/>
    <w:multiLevelType w:val="hybridMultilevel"/>
    <w:tmpl w:val="29D2A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0FA6949"/>
    <w:multiLevelType w:val="hybridMultilevel"/>
    <w:tmpl w:val="B7B4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14D7610"/>
    <w:multiLevelType w:val="hybridMultilevel"/>
    <w:tmpl w:val="12DA9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16875BB"/>
    <w:multiLevelType w:val="hybridMultilevel"/>
    <w:tmpl w:val="ADFE9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2882115"/>
    <w:multiLevelType w:val="multilevel"/>
    <w:tmpl w:val="90B8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7F22B9"/>
    <w:multiLevelType w:val="multilevel"/>
    <w:tmpl w:val="957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D46C8A"/>
    <w:multiLevelType w:val="multilevel"/>
    <w:tmpl w:val="69EC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D62316"/>
    <w:multiLevelType w:val="hybridMultilevel"/>
    <w:tmpl w:val="7AE05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3F424AE"/>
    <w:multiLevelType w:val="multilevel"/>
    <w:tmpl w:val="A776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F9573A"/>
    <w:multiLevelType w:val="hybridMultilevel"/>
    <w:tmpl w:val="1AB62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4261B0C"/>
    <w:multiLevelType w:val="hybridMultilevel"/>
    <w:tmpl w:val="AE989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46807C1"/>
    <w:multiLevelType w:val="multilevel"/>
    <w:tmpl w:val="3F48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D729AF"/>
    <w:multiLevelType w:val="multilevel"/>
    <w:tmpl w:val="D07A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4E6D59"/>
    <w:multiLevelType w:val="hybridMultilevel"/>
    <w:tmpl w:val="91920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6C66599"/>
    <w:multiLevelType w:val="hybridMultilevel"/>
    <w:tmpl w:val="D42C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72A5E11"/>
    <w:multiLevelType w:val="hybridMultilevel"/>
    <w:tmpl w:val="D6B2E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73B6B98"/>
    <w:multiLevelType w:val="hybridMultilevel"/>
    <w:tmpl w:val="D6680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74B4167"/>
    <w:multiLevelType w:val="multilevel"/>
    <w:tmpl w:val="A6EE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8E5399"/>
    <w:multiLevelType w:val="multilevel"/>
    <w:tmpl w:val="D9EC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2730E1"/>
    <w:multiLevelType w:val="multilevel"/>
    <w:tmpl w:val="C38C4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627CBF"/>
    <w:multiLevelType w:val="multilevel"/>
    <w:tmpl w:val="EBFA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F83212"/>
    <w:multiLevelType w:val="multilevel"/>
    <w:tmpl w:val="57A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EC7956"/>
    <w:multiLevelType w:val="hybridMultilevel"/>
    <w:tmpl w:val="4E0A5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650928">
    <w:abstractNumId w:val="181"/>
  </w:num>
  <w:num w:numId="2" w16cid:durableId="1512910077">
    <w:abstractNumId w:val="140"/>
  </w:num>
  <w:num w:numId="3" w16cid:durableId="72045297">
    <w:abstractNumId w:val="132"/>
  </w:num>
  <w:num w:numId="4" w16cid:durableId="1115127746">
    <w:abstractNumId w:val="151"/>
  </w:num>
  <w:num w:numId="5" w16cid:durableId="893203216">
    <w:abstractNumId w:val="4"/>
  </w:num>
  <w:num w:numId="6" w16cid:durableId="343365462">
    <w:abstractNumId w:val="80"/>
  </w:num>
  <w:num w:numId="7" w16cid:durableId="1611038664">
    <w:abstractNumId w:val="1"/>
  </w:num>
  <w:num w:numId="8" w16cid:durableId="403527570">
    <w:abstractNumId w:val="175"/>
  </w:num>
  <w:num w:numId="9" w16cid:durableId="282928123">
    <w:abstractNumId w:val="83"/>
  </w:num>
  <w:num w:numId="10" w16cid:durableId="830877589">
    <w:abstractNumId w:val="0"/>
  </w:num>
  <w:num w:numId="11" w16cid:durableId="1975133166">
    <w:abstractNumId w:val="64"/>
  </w:num>
  <w:num w:numId="12" w16cid:durableId="2120946433">
    <w:abstractNumId w:val="156"/>
  </w:num>
  <w:num w:numId="13" w16cid:durableId="1189759101">
    <w:abstractNumId w:val="92"/>
  </w:num>
  <w:num w:numId="14" w16cid:durableId="622006010">
    <w:abstractNumId w:val="48"/>
  </w:num>
  <w:num w:numId="15" w16cid:durableId="1850829414">
    <w:abstractNumId w:val="184"/>
  </w:num>
  <w:num w:numId="16" w16cid:durableId="798687293">
    <w:abstractNumId w:val="71"/>
  </w:num>
  <w:num w:numId="17" w16cid:durableId="1647122536">
    <w:abstractNumId w:val="115"/>
  </w:num>
  <w:num w:numId="18" w16cid:durableId="921988520">
    <w:abstractNumId w:val="119"/>
  </w:num>
  <w:num w:numId="19" w16cid:durableId="1176463016">
    <w:abstractNumId w:val="51"/>
  </w:num>
  <w:num w:numId="20" w16cid:durableId="834228508">
    <w:abstractNumId w:val="22"/>
  </w:num>
  <w:num w:numId="21" w16cid:durableId="2057966626">
    <w:abstractNumId w:val="143"/>
  </w:num>
  <w:num w:numId="22" w16cid:durableId="1619098265">
    <w:abstractNumId w:val="42"/>
  </w:num>
  <w:num w:numId="23" w16cid:durableId="1057319329">
    <w:abstractNumId w:val="58"/>
  </w:num>
  <w:num w:numId="24" w16cid:durableId="1179655410">
    <w:abstractNumId w:val="57"/>
  </w:num>
  <w:num w:numId="25" w16cid:durableId="4327752">
    <w:abstractNumId w:val="116"/>
  </w:num>
  <w:num w:numId="26" w16cid:durableId="748304746">
    <w:abstractNumId w:val="168"/>
  </w:num>
  <w:num w:numId="27" w16cid:durableId="679355249">
    <w:abstractNumId w:val="105"/>
  </w:num>
  <w:num w:numId="28" w16cid:durableId="652442024">
    <w:abstractNumId w:val="147"/>
  </w:num>
  <w:num w:numId="29" w16cid:durableId="588807739">
    <w:abstractNumId w:val="159"/>
  </w:num>
  <w:num w:numId="30" w16cid:durableId="956595355">
    <w:abstractNumId w:val="149"/>
  </w:num>
  <w:num w:numId="31" w16cid:durableId="1960186739">
    <w:abstractNumId w:val="33"/>
  </w:num>
  <w:num w:numId="32" w16cid:durableId="1953321070">
    <w:abstractNumId w:val="107"/>
  </w:num>
  <w:num w:numId="33" w16cid:durableId="1935363267">
    <w:abstractNumId w:val="106"/>
  </w:num>
  <w:num w:numId="34" w16cid:durableId="2005160769">
    <w:abstractNumId w:val="18"/>
  </w:num>
  <w:num w:numId="35" w16cid:durableId="330177355">
    <w:abstractNumId w:val="69"/>
  </w:num>
  <w:num w:numId="36" w16cid:durableId="1339890811">
    <w:abstractNumId w:val="110"/>
  </w:num>
  <w:num w:numId="37" w16cid:durableId="1478448078">
    <w:abstractNumId w:val="121"/>
  </w:num>
  <w:num w:numId="38" w16cid:durableId="916092814">
    <w:abstractNumId w:val="70"/>
  </w:num>
  <w:num w:numId="39" w16cid:durableId="1058632480">
    <w:abstractNumId w:val="55"/>
  </w:num>
  <w:num w:numId="40" w16cid:durableId="857935975">
    <w:abstractNumId w:val="155"/>
  </w:num>
  <w:num w:numId="41" w16cid:durableId="1560902515">
    <w:abstractNumId w:val="169"/>
  </w:num>
  <w:num w:numId="42" w16cid:durableId="1016542967">
    <w:abstractNumId w:val="104"/>
  </w:num>
  <w:num w:numId="43" w16cid:durableId="128401525">
    <w:abstractNumId w:val="114"/>
  </w:num>
  <w:num w:numId="44" w16cid:durableId="496923411">
    <w:abstractNumId w:val="44"/>
  </w:num>
  <w:num w:numId="45" w16cid:durableId="1855222343">
    <w:abstractNumId w:val="170"/>
  </w:num>
  <w:num w:numId="46" w16cid:durableId="766074096">
    <w:abstractNumId w:val="27"/>
  </w:num>
  <w:num w:numId="47" w16cid:durableId="779689752">
    <w:abstractNumId w:val="76"/>
  </w:num>
  <w:num w:numId="48" w16cid:durableId="1962833748">
    <w:abstractNumId w:val="37"/>
  </w:num>
  <w:num w:numId="49" w16cid:durableId="1376927368">
    <w:abstractNumId w:val="91"/>
  </w:num>
  <w:num w:numId="50" w16cid:durableId="195242438">
    <w:abstractNumId w:val="87"/>
  </w:num>
  <w:num w:numId="51" w16cid:durableId="1752006127">
    <w:abstractNumId w:val="122"/>
  </w:num>
  <w:num w:numId="52" w16cid:durableId="494423160">
    <w:abstractNumId w:val="6"/>
  </w:num>
  <w:num w:numId="53" w16cid:durableId="1893033006">
    <w:abstractNumId w:val="153"/>
  </w:num>
  <w:num w:numId="54" w16cid:durableId="934628002">
    <w:abstractNumId w:val="23"/>
  </w:num>
  <w:num w:numId="55" w16cid:durableId="1949121379">
    <w:abstractNumId w:val="182"/>
  </w:num>
  <w:num w:numId="56" w16cid:durableId="878131834">
    <w:abstractNumId w:val="39"/>
  </w:num>
  <w:num w:numId="57" w16cid:durableId="200948">
    <w:abstractNumId w:val="40"/>
  </w:num>
  <w:num w:numId="58" w16cid:durableId="2145347748">
    <w:abstractNumId w:val="21"/>
  </w:num>
  <w:num w:numId="59" w16cid:durableId="1096630781">
    <w:abstractNumId w:val="63"/>
  </w:num>
  <w:num w:numId="60" w16cid:durableId="732585205">
    <w:abstractNumId w:val="133"/>
  </w:num>
  <w:num w:numId="61" w16cid:durableId="562566499">
    <w:abstractNumId w:val="172"/>
  </w:num>
  <w:num w:numId="62" w16cid:durableId="235554418">
    <w:abstractNumId w:val="90"/>
  </w:num>
  <w:num w:numId="63" w16cid:durableId="1388794936">
    <w:abstractNumId w:val="183"/>
  </w:num>
  <w:num w:numId="64" w16cid:durableId="1301032047">
    <w:abstractNumId w:val="98"/>
  </w:num>
  <w:num w:numId="65" w16cid:durableId="772290006">
    <w:abstractNumId w:val="150"/>
  </w:num>
  <w:num w:numId="66" w16cid:durableId="1438525100">
    <w:abstractNumId w:val="26"/>
  </w:num>
  <w:num w:numId="67" w16cid:durableId="2062361510">
    <w:abstractNumId w:val="118"/>
  </w:num>
  <w:num w:numId="68" w16cid:durableId="1434785669">
    <w:abstractNumId w:val="130"/>
  </w:num>
  <w:num w:numId="69" w16cid:durableId="1233275025">
    <w:abstractNumId w:val="10"/>
  </w:num>
  <w:num w:numId="70" w16cid:durableId="571426102">
    <w:abstractNumId w:val="61"/>
  </w:num>
  <w:num w:numId="71" w16cid:durableId="1486506458">
    <w:abstractNumId w:val="137"/>
  </w:num>
  <w:num w:numId="72" w16cid:durableId="1486435877">
    <w:abstractNumId w:val="185"/>
  </w:num>
  <w:num w:numId="73" w16cid:durableId="682317238">
    <w:abstractNumId w:val="176"/>
  </w:num>
  <w:num w:numId="74" w16cid:durableId="1183520108">
    <w:abstractNumId w:val="138"/>
  </w:num>
  <w:num w:numId="75" w16cid:durableId="875310222">
    <w:abstractNumId w:val="35"/>
  </w:num>
  <w:num w:numId="76" w16cid:durableId="914977040">
    <w:abstractNumId w:val="20"/>
  </w:num>
  <w:num w:numId="77" w16cid:durableId="1583830499">
    <w:abstractNumId w:val="134"/>
  </w:num>
  <w:num w:numId="78" w16cid:durableId="207227832">
    <w:abstractNumId w:val="50"/>
  </w:num>
  <w:num w:numId="79" w16cid:durableId="671882560">
    <w:abstractNumId w:val="111"/>
  </w:num>
  <w:num w:numId="80" w16cid:durableId="257641578">
    <w:abstractNumId w:val="126"/>
  </w:num>
  <w:num w:numId="81" w16cid:durableId="1822381102">
    <w:abstractNumId w:val="123"/>
  </w:num>
  <w:num w:numId="82" w16cid:durableId="1441100724">
    <w:abstractNumId w:val="95"/>
  </w:num>
  <w:num w:numId="83" w16cid:durableId="1412853025">
    <w:abstractNumId w:val="56"/>
  </w:num>
  <w:num w:numId="84" w16cid:durableId="1604872721">
    <w:abstractNumId w:val="152"/>
  </w:num>
  <w:num w:numId="85" w16cid:durableId="514004187">
    <w:abstractNumId w:val="141"/>
  </w:num>
  <w:num w:numId="86" w16cid:durableId="1658411015">
    <w:abstractNumId w:val="139"/>
  </w:num>
  <w:num w:numId="87" w16cid:durableId="1001784460">
    <w:abstractNumId w:val="113"/>
  </w:num>
  <w:num w:numId="88" w16cid:durableId="1926760594">
    <w:abstractNumId w:val="25"/>
  </w:num>
  <w:num w:numId="89" w16cid:durableId="1067338904">
    <w:abstractNumId w:val="2"/>
  </w:num>
  <w:num w:numId="90" w16cid:durableId="1587492749">
    <w:abstractNumId w:val="72"/>
  </w:num>
  <w:num w:numId="91" w16cid:durableId="341049875">
    <w:abstractNumId w:val="12"/>
  </w:num>
  <w:num w:numId="92" w16cid:durableId="644894502">
    <w:abstractNumId w:val="96"/>
  </w:num>
  <w:num w:numId="93" w16cid:durableId="553741371">
    <w:abstractNumId w:val="86"/>
  </w:num>
  <w:num w:numId="94" w16cid:durableId="955719463">
    <w:abstractNumId w:val="144"/>
  </w:num>
  <w:num w:numId="95" w16cid:durableId="2052076780">
    <w:abstractNumId w:val="108"/>
  </w:num>
  <w:num w:numId="96" w16cid:durableId="669211436">
    <w:abstractNumId w:val="8"/>
  </w:num>
  <w:num w:numId="97" w16cid:durableId="84888494">
    <w:abstractNumId w:val="158"/>
  </w:num>
  <w:num w:numId="98" w16cid:durableId="1127040820">
    <w:abstractNumId w:val="145"/>
  </w:num>
  <w:num w:numId="99" w16cid:durableId="692076664">
    <w:abstractNumId w:val="166"/>
  </w:num>
  <w:num w:numId="100" w16cid:durableId="1201433641">
    <w:abstractNumId w:val="66"/>
  </w:num>
  <w:num w:numId="101" w16cid:durableId="194584213">
    <w:abstractNumId w:val="148"/>
  </w:num>
  <w:num w:numId="102" w16cid:durableId="1902711276">
    <w:abstractNumId w:val="78"/>
  </w:num>
  <w:num w:numId="103" w16cid:durableId="390007515">
    <w:abstractNumId w:val="54"/>
  </w:num>
  <w:num w:numId="104" w16cid:durableId="1861626139">
    <w:abstractNumId w:val="59"/>
  </w:num>
  <w:num w:numId="105" w16cid:durableId="720594907">
    <w:abstractNumId w:val="7"/>
  </w:num>
  <w:num w:numId="106" w16cid:durableId="2065105380">
    <w:abstractNumId w:val="99"/>
  </w:num>
  <w:num w:numId="107" w16cid:durableId="1823962884">
    <w:abstractNumId w:val="77"/>
  </w:num>
  <w:num w:numId="108" w16cid:durableId="1712342474">
    <w:abstractNumId w:val="28"/>
  </w:num>
  <w:num w:numId="109" w16cid:durableId="549079078">
    <w:abstractNumId w:val="29"/>
  </w:num>
  <w:num w:numId="110" w16cid:durableId="236718199">
    <w:abstractNumId w:val="179"/>
  </w:num>
  <w:num w:numId="111" w16cid:durableId="1274485132">
    <w:abstractNumId w:val="100"/>
  </w:num>
  <w:num w:numId="112" w16cid:durableId="1311903405">
    <w:abstractNumId w:val="81"/>
  </w:num>
  <w:num w:numId="113" w16cid:durableId="1325469634">
    <w:abstractNumId w:val="62"/>
  </w:num>
  <w:num w:numId="114" w16cid:durableId="2087998035">
    <w:abstractNumId w:val="186"/>
  </w:num>
  <w:num w:numId="115" w16cid:durableId="1547834411">
    <w:abstractNumId w:val="167"/>
  </w:num>
  <w:num w:numId="116" w16cid:durableId="121311147">
    <w:abstractNumId w:val="125"/>
  </w:num>
  <w:num w:numId="117" w16cid:durableId="2081295238">
    <w:abstractNumId w:val="128"/>
  </w:num>
  <w:num w:numId="118" w16cid:durableId="312410938">
    <w:abstractNumId w:val="15"/>
  </w:num>
  <w:num w:numId="119" w16cid:durableId="1774668720">
    <w:abstractNumId w:val="165"/>
  </w:num>
  <w:num w:numId="120" w16cid:durableId="751853104">
    <w:abstractNumId w:val="60"/>
  </w:num>
  <w:num w:numId="121" w16cid:durableId="1559780751">
    <w:abstractNumId w:val="161"/>
  </w:num>
  <w:num w:numId="122" w16cid:durableId="908491719">
    <w:abstractNumId w:val="112"/>
  </w:num>
  <w:num w:numId="123" w16cid:durableId="283390030">
    <w:abstractNumId w:val="136"/>
  </w:num>
  <w:num w:numId="124" w16cid:durableId="1313948018">
    <w:abstractNumId w:val="154"/>
  </w:num>
  <w:num w:numId="125" w16cid:durableId="1128933156">
    <w:abstractNumId w:val="85"/>
  </w:num>
  <w:num w:numId="126" w16cid:durableId="1414818112">
    <w:abstractNumId w:val="45"/>
  </w:num>
  <w:num w:numId="127" w16cid:durableId="1356662259">
    <w:abstractNumId w:val="142"/>
  </w:num>
  <w:num w:numId="128" w16cid:durableId="1940748377">
    <w:abstractNumId w:val="74"/>
  </w:num>
  <w:num w:numId="129" w16cid:durableId="1241789159">
    <w:abstractNumId w:val="14"/>
  </w:num>
  <w:num w:numId="130" w16cid:durableId="1521118646">
    <w:abstractNumId w:val="82"/>
  </w:num>
  <w:num w:numId="131" w16cid:durableId="629362426">
    <w:abstractNumId w:val="30"/>
  </w:num>
  <w:num w:numId="132" w16cid:durableId="1292592312">
    <w:abstractNumId w:val="94"/>
  </w:num>
  <w:num w:numId="133" w16cid:durableId="409157207">
    <w:abstractNumId w:val="129"/>
  </w:num>
  <w:num w:numId="134" w16cid:durableId="1617639108">
    <w:abstractNumId w:val="73"/>
  </w:num>
  <w:num w:numId="135" w16cid:durableId="1199664996">
    <w:abstractNumId w:val="75"/>
  </w:num>
  <w:num w:numId="136" w16cid:durableId="236549877">
    <w:abstractNumId w:val="163"/>
  </w:num>
  <w:num w:numId="137" w16cid:durableId="807631326">
    <w:abstractNumId w:val="13"/>
  </w:num>
  <w:num w:numId="138" w16cid:durableId="718750491">
    <w:abstractNumId w:val="43"/>
  </w:num>
  <w:num w:numId="139" w16cid:durableId="938635595">
    <w:abstractNumId w:val="36"/>
  </w:num>
  <w:num w:numId="140" w16cid:durableId="170222041">
    <w:abstractNumId w:val="46"/>
  </w:num>
  <w:num w:numId="141" w16cid:durableId="48849192">
    <w:abstractNumId w:val="38"/>
  </w:num>
  <w:num w:numId="142" w16cid:durableId="327640553">
    <w:abstractNumId w:val="127"/>
  </w:num>
  <w:num w:numId="143" w16cid:durableId="831801848">
    <w:abstractNumId w:val="162"/>
  </w:num>
  <w:num w:numId="144" w16cid:durableId="2143888358">
    <w:abstractNumId w:val="157"/>
  </w:num>
  <w:num w:numId="145" w16cid:durableId="794906515">
    <w:abstractNumId w:val="171"/>
  </w:num>
  <w:num w:numId="146" w16cid:durableId="40788094">
    <w:abstractNumId w:val="3"/>
  </w:num>
  <w:num w:numId="147" w16cid:durableId="553590575">
    <w:abstractNumId w:val="173"/>
  </w:num>
  <w:num w:numId="148" w16cid:durableId="85074240">
    <w:abstractNumId w:val="109"/>
  </w:num>
  <w:num w:numId="149" w16cid:durableId="1342973441">
    <w:abstractNumId w:val="49"/>
  </w:num>
  <w:num w:numId="150" w16cid:durableId="1577128315">
    <w:abstractNumId w:val="146"/>
  </w:num>
  <w:num w:numId="151" w16cid:durableId="1753775183">
    <w:abstractNumId w:val="89"/>
  </w:num>
  <w:num w:numId="152" w16cid:durableId="1960184356">
    <w:abstractNumId w:val="88"/>
  </w:num>
  <w:num w:numId="153" w16cid:durableId="525948606">
    <w:abstractNumId w:val="174"/>
  </w:num>
  <w:num w:numId="154" w16cid:durableId="233665051">
    <w:abstractNumId w:val="103"/>
  </w:num>
  <w:num w:numId="155" w16cid:durableId="275865549">
    <w:abstractNumId w:val="178"/>
  </w:num>
  <w:num w:numId="156" w16cid:durableId="812912405">
    <w:abstractNumId w:val="101"/>
  </w:num>
  <w:num w:numId="157" w16cid:durableId="1082602499">
    <w:abstractNumId w:val="53"/>
  </w:num>
  <w:num w:numId="158" w16cid:durableId="897975095">
    <w:abstractNumId w:val="16"/>
  </w:num>
  <w:num w:numId="159" w16cid:durableId="1830558208">
    <w:abstractNumId w:val="41"/>
  </w:num>
  <w:num w:numId="160" w16cid:durableId="27146790">
    <w:abstractNumId w:val="17"/>
  </w:num>
  <w:num w:numId="161" w16cid:durableId="1420718458">
    <w:abstractNumId w:val="52"/>
  </w:num>
  <w:num w:numId="162" w16cid:durableId="1311667082">
    <w:abstractNumId w:val="102"/>
  </w:num>
  <w:num w:numId="163" w16cid:durableId="2120448958">
    <w:abstractNumId w:val="177"/>
  </w:num>
  <w:num w:numId="164" w16cid:durableId="309482799">
    <w:abstractNumId w:val="65"/>
  </w:num>
  <w:num w:numId="165" w16cid:durableId="942804945">
    <w:abstractNumId w:val="180"/>
  </w:num>
  <w:num w:numId="166" w16cid:durableId="1328556842">
    <w:abstractNumId w:val="79"/>
  </w:num>
  <w:num w:numId="167" w16cid:durableId="1864393694">
    <w:abstractNumId w:val="31"/>
  </w:num>
  <w:num w:numId="168" w16cid:durableId="1052122769">
    <w:abstractNumId w:val="120"/>
  </w:num>
  <w:num w:numId="169" w16cid:durableId="764575034">
    <w:abstractNumId w:val="164"/>
  </w:num>
  <w:num w:numId="170" w16cid:durableId="636498611">
    <w:abstractNumId w:val="93"/>
  </w:num>
  <w:num w:numId="171" w16cid:durableId="1929656876">
    <w:abstractNumId w:val="131"/>
  </w:num>
  <w:num w:numId="172" w16cid:durableId="864098516">
    <w:abstractNumId w:val="67"/>
  </w:num>
  <w:num w:numId="173" w16cid:durableId="954097344">
    <w:abstractNumId w:val="84"/>
  </w:num>
  <w:num w:numId="174" w16cid:durableId="1804691033">
    <w:abstractNumId w:val="97"/>
  </w:num>
  <w:num w:numId="175" w16cid:durableId="648903511">
    <w:abstractNumId w:val="9"/>
  </w:num>
  <w:num w:numId="176" w16cid:durableId="934551644">
    <w:abstractNumId w:val="24"/>
  </w:num>
  <w:num w:numId="177" w16cid:durableId="1102190205">
    <w:abstractNumId w:val="160"/>
  </w:num>
  <w:num w:numId="178" w16cid:durableId="1001276495">
    <w:abstractNumId w:val="124"/>
  </w:num>
  <w:num w:numId="179" w16cid:durableId="2032755193">
    <w:abstractNumId w:val="117"/>
  </w:num>
  <w:num w:numId="180" w16cid:durableId="1629432850">
    <w:abstractNumId w:val="135"/>
  </w:num>
  <w:num w:numId="181" w16cid:durableId="706032620">
    <w:abstractNumId w:val="32"/>
  </w:num>
  <w:num w:numId="182" w16cid:durableId="1947038851">
    <w:abstractNumId w:val="47"/>
  </w:num>
  <w:num w:numId="183" w16cid:durableId="2025092393">
    <w:abstractNumId w:val="11"/>
  </w:num>
  <w:num w:numId="184" w16cid:durableId="1501386270">
    <w:abstractNumId w:val="34"/>
  </w:num>
  <w:num w:numId="185" w16cid:durableId="2092772177">
    <w:abstractNumId w:val="5"/>
  </w:num>
  <w:num w:numId="186" w16cid:durableId="2067757215">
    <w:abstractNumId w:val="68"/>
  </w:num>
  <w:num w:numId="187" w16cid:durableId="15749234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B6"/>
    <w:rsid w:val="000D2B99"/>
    <w:rsid w:val="00164F88"/>
    <w:rsid w:val="002174B6"/>
    <w:rsid w:val="002F4C45"/>
    <w:rsid w:val="005D1D50"/>
    <w:rsid w:val="006206EC"/>
    <w:rsid w:val="006328D5"/>
    <w:rsid w:val="00825FC3"/>
    <w:rsid w:val="00AC39CC"/>
    <w:rsid w:val="00C600B8"/>
    <w:rsid w:val="00D5761B"/>
    <w:rsid w:val="00EA6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29D5"/>
  <w15:chartTrackingRefBased/>
  <w15:docId w15:val="{1575A78F-F513-4A78-BAE4-3D878B5D6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4B6"/>
  </w:style>
  <w:style w:type="paragraph" w:styleId="Heading1">
    <w:name w:val="heading 1"/>
    <w:basedOn w:val="Normal"/>
    <w:next w:val="Normal"/>
    <w:link w:val="Heading1Char"/>
    <w:uiPriority w:val="9"/>
    <w:qFormat/>
    <w:rsid w:val="002174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4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4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4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4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4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4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4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4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4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4B6"/>
    <w:rPr>
      <w:rFonts w:eastAsiaTheme="majorEastAsia" w:cstheme="majorBidi"/>
      <w:color w:val="272727" w:themeColor="text1" w:themeTint="D8"/>
    </w:rPr>
  </w:style>
  <w:style w:type="paragraph" w:styleId="Title">
    <w:name w:val="Title"/>
    <w:basedOn w:val="Normal"/>
    <w:next w:val="Normal"/>
    <w:link w:val="TitleChar"/>
    <w:uiPriority w:val="10"/>
    <w:qFormat/>
    <w:rsid w:val="00217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4B6"/>
    <w:pPr>
      <w:spacing w:before="160"/>
      <w:jc w:val="center"/>
    </w:pPr>
    <w:rPr>
      <w:i/>
      <w:iCs/>
      <w:color w:val="404040" w:themeColor="text1" w:themeTint="BF"/>
    </w:rPr>
  </w:style>
  <w:style w:type="character" w:customStyle="1" w:styleId="QuoteChar">
    <w:name w:val="Quote Char"/>
    <w:basedOn w:val="DefaultParagraphFont"/>
    <w:link w:val="Quote"/>
    <w:uiPriority w:val="29"/>
    <w:rsid w:val="002174B6"/>
    <w:rPr>
      <w:i/>
      <w:iCs/>
      <w:color w:val="404040" w:themeColor="text1" w:themeTint="BF"/>
    </w:rPr>
  </w:style>
  <w:style w:type="paragraph" w:styleId="ListParagraph">
    <w:name w:val="List Paragraph"/>
    <w:basedOn w:val="Normal"/>
    <w:uiPriority w:val="34"/>
    <w:qFormat/>
    <w:rsid w:val="002174B6"/>
    <w:pPr>
      <w:ind w:left="720"/>
      <w:contextualSpacing/>
    </w:pPr>
  </w:style>
  <w:style w:type="character" w:styleId="IntenseEmphasis">
    <w:name w:val="Intense Emphasis"/>
    <w:basedOn w:val="DefaultParagraphFont"/>
    <w:uiPriority w:val="21"/>
    <w:qFormat/>
    <w:rsid w:val="002174B6"/>
    <w:rPr>
      <w:i/>
      <w:iCs/>
      <w:color w:val="2F5496" w:themeColor="accent1" w:themeShade="BF"/>
    </w:rPr>
  </w:style>
  <w:style w:type="paragraph" w:styleId="IntenseQuote">
    <w:name w:val="Intense Quote"/>
    <w:basedOn w:val="Normal"/>
    <w:next w:val="Normal"/>
    <w:link w:val="IntenseQuoteChar"/>
    <w:uiPriority w:val="30"/>
    <w:qFormat/>
    <w:rsid w:val="00217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4B6"/>
    <w:rPr>
      <w:i/>
      <w:iCs/>
      <w:color w:val="2F5496" w:themeColor="accent1" w:themeShade="BF"/>
    </w:rPr>
  </w:style>
  <w:style w:type="character" w:styleId="IntenseReference">
    <w:name w:val="Intense Reference"/>
    <w:basedOn w:val="DefaultParagraphFont"/>
    <w:uiPriority w:val="32"/>
    <w:qFormat/>
    <w:rsid w:val="002174B6"/>
    <w:rPr>
      <w:b/>
      <w:bCs/>
      <w:smallCaps/>
      <w:color w:val="2F5496" w:themeColor="accent1" w:themeShade="BF"/>
      <w:spacing w:val="5"/>
    </w:rPr>
  </w:style>
  <w:style w:type="paragraph" w:styleId="Caption">
    <w:name w:val="caption"/>
    <w:basedOn w:val="Normal"/>
    <w:next w:val="Normal"/>
    <w:uiPriority w:val="35"/>
    <w:unhideWhenUsed/>
    <w:qFormat/>
    <w:rsid w:val="002174B6"/>
    <w:pPr>
      <w:spacing w:after="200" w:line="240" w:lineRule="auto"/>
    </w:pPr>
    <w:rPr>
      <w:i/>
      <w:iCs/>
      <w:color w:val="44546A" w:themeColor="text2"/>
      <w:sz w:val="18"/>
      <w:szCs w:val="18"/>
    </w:rPr>
  </w:style>
  <w:style w:type="table" w:styleId="TableGrid">
    <w:name w:val="Table Grid"/>
    <w:basedOn w:val="TableNormal"/>
    <w:uiPriority w:val="39"/>
    <w:rsid w:val="00D57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41</Pages>
  <Words>6943</Words>
  <Characters>39579</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3</cp:revision>
  <dcterms:created xsi:type="dcterms:W3CDTF">2026-02-04T19:36:00Z</dcterms:created>
  <dcterms:modified xsi:type="dcterms:W3CDTF">2026-02-04T20:33:00Z</dcterms:modified>
</cp:coreProperties>
</file>