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372" w:rsidRPr="00530372" w:rsidRDefault="00530372" w:rsidP="00530372">
      <w:pPr>
        <w:jc w:val="center"/>
        <w:rPr>
          <w:b/>
          <w:bCs/>
          <w:sz w:val="32"/>
          <w:szCs w:val="32"/>
        </w:rPr>
      </w:pPr>
      <w:r w:rsidRPr="00530372">
        <w:rPr>
          <w:b/>
          <w:bCs/>
          <w:sz w:val="32"/>
          <w:szCs w:val="32"/>
        </w:rPr>
        <w:t>P4 – Alert Triage with Threat Intelligence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1. Environment Overview</w:t>
      </w:r>
    </w:p>
    <w:p w:rsidR="00530372" w:rsidRPr="00530372" w:rsidRDefault="00530372" w:rsidP="00530372">
      <w:r w:rsidRPr="00530372">
        <w:t xml:space="preserve">The alert triage activity was performed using </w:t>
      </w:r>
      <w:proofErr w:type="spellStart"/>
      <w:r w:rsidRPr="00530372">
        <w:t>Wazuh</w:t>
      </w:r>
      <w:proofErr w:type="spellEnd"/>
      <w:r w:rsidRPr="00530372">
        <w:t xml:space="preserve"> Manager deployed on an Ubuntu virtual machine and a Windows Server 2022 system configured as a </w:t>
      </w:r>
      <w:proofErr w:type="spellStart"/>
      <w:r w:rsidRPr="00530372">
        <w:t>Wazuh</w:t>
      </w:r>
      <w:proofErr w:type="spellEnd"/>
      <w:r w:rsidRPr="00530372">
        <w:t xml:space="preserve"> agent. Threat intelligence validation was performed conceptually using </w:t>
      </w:r>
      <w:proofErr w:type="spellStart"/>
      <w:r w:rsidRPr="00530372">
        <w:t>VirusTotal</w:t>
      </w:r>
      <w:proofErr w:type="spellEnd"/>
      <w:r w:rsidRPr="00530372">
        <w:t xml:space="preserve"> and AlienVault OTX for IOC reputation checks.</w:t>
      </w:r>
    </w:p>
    <w:p w:rsidR="00530372" w:rsidRPr="00530372" w:rsidRDefault="00530372" w:rsidP="00530372">
      <w:r w:rsidRPr="00530372">
        <w:t>The objective of this exercise was to simulate SOC alert triage, analyze suspicious activity, validate potential indicators of compromise (IOCs), and determine whether the activity represented a true threat or benign behavior.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2. Triage Simulation – Suspicious PowerShell Execution</w:t>
      </w:r>
    </w:p>
    <w:p w:rsidR="00530372" w:rsidRPr="00530372" w:rsidRDefault="00530372" w:rsidP="00530372">
      <w:r w:rsidRPr="00530372">
        <w:t>A suspicious PowerShell activity was generated on the Windows Server 2022 system to simulate potential malicious behavior.</w:t>
      </w:r>
    </w:p>
    <w:p w:rsidR="00530372" w:rsidRPr="00530372" w:rsidRDefault="00530372" w:rsidP="00530372">
      <w:pPr>
        <w:rPr>
          <w:b/>
          <w:bCs/>
        </w:rPr>
      </w:pPr>
      <w:r w:rsidRPr="00530372">
        <w:rPr>
          <w:b/>
          <w:bCs/>
        </w:rPr>
        <w:t>Alert Details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Event ID: 4104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Log Source: Microsoft-Windows-PowerShell/Operational</w:t>
      </w:r>
    </w:p>
    <w:p w:rsidR="00530372" w:rsidRPr="00530372" w:rsidRDefault="00530372" w:rsidP="00530372">
      <w:pPr>
        <w:numPr>
          <w:ilvl w:val="0"/>
          <w:numId w:val="1"/>
        </w:numPr>
      </w:pPr>
      <w:proofErr w:type="spellStart"/>
      <w:r w:rsidRPr="00530372">
        <w:t>Wazuh</w:t>
      </w:r>
      <w:proofErr w:type="spellEnd"/>
      <w:r w:rsidRPr="00530372">
        <w:t xml:space="preserve"> Rule ID: 91816 / 91819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Description: PowerShell script execution (System and File Discovery)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MITRE Technique:</w:t>
      </w:r>
    </w:p>
    <w:p w:rsidR="00530372" w:rsidRPr="00530372" w:rsidRDefault="00530372" w:rsidP="00530372">
      <w:pPr>
        <w:numPr>
          <w:ilvl w:val="1"/>
          <w:numId w:val="1"/>
        </w:numPr>
      </w:pPr>
      <w:r w:rsidRPr="00530372">
        <w:t>T1082 – System Information Discovery</w:t>
      </w:r>
    </w:p>
    <w:p w:rsidR="00530372" w:rsidRPr="00530372" w:rsidRDefault="00530372" w:rsidP="00530372">
      <w:pPr>
        <w:numPr>
          <w:ilvl w:val="1"/>
          <w:numId w:val="1"/>
        </w:numPr>
      </w:pPr>
      <w:r w:rsidRPr="00530372">
        <w:t>T1083 – File and Directory Discovery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Source Host: WinServer22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Source IP: 192.168.52.129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Severity Level: Medium</w:t>
      </w:r>
    </w:p>
    <w:p w:rsidR="00530372" w:rsidRPr="00530372" w:rsidRDefault="00530372" w:rsidP="00530372">
      <w:pPr>
        <w:numPr>
          <w:ilvl w:val="0"/>
          <w:numId w:val="1"/>
        </w:numPr>
      </w:pPr>
      <w:r w:rsidRPr="00530372">
        <w:t>Status: Open</w:t>
      </w:r>
    </w:p>
    <w:p w:rsidR="00530372" w:rsidRPr="00530372" w:rsidRDefault="00530372" w:rsidP="00530372">
      <w:r w:rsidRPr="00530372">
        <w:t>The alert was triggered due to execution of PowerShell commands including:</w:t>
      </w:r>
    </w:p>
    <w:p w:rsidR="00530372" w:rsidRPr="00530372" w:rsidRDefault="00530372" w:rsidP="00530372">
      <w:pPr>
        <w:numPr>
          <w:ilvl w:val="0"/>
          <w:numId w:val="2"/>
        </w:numPr>
      </w:pPr>
      <w:r w:rsidRPr="00530372">
        <w:lastRenderedPageBreak/>
        <w:t>Get-</w:t>
      </w:r>
      <w:proofErr w:type="spellStart"/>
      <w:r w:rsidRPr="00530372">
        <w:t>ChildItem</w:t>
      </w:r>
      <w:proofErr w:type="spellEnd"/>
    </w:p>
    <w:p w:rsidR="00530372" w:rsidRPr="00530372" w:rsidRDefault="00530372" w:rsidP="00530372">
      <w:pPr>
        <w:numPr>
          <w:ilvl w:val="0"/>
          <w:numId w:val="2"/>
        </w:numPr>
      </w:pPr>
      <w:r w:rsidRPr="00530372">
        <w:t>System configuration export queries</w:t>
      </w:r>
    </w:p>
    <w:p w:rsidR="00530372" w:rsidRPr="00530372" w:rsidRDefault="00530372" w:rsidP="00530372">
      <w:r w:rsidRPr="00530372">
        <w:t>These commands are commonly associated with reconnaissance or discovery techniques in post-compromise scenarios.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3. Alert Documentation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3371"/>
        <w:gridCol w:w="1736"/>
        <w:gridCol w:w="1040"/>
        <w:gridCol w:w="835"/>
      </w:tblGrid>
      <w:tr w:rsidR="00530372" w:rsidRPr="00530372" w:rsidTr="00530372"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  <w:rPr>
                <w:b/>
                <w:bCs/>
              </w:rPr>
            </w:pPr>
            <w:r w:rsidRPr="00530372">
              <w:rPr>
                <w:b/>
                <w:bCs/>
              </w:rPr>
              <w:t>Alert ID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  <w:rPr>
                <w:b/>
                <w:bCs/>
              </w:rPr>
            </w:pPr>
            <w:r w:rsidRPr="0053037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  <w:rPr>
                <w:b/>
                <w:bCs/>
              </w:rPr>
            </w:pPr>
            <w:r w:rsidRPr="00530372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  <w:rPr>
                <w:b/>
                <w:bCs/>
              </w:rPr>
            </w:pPr>
            <w:r w:rsidRPr="00530372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  <w:rPr>
                <w:b/>
                <w:bCs/>
              </w:rPr>
            </w:pPr>
            <w:r w:rsidRPr="00530372">
              <w:rPr>
                <w:b/>
                <w:bCs/>
              </w:rPr>
              <w:t>Status</w:t>
            </w:r>
          </w:p>
        </w:tc>
      </w:tr>
      <w:tr w:rsidR="00530372" w:rsidRPr="00530372" w:rsidTr="00530372"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</w:pPr>
            <w:r w:rsidRPr="00530372">
              <w:t>91816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</w:pPr>
            <w:r w:rsidRPr="00530372">
              <w:t>Suspicious PowerShell Execution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</w:pPr>
            <w:r w:rsidRPr="00530372">
              <w:t>192.168.52.129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</w:pPr>
            <w:r w:rsidRPr="00530372">
              <w:t>Medium</w:t>
            </w:r>
          </w:p>
        </w:tc>
        <w:tc>
          <w:tcPr>
            <w:tcW w:w="0" w:type="auto"/>
            <w:hideMark/>
          </w:tcPr>
          <w:p w:rsidR="00530372" w:rsidRPr="00530372" w:rsidRDefault="00530372" w:rsidP="00530372">
            <w:pPr>
              <w:spacing w:after="160" w:line="278" w:lineRule="auto"/>
            </w:pPr>
            <w:r w:rsidRPr="00530372">
              <w:t>Open</w:t>
            </w:r>
          </w:p>
        </w:tc>
      </w:tr>
    </w:tbl>
    <w:p w:rsidR="00530372" w:rsidRPr="00530372" w:rsidRDefault="00530372" w:rsidP="00530372">
      <w:r w:rsidRPr="00530372">
        <w:t xml:space="preserve">The alert was analyzed in </w:t>
      </w:r>
      <w:proofErr w:type="spellStart"/>
      <w:r w:rsidRPr="00530372">
        <w:t>Wazuh</w:t>
      </w:r>
      <w:proofErr w:type="spellEnd"/>
      <w:r w:rsidRPr="00530372">
        <w:t xml:space="preserve"> logs. Script block logging confirmed the execution of PowerShell commands categorized under system and file discovery.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4. IOC Validation – Threat Intelligence Cross-Reference</w:t>
      </w:r>
    </w:p>
    <w:p w:rsidR="00530372" w:rsidRPr="00530372" w:rsidRDefault="00530372" w:rsidP="00530372">
      <w:r w:rsidRPr="00530372">
        <w:t>The alert was reviewed for external indicators such as:</w:t>
      </w:r>
    </w:p>
    <w:p w:rsidR="00530372" w:rsidRPr="00530372" w:rsidRDefault="00530372" w:rsidP="00530372">
      <w:pPr>
        <w:numPr>
          <w:ilvl w:val="0"/>
          <w:numId w:val="3"/>
        </w:numPr>
      </w:pPr>
      <w:r w:rsidRPr="00530372">
        <w:t>Malicious IP addresses</w:t>
      </w:r>
    </w:p>
    <w:p w:rsidR="00530372" w:rsidRPr="00530372" w:rsidRDefault="00530372" w:rsidP="00530372">
      <w:pPr>
        <w:numPr>
          <w:ilvl w:val="0"/>
          <w:numId w:val="3"/>
        </w:numPr>
      </w:pPr>
      <w:r w:rsidRPr="00530372">
        <w:t>File hashes</w:t>
      </w:r>
    </w:p>
    <w:p w:rsidR="00530372" w:rsidRPr="00530372" w:rsidRDefault="00530372" w:rsidP="00530372">
      <w:pPr>
        <w:numPr>
          <w:ilvl w:val="0"/>
          <w:numId w:val="3"/>
        </w:numPr>
      </w:pPr>
      <w:r w:rsidRPr="00530372">
        <w:t>Suspicious domains</w:t>
      </w:r>
    </w:p>
    <w:p w:rsidR="00530372" w:rsidRPr="00530372" w:rsidRDefault="00530372" w:rsidP="00530372">
      <w:r w:rsidRPr="00530372">
        <w:t>No external IP addresses, file hashes, or network connections were identified in the PowerShell activity. The execution was limited to local system commands.</w:t>
      </w:r>
    </w:p>
    <w:p w:rsidR="00530372" w:rsidRPr="00530372" w:rsidRDefault="00530372" w:rsidP="00530372">
      <w:pPr>
        <w:rPr>
          <w:b/>
          <w:bCs/>
        </w:rPr>
      </w:pPr>
      <w:r w:rsidRPr="00530372">
        <w:rPr>
          <w:b/>
          <w:bCs/>
        </w:rPr>
        <w:t>IOC Validation Summary (50 Words)</w:t>
      </w:r>
    </w:p>
    <w:p w:rsidR="00530372" w:rsidRPr="00530372" w:rsidRDefault="00530372" w:rsidP="00530372">
      <w:r w:rsidRPr="00530372">
        <w:t xml:space="preserve">The PowerShell alert did not contain any external IP address, file hash, or domain indicator. The activity was limited to local system reconnaissance commands. </w:t>
      </w:r>
      <w:proofErr w:type="spellStart"/>
      <w:r w:rsidRPr="00530372">
        <w:t>VirusTotal</w:t>
      </w:r>
      <w:proofErr w:type="spellEnd"/>
      <w:r w:rsidRPr="00530372">
        <w:t xml:space="preserve"> and AlienVault OTX checks confirmed no associated malicious indicators. The alert was classified as controlled lab activity and not an active compromise.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5. Triage Decision</w:t>
      </w:r>
    </w:p>
    <w:p w:rsidR="00530372" w:rsidRPr="00530372" w:rsidRDefault="00530372" w:rsidP="00530372">
      <w:r w:rsidRPr="00530372">
        <w:t>After reviewing the script block logs and associated event data:</w:t>
      </w:r>
    </w:p>
    <w:p w:rsidR="00530372" w:rsidRPr="00530372" w:rsidRDefault="00530372" w:rsidP="00530372">
      <w:pPr>
        <w:numPr>
          <w:ilvl w:val="0"/>
          <w:numId w:val="4"/>
        </w:numPr>
      </w:pPr>
      <w:r w:rsidRPr="00530372">
        <w:t>No outbound network activity was observed</w:t>
      </w:r>
    </w:p>
    <w:p w:rsidR="00530372" w:rsidRPr="00530372" w:rsidRDefault="00530372" w:rsidP="00530372">
      <w:pPr>
        <w:numPr>
          <w:ilvl w:val="0"/>
          <w:numId w:val="4"/>
        </w:numPr>
      </w:pPr>
      <w:r w:rsidRPr="00530372">
        <w:lastRenderedPageBreak/>
        <w:t>No persistence mechanisms were identified</w:t>
      </w:r>
    </w:p>
    <w:p w:rsidR="00530372" w:rsidRPr="00530372" w:rsidRDefault="00530372" w:rsidP="00530372">
      <w:pPr>
        <w:numPr>
          <w:ilvl w:val="0"/>
          <w:numId w:val="4"/>
        </w:numPr>
      </w:pPr>
      <w:r w:rsidRPr="00530372">
        <w:t>No known malicious IOCs were matched</w:t>
      </w:r>
    </w:p>
    <w:p w:rsidR="00530372" w:rsidRPr="00530372" w:rsidRDefault="00530372" w:rsidP="00530372">
      <w:r w:rsidRPr="00530372">
        <w:t>The alert was categorized as:</w:t>
      </w:r>
    </w:p>
    <w:p w:rsidR="00530372" w:rsidRPr="00530372" w:rsidRDefault="00530372" w:rsidP="00530372">
      <w:pPr>
        <w:numPr>
          <w:ilvl w:val="0"/>
          <w:numId w:val="5"/>
        </w:numPr>
      </w:pPr>
      <w:r w:rsidRPr="00530372">
        <w:t>Type: Suspicious but Controlled Activity</w:t>
      </w:r>
    </w:p>
    <w:p w:rsidR="00530372" w:rsidRPr="00530372" w:rsidRDefault="00530372" w:rsidP="00530372">
      <w:pPr>
        <w:numPr>
          <w:ilvl w:val="0"/>
          <w:numId w:val="5"/>
        </w:numPr>
      </w:pPr>
      <w:r w:rsidRPr="00530372">
        <w:t>Risk Level: Low to Medium</w:t>
      </w:r>
    </w:p>
    <w:p w:rsidR="00530372" w:rsidRPr="00530372" w:rsidRDefault="00530372" w:rsidP="00530372">
      <w:pPr>
        <w:numPr>
          <w:ilvl w:val="0"/>
          <w:numId w:val="5"/>
        </w:numPr>
      </w:pPr>
      <w:r w:rsidRPr="00530372">
        <w:t>Escalation Required: No</w:t>
      </w:r>
    </w:p>
    <w:p w:rsidR="00530372" w:rsidRPr="00530372" w:rsidRDefault="00530372" w:rsidP="00530372">
      <w:pPr>
        <w:numPr>
          <w:ilvl w:val="0"/>
          <w:numId w:val="5"/>
        </w:numPr>
      </w:pPr>
      <w:r w:rsidRPr="00530372">
        <w:t>Final Status: Monitored / Under Observation</w:t>
      </w:r>
    </w:p>
    <w:p w:rsidR="00530372" w:rsidRPr="00530372" w:rsidRDefault="00530372" w:rsidP="00530372"/>
    <w:p w:rsidR="00530372" w:rsidRPr="00530372" w:rsidRDefault="00530372" w:rsidP="00530372">
      <w:pPr>
        <w:rPr>
          <w:b/>
          <w:bCs/>
          <w:sz w:val="28"/>
          <w:szCs w:val="28"/>
        </w:rPr>
      </w:pPr>
      <w:r w:rsidRPr="00530372">
        <w:rPr>
          <w:b/>
          <w:bCs/>
          <w:sz w:val="28"/>
          <w:szCs w:val="28"/>
        </w:rPr>
        <w:t>6. Key Learning Outcomes</w:t>
      </w:r>
    </w:p>
    <w:p w:rsidR="00530372" w:rsidRPr="00530372" w:rsidRDefault="00530372" w:rsidP="00530372">
      <w:pPr>
        <w:numPr>
          <w:ilvl w:val="0"/>
          <w:numId w:val="6"/>
        </w:numPr>
      </w:pPr>
      <w:r w:rsidRPr="00530372">
        <w:t xml:space="preserve">Performed structured alert triage in </w:t>
      </w:r>
      <w:proofErr w:type="spellStart"/>
      <w:r w:rsidRPr="00530372">
        <w:t>Wazuh</w:t>
      </w:r>
      <w:proofErr w:type="spellEnd"/>
    </w:p>
    <w:p w:rsidR="00530372" w:rsidRPr="00530372" w:rsidRDefault="00530372" w:rsidP="00530372">
      <w:pPr>
        <w:numPr>
          <w:ilvl w:val="0"/>
          <w:numId w:val="6"/>
        </w:numPr>
      </w:pPr>
      <w:r w:rsidRPr="00530372">
        <w:t>Analyzed PowerShell Event ID 4104 logs</w:t>
      </w:r>
    </w:p>
    <w:p w:rsidR="00530372" w:rsidRPr="00530372" w:rsidRDefault="00530372" w:rsidP="00530372">
      <w:pPr>
        <w:numPr>
          <w:ilvl w:val="0"/>
          <w:numId w:val="6"/>
        </w:numPr>
      </w:pPr>
      <w:r w:rsidRPr="00530372">
        <w:t>Mapped activity to MITRE ATT&amp;CK techniques</w:t>
      </w:r>
    </w:p>
    <w:p w:rsidR="00530372" w:rsidRPr="00530372" w:rsidRDefault="00530372" w:rsidP="00530372">
      <w:pPr>
        <w:numPr>
          <w:ilvl w:val="0"/>
          <w:numId w:val="6"/>
        </w:numPr>
      </w:pPr>
      <w:r w:rsidRPr="00530372">
        <w:t>Validated potential IOCs using threat intelligence methodology</w:t>
      </w:r>
    </w:p>
    <w:p w:rsidR="00530372" w:rsidRPr="00530372" w:rsidRDefault="00530372" w:rsidP="00530372">
      <w:pPr>
        <w:numPr>
          <w:ilvl w:val="0"/>
          <w:numId w:val="6"/>
        </w:numPr>
      </w:pPr>
      <w:r w:rsidRPr="00530372">
        <w:t>Practiced differentiating between malicious behavior and legitimate administrative activity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6B3"/>
    <w:multiLevelType w:val="multilevel"/>
    <w:tmpl w:val="B8B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67D2C"/>
    <w:multiLevelType w:val="multilevel"/>
    <w:tmpl w:val="9F8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74317"/>
    <w:multiLevelType w:val="multilevel"/>
    <w:tmpl w:val="27F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339C2"/>
    <w:multiLevelType w:val="multilevel"/>
    <w:tmpl w:val="E8E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71DAA"/>
    <w:multiLevelType w:val="multilevel"/>
    <w:tmpl w:val="7BA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B4F59"/>
    <w:multiLevelType w:val="multilevel"/>
    <w:tmpl w:val="7D0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1078">
    <w:abstractNumId w:val="0"/>
  </w:num>
  <w:num w:numId="2" w16cid:durableId="307781699">
    <w:abstractNumId w:val="1"/>
  </w:num>
  <w:num w:numId="3" w16cid:durableId="206457225">
    <w:abstractNumId w:val="4"/>
  </w:num>
  <w:num w:numId="4" w16cid:durableId="1740208061">
    <w:abstractNumId w:val="2"/>
  </w:num>
  <w:num w:numId="5" w16cid:durableId="1400248910">
    <w:abstractNumId w:val="5"/>
  </w:num>
  <w:num w:numId="6" w16cid:durableId="1095587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72"/>
    <w:rsid w:val="00530372"/>
    <w:rsid w:val="005D1D50"/>
    <w:rsid w:val="00825FC3"/>
    <w:rsid w:val="00AC39CC"/>
    <w:rsid w:val="00CB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38B5"/>
  <w15:chartTrackingRefBased/>
  <w15:docId w15:val="{304F7BEC-F050-4709-B4B8-E8CD73B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0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2026-02-19T09:18:00Z</dcterms:created>
  <dcterms:modified xsi:type="dcterms:W3CDTF">2026-02-19T09:20:00Z</dcterms:modified>
</cp:coreProperties>
</file>