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3D9A7" w14:textId="77777777" w:rsidR="007660E1" w:rsidRPr="007660E1" w:rsidRDefault="007660E1" w:rsidP="007660E1">
      <w:pPr>
        <w:rPr>
          <w:b/>
          <w:bCs/>
        </w:rPr>
      </w:pPr>
      <w:r w:rsidRPr="007660E1">
        <w:rPr>
          <w:b/>
          <w:bCs/>
        </w:rPr>
        <w:t>YOUR MICROSOFT SECURITY STACK REPO — COMPLETE BREAKDOWN</w:t>
      </w:r>
    </w:p>
    <w:p w14:paraId="41E1C59E" w14:textId="77777777" w:rsidR="007660E1" w:rsidRPr="007660E1" w:rsidRDefault="007660E1" w:rsidP="007660E1">
      <w:r w:rsidRPr="007660E1">
        <w:pict w14:anchorId="12D56973">
          <v:rect id="_x0000_i1061" style="width:0;height:1.5pt" o:hralign="center" o:hrstd="t" o:hr="t" fillcolor="#a0a0a0" stroked="f"/>
        </w:pict>
      </w:r>
    </w:p>
    <w:p w14:paraId="0D67123F" w14:textId="77777777" w:rsidR="007660E1" w:rsidRPr="007660E1" w:rsidRDefault="007660E1" w:rsidP="007660E1">
      <w:pPr>
        <w:rPr>
          <w:b/>
          <w:bCs/>
        </w:rPr>
      </w:pPr>
      <w:r w:rsidRPr="007660E1">
        <w:rPr>
          <w:b/>
          <w:bCs/>
        </w:rPr>
        <w:t>The Project</w:t>
      </w:r>
    </w:p>
    <w:p w14:paraId="4633B82E" w14:textId="77777777" w:rsidR="007660E1" w:rsidRPr="007660E1" w:rsidRDefault="007660E1" w:rsidP="007660E1">
      <w:r w:rsidRPr="007660E1">
        <w:t xml:space="preserve">A </w:t>
      </w:r>
      <w:r w:rsidRPr="007660E1">
        <w:rPr>
          <w:b/>
          <w:bCs/>
        </w:rPr>
        <w:t>30-day structured deep dive</w:t>
      </w:r>
      <w:r w:rsidRPr="007660E1">
        <w:t xml:space="preserve"> into Microsoft enterprise SOC operations — not a course completion, not a tutorial follow-along. A self-directed learning project that produced a GitHub portfolio of detection queries, investigation case studies, SOC runbooks, incident reports, and architecture documentation across the full Microsoft security stack.</w:t>
      </w:r>
    </w:p>
    <w:p w14:paraId="492D8684" w14:textId="77777777" w:rsidR="007660E1" w:rsidRPr="007660E1" w:rsidRDefault="007660E1" w:rsidP="007660E1">
      <w:r w:rsidRPr="007660E1">
        <w:t xml:space="preserve">The framing is deliberate: </w:t>
      </w:r>
      <w:r w:rsidRPr="007660E1">
        <w:rPr>
          <w:i/>
          <w:iCs/>
        </w:rPr>
        <w:t>investigation thinking, detection logic, SOC workflows</w:t>
      </w:r>
      <w:r w:rsidRPr="007660E1">
        <w:t xml:space="preserve"> — not "I learned how to use Sentinel."</w:t>
      </w:r>
    </w:p>
    <w:p w14:paraId="728E4C91" w14:textId="77777777" w:rsidR="007660E1" w:rsidRPr="007660E1" w:rsidRDefault="007660E1" w:rsidP="007660E1">
      <w:r w:rsidRPr="007660E1">
        <w:pict w14:anchorId="203B1D8C">
          <v:rect id="_x0000_i1062" style="width:0;height:1.5pt" o:hralign="center" o:hrstd="t" o:hr="t" fillcolor="#a0a0a0" stroked="f"/>
        </w:pict>
      </w:r>
    </w:p>
    <w:p w14:paraId="581C55FA" w14:textId="77777777" w:rsidR="007660E1" w:rsidRPr="007660E1" w:rsidRDefault="007660E1" w:rsidP="007660E1">
      <w:pPr>
        <w:rPr>
          <w:b/>
          <w:bCs/>
        </w:rPr>
      </w:pPr>
      <w:r w:rsidRPr="007660E1">
        <w:rPr>
          <w:b/>
          <w:bCs/>
        </w:rPr>
        <w:t>The Architecture Being Studied</w:t>
      </w:r>
    </w:p>
    <w:p w14:paraId="521B4909" w14:textId="77777777" w:rsidR="007660E1" w:rsidRPr="007660E1" w:rsidRDefault="007660E1" w:rsidP="007660E1">
      <w:r w:rsidRPr="007660E1">
        <w:t>The full Microsoft enterprise SOC detection pipeline:</w:t>
      </w:r>
    </w:p>
    <w:p w14:paraId="7BCDC9B7" w14:textId="77777777" w:rsidR="007660E1" w:rsidRPr="007660E1" w:rsidRDefault="007660E1" w:rsidP="007660E1">
      <w:r w:rsidRPr="007660E1">
        <w:t>Endpoint Activity</w:t>
      </w:r>
    </w:p>
    <w:p w14:paraId="20C05D74" w14:textId="77777777" w:rsidR="007660E1" w:rsidRPr="007660E1" w:rsidRDefault="007660E1" w:rsidP="007660E1">
      <w:r w:rsidRPr="007660E1">
        <w:t>↓</w:t>
      </w:r>
    </w:p>
    <w:p w14:paraId="0ECDFB3E" w14:textId="77777777" w:rsidR="007660E1" w:rsidRPr="007660E1" w:rsidRDefault="007660E1" w:rsidP="007660E1">
      <w:r w:rsidRPr="007660E1">
        <w:t>Microsoft Defender for Endpoint (EDR)</w:t>
      </w:r>
    </w:p>
    <w:p w14:paraId="0F2C33AC" w14:textId="77777777" w:rsidR="007660E1" w:rsidRPr="007660E1" w:rsidRDefault="007660E1" w:rsidP="007660E1">
      <w:r w:rsidRPr="007660E1">
        <w:t>↓</w:t>
      </w:r>
    </w:p>
    <w:p w14:paraId="2DC6FF2A" w14:textId="77777777" w:rsidR="007660E1" w:rsidRPr="007660E1" w:rsidRDefault="007660E1" w:rsidP="007660E1">
      <w:r w:rsidRPr="007660E1">
        <w:t>Log Analytics Workspace</w:t>
      </w:r>
    </w:p>
    <w:p w14:paraId="4637B225" w14:textId="77777777" w:rsidR="007660E1" w:rsidRPr="007660E1" w:rsidRDefault="007660E1" w:rsidP="007660E1">
      <w:r w:rsidRPr="007660E1">
        <w:t>↓</w:t>
      </w:r>
    </w:p>
    <w:p w14:paraId="61B9FEA5" w14:textId="77777777" w:rsidR="007660E1" w:rsidRPr="007660E1" w:rsidRDefault="007660E1" w:rsidP="007660E1">
      <w:r w:rsidRPr="007660E1">
        <w:t>Microsoft Sentinel Analytics Rule (SIEM)</w:t>
      </w:r>
    </w:p>
    <w:p w14:paraId="376AEB8A" w14:textId="77777777" w:rsidR="007660E1" w:rsidRPr="007660E1" w:rsidRDefault="007660E1" w:rsidP="007660E1">
      <w:r w:rsidRPr="007660E1">
        <w:t>↓</w:t>
      </w:r>
    </w:p>
    <w:p w14:paraId="1BDAE0AE" w14:textId="77777777" w:rsidR="007660E1" w:rsidRPr="007660E1" w:rsidRDefault="007660E1" w:rsidP="007660E1">
      <w:r w:rsidRPr="007660E1">
        <w:t>Alert Generated</w:t>
      </w:r>
    </w:p>
    <w:p w14:paraId="36EA3AFE" w14:textId="77777777" w:rsidR="007660E1" w:rsidRPr="007660E1" w:rsidRDefault="007660E1" w:rsidP="007660E1">
      <w:r w:rsidRPr="007660E1">
        <w:t>↓</w:t>
      </w:r>
    </w:p>
    <w:p w14:paraId="52E5FC90" w14:textId="77777777" w:rsidR="007660E1" w:rsidRPr="007660E1" w:rsidRDefault="007660E1" w:rsidP="007660E1">
      <w:r w:rsidRPr="007660E1">
        <w:t>Incident Created</w:t>
      </w:r>
    </w:p>
    <w:p w14:paraId="5C16F56E" w14:textId="77777777" w:rsidR="007660E1" w:rsidRPr="007660E1" w:rsidRDefault="007660E1" w:rsidP="007660E1">
      <w:r w:rsidRPr="007660E1">
        <w:t>↓</w:t>
      </w:r>
    </w:p>
    <w:p w14:paraId="77D263FC" w14:textId="77777777" w:rsidR="007660E1" w:rsidRPr="007660E1" w:rsidRDefault="007660E1" w:rsidP="007660E1">
      <w:r w:rsidRPr="007660E1">
        <w:t>SOC Investigation</w:t>
      </w:r>
    </w:p>
    <w:p w14:paraId="5D52B162" w14:textId="77777777" w:rsidR="007660E1" w:rsidRPr="007660E1" w:rsidRDefault="007660E1" w:rsidP="007660E1">
      <w:r w:rsidRPr="007660E1">
        <w:t>↓</w:t>
      </w:r>
    </w:p>
    <w:p w14:paraId="486BD9BD" w14:textId="77777777" w:rsidR="007660E1" w:rsidRPr="007660E1" w:rsidRDefault="007660E1" w:rsidP="007660E1">
      <w:r w:rsidRPr="007660E1">
        <w:t>ServiceNow Ticket</w:t>
      </w:r>
    </w:p>
    <w:p w14:paraId="6C8CF908" w14:textId="77777777" w:rsidR="007660E1" w:rsidRPr="007660E1" w:rsidRDefault="007660E1" w:rsidP="007660E1">
      <w:r w:rsidRPr="007660E1">
        <w:lastRenderedPageBreak/>
        <w:t>↓</w:t>
      </w:r>
    </w:p>
    <w:p w14:paraId="773A8BC8" w14:textId="77777777" w:rsidR="007660E1" w:rsidRPr="007660E1" w:rsidRDefault="007660E1" w:rsidP="007660E1">
      <w:r w:rsidRPr="007660E1">
        <w:t>Incident Resolution</w:t>
      </w:r>
    </w:p>
    <w:p w14:paraId="1C117CCE" w14:textId="77777777" w:rsidR="007660E1" w:rsidRPr="007660E1" w:rsidRDefault="007660E1" w:rsidP="007660E1">
      <w:r w:rsidRPr="007660E1">
        <w:t>Every stage of this pipeline has dedicated documentation, detection logic, and investigation examples in the repo.</w:t>
      </w:r>
    </w:p>
    <w:p w14:paraId="65EDBC22" w14:textId="77777777" w:rsidR="007660E1" w:rsidRPr="007660E1" w:rsidRDefault="007660E1" w:rsidP="007660E1">
      <w:r w:rsidRPr="007660E1">
        <w:pict w14:anchorId="16E94340">
          <v:rect id="_x0000_i1063" style="width:0;height:1.5pt" o:hralign="center" o:hrstd="t" o:hr="t" fillcolor="#a0a0a0" stroked="f"/>
        </w:pict>
      </w:r>
    </w:p>
    <w:p w14:paraId="6C574143" w14:textId="77777777" w:rsidR="007660E1" w:rsidRPr="007660E1" w:rsidRDefault="007660E1" w:rsidP="007660E1">
      <w:pPr>
        <w:rPr>
          <w:b/>
          <w:bCs/>
        </w:rPr>
      </w:pPr>
      <w:r w:rsidRPr="007660E1">
        <w:rPr>
          <w:b/>
          <w:bCs/>
        </w:rPr>
        <w:t>What Was Built — Week by Week</w:t>
      </w:r>
    </w:p>
    <w:p w14:paraId="6A6F8A2B" w14:textId="77777777" w:rsidR="007660E1" w:rsidRPr="007660E1" w:rsidRDefault="007660E1" w:rsidP="007660E1">
      <w:r w:rsidRPr="007660E1">
        <w:rPr>
          <w:b/>
          <w:bCs/>
        </w:rPr>
        <w:t>Week 1 — SOC Architecture &amp; Log Ingestion Pipeline</w:t>
      </w:r>
    </w:p>
    <w:p w14:paraId="541483F0" w14:textId="77777777" w:rsidR="007660E1" w:rsidRPr="007660E1" w:rsidRDefault="007660E1" w:rsidP="007660E1">
      <w:pPr>
        <w:numPr>
          <w:ilvl w:val="0"/>
          <w:numId w:val="1"/>
        </w:numPr>
      </w:pPr>
      <w:r w:rsidRPr="007660E1">
        <w:t>SOC architecture design and enterprise security platform comparison</w:t>
      </w:r>
    </w:p>
    <w:p w14:paraId="321672BE" w14:textId="77777777" w:rsidR="007660E1" w:rsidRPr="007660E1" w:rsidRDefault="007660E1" w:rsidP="007660E1">
      <w:pPr>
        <w:numPr>
          <w:ilvl w:val="0"/>
          <w:numId w:val="1"/>
        </w:numPr>
      </w:pPr>
      <w:r w:rsidRPr="007660E1">
        <w:t>Log Analytics Workspace structure and log ingestion pipeline</w:t>
      </w:r>
    </w:p>
    <w:p w14:paraId="223CB3B9" w14:textId="77777777" w:rsidR="007660E1" w:rsidRPr="007660E1" w:rsidRDefault="007660E1" w:rsidP="007660E1">
      <w:pPr>
        <w:numPr>
          <w:ilvl w:val="0"/>
          <w:numId w:val="1"/>
        </w:numPr>
      </w:pPr>
      <w:r w:rsidRPr="007660E1">
        <w:t>Alert vs Incident distinction — how raw events become actionable incidents</w:t>
      </w:r>
    </w:p>
    <w:p w14:paraId="0DC78BBD" w14:textId="77777777" w:rsidR="007660E1" w:rsidRPr="007660E1" w:rsidRDefault="007660E1" w:rsidP="007660E1">
      <w:pPr>
        <w:numPr>
          <w:ilvl w:val="0"/>
          <w:numId w:val="1"/>
        </w:numPr>
      </w:pPr>
      <w:r w:rsidRPr="007660E1">
        <w:t>Full detection pipeline documented end-to-end</w:t>
      </w:r>
    </w:p>
    <w:p w14:paraId="3B4888BC" w14:textId="77777777" w:rsidR="007660E1" w:rsidRPr="007660E1" w:rsidRDefault="007660E1" w:rsidP="007660E1">
      <w:r w:rsidRPr="007660E1">
        <w:rPr>
          <w:i/>
          <w:iCs/>
        </w:rPr>
        <w:t>Outputs:</w:t>
      </w:r>
      <w:r w:rsidRPr="007660E1">
        <w:t xml:space="preserve"> Day-01 through Day-06 architecture markdown docs</w:t>
      </w:r>
    </w:p>
    <w:p w14:paraId="68B25B2D" w14:textId="77777777" w:rsidR="007660E1" w:rsidRPr="007660E1" w:rsidRDefault="007660E1" w:rsidP="007660E1">
      <w:r w:rsidRPr="007660E1">
        <w:pict w14:anchorId="0DC5BB5B">
          <v:rect id="_x0000_i1064" style="width:0;height:1.5pt" o:hralign="center" o:hrstd="t" o:hr="t" fillcolor="#a0a0a0" stroked="f"/>
        </w:pict>
      </w:r>
    </w:p>
    <w:p w14:paraId="1D60C71C" w14:textId="77777777" w:rsidR="007660E1" w:rsidRPr="007660E1" w:rsidRDefault="007660E1" w:rsidP="007660E1">
      <w:r w:rsidRPr="007660E1">
        <w:rPr>
          <w:b/>
          <w:bCs/>
        </w:rPr>
        <w:t>Week 2 — KQL Detection Engineering</w:t>
      </w:r>
    </w:p>
    <w:p w14:paraId="24C33705" w14:textId="77777777" w:rsidR="007660E1" w:rsidRPr="007660E1" w:rsidRDefault="007660E1" w:rsidP="007660E1">
      <w:pPr>
        <w:numPr>
          <w:ilvl w:val="0"/>
          <w:numId w:val="2"/>
        </w:numPr>
      </w:pPr>
      <w:r w:rsidRPr="007660E1">
        <w:t>KQL fundamentals — syntax, operators, filtering, aggregation</w:t>
      </w:r>
    </w:p>
    <w:p w14:paraId="702276FB" w14:textId="77777777" w:rsidR="007660E1" w:rsidRPr="007660E1" w:rsidRDefault="007660E1" w:rsidP="007660E1">
      <w:pPr>
        <w:numPr>
          <w:ilvl w:val="0"/>
          <w:numId w:val="2"/>
        </w:numPr>
      </w:pPr>
      <w:r w:rsidRPr="007660E1">
        <w:rPr>
          <w:b/>
          <w:bCs/>
        </w:rPr>
        <w:t>Brute force detection query</w:t>
      </w:r>
      <w:r w:rsidRPr="007660E1">
        <w:t xml:space="preserve"> — failed login pattern identification</w:t>
      </w:r>
    </w:p>
    <w:p w14:paraId="753B75EA" w14:textId="77777777" w:rsidR="007660E1" w:rsidRPr="007660E1" w:rsidRDefault="007660E1" w:rsidP="007660E1">
      <w:pPr>
        <w:numPr>
          <w:ilvl w:val="0"/>
          <w:numId w:val="2"/>
        </w:numPr>
      </w:pPr>
      <w:r w:rsidRPr="007660E1">
        <w:t>KQL joins — correlating across multiple log tables</w:t>
      </w:r>
    </w:p>
    <w:p w14:paraId="0527803B" w14:textId="77777777" w:rsidR="007660E1" w:rsidRPr="007660E1" w:rsidRDefault="007660E1" w:rsidP="007660E1">
      <w:pPr>
        <w:numPr>
          <w:ilvl w:val="0"/>
          <w:numId w:val="2"/>
        </w:numPr>
      </w:pPr>
      <w:r w:rsidRPr="007660E1">
        <w:rPr>
          <w:b/>
          <w:bCs/>
        </w:rPr>
        <w:t>PowerShell execution detection</w:t>
      </w:r>
      <w:r w:rsidRPr="007660E1">
        <w:t xml:space="preserve"> — suspicious command line activity</w:t>
      </w:r>
    </w:p>
    <w:p w14:paraId="576F1267" w14:textId="77777777" w:rsidR="007660E1" w:rsidRPr="007660E1" w:rsidRDefault="007660E1" w:rsidP="007660E1">
      <w:pPr>
        <w:numPr>
          <w:ilvl w:val="0"/>
          <w:numId w:val="2"/>
        </w:numPr>
      </w:pPr>
      <w:r w:rsidRPr="007660E1">
        <w:rPr>
          <w:b/>
          <w:bCs/>
        </w:rPr>
        <w:t>Rare process detection</w:t>
      </w:r>
      <w:r w:rsidRPr="007660E1">
        <w:t xml:space="preserve"> — statistical anomaly in process creation</w:t>
      </w:r>
    </w:p>
    <w:p w14:paraId="5B21D162" w14:textId="77777777" w:rsidR="007660E1" w:rsidRPr="007660E1" w:rsidRDefault="007660E1" w:rsidP="007660E1">
      <w:pPr>
        <w:numPr>
          <w:ilvl w:val="0"/>
          <w:numId w:val="2"/>
        </w:numPr>
      </w:pPr>
      <w:r w:rsidRPr="007660E1">
        <w:t>Detection tuning — reducing false positives without losing coverage</w:t>
      </w:r>
    </w:p>
    <w:p w14:paraId="3B6A7FE2" w14:textId="77777777" w:rsidR="007660E1" w:rsidRPr="007660E1" w:rsidRDefault="007660E1" w:rsidP="007660E1">
      <w:r w:rsidRPr="007660E1">
        <w:rPr>
          <w:i/>
          <w:iCs/>
        </w:rPr>
        <w:t>Sample KQL — Brute Force Detection:</w:t>
      </w:r>
    </w:p>
    <w:p w14:paraId="7FB8CE6D" w14:textId="77777777" w:rsidR="007660E1" w:rsidRPr="007660E1" w:rsidRDefault="007660E1" w:rsidP="007660E1">
      <w:r w:rsidRPr="007660E1">
        <w:t>kql</w:t>
      </w:r>
    </w:p>
    <w:p w14:paraId="6FD416D1" w14:textId="77777777" w:rsidR="007660E1" w:rsidRPr="007660E1" w:rsidRDefault="007660E1" w:rsidP="007660E1">
      <w:r w:rsidRPr="007660E1">
        <w:t>SigninLogs</w:t>
      </w:r>
    </w:p>
    <w:p w14:paraId="367C4D6E" w14:textId="77777777" w:rsidR="007660E1" w:rsidRPr="007660E1" w:rsidRDefault="007660E1" w:rsidP="007660E1">
      <w:r w:rsidRPr="007660E1">
        <w:t>| where ResultType != 0</w:t>
      </w:r>
    </w:p>
    <w:p w14:paraId="59B35864" w14:textId="77777777" w:rsidR="007660E1" w:rsidRPr="007660E1" w:rsidRDefault="007660E1" w:rsidP="007660E1">
      <w:r w:rsidRPr="007660E1">
        <w:t>| summarize FailedAttempts = count() by IPAddress, bin(TimeGenerated, 5m)</w:t>
      </w:r>
    </w:p>
    <w:p w14:paraId="5052CF97" w14:textId="77777777" w:rsidR="007660E1" w:rsidRPr="007660E1" w:rsidRDefault="007660E1" w:rsidP="007660E1">
      <w:r w:rsidRPr="007660E1">
        <w:t>| where FailedAttempts &gt; 10</w:t>
      </w:r>
    </w:p>
    <w:p w14:paraId="13F2B6D7" w14:textId="77777777" w:rsidR="007660E1" w:rsidRPr="007660E1" w:rsidRDefault="007660E1" w:rsidP="007660E1">
      <w:r w:rsidRPr="007660E1">
        <w:lastRenderedPageBreak/>
        <w:t>```</w:t>
      </w:r>
    </w:p>
    <w:p w14:paraId="615D078E" w14:textId="77777777" w:rsidR="007660E1" w:rsidRPr="007660E1" w:rsidRDefault="007660E1" w:rsidP="007660E1"/>
    <w:p w14:paraId="48F7CE4B" w14:textId="77777777" w:rsidR="007660E1" w:rsidRPr="007660E1" w:rsidRDefault="007660E1" w:rsidP="007660E1">
      <w:r w:rsidRPr="007660E1">
        <w:t>*Outputs:* Day-07 through Day-12 detection engineering docs + Detection-Rules folder</w:t>
      </w:r>
    </w:p>
    <w:p w14:paraId="65B1E8D0" w14:textId="77777777" w:rsidR="007660E1" w:rsidRPr="007660E1" w:rsidRDefault="007660E1" w:rsidP="007660E1"/>
    <w:p w14:paraId="753D5E08" w14:textId="77777777" w:rsidR="007660E1" w:rsidRPr="007660E1" w:rsidRDefault="007660E1" w:rsidP="007660E1">
      <w:r w:rsidRPr="007660E1">
        <w:t>---</w:t>
      </w:r>
    </w:p>
    <w:p w14:paraId="4E4D5D61" w14:textId="77777777" w:rsidR="007660E1" w:rsidRPr="007660E1" w:rsidRDefault="007660E1" w:rsidP="007660E1"/>
    <w:p w14:paraId="0904317A" w14:textId="77777777" w:rsidR="007660E1" w:rsidRPr="007660E1" w:rsidRDefault="007660E1" w:rsidP="007660E1">
      <w:r w:rsidRPr="007660E1">
        <w:t>**Week 3 — Microsoft Sentinel Operations**</w:t>
      </w:r>
    </w:p>
    <w:p w14:paraId="00EAC3A1" w14:textId="77777777" w:rsidR="007660E1" w:rsidRPr="007660E1" w:rsidRDefault="007660E1" w:rsidP="007660E1">
      <w:r w:rsidRPr="007660E1">
        <w:t>- Sentinel Analytics Rules — rule types, scheduling, entity mapping</w:t>
      </w:r>
    </w:p>
    <w:p w14:paraId="495FB4B4" w14:textId="77777777" w:rsidR="007660E1" w:rsidRPr="007660E1" w:rsidRDefault="007660E1" w:rsidP="007660E1">
      <w:r w:rsidRPr="007660E1">
        <w:t>- Detection lifecycle — from rule creation to alert to incident</w:t>
      </w:r>
    </w:p>
    <w:p w14:paraId="77A44697" w14:textId="77777777" w:rsidR="007660E1" w:rsidRPr="007660E1" w:rsidRDefault="007660E1" w:rsidP="007660E1">
      <w:r w:rsidRPr="007660E1">
        <w:t>- Incident queue workflow — how SOC analysts process incoming incidents</w:t>
      </w:r>
    </w:p>
    <w:p w14:paraId="7434F50E" w14:textId="77777777" w:rsidR="007660E1" w:rsidRPr="007660E1" w:rsidRDefault="007660E1" w:rsidP="007660E1">
      <w:r w:rsidRPr="007660E1">
        <w:t>- Investigation graph — entity relationship mapping in Sentinel</w:t>
      </w:r>
    </w:p>
    <w:p w14:paraId="2EAA1100" w14:textId="77777777" w:rsidR="007660E1" w:rsidRPr="007660E1" w:rsidRDefault="007660E1" w:rsidP="007660E1">
      <w:r w:rsidRPr="007660E1">
        <w:t>- **Brute force investigation end-to-end** — from alert to timeline reconstruction</w:t>
      </w:r>
    </w:p>
    <w:p w14:paraId="4D5AEAAA" w14:textId="77777777" w:rsidR="007660E1" w:rsidRPr="007660E1" w:rsidRDefault="007660E1" w:rsidP="007660E1">
      <w:r w:rsidRPr="007660E1">
        <w:t>- Cross-source log correlation — linking events across multiple data sources</w:t>
      </w:r>
    </w:p>
    <w:p w14:paraId="33E96868" w14:textId="77777777" w:rsidR="007660E1" w:rsidRPr="007660E1" w:rsidRDefault="007660E1" w:rsidP="007660E1"/>
    <w:p w14:paraId="1C571FCC" w14:textId="77777777" w:rsidR="007660E1" w:rsidRPr="007660E1" w:rsidRDefault="007660E1" w:rsidP="007660E1">
      <w:r w:rsidRPr="007660E1">
        <w:t>*Outputs:* Day-13 through Day-18 Sentinel operations docs + SOC-Investigation-Reports folder</w:t>
      </w:r>
    </w:p>
    <w:p w14:paraId="556B898F" w14:textId="77777777" w:rsidR="007660E1" w:rsidRPr="007660E1" w:rsidRDefault="007660E1" w:rsidP="007660E1"/>
    <w:p w14:paraId="1989127C" w14:textId="77777777" w:rsidR="007660E1" w:rsidRPr="007660E1" w:rsidRDefault="007660E1" w:rsidP="007660E1">
      <w:r w:rsidRPr="007660E1">
        <w:t>---</w:t>
      </w:r>
    </w:p>
    <w:p w14:paraId="3A96E93A" w14:textId="77777777" w:rsidR="007660E1" w:rsidRPr="007660E1" w:rsidRDefault="007660E1" w:rsidP="007660E1"/>
    <w:p w14:paraId="4A7E292A" w14:textId="77777777" w:rsidR="007660E1" w:rsidRPr="007660E1" w:rsidRDefault="007660E1" w:rsidP="007660E1">
      <w:r w:rsidRPr="007660E1">
        <w:t>**Week 4 — Endpoint &amp; Identity Investigation**</w:t>
      </w:r>
    </w:p>
    <w:p w14:paraId="64FE1AF4" w14:textId="77777777" w:rsidR="007660E1" w:rsidRPr="007660E1" w:rsidRDefault="007660E1" w:rsidP="007660E1">
      <w:r w:rsidRPr="007660E1">
        <w:t>- Microsoft Defender for Endpoint — telemetry sources, alert types, device timeline</w:t>
      </w:r>
    </w:p>
    <w:p w14:paraId="035CF5A9" w14:textId="77777777" w:rsidR="007660E1" w:rsidRPr="007660E1" w:rsidRDefault="007660E1" w:rsidP="007660E1">
      <w:r w:rsidRPr="007660E1">
        <w:t>- Process tree investigation — tracing parent-child process chains</w:t>
      </w:r>
    </w:p>
    <w:p w14:paraId="204900E7" w14:textId="77777777" w:rsidR="007660E1" w:rsidRPr="007660E1" w:rsidRDefault="007660E1" w:rsidP="007660E1">
      <w:r w:rsidRPr="007660E1">
        <w:t>- **Lateral movement indicators** — identifying attacker pivoting behavior</w:t>
      </w:r>
    </w:p>
    <w:p w14:paraId="2BB473B6" w14:textId="77777777" w:rsidR="007660E1" w:rsidRPr="007660E1" w:rsidRDefault="007660E1" w:rsidP="007660E1">
      <w:r w:rsidRPr="007660E1">
        <w:t>- Identity investigation via **Microsoft Entra ID** — Sign-in Logs, risky users, MFA bypass patterns</w:t>
      </w:r>
    </w:p>
    <w:p w14:paraId="44C7E622" w14:textId="77777777" w:rsidR="007660E1" w:rsidRPr="007660E1" w:rsidRDefault="007660E1" w:rsidP="007660E1">
      <w:r w:rsidRPr="007660E1">
        <w:t>- **Privilege escalation detection** — both endpoint and identity vectors</w:t>
      </w:r>
    </w:p>
    <w:p w14:paraId="43D47819" w14:textId="77777777" w:rsidR="007660E1" w:rsidRPr="007660E1" w:rsidRDefault="007660E1" w:rsidP="007660E1">
      <w:r w:rsidRPr="007660E1">
        <w:t>- Identity-endpoint correlation — linking suspicious login to suspicious process on same timeline</w:t>
      </w:r>
    </w:p>
    <w:p w14:paraId="49103771" w14:textId="77777777" w:rsidR="007660E1" w:rsidRPr="007660E1" w:rsidRDefault="007660E1" w:rsidP="007660E1"/>
    <w:p w14:paraId="0E2BB429" w14:textId="77777777" w:rsidR="007660E1" w:rsidRPr="007660E1" w:rsidRDefault="007660E1" w:rsidP="007660E1">
      <w:r w:rsidRPr="007660E1">
        <w:t>*Outputs:* Day-19 through Day-24 endpoint + identity investigation docs</w:t>
      </w:r>
    </w:p>
    <w:p w14:paraId="3DAB2EA9" w14:textId="77777777" w:rsidR="007660E1" w:rsidRPr="007660E1" w:rsidRDefault="007660E1" w:rsidP="007660E1"/>
    <w:p w14:paraId="6B29D1D9" w14:textId="77777777" w:rsidR="007660E1" w:rsidRPr="007660E1" w:rsidRDefault="007660E1" w:rsidP="007660E1">
      <w:r w:rsidRPr="007660E1">
        <w:t>---</w:t>
      </w:r>
    </w:p>
    <w:p w14:paraId="3E646479" w14:textId="77777777" w:rsidR="007660E1" w:rsidRPr="007660E1" w:rsidRDefault="007660E1" w:rsidP="007660E1"/>
    <w:p w14:paraId="2C6F4C80" w14:textId="77777777" w:rsidR="007660E1" w:rsidRPr="007660E1" w:rsidRDefault="007660E1" w:rsidP="007660E1">
      <w:r w:rsidRPr="007660E1">
        <w:t>**Week 5 — Enterprise SOC Operations**</w:t>
      </w:r>
    </w:p>
    <w:p w14:paraId="44D69C79" w14:textId="77777777" w:rsidR="007660E1" w:rsidRPr="007660E1" w:rsidRDefault="007660E1" w:rsidP="007660E1">
      <w:r w:rsidRPr="007660E1">
        <w:t>- **Phishing investigation** — full chain from email to credential theft to suspicious login to lateral movement</w:t>
      </w:r>
    </w:p>
    <w:p w14:paraId="783D9CDA" w14:textId="77777777" w:rsidR="007660E1" w:rsidRPr="007660E1" w:rsidRDefault="007660E1" w:rsidP="007660E1">
      <w:r w:rsidRPr="007660E1">
        <w:t>- Azure Activity Log monitoring — cloud-side security event detection</w:t>
      </w:r>
    </w:p>
    <w:p w14:paraId="6EB761A9" w14:textId="77777777" w:rsidR="007660E1" w:rsidRPr="007660E1" w:rsidRDefault="007660E1" w:rsidP="007660E1">
      <w:r w:rsidRPr="007660E1">
        <w:t>- **Cloud privilege escalation** — IAM abuse patterns in Azure</w:t>
      </w:r>
    </w:p>
    <w:p w14:paraId="0C2A8403" w14:textId="77777777" w:rsidR="007660E1" w:rsidRPr="007660E1" w:rsidRDefault="007660E1" w:rsidP="007660E1">
      <w:r w:rsidRPr="007660E1">
        <w:t>- **ServiceNow incident lifecycle** — ticket creation, SLA tracking, escalation workflows, severity classification</w:t>
      </w:r>
    </w:p>
    <w:p w14:paraId="5617250E" w14:textId="77777777" w:rsidR="007660E1" w:rsidRPr="007660E1" w:rsidRDefault="007660E1" w:rsidP="007660E1">
      <w:r w:rsidRPr="007660E1">
        <w:t>- **SOAR Playbooks** — automated response logic for common incident types (IP blocking, user disabling, alert enrichment)</w:t>
      </w:r>
    </w:p>
    <w:p w14:paraId="50F56C3E" w14:textId="77777777" w:rsidR="007660E1" w:rsidRPr="007660E1" w:rsidRDefault="007660E1" w:rsidP="007660E1">
      <w:r w:rsidRPr="007660E1">
        <w:t>- **Day 30: Full SOC Incident Report** — complete investigation documentation using enterprise format</w:t>
      </w:r>
    </w:p>
    <w:p w14:paraId="72465E69" w14:textId="77777777" w:rsidR="007660E1" w:rsidRPr="007660E1" w:rsidRDefault="007660E1" w:rsidP="007660E1"/>
    <w:p w14:paraId="10A0E4D3" w14:textId="77777777" w:rsidR="007660E1" w:rsidRPr="007660E1" w:rsidRDefault="007660E1" w:rsidP="007660E1">
      <w:r w:rsidRPr="007660E1">
        <w:t>*Outputs:* Day-25 through Day-30 enterprise SOC docs + SOC-Runbooks folder</w:t>
      </w:r>
    </w:p>
    <w:p w14:paraId="07771DBD" w14:textId="77777777" w:rsidR="007660E1" w:rsidRPr="007660E1" w:rsidRDefault="007660E1" w:rsidP="007660E1"/>
    <w:p w14:paraId="7FBCA024" w14:textId="77777777" w:rsidR="007660E1" w:rsidRPr="007660E1" w:rsidRDefault="007660E1" w:rsidP="007660E1">
      <w:r w:rsidRPr="007660E1">
        <w:t>---</w:t>
      </w:r>
    </w:p>
    <w:p w14:paraId="02588609" w14:textId="77777777" w:rsidR="007660E1" w:rsidRPr="007660E1" w:rsidRDefault="007660E1" w:rsidP="007660E1"/>
    <w:p w14:paraId="191AAB9D" w14:textId="77777777" w:rsidR="007660E1" w:rsidRPr="007660E1" w:rsidRDefault="007660E1" w:rsidP="007660E1">
      <w:r w:rsidRPr="007660E1">
        <w:t>### **Additional Depth Built Into the Repo**</w:t>
      </w:r>
    </w:p>
    <w:p w14:paraId="2F365D30" w14:textId="77777777" w:rsidR="007660E1" w:rsidRPr="007660E1" w:rsidRDefault="007660E1" w:rsidP="007660E1"/>
    <w:p w14:paraId="53A1B8ED" w14:textId="77777777" w:rsidR="007660E1" w:rsidRPr="007660E1" w:rsidRDefault="007660E1" w:rsidP="007660E1">
      <w:r w:rsidRPr="007660E1">
        <w:t>**Alert Triage Methodology — documented workflow:**</w:t>
      </w:r>
    </w:p>
    <w:p w14:paraId="7E4048AA" w14:textId="77777777" w:rsidR="007660E1" w:rsidRPr="007660E1" w:rsidRDefault="007660E1" w:rsidP="007660E1">
      <w:r w:rsidRPr="007660E1">
        <w:t>```</w:t>
      </w:r>
    </w:p>
    <w:p w14:paraId="0330A988" w14:textId="77777777" w:rsidR="007660E1" w:rsidRPr="007660E1" w:rsidRDefault="007660E1" w:rsidP="007660E1">
      <w:r w:rsidRPr="007660E1">
        <w:t>Alert</w:t>
      </w:r>
    </w:p>
    <w:p w14:paraId="7CE47EF9" w14:textId="77777777" w:rsidR="007660E1" w:rsidRPr="007660E1" w:rsidRDefault="007660E1" w:rsidP="007660E1">
      <w:r w:rsidRPr="007660E1">
        <w:t>↓ Initial triage</w:t>
      </w:r>
    </w:p>
    <w:p w14:paraId="64E81BFB" w14:textId="77777777" w:rsidR="007660E1" w:rsidRPr="007660E1" w:rsidRDefault="007660E1" w:rsidP="007660E1">
      <w:r w:rsidRPr="007660E1">
        <w:lastRenderedPageBreak/>
        <w:t>↓ Log correlation</w:t>
      </w:r>
    </w:p>
    <w:p w14:paraId="378650F7" w14:textId="77777777" w:rsidR="007660E1" w:rsidRPr="007660E1" w:rsidRDefault="007660E1" w:rsidP="007660E1">
      <w:r w:rsidRPr="007660E1">
        <w:t>↓ Impact analysis</w:t>
      </w:r>
    </w:p>
    <w:p w14:paraId="36DCD2F9" w14:textId="77777777" w:rsidR="007660E1" w:rsidRPr="007660E1" w:rsidRDefault="007660E1" w:rsidP="007660E1">
      <w:r w:rsidRPr="007660E1">
        <w:t>↓ False Positive / True Positive decision</w:t>
      </w:r>
    </w:p>
    <w:p w14:paraId="5096599F" w14:textId="77777777" w:rsidR="007660E1" w:rsidRPr="007660E1" w:rsidRDefault="007660E1" w:rsidP="007660E1">
      <w:r w:rsidRPr="007660E1">
        <w:rPr>
          <w:b/>
          <w:bCs/>
        </w:rPr>
        <w:t>SOC Runbooks — example Brute Force Runbook:</w:t>
      </w:r>
    </w:p>
    <w:p w14:paraId="32F90753" w14:textId="77777777" w:rsidR="007660E1" w:rsidRPr="007660E1" w:rsidRDefault="007660E1" w:rsidP="007660E1">
      <w:pPr>
        <w:numPr>
          <w:ilvl w:val="0"/>
          <w:numId w:val="3"/>
        </w:numPr>
      </w:pPr>
      <w:r w:rsidRPr="007660E1">
        <w:t>Check login attempt patterns</w:t>
      </w:r>
    </w:p>
    <w:p w14:paraId="169AB779" w14:textId="77777777" w:rsidR="007660E1" w:rsidRPr="007660E1" w:rsidRDefault="007660E1" w:rsidP="007660E1">
      <w:pPr>
        <w:numPr>
          <w:ilvl w:val="0"/>
          <w:numId w:val="3"/>
        </w:numPr>
      </w:pPr>
      <w:r w:rsidRPr="007660E1">
        <w:t>Verify source IP reputation</w:t>
      </w:r>
    </w:p>
    <w:p w14:paraId="487D58E6" w14:textId="77777777" w:rsidR="007660E1" w:rsidRPr="007660E1" w:rsidRDefault="007660E1" w:rsidP="007660E1">
      <w:pPr>
        <w:numPr>
          <w:ilvl w:val="0"/>
          <w:numId w:val="3"/>
        </w:numPr>
      </w:pPr>
      <w:r w:rsidRPr="007660E1">
        <w:t>Check successful login events</w:t>
      </w:r>
    </w:p>
    <w:p w14:paraId="0BC85563" w14:textId="77777777" w:rsidR="007660E1" w:rsidRPr="007660E1" w:rsidRDefault="007660E1" w:rsidP="007660E1">
      <w:pPr>
        <w:numPr>
          <w:ilvl w:val="0"/>
          <w:numId w:val="3"/>
        </w:numPr>
      </w:pPr>
      <w:r w:rsidRPr="007660E1">
        <w:t>Review post-login user activity</w:t>
      </w:r>
    </w:p>
    <w:p w14:paraId="1F8064AC" w14:textId="77777777" w:rsidR="007660E1" w:rsidRPr="007660E1" w:rsidRDefault="007660E1" w:rsidP="007660E1">
      <w:pPr>
        <w:numPr>
          <w:ilvl w:val="0"/>
          <w:numId w:val="3"/>
        </w:numPr>
      </w:pPr>
      <w:r w:rsidRPr="007660E1">
        <w:t>Determine account compromise status</w:t>
      </w:r>
    </w:p>
    <w:p w14:paraId="1BA2ECAF" w14:textId="77777777" w:rsidR="007660E1" w:rsidRPr="007660E1" w:rsidRDefault="007660E1" w:rsidP="007660E1">
      <w:r w:rsidRPr="007660E1">
        <w:rPr>
          <w:b/>
          <w:bCs/>
        </w:rPr>
        <w:t>Threat Intelligence Enrichment Process:</w:t>
      </w:r>
    </w:p>
    <w:p w14:paraId="545EB304" w14:textId="77777777" w:rsidR="007660E1" w:rsidRPr="007660E1" w:rsidRDefault="007660E1" w:rsidP="007660E1">
      <w:pPr>
        <w:numPr>
          <w:ilvl w:val="0"/>
          <w:numId w:val="4"/>
        </w:numPr>
      </w:pPr>
      <w:r w:rsidRPr="007660E1">
        <w:t>IP reputation lookup</w:t>
      </w:r>
    </w:p>
    <w:p w14:paraId="50067832" w14:textId="77777777" w:rsidR="007660E1" w:rsidRPr="007660E1" w:rsidRDefault="007660E1" w:rsidP="007660E1">
      <w:pPr>
        <w:numPr>
          <w:ilvl w:val="0"/>
          <w:numId w:val="4"/>
        </w:numPr>
      </w:pPr>
      <w:r w:rsidRPr="007660E1">
        <w:t>Hash analysis via malware platforms</w:t>
      </w:r>
    </w:p>
    <w:p w14:paraId="233DE48B" w14:textId="77777777" w:rsidR="007660E1" w:rsidRPr="007660E1" w:rsidRDefault="007660E1" w:rsidP="007660E1">
      <w:pPr>
        <w:numPr>
          <w:ilvl w:val="0"/>
          <w:numId w:val="4"/>
        </w:numPr>
      </w:pPr>
      <w:r w:rsidRPr="007660E1">
        <w:t>Context enrichment → Risk evaluation</w:t>
      </w:r>
    </w:p>
    <w:p w14:paraId="18755BD3" w14:textId="77777777" w:rsidR="007660E1" w:rsidRPr="007660E1" w:rsidRDefault="007660E1" w:rsidP="007660E1">
      <w:r w:rsidRPr="007660E1">
        <w:rPr>
          <w:b/>
          <w:bCs/>
        </w:rPr>
        <w:t>SLA Framework documented: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575"/>
      </w:tblGrid>
      <w:tr w:rsidR="007660E1" w:rsidRPr="007660E1" w14:paraId="73F4EF0E" w14:textId="77777777">
        <w:trPr>
          <w:tblHeader/>
          <w:tblCellSpacing w:w="15" w:type="dxa"/>
        </w:trPr>
        <w:tc>
          <w:tcPr>
            <w:tcW w:w="0" w:type="auto"/>
            <w:vAlign w:val="center"/>
            <w:hideMark/>
          </w:tcPr>
          <w:p w14:paraId="69507163" w14:textId="77777777" w:rsidR="007660E1" w:rsidRPr="007660E1" w:rsidRDefault="007660E1" w:rsidP="007660E1">
            <w:pPr>
              <w:rPr>
                <w:b/>
                <w:bCs/>
              </w:rPr>
            </w:pPr>
            <w:r w:rsidRPr="007660E1">
              <w:rPr>
                <w:b/>
                <w:bCs/>
              </w:rPr>
              <w:t>Severity</w:t>
            </w:r>
          </w:p>
        </w:tc>
        <w:tc>
          <w:tcPr>
            <w:tcW w:w="0" w:type="auto"/>
            <w:vAlign w:val="center"/>
            <w:hideMark/>
          </w:tcPr>
          <w:p w14:paraId="4E1AC499" w14:textId="77777777" w:rsidR="007660E1" w:rsidRPr="007660E1" w:rsidRDefault="007660E1" w:rsidP="007660E1">
            <w:pPr>
              <w:rPr>
                <w:b/>
                <w:bCs/>
              </w:rPr>
            </w:pPr>
            <w:r w:rsidRPr="007660E1">
              <w:rPr>
                <w:b/>
                <w:bCs/>
              </w:rPr>
              <w:t>Response Time</w:t>
            </w:r>
          </w:p>
        </w:tc>
      </w:tr>
      <w:tr w:rsidR="007660E1" w:rsidRPr="007660E1" w14:paraId="2839B320" w14:textId="77777777">
        <w:trPr>
          <w:tblCellSpacing w:w="15" w:type="dxa"/>
        </w:trPr>
        <w:tc>
          <w:tcPr>
            <w:tcW w:w="0" w:type="auto"/>
            <w:vAlign w:val="center"/>
            <w:hideMark/>
          </w:tcPr>
          <w:p w14:paraId="1683E53F" w14:textId="77777777" w:rsidR="007660E1" w:rsidRPr="007660E1" w:rsidRDefault="007660E1" w:rsidP="007660E1">
            <w:r w:rsidRPr="007660E1">
              <w:t>Critical</w:t>
            </w:r>
          </w:p>
        </w:tc>
        <w:tc>
          <w:tcPr>
            <w:tcW w:w="0" w:type="auto"/>
            <w:vAlign w:val="center"/>
            <w:hideMark/>
          </w:tcPr>
          <w:p w14:paraId="5CFE70C9" w14:textId="77777777" w:rsidR="007660E1" w:rsidRPr="007660E1" w:rsidRDefault="007660E1" w:rsidP="007660E1">
            <w:r w:rsidRPr="007660E1">
              <w:t>15 minutes</w:t>
            </w:r>
          </w:p>
        </w:tc>
      </w:tr>
      <w:tr w:rsidR="007660E1" w:rsidRPr="007660E1" w14:paraId="6C6453AC" w14:textId="77777777">
        <w:trPr>
          <w:tblCellSpacing w:w="15" w:type="dxa"/>
        </w:trPr>
        <w:tc>
          <w:tcPr>
            <w:tcW w:w="0" w:type="auto"/>
            <w:vAlign w:val="center"/>
            <w:hideMark/>
          </w:tcPr>
          <w:p w14:paraId="48999FE0" w14:textId="77777777" w:rsidR="007660E1" w:rsidRPr="007660E1" w:rsidRDefault="007660E1" w:rsidP="007660E1">
            <w:r w:rsidRPr="007660E1">
              <w:t>High</w:t>
            </w:r>
          </w:p>
        </w:tc>
        <w:tc>
          <w:tcPr>
            <w:tcW w:w="0" w:type="auto"/>
            <w:vAlign w:val="center"/>
            <w:hideMark/>
          </w:tcPr>
          <w:p w14:paraId="489738A1" w14:textId="77777777" w:rsidR="007660E1" w:rsidRPr="007660E1" w:rsidRDefault="007660E1" w:rsidP="007660E1">
            <w:r w:rsidRPr="007660E1">
              <w:t>30 minutes</w:t>
            </w:r>
          </w:p>
        </w:tc>
      </w:tr>
      <w:tr w:rsidR="007660E1" w:rsidRPr="007660E1" w14:paraId="5B0E1AE4" w14:textId="77777777">
        <w:trPr>
          <w:tblCellSpacing w:w="15" w:type="dxa"/>
        </w:trPr>
        <w:tc>
          <w:tcPr>
            <w:tcW w:w="0" w:type="auto"/>
            <w:vAlign w:val="center"/>
            <w:hideMark/>
          </w:tcPr>
          <w:p w14:paraId="5FEAEFDC" w14:textId="77777777" w:rsidR="007660E1" w:rsidRPr="007660E1" w:rsidRDefault="007660E1" w:rsidP="007660E1">
            <w:r w:rsidRPr="007660E1">
              <w:t>Medium</w:t>
            </w:r>
          </w:p>
        </w:tc>
        <w:tc>
          <w:tcPr>
            <w:tcW w:w="0" w:type="auto"/>
            <w:vAlign w:val="center"/>
            <w:hideMark/>
          </w:tcPr>
          <w:p w14:paraId="5300A6DC" w14:textId="77777777" w:rsidR="007660E1" w:rsidRPr="007660E1" w:rsidRDefault="007660E1" w:rsidP="007660E1">
            <w:r w:rsidRPr="007660E1">
              <w:t>2 hours</w:t>
            </w:r>
          </w:p>
        </w:tc>
      </w:tr>
      <w:tr w:rsidR="007660E1" w:rsidRPr="007660E1" w14:paraId="219CD53B" w14:textId="77777777">
        <w:trPr>
          <w:tblCellSpacing w:w="15" w:type="dxa"/>
        </w:trPr>
        <w:tc>
          <w:tcPr>
            <w:tcW w:w="0" w:type="auto"/>
            <w:vAlign w:val="center"/>
            <w:hideMark/>
          </w:tcPr>
          <w:p w14:paraId="472A75EB" w14:textId="77777777" w:rsidR="007660E1" w:rsidRPr="007660E1" w:rsidRDefault="007660E1" w:rsidP="007660E1">
            <w:r w:rsidRPr="007660E1">
              <w:t>Low</w:t>
            </w:r>
          </w:p>
        </w:tc>
        <w:tc>
          <w:tcPr>
            <w:tcW w:w="0" w:type="auto"/>
            <w:vAlign w:val="center"/>
            <w:hideMark/>
          </w:tcPr>
          <w:p w14:paraId="42FA9116" w14:textId="77777777" w:rsidR="007660E1" w:rsidRPr="007660E1" w:rsidRDefault="007660E1" w:rsidP="007660E1">
            <w:r w:rsidRPr="007660E1">
              <w:t>24 hours</w:t>
            </w:r>
          </w:p>
        </w:tc>
      </w:tr>
    </w:tbl>
    <w:p w14:paraId="18AD02EA" w14:textId="77777777" w:rsidR="007660E1" w:rsidRPr="007660E1" w:rsidRDefault="007660E1" w:rsidP="007660E1">
      <w:r w:rsidRPr="007660E1">
        <w:pict w14:anchorId="75B14202">
          <v:rect id="_x0000_i1065" style="width:0;height:1.5pt" o:hralign="center" o:hrstd="t" o:hr="t" fillcolor="#a0a0a0" stroked="f"/>
        </w:pict>
      </w:r>
    </w:p>
    <w:p w14:paraId="4055939D" w14:textId="77777777" w:rsidR="007660E1" w:rsidRPr="007660E1" w:rsidRDefault="007660E1" w:rsidP="007660E1">
      <w:pPr>
        <w:rPr>
          <w:b/>
          <w:bCs/>
        </w:rPr>
      </w:pPr>
      <w:r w:rsidRPr="007660E1">
        <w:rPr>
          <w:b/>
          <w:bCs/>
        </w:rPr>
        <w:t>What This Repo Actually Proves</w:t>
      </w:r>
    </w:p>
    <w:p w14:paraId="2E0CC840" w14:textId="77777777" w:rsidR="007660E1" w:rsidRPr="007660E1" w:rsidRDefault="007660E1" w:rsidP="007660E1">
      <w:r w:rsidRPr="007660E1">
        <w:t>The repo structure tells a specific story to anyone reading it:</w:t>
      </w:r>
    </w:p>
    <w:p w14:paraId="3B6B0D67" w14:textId="77777777" w:rsidR="007660E1" w:rsidRPr="007660E1" w:rsidRDefault="007660E1" w:rsidP="007660E1">
      <w:pPr>
        <w:numPr>
          <w:ilvl w:val="0"/>
          <w:numId w:val="5"/>
        </w:numPr>
      </w:pPr>
      <w:r w:rsidRPr="007660E1">
        <w:t xml:space="preserve">You understand </w:t>
      </w:r>
      <w:r w:rsidRPr="007660E1">
        <w:rPr>
          <w:b/>
          <w:bCs/>
        </w:rPr>
        <w:t>how Microsoft enterprise SOC actually operates</w:t>
      </w:r>
      <w:r w:rsidRPr="007660E1">
        <w:t xml:space="preserve"> — not just that Sentinel exists</w:t>
      </w:r>
    </w:p>
    <w:p w14:paraId="14EDED35" w14:textId="77777777" w:rsidR="007660E1" w:rsidRPr="007660E1" w:rsidRDefault="007660E1" w:rsidP="007660E1">
      <w:pPr>
        <w:numPr>
          <w:ilvl w:val="0"/>
          <w:numId w:val="5"/>
        </w:numPr>
      </w:pPr>
      <w:r w:rsidRPr="007660E1">
        <w:t xml:space="preserve">You can </w:t>
      </w:r>
      <w:r w:rsidRPr="007660E1">
        <w:rPr>
          <w:b/>
          <w:bCs/>
        </w:rPr>
        <w:t>write KQL detection logic</w:t>
      </w:r>
      <w:r w:rsidRPr="007660E1">
        <w:t xml:space="preserve"> for real attack patterns (brute force, PowerShell abuse, rare processes, lateral movement)</w:t>
      </w:r>
    </w:p>
    <w:p w14:paraId="06B1B3FE" w14:textId="77777777" w:rsidR="007660E1" w:rsidRPr="007660E1" w:rsidRDefault="007660E1" w:rsidP="007660E1">
      <w:pPr>
        <w:numPr>
          <w:ilvl w:val="0"/>
          <w:numId w:val="5"/>
        </w:numPr>
      </w:pPr>
      <w:r w:rsidRPr="007660E1">
        <w:lastRenderedPageBreak/>
        <w:t xml:space="preserve">You understand the </w:t>
      </w:r>
      <w:r w:rsidRPr="007660E1">
        <w:rPr>
          <w:b/>
          <w:bCs/>
        </w:rPr>
        <w:t>full investigation pipeline</w:t>
      </w:r>
      <w:r w:rsidRPr="007660E1">
        <w:t xml:space="preserve"> from raw event to closed ServiceNow ticket</w:t>
      </w:r>
    </w:p>
    <w:p w14:paraId="6A52D16A" w14:textId="77777777" w:rsidR="007660E1" w:rsidRPr="007660E1" w:rsidRDefault="007660E1" w:rsidP="007660E1">
      <w:pPr>
        <w:numPr>
          <w:ilvl w:val="0"/>
          <w:numId w:val="5"/>
        </w:numPr>
      </w:pPr>
      <w:r w:rsidRPr="007660E1">
        <w:t xml:space="preserve">You can </w:t>
      </w:r>
      <w:r w:rsidRPr="007660E1">
        <w:rPr>
          <w:b/>
          <w:bCs/>
        </w:rPr>
        <w:t>document SOC work</w:t>
      </w:r>
      <w:r w:rsidRPr="007660E1">
        <w:t xml:space="preserve"> to enterprise standard — runbooks, case studies, incident reports</w:t>
      </w:r>
    </w:p>
    <w:p w14:paraId="0638CDEA" w14:textId="77777777" w:rsidR="007660E1" w:rsidRPr="007660E1" w:rsidRDefault="007660E1" w:rsidP="007660E1">
      <w:pPr>
        <w:numPr>
          <w:ilvl w:val="0"/>
          <w:numId w:val="5"/>
        </w:numPr>
      </w:pPr>
      <w:r w:rsidRPr="007660E1">
        <w:t xml:space="preserve">You approached this </w:t>
      </w:r>
      <w:r w:rsidRPr="007660E1">
        <w:rPr>
          <w:b/>
          <w:bCs/>
        </w:rPr>
        <w:t>systematically over 30 days</w:t>
      </w:r>
      <w:r w:rsidRPr="007660E1">
        <w:t xml:space="preserve"> — not a weekend project</w:t>
      </w:r>
    </w:p>
    <w:p w14:paraId="4C404DE4" w14:textId="77777777" w:rsidR="007660E1" w:rsidRPr="007660E1" w:rsidRDefault="007660E1" w:rsidP="007660E1">
      <w:r w:rsidRPr="007660E1">
        <w:t xml:space="preserve">The repo name says it directly: </w:t>
      </w:r>
      <w:r w:rsidRPr="007660E1">
        <w:rPr>
          <w:i/>
          <w:iCs/>
        </w:rPr>
        <w:t>hands-on SOC project built using the Microsoft security stack to simulate real-world threat detection, monitoring, and incident response.</w:t>
      </w:r>
    </w:p>
    <w:p w14:paraId="59F91365" w14:textId="77777777" w:rsidR="007660E1" w:rsidRPr="007660E1" w:rsidRDefault="007660E1" w:rsidP="007660E1">
      <w:r w:rsidRPr="007660E1">
        <w:pict w14:anchorId="2C3E5085">
          <v:rect id="_x0000_i1066" style="width:0;height:1.5pt" o:hralign="center" o:hrstd="t" o:hr="t" fillcolor="#a0a0a0" stroked="f"/>
        </w:pict>
      </w:r>
    </w:p>
    <w:p w14:paraId="4369F54A" w14:textId="77777777" w:rsidR="007660E1" w:rsidRPr="007660E1" w:rsidRDefault="007660E1" w:rsidP="007660E1">
      <w:pPr>
        <w:rPr>
          <w:b/>
          <w:bCs/>
        </w:rPr>
      </w:pPr>
      <w:r w:rsidRPr="007660E1">
        <w:rPr>
          <w:b/>
          <w:bCs/>
        </w:rPr>
        <w:t>Tools &amp; Tech — Microsoft Stack Repo (ATS Keywords)</w:t>
      </w:r>
    </w:p>
    <w:p w14:paraId="52F3EB6D" w14:textId="77777777" w:rsidR="007660E1" w:rsidRPr="007660E1" w:rsidRDefault="007660E1" w:rsidP="007660E1">
      <w:r w:rsidRPr="007660E1">
        <w:t>Microsoft Sentinel, Microsoft Defender for Endpoint, Microsoft 365 Defender, Microsoft Entra ID, Azure Log Analytics, Azure Activity Logs, KQL (Kusto Query Language), SOAR, Sentinel Playbooks, ServiceNow, Detection Engineering, Alert Triage, Incident Investigation, Threat Intelligence Enrichment, SOC Runbooks, Log Correlation, Brute Force Detection, PowerShell Detection, Lateral Movement Detection, Privilege Escalation Detection, Phishing Investigation, Cloud Security Monitoring, SLA Management, Incident Documentation, Entity Mapping, Investigation Graph</w:t>
      </w:r>
    </w:p>
    <w:p w14:paraId="4A933432" w14:textId="77777777"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E3373"/>
    <w:multiLevelType w:val="multilevel"/>
    <w:tmpl w:val="18C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9561B"/>
    <w:multiLevelType w:val="multilevel"/>
    <w:tmpl w:val="0E8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90103"/>
    <w:multiLevelType w:val="multilevel"/>
    <w:tmpl w:val="F49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E02B1"/>
    <w:multiLevelType w:val="multilevel"/>
    <w:tmpl w:val="F82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A5CA3"/>
    <w:multiLevelType w:val="multilevel"/>
    <w:tmpl w:val="6BD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81761">
    <w:abstractNumId w:val="2"/>
  </w:num>
  <w:num w:numId="2" w16cid:durableId="1426539831">
    <w:abstractNumId w:val="3"/>
  </w:num>
  <w:num w:numId="3" w16cid:durableId="129904376">
    <w:abstractNumId w:val="1"/>
  </w:num>
  <w:num w:numId="4" w16cid:durableId="602687236">
    <w:abstractNumId w:val="0"/>
  </w:num>
  <w:num w:numId="5" w16cid:durableId="460926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C19"/>
    <w:rsid w:val="00467C19"/>
    <w:rsid w:val="005D1D50"/>
    <w:rsid w:val="005F0A15"/>
    <w:rsid w:val="007660E1"/>
    <w:rsid w:val="00825FC3"/>
    <w:rsid w:val="00AC3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0079BB-BC4E-4C1D-B1C5-8A5DA705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C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C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C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C19"/>
    <w:rPr>
      <w:rFonts w:eastAsiaTheme="majorEastAsia" w:cstheme="majorBidi"/>
      <w:color w:val="272727" w:themeColor="text1" w:themeTint="D8"/>
    </w:rPr>
  </w:style>
  <w:style w:type="paragraph" w:styleId="Title">
    <w:name w:val="Title"/>
    <w:basedOn w:val="Normal"/>
    <w:next w:val="Normal"/>
    <w:link w:val="TitleChar"/>
    <w:uiPriority w:val="10"/>
    <w:qFormat/>
    <w:rsid w:val="00467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C19"/>
    <w:pPr>
      <w:spacing w:before="160"/>
      <w:jc w:val="center"/>
    </w:pPr>
    <w:rPr>
      <w:i/>
      <w:iCs/>
      <w:color w:val="404040" w:themeColor="text1" w:themeTint="BF"/>
    </w:rPr>
  </w:style>
  <w:style w:type="character" w:customStyle="1" w:styleId="QuoteChar">
    <w:name w:val="Quote Char"/>
    <w:basedOn w:val="DefaultParagraphFont"/>
    <w:link w:val="Quote"/>
    <w:uiPriority w:val="29"/>
    <w:rsid w:val="00467C19"/>
    <w:rPr>
      <w:i/>
      <w:iCs/>
      <w:color w:val="404040" w:themeColor="text1" w:themeTint="BF"/>
    </w:rPr>
  </w:style>
  <w:style w:type="paragraph" w:styleId="ListParagraph">
    <w:name w:val="List Paragraph"/>
    <w:basedOn w:val="Normal"/>
    <w:uiPriority w:val="34"/>
    <w:qFormat/>
    <w:rsid w:val="00467C19"/>
    <w:pPr>
      <w:ind w:left="720"/>
      <w:contextualSpacing/>
    </w:pPr>
  </w:style>
  <w:style w:type="character" w:styleId="IntenseEmphasis">
    <w:name w:val="Intense Emphasis"/>
    <w:basedOn w:val="DefaultParagraphFont"/>
    <w:uiPriority w:val="21"/>
    <w:qFormat/>
    <w:rsid w:val="00467C19"/>
    <w:rPr>
      <w:i/>
      <w:iCs/>
      <w:color w:val="2F5496" w:themeColor="accent1" w:themeShade="BF"/>
    </w:rPr>
  </w:style>
  <w:style w:type="paragraph" w:styleId="IntenseQuote">
    <w:name w:val="Intense Quote"/>
    <w:basedOn w:val="Normal"/>
    <w:next w:val="Normal"/>
    <w:link w:val="IntenseQuoteChar"/>
    <w:uiPriority w:val="30"/>
    <w:qFormat/>
    <w:rsid w:val="00467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C19"/>
    <w:rPr>
      <w:i/>
      <w:iCs/>
      <w:color w:val="2F5496" w:themeColor="accent1" w:themeShade="BF"/>
    </w:rPr>
  </w:style>
  <w:style w:type="character" w:styleId="IntenseReference">
    <w:name w:val="Intense Reference"/>
    <w:basedOn w:val="DefaultParagraphFont"/>
    <w:uiPriority w:val="32"/>
    <w:qFormat/>
    <w:rsid w:val="00467C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2</cp:revision>
  <dcterms:created xsi:type="dcterms:W3CDTF">2026-03-15T14:57:00Z</dcterms:created>
  <dcterms:modified xsi:type="dcterms:W3CDTF">2026-03-15T14:57:00Z</dcterms:modified>
</cp:coreProperties>
</file>