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nboftmv15i6q" w:id="0"/>
      <w:bookmarkEnd w:id="0"/>
      <w:r w:rsidDel="00000000" w:rsidR="00000000" w:rsidRPr="00000000">
        <w:rPr>
          <w:rtl w:val="0"/>
        </w:rPr>
        <w:t xml:space="preserve">LAB 10</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sz w:val="23"/>
          <w:szCs w:val="23"/>
          <w:highlight w:val="white"/>
        </w:rPr>
      </w:pPr>
      <w:r w:rsidDel="00000000" w:rsidR="00000000" w:rsidRPr="00000000">
        <w:rPr>
          <w:b w:val="1"/>
          <w:highlight w:val="white"/>
          <w:rtl w:val="0"/>
        </w:rPr>
        <w:t xml:space="preserve">1.</w:t>
      </w:r>
      <w:r w:rsidDel="00000000" w:rsidR="00000000" w:rsidRPr="00000000">
        <w:rPr>
          <w:highlight w:val="white"/>
          <w:rtl w:val="0"/>
        </w:rPr>
        <w:t xml:space="preserve"> </w:t>
      </w:r>
      <w:r w:rsidDel="00000000" w:rsidR="00000000" w:rsidRPr="00000000">
        <w:rPr>
          <w:sz w:val="23"/>
          <w:szCs w:val="23"/>
          <w:highlight w:val="white"/>
          <w:rtl w:val="0"/>
        </w:rPr>
        <w:t xml:space="preserve">Write a set of action queries coded as a transaction to reflect the following change: “The Drawing Board” has been purchased by “Computer Library” and the new company is named ‘ComputerBoard’. Rename one of the vendors and delete the other after updating the VendorID column in the Invoices table. Use SELECT statement to verify the results.</w:t>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08">
      <w:pPr>
        <w:jc w:val="both"/>
        <w:rPr>
          <w:highlight w:val="white"/>
        </w:rPr>
      </w:pPr>
      <w:r w:rsidDel="00000000" w:rsidR="00000000" w:rsidRPr="00000000">
        <w:rPr>
          <w:highlight w:val="white"/>
          <w:rtl w:val="0"/>
        </w:rPr>
        <w:t xml:space="preserve">The Drawing Board is a set of action queries coded as a transaction to reflect the following change:</w:t>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Computer Library has acquired it, and the new company is</w:t>
      </w:r>
    </w:p>
    <w:p w:rsidR="00000000" w:rsidDel="00000000" w:rsidP="00000000" w:rsidRDefault="00000000" w:rsidRPr="00000000" w14:paraId="0000000A">
      <w:pPr>
        <w:jc w:val="both"/>
        <w:rPr>
          <w:highlight w:val="white"/>
        </w:rPr>
      </w:pPr>
      <w:r w:rsidDel="00000000" w:rsidR="00000000" w:rsidRPr="00000000">
        <w:rPr>
          <w:highlight w:val="white"/>
          <w:rtl w:val="0"/>
        </w:rPr>
        <w:t xml:space="preserve">It is called ComputerBoard, and it renames one of the suppliers before deleting the other.</w:t>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The VendorID field in the Invoices database is being updated.</w:t>
      </w:r>
    </w:p>
    <w:p w:rsidR="00000000" w:rsidDel="00000000" w:rsidP="00000000" w:rsidRDefault="00000000" w:rsidRPr="00000000" w14:paraId="0000000C">
      <w:pPr>
        <w:jc w:val="both"/>
        <w:rPr>
          <w:b w:val="1"/>
          <w:highlight w:val="white"/>
        </w:rPr>
      </w:pPr>
      <w:r w:rsidDel="00000000" w:rsidR="00000000" w:rsidRPr="00000000">
        <w:rPr>
          <w:rtl w:val="0"/>
        </w:rPr>
      </w:r>
    </w:p>
    <w:p w:rsidR="00000000" w:rsidDel="00000000" w:rsidP="00000000" w:rsidRDefault="00000000" w:rsidRPr="00000000" w14:paraId="0000000D">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If Exists (Select * From sys.triggers Where object_id = OBJECT_ID('Invoices_UPDATE_Shipping'))</w:t>
      </w:r>
    </w:p>
    <w:p w:rsidR="00000000" w:rsidDel="00000000" w:rsidP="00000000" w:rsidRDefault="00000000" w:rsidRPr="00000000" w14:paraId="0000000F">
      <w:pPr>
        <w:jc w:val="both"/>
        <w:rPr>
          <w:highlight w:val="white"/>
        </w:rPr>
      </w:pPr>
      <w:r w:rsidDel="00000000" w:rsidR="00000000" w:rsidRPr="00000000">
        <w:rPr>
          <w:highlight w:val="white"/>
          <w:rtl w:val="0"/>
        </w:rPr>
        <w:t xml:space="preserve">Drop Trigger [dbo].[Invoices_UPDATE_Shipping];</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Go</w:t>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Begin Tran;</w:t>
      </w:r>
    </w:p>
    <w:p w:rsidR="00000000" w:rsidDel="00000000" w:rsidP="00000000" w:rsidRDefault="00000000" w:rsidRPr="00000000" w14:paraId="00000012">
      <w:pPr>
        <w:jc w:val="both"/>
        <w:rPr>
          <w:highlight w:val="white"/>
        </w:rPr>
      </w:pPr>
      <w:r w:rsidDel="00000000" w:rsidR="00000000" w:rsidRPr="00000000">
        <w:rPr>
          <w:highlight w:val="white"/>
          <w:rtl w:val="0"/>
        </w:rPr>
        <w:t xml:space="preserve">Update AP.dbo.Invoices Set VendorID = 86 Where VendorID = 85;</w:t>
      </w:r>
    </w:p>
    <w:p w:rsidR="00000000" w:rsidDel="00000000" w:rsidP="00000000" w:rsidRDefault="00000000" w:rsidRPr="00000000" w14:paraId="00000013">
      <w:pPr>
        <w:jc w:val="both"/>
        <w:rPr>
          <w:highlight w:val="white"/>
        </w:rPr>
      </w:pPr>
      <w:r w:rsidDel="00000000" w:rsidR="00000000" w:rsidRPr="00000000">
        <w:rPr>
          <w:highlight w:val="white"/>
          <w:rtl w:val="0"/>
        </w:rPr>
        <w:t xml:space="preserve">Delete AP.dbo.Vendors Where VendorID = 85;</w:t>
      </w:r>
    </w:p>
    <w:p w:rsidR="00000000" w:rsidDel="00000000" w:rsidP="00000000" w:rsidRDefault="00000000" w:rsidRPr="00000000" w14:paraId="00000014">
      <w:pPr>
        <w:jc w:val="both"/>
        <w:rPr>
          <w:highlight w:val="white"/>
        </w:rPr>
      </w:pPr>
      <w:r w:rsidDel="00000000" w:rsidR="00000000" w:rsidRPr="00000000">
        <w:rPr>
          <w:highlight w:val="white"/>
          <w:rtl w:val="0"/>
        </w:rPr>
        <w:t xml:space="preserve">Update AP.dbo.Vendors Set VendorName = 'ComputerBoard' Where VendorID = 86;</w:t>
      </w:r>
    </w:p>
    <w:p w:rsidR="00000000" w:rsidDel="00000000" w:rsidP="00000000" w:rsidRDefault="00000000" w:rsidRPr="00000000" w14:paraId="00000015">
      <w:pPr>
        <w:jc w:val="both"/>
        <w:rPr>
          <w:highlight w:val="white"/>
        </w:rPr>
      </w:pPr>
      <w:r w:rsidDel="00000000" w:rsidR="00000000" w:rsidRPr="00000000">
        <w:rPr>
          <w:highlight w:val="white"/>
          <w:rtl w:val="0"/>
        </w:rPr>
        <w:t xml:space="preserve">Commit Tran;</w:t>
      </w:r>
    </w:p>
    <w:p w:rsidR="00000000" w:rsidDel="00000000" w:rsidP="00000000" w:rsidRDefault="00000000" w:rsidRPr="00000000" w14:paraId="00000016">
      <w:pPr>
        <w:jc w:val="both"/>
        <w:rPr>
          <w:b w:val="1"/>
          <w:highlight w:val="white"/>
        </w:rPr>
      </w:pPr>
      <w:r w:rsidDel="00000000" w:rsidR="00000000" w:rsidRPr="00000000">
        <w:rPr>
          <w:rtl w:val="0"/>
        </w:rPr>
      </w:r>
    </w:p>
    <w:p w:rsidR="00000000" w:rsidDel="00000000" w:rsidP="00000000" w:rsidRDefault="00000000" w:rsidRPr="00000000" w14:paraId="00000017">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18">
      <w:pPr>
        <w:jc w:val="both"/>
        <w:rPr>
          <w:b w:val="1"/>
          <w:highlight w:val="white"/>
        </w:rPr>
      </w:pPr>
      <w:r w:rsidDel="00000000" w:rsidR="00000000" w:rsidRPr="00000000">
        <w:rPr>
          <w:b w:val="1"/>
          <w:highlight w:val="white"/>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b w:val="1"/>
          <w:highlight w:val="white"/>
        </w:rPr>
      </w:pPr>
      <w:r w:rsidDel="00000000" w:rsidR="00000000" w:rsidRPr="00000000">
        <w:rPr>
          <w:rtl w:val="0"/>
        </w:rPr>
      </w:r>
    </w:p>
    <w:p w:rsidR="00000000" w:rsidDel="00000000" w:rsidP="00000000" w:rsidRDefault="00000000" w:rsidRPr="00000000" w14:paraId="0000001A">
      <w:pPr>
        <w:jc w:val="both"/>
        <w:rPr>
          <w:b w:val="1"/>
          <w:highlight w:val="white"/>
        </w:rPr>
      </w:pPr>
      <w:r w:rsidDel="00000000" w:rsidR="00000000" w:rsidRPr="00000000">
        <w:rPr>
          <w:rtl w:val="0"/>
        </w:rPr>
      </w:r>
    </w:p>
    <w:p w:rsidR="00000000" w:rsidDel="00000000" w:rsidP="00000000" w:rsidRDefault="00000000" w:rsidRPr="00000000" w14:paraId="0000001B">
      <w:pPr>
        <w:jc w:val="both"/>
        <w:rPr>
          <w:b w:val="1"/>
          <w:highlight w:val="white"/>
        </w:rPr>
      </w:pPr>
      <w:r w:rsidDel="00000000" w:rsidR="00000000" w:rsidRPr="00000000">
        <w:rPr>
          <w:rtl w:val="0"/>
        </w:rPr>
      </w:r>
    </w:p>
    <w:p w:rsidR="00000000" w:rsidDel="00000000" w:rsidP="00000000" w:rsidRDefault="00000000" w:rsidRPr="00000000" w14:paraId="0000001C">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1D">
      <w:pPr>
        <w:jc w:val="both"/>
        <w:rPr>
          <w:highlight w:val="white"/>
        </w:rPr>
      </w:pPr>
      <w:r w:rsidDel="00000000" w:rsidR="00000000" w:rsidRPr="00000000">
        <w:rPr>
          <w:highlight w:val="white"/>
          <w:rtl w:val="0"/>
        </w:rPr>
        <w:t xml:space="preserve">Select * From AP.dbo.Vendors Where VendorID = 86;</w:t>
      </w:r>
    </w:p>
    <w:p w:rsidR="00000000" w:rsidDel="00000000" w:rsidP="00000000" w:rsidRDefault="00000000" w:rsidRPr="00000000" w14:paraId="0000001E">
      <w:pPr>
        <w:jc w:val="both"/>
        <w:rPr>
          <w:highlight w:val="white"/>
        </w:rPr>
      </w:pPr>
      <w:r w:rsidDel="00000000" w:rsidR="00000000" w:rsidRPr="00000000">
        <w:rPr>
          <w:highlight w:val="white"/>
          <w:rtl w:val="0"/>
        </w:rPr>
        <w:t xml:space="preserve">Select * From AP.dbo.Vendors Where VendorID = 85;</w:t>
      </w:r>
    </w:p>
    <w:p w:rsidR="00000000" w:rsidDel="00000000" w:rsidP="00000000" w:rsidRDefault="00000000" w:rsidRPr="00000000" w14:paraId="0000001F">
      <w:pPr>
        <w:jc w:val="both"/>
        <w:rPr>
          <w:b w:val="1"/>
          <w:highlight w:val="white"/>
        </w:rPr>
      </w:pPr>
      <w:r w:rsidDel="00000000" w:rsidR="00000000" w:rsidRPr="00000000">
        <w:rPr>
          <w:rtl w:val="0"/>
        </w:rPr>
      </w:r>
    </w:p>
    <w:p w:rsidR="00000000" w:rsidDel="00000000" w:rsidP="00000000" w:rsidRDefault="00000000" w:rsidRPr="00000000" w14:paraId="00000020">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21">
      <w:pPr>
        <w:jc w:val="both"/>
        <w:rPr>
          <w:b w:val="1"/>
          <w:highlight w:val="white"/>
        </w:rPr>
      </w:pPr>
      <w:r w:rsidDel="00000000" w:rsidR="00000000" w:rsidRPr="00000000">
        <w:rPr>
          <w:b w:val="1"/>
          <w:highlight w:val="white"/>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b w:val="1"/>
          <w:highlight w:val="white"/>
        </w:rPr>
      </w:pPr>
      <w:r w:rsidDel="00000000" w:rsidR="00000000" w:rsidRPr="00000000">
        <w:rPr>
          <w:rtl w:val="0"/>
        </w:rPr>
      </w:r>
    </w:p>
    <w:p w:rsidR="00000000" w:rsidDel="00000000" w:rsidP="00000000" w:rsidRDefault="00000000" w:rsidRPr="00000000" w14:paraId="00000023">
      <w:pPr>
        <w:jc w:val="both"/>
        <w:rPr>
          <w:b w:val="1"/>
          <w:highlight w:val="white"/>
        </w:rPr>
      </w:pPr>
      <w:r w:rsidDel="00000000" w:rsidR="00000000" w:rsidRPr="00000000">
        <w:rPr>
          <w:rtl w:val="0"/>
        </w:rPr>
      </w:r>
    </w:p>
    <w:p w:rsidR="00000000" w:rsidDel="00000000" w:rsidP="00000000" w:rsidRDefault="00000000" w:rsidRPr="00000000" w14:paraId="00000024">
      <w:pPr>
        <w:jc w:val="both"/>
        <w:rPr>
          <w:b w:val="1"/>
          <w:highlight w:val="white"/>
        </w:rPr>
      </w:pPr>
      <w:r w:rsidDel="00000000" w:rsidR="00000000" w:rsidRPr="00000000">
        <w:rPr>
          <w:rtl w:val="0"/>
        </w:rPr>
      </w:r>
    </w:p>
    <w:p w:rsidR="00000000" w:rsidDel="00000000" w:rsidP="00000000" w:rsidRDefault="00000000" w:rsidRPr="00000000" w14:paraId="00000025">
      <w:pPr>
        <w:jc w:val="both"/>
        <w:rPr>
          <w:b w:val="1"/>
          <w:highlight w:val="white"/>
        </w:rPr>
      </w:pPr>
      <w:r w:rsidDel="00000000" w:rsidR="00000000" w:rsidRPr="00000000">
        <w:rPr>
          <w:rtl w:val="0"/>
        </w:rPr>
      </w:r>
    </w:p>
    <w:p w:rsidR="00000000" w:rsidDel="00000000" w:rsidP="00000000" w:rsidRDefault="00000000" w:rsidRPr="00000000" w14:paraId="00000026">
      <w:pPr>
        <w:jc w:val="both"/>
        <w:rPr>
          <w:sz w:val="23"/>
          <w:szCs w:val="23"/>
          <w:highlight w:val="white"/>
        </w:rPr>
      </w:pPr>
      <w:r w:rsidDel="00000000" w:rsidR="00000000" w:rsidRPr="00000000">
        <w:rPr>
          <w:b w:val="1"/>
          <w:highlight w:val="white"/>
          <w:rtl w:val="0"/>
        </w:rPr>
        <w:t xml:space="preserve">2. </w:t>
      </w:r>
      <w:r w:rsidDel="00000000" w:rsidR="00000000" w:rsidRPr="00000000">
        <w:rPr>
          <w:sz w:val="23"/>
          <w:szCs w:val="23"/>
          <w:highlight w:val="white"/>
          <w:rtl w:val="0"/>
        </w:rPr>
        <w:t xml:space="preserve">Write a set of action queries coded as a transaction to move rows from the Invoices table to the InvoiceArchive table. Insert all paid invoices from Invoices into InvoiceArchive, but only if the invoice doesn’t already exist in the InvoiceArchive table. Then, delete all paid invoices from the Invoices table, but only if the invoice exists in the InvoiceArchive table. Use SELECT statement to verify the results.</w:t>
      </w:r>
    </w:p>
    <w:p w:rsidR="00000000" w:rsidDel="00000000" w:rsidP="00000000" w:rsidRDefault="00000000" w:rsidRPr="00000000" w14:paraId="00000027">
      <w:pPr>
        <w:jc w:val="both"/>
        <w:rPr>
          <w:b w:val="1"/>
          <w:highlight w:val="white"/>
        </w:rPr>
      </w:pPr>
      <w:r w:rsidDel="00000000" w:rsidR="00000000" w:rsidRPr="00000000">
        <w:rPr>
          <w:rtl w:val="0"/>
        </w:rPr>
      </w:r>
    </w:p>
    <w:p w:rsidR="00000000" w:rsidDel="00000000" w:rsidP="00000000" w:rsidRDefault="00000000" w:rsidRPr="00000000" w14:paraId="00000028">
      <w:pPr>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29">
      <w:pPr>
        <w:jc w:val="both"/>
        <w:rPr>
          <w:highlight w:val="white"/>
        </w:rPr>
      </w:pPr>
      <w:r w:rsidDel="00000000" w:rsidR="00000000" w:rsidRPr="00000000">
        <w:rPr>
          <w:highlight w:val="white"/>
          <w:rtl w:val="0"/>
        </w:rPr>
        <w:t xml:space="preserve">A set of transaction-coded action queries to move rows from the Invoices table to the InvoiceArchive table. It inserts all paid invoices from Invoices into the InvoiceArchive table if the invoice does not already exist there, and then deletes all paid invoices from the Invoices table if the invoice already exists in the InvoiceArchive table.</w:t>
      </w:r>
    </w:p>
    <w:p w:rsidR="00000000" w:rsidDel="00000000" w:rsidP="00000000" w:rsidRDefault="00000000" w:rsidRPr="00000000" w14:paraId="0000002A">
      <w:pPr>
        <w:jc w:val="both"/>
        <w:rPr>
          <w:b w:val="1"/>
          <w:highlight w:val="white"/>
        </w:rPr>
      </w:pPr>
      <w:r w:rsidDel="00000000" w:rsidR="00000000" w:rsidRPr="00000000">
        <w:rPr>
          <w:rtl w:val="0"/>
        </w:rPr>
      </w:r>
    </w:p>
    <w:p w:rsidR="00000000" w:rsidDel="00000000" w:rsidP="00000000" w:rsidRDefault="00000000" w:rsidRPr="00000000" w14:paraId="0000002B">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2C">
      <w:pPr>
        <w:jc w:val="both"/>
        <w:rPr>
          <w:highlight w:val="white"/>
        </w:rPr>
      </w:pPr>
      <w:r w:rsidDel="00000000" w:rsidR="00000000" w:rsidRPr="00000000">
        <w:rPr>
          <w:highlight w:val="white"/>
          <w:rtl w:val="0"/>
        </w:rPr>
        <w:t xml:space="preserve">Begin Tran;</w:t>
      </w:r>
    </w:p>
    <w:p w:rsidR="00000000" w:rsidDel="00000000" w:rsidP="00000000" w:rsidRDefault="00000000" w:rsidRPr="00000000" w14:paraId="0000002D">
      <w:pPr>
        <w:jc w:val="both"/>
        <w:rPr>
          <w:highlight w:val="white"/>
        </w:rPr>
      </w:pPr>
      <w:r w:rsidDel="00000000" w:rsidR="00000000" w:rsidRPr="00000000">
        <w:rPr>
          <w:highlight w:val="white"/>
          <w:rtl w:val="0"/>
        </w:rPr>
        <w:t xml:space="preserve">Insert AP.dbo.InvoiceArchive Select I.* From AP.dbo.Invoices As I Left Join AP.dbo.InvoiceArchive As IA On I.InvoiceID = IA.InvoiceID</w:t>
      </w:r>
    </w:p>
    <w:p w:rsidR="00000000" w:rsidDel="00000000" w:rsidP="00000000" w:rsidRDefault="00000000" w:rsidRPr="00000000" w14:paraId="0000002E">
      <w:pPr>
        <w:jc w:val="both"/>
        <w:rPr>
          <w:highlight w:val="white"/>
        </w:rPr>
      </w:pPr>
      <w:r w:rsidDel="00000000" w:rsidR="00000000" w:rsidRPr="00000000">
        <w:rPr>
          <w:highlight w:val="white"/>
          <w:rtl w:val="0"/>
        </w:rPr>
        <w:t xml:space="preserve">Where I.InvoiceTotal - I.CreditTotal - I.PaymentTotal = 0 And IA.InvoiceID Is Null;</w:t>
      </w:r>
    </w:p>
    <w:p w:rsidR="00000000" w:rsidDel="00000000" w:rsidP="00000000" w:rsidRDefault="00000000" w:rsidRPr="00000000" w14:paraId="0000002F">
      <w:pPr>
        <w:jc w:val="both"/>
        <w:rPr>
          <w:highlight w:val="white"/>
        </w:rPr>
      </w:pPr>
      <w:r w:rsidDel="00000000" w:rsidR="00000000" w:rsidRPr="00000000">
        <w:rPr>
          <w:highlight w:val="white"/>
          <w:rtl w:val="0"/>
        </w:rPr>
        <w:t xml:space="preserve">Delete AP.dbo.Invoices Where InvoiceID In (Select InvoiceID From AP.dbo.InvoiceArchive);</w:t>
      </w:r>
    </w:p>
    <w:p w:rsidR="00000000" w:rsidDel="00000000" w:rsidP="00000000" w:rsidRDefault="00000000" w:rsidRPr="00000000" w14:paraId="00000030">
      <w:pPr>
        <w:jc w:val="both"/>
        <w:rPr>
          <w:highlight w:val="white"/>
        </w:rPr>
      </w:pPr>
      <w:r w:rsidDel="00000000" w:rsidR="00000000" w:rsidRPr="00000000">
        <w:rPr>
          <w:highlight w:val="white"/>
          <w:rtl w:val="0"/>
        </w:rPr>
        <w:t xml:space="preserve">Commit Tran;</w:t>
      </w:r>
    </w:p>
    <w:p w:rsidR="00000000" w:rsidDel="00000000" w:rsidP="00000000" w:rsidRDefault="00000000" w:rsidRPr="00000000" w14:paraId="00000031">
      <w:pPr>
        <w:jc w:val="both"/>
        <w:rPr>
          <w:highlight w:val="white"/>
        </w:rPr>
      </w:pPr>
      <w:r w:rsidDel="00000000" w:rsidR="00000000" w:rsidRPr="00000000">
        <w:rPr>
          <w:rtl w:val="0"/>
        </w:rPr>
      </w:r>
    </w:p>
    <w:p w:rsidR="00000000" w:rsidDel="00000000" w:rsidP="00000000" w:rsidRDefault="00000000" w:rsidRPr="00000000" w14:paraId="00000032">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33">
      <w:pPr>
        <w:jc w:val="both"/>
        <w:rPr>
          <w:b w:val="1"/>
          <w:highlight w:val="white"/>
        </w:rPr>
      </w:pPr>
      <w:r w:rsidDel="00000000" w:rsidR="00000000" w:rsidRPr="00000000">
        <w:rPr>
          <w:b w:val="1"/>
          <w:highlight w:val="white"/>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highlight w:val="white"/>
        </w:rPr>
      </w:pPr>
      <w:r w:rsidDel="00000000" w:rsidR="00000000" w:rsidRPr="00000000">
        <w:rPr>
          <w:rtl w:val="0"/>
        </w:rPr>
      </w:r>
    </w:p>
    <w:p w:rsidR="00000000" w:rsidDel="00000000" w:rsidP="00000000" w:rsidRDefault="00000000" w:rsidRPr="00000000" w14:paraId="00000035">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Select * From AP.dbo.Invoices;</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Select * From AP.dbo.InvoiceArchive;</w:t>
      </w:r>
    </w:p>
    <w:p w:rsidR="00000000" w:rsidDel="00000000" w:rsidP="00000000" w:rsidRDefault="00000000" w:rsidRPr="00000000" w14:paraId="00000038">
      <w:pPr>
        <w:jc w:val="both"/>
        <w:rPr>
          <w:highlight w:val="white"/>
        </w:rPr>
      </w:pPr>
      <w:r w:rsidDel="00000000" w:rsidR="00000000" w:rsidRPr="00000000">
        <w:rPr>
          <w:highlight w:val="white"/>
          <w:rtl w:val="0"/>
        </w:rPr>
        <w:t xml:space="preserve">Select * From AP.dbo.Invoices Join AP.dbo.InvoiceArchive On Invoices.InvoiceID = InvoiceArchive.InvoiceID;</w:t>
      </w:r>
    </w:p>
    <w:p w:rsidR="00000000" w:rsidDel="00000000" w:rsidP="00000000" w:rsidRDefault="00000000" w:rsidRPr="00000000" w14:paraId="00000039">
      <w:pPr>
        <w:jc w:val="both"/>
        <w:rPr>
          <w:b w:val="1"/>
          <w:highlight w:val="white"/>
        </w:rPr>
      </w:pPr>
      <w:r w:rsidDel="00000000" w:rsidR="00000000" w:rsidRPr="00000000">
        <w:rPr>
          <w:rtl w:val="0"/>
        </w:rPr>
      </w:r>
    </w:p>
    <w:p w:rsidR="00000000" w:rsidDel="00000000" w:rsidP="00000000" w:rsidRDefault="00000000" w:rsidRPr="00000000" w14:paraId="0000003A">
      <w:pPr>
        <w:jc w:val="both"/>
        <w:rPr>
          <w:b w:val="1"/>
          <w:highlight w:val="white"/>
        </w:rPr>
      </w:pPr>
      <w:r w:rsidDel="00000000" w:rsidR="00000000" w:rsidRPr="00000000">
        <w:rPr>
          <w:rtl w:val="0"/>
        </w:rPr>
      </w:r>
    </w:p>
    <w:p w:rsidR="00000000" w:rsidDel="00000000" w:rsidP="00000000" w:rsidRDefault="00000000" w:rsidRPr="00000000" w14:paraId="0000003B">
      <w:pPr>
        <w:jc w:val="both"/>
        <w:rPr>
          <w:b w:val="1"/>
          <w:highlight w:val="white"/>
        </w:rPr>
      </w:pPr>
      <w:r w:rsidDel="00000000" w:rsidR="00000000" w:rsidRPr="00000000">
        <w:rPr>
          <w:b w:val="1"/>
          <w:highlight w:val="white"/>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highlight w:val="white"/>
        </w:rPr>
      </w:pPr>
      <w:r w:rsidDel="00000000" w:rsidR="00000000" w:rsidRPr="00000000">
        <w:rPr>
          <w:rtl w:val="0"/>
        </w:rPr>
      </w:r>
    </w:p>
    <w:p w:rsidR="00000000" w:rsidDel="00000000" w:rsidP="00000000" w:rsidRDefault="00000000" w:rsidRPr="00000000" w14:paraId="0000003D">
      <w:pPr>
        <w:jc w:val="both"/>
        <w:rPr>
          <w:b w:val="1"/>
          <w:highlight w:val="white"/>
        </w:rPr>
      </w:pPr>
      <w:r w:rsidDel="00000000" w:rsidR="00000000" w:rsidRPr="00000000">
        <w:rPr>
          <w:rtl w:val="0"/>
        </w:rPr>
      </w:r>
    </w:p>
    <w:p w:rsidR="00000000" w:rsidDel="00000000" w:rsidP="00000000" w:rsidRDefault="00000000" w:rsidRPr="00000000" w14:paraId="0000003E">
      <w:pPr>
        <w:jc w:val="both"/>
        <w:rPr>
          <w:b w:val="1"/>
          <w:highlight w:val="white"/>
        </w:rPr>
      </w:pPr>
      <w:r w:rsidDel="00000000" w:rsidR="00000000" w:rsidRPr="00000000">
        <w:rPr>
          <w:rtl w:val="0"/>
        </w:rPr>
      </w:r>
    </w:p>
    <w:p w:rsidR="00000000" w:rsidDel="00000000" w:rsidP="00000000" w:rsidRDefault="00000000" w:rsidRPr="00000000" w14:paraId="0000003F">
      <w:pPr>
        <w:jc w:val="both"/>
        <w:rPr>
          <w:b w:val="1"/>
          <w:highlight w:val="white"/>
        </w:rPr>
      </w:pPr>
      <w:r w:rsidDel="00000000" w:rsidR="00000000" w:rsidRPr="00000000">
        <w:rPr>
          <w:rtl w:val="0"/>
        </w:rPr>
      </w:r>
    </w:p>
    <w:p w:rsidR="00000000" w:rsidDel="00000000" w:rsidP="00000000" w:rsidRDefault="00000000" w:rsidRPr="00000000" w14:paraId="00000040">
      <w:pPr>
        <w:jc w:val="both"/>
        <w:rPr>
          <w:b w:val="1"/>
          <w:highlight w:val="white"/>
        </w:rPr>
      </w:pPr>
      <w:r w:rsidDel="00000000" w:rsidR="00000000" w:rsidRPr="00000000">
        <w:rPr>
          <w:rtl w:val="0"/>
        </w:rPr>
      </w:r>
    </w:p>
    <w:p w:rsidR="00000000" w:rsidDel="00000000" w:rsidP="00000000" w:rsidRDefault="00000000" w:rsidRPr="00000000" w14:paraId="00000041">
      <w:pPr>
        <w:jc w:val="both"/>
        <w:rPr>
          <w:b w:val="1"/>
          <w:highlight w:val="white"/>
        </w:rPr>
      </w:pPr>
      <w:r w:rsidDel="00000000" w:rsidR="00000000" w:rsidRPr="00000000">
        <w:rPr>
          <w:rtl w:val="0"/>
        </w:rPr>
      </w:r>
    </w:p>
    <w:p w:rsidR="00000000" w:rsidDel="00000000" w:rsidP="00000000" w:rsidRDefault="00000000" w:rsidRPr="00000000" w14:paraId="00000042">
      <w:pPr>
        <w:jc w:val="both"/>
        <w:rPr>
          <w:b w:val="1"/>
          <w:highlight w:val="white"/>
        </w:rPr>
      </w:pPr>
      <w:r w:rsidDel="00000000" w:rsidR="00000000" w:rsidRPr="00000000">
        <w:rPr>
          <w:rtl w:val="0"/>
        </w:rPr>
      </w:r>
    </w:p>
    <w:p w:rsidR="00000000" w:rsidDel="00000000" w:rsidP="00000000" w:rsidRDefault="00000000" w:rsidRPr="00000000" w14:paraId="00000043">
      <w:pPr>
        <w:jc w:val="both"/>
        <w:rPr>
          <w:b w:val="1"/>
          <w:highlight w:val="white"/>
        </w:rPr>
      </w:pPr>
      <w:r w:rsidDel="00000000" w:rsidR="00000000" w:rsidRPr="00000000">
        <w:rPr>
          <w:rtl w:val="0"/>
        </w:rPr>
      </w:r>
    </w:p>
    <w:p w:rsidR="00000000" w:rsidDel="00000000" w:rsidP="00000000" w:rsidRDefault="00000000" w:rsidRPr="00000000" w14:paraId="00000044">
      <w:pPr>
        <w:jc w:val="both"/>
        <w:rPr>
          <w:b w:val="1"/>
          <w:highlight w:val="white"/>
        </w:rPr>
      </w:pPr>
      <w:r w:rsidDel="00000000" w:rsidR="00000000" w:rsidRPr="00000000">
        <w:rPr>
          <w:rtl w:val="0"/>
        </w:rPr>
      </w:r>
    </w:p>
    <w:p w:rsidR="00000000" w:rsidDel="00000000" w:rsidP="00000000" w:rsidRDefault="00000000" w:rsidRPr="00000000" w14:paraId="00000045">
      <w:pPr>
        <w:jc w:val="both"/>
        <w:rPr>
          <w:b w:val="1"/>
          <w:highlight w:val="white"/>
        </w:rPr>
      </w:pPr>
      <w:r w:rsidDel="00000000" w:rsidR="00000000" w:rsidRPr="00000000">
        <w:rPr>
          <w:rtl w:val="0"/>
        </w:rPr>
      </w:r>
    </w:p>
    <w:p w:rsidR="00000000" w:rsidDel="00000000" w:rsidP="00000000" w:rsidRDefault="00000000" w:rsidRPr="00000000" w14:paraId="00000046">
      <w:pPr>
        <w:jc w:val="both"/>
        <w:rPr>
          <w:b w:val="1"/>
          <w:highlight w:val="white"/>
        </w:rPr>
      </w:pPr>
      <w:r w:rsidDel="00000000" w:rsidR="00000000" w:rsidRPr="00000000">
        <w:rPr>
          <w:rtl w:val="0"/>
        </w:rPr>
      </w:r>
    </w:p>
    <w:p w:rsidR="00000000" w:rsidDel="00000000" w:rsidP="00000000" w:rsidRDefault="00000000" w:rsidRPr="00000000" w14:paraId="00000047">
      <w:pPr>
        <w:jc w:val="both"/>
        <w:rPr>
          <w:b w:val="1"/>
          <w:highlight w:val="white"/>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48dr7019cuzc" w:id="1"/>
      <w:bookmarkEnd w:id="1"/>
      <w:r w:rsidDel="00000000" w:rsidR="00000000" w:rsidRPr="00000000">
        <w:rPr>
          <w:rtl w:val="0"/>
        </w:rPr>
        <w:t xml:space="preserve">Remarks for the lab:</w:t>
      </w:r>
    </w:p>
    <w:p w:rsidR="00000000" w:rsidDel="00000000" w:rsidP="00000000" w:rsidRDefault="00000000" w:rsidRPr="00000000" w14:paraId="00000049">
      <w:pPr>
        <w:rPr/>
      </w:pPr>
      <w:r w:rsidDel="00000000" w:rsidR="00000000" w:rsidRPr="00000000">
        <w:rPr>
          <w:rtl w:val="0"/>
        </w:rPr>
        <w:t xml:space="preserve">This Lab consisted the utilization of transactions and locks</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Kavya Shah</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581: Introduction To Database Management Systems</w:t>
      <w:tab/>
      <w:tab/>
      <w:t xml:space="preserve">           SUID: 3301265001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