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8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0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Embedding-Based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Retrieval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and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Causal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Chain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Structural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Mapping</w:t>
      </w:r>
    </w:p>
    <w:p>
      <w:pPr>
        <w:autoSpaceDN w:val="0"/>
        <w:autoSpaceDE w:val="0"/>
        <w:widowControl/>
        <w:spacing w:line="344" w:lineRule="exact" w:before="94" w:after="0"/>
        <w:ind w:left="0" w:right="0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for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Diagnosis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and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Prognosis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of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NTSB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FAR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121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Aviation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Accidents</w:t>
      </w:r>
    </w:p>
    <w:p>
      <w:pPr>
        <w:autoSpaceDN w:val="0"/>
        <w:autoSpaceDE w:val="0"/>
        <w:widowControl/>
        <w:spacing w:line="238" w:lineRule="exact" w:before="3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Kanu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Shetkar,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Sankaran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Mahadevan,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Jesse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Spencer-Smith</w:t>
      </w:r>
    </w:p>
    <w:p>
      <w:pPr>
        <w:autoSpaceDN w:val="0"/>
        <w:autoSpaceDE w:val="0"/>
        <w:widowControl/>
        <w:spacing w:line="240" w:lineRule="exact" w:before="11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Vanderbilt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</w:p>
    <w:p>
      <w:pPr>
        <w:autoSpaceDN w:val="0"/>
        <w:autoSpaceDE w:val="0"/>
        <w:widowControl/>
        <w:spacing w:line="198" w:lineRule="exact" w:before="60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Abstract</w:t>
      </w:r>
    </w:p>
    <w:p>
      <w:pPr>
        <w:autoSpaceDN w:val="0"/>
        <w:autoSpaceDE w:val="0"/>
        <w:widowControl/>
        <w:spacing w:line="240" w:lineRule="exact" w:before="140" w:after="0"/>
        <w:ind w:left="546" w:right="566" w:firstLine="2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safety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relied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investiga-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tion reports.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Bayesian network models built on this coded data have been effective at capturing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relationships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events,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unstructured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pilots,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crews,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investigators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left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though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hold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context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cannot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capture.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paper,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extend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0"/>
        </w:rPr>
        <w:t xml:space="preserve">Zhang </w:t>
      </w:r>
      <w:r>
        <w:rPr>
          <w:rFonts w:ascii="LMRoman10" w:hAnsi="LMRoman10" w:eastAsia="LMRoman10"/>
          <w:b w:val="0"/>
          <w:i w:val="0"/>
          <w:color w:val="0000FF"/>
          <w:sz w:val="20"/>
        </w:rPr>
        <w:t>and Mahadevan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Roman10" w:hAnsi="LMRoman10" w:eastAsia="LMRoman10"/>
          <w:b w:val="0"/>
          <w:i w:val="0"/>
          <w:color w:val="0000FF"/>
          <w:sz w:val="20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on the National Transportation Safety Board (NTSB) FAR 121 accident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language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(LLMs)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information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ysis.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describe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pure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limitations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it,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including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hallucination,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inconsistent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probabilities,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sensitivity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phrasing.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limitations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motivated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semantic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clustering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while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calculations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kept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grounded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frequency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taken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tual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conditional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architecture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clustered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types,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supports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(backward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ence 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outcomes to causes) and prognosis (forward inference 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precursors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to downstream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events).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describe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signal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grounded in the underlying causal mechanism of each incident, and combines it with the embed-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ding score through a single-line fusion formula to rerank the top retrieved candidates.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 apply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1982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2016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Bayesian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network research,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which lets us compare the two directly.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On a held-out test set of 77 incidents,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improves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2.6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points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embedding-only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baseline,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wins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outcome.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reproducible,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statistically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supported,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traceable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specific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incidents.</w:t>
      </w:r>
    </w:p>
    <w:p>
      <w:pPr>
        <w:autoSpaceDN w:val="0"/>
        <w:tabs>
          <w:tab w:pos="44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1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Introduction</w:t>
      </w:r>
    </w:p>
    <w:p>
      <w:pPr>
        <w:autoSpaceDN w:val="0"/>
        <w:autoSpaceDE w:val="0"/>
        <w:widowControl/>
        <w:spacing w:line="272" w:lineRule="exact" w:before="20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decades,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commercial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pace.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According to the International Air Transport Association 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IATA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2019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commercial airline carriers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billion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passengers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year.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severe,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makes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important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preventing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collected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several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decades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understand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abnormal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accidents.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kinds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subject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injury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aircraft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vocabulary,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makes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suited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free-form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pilots,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crews,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</w:p>
    <w:p>
      <w:pPr>
        <w:autoSpaceDN w:val="0"/>
        <w:autoSpaceDE w:val="0"/>
        <w:widowControl/>
        <w:spacing w:line="218" w:lineRule="exact" w:before="51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128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narratives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pilot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unusual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vibration during climb, or a comment about weather conditions and human factors that did not get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coded into a fixed category.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structured data gives consistency, and the narratives give context.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accident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database, focusing on FAR 121 accidents from 1982 to 2016.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 network captures the causal rela-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tionships in the event sequences and supports both forward inference, which predicts outcomes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inference,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identifies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observed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Bayesian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type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predefined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coded fields.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narratives are left out of the model, even though they often contain the detail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determines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unfolded.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conversion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sentence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scale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language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rectly,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keywords,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throwing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existing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initial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experiments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end-to-end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several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problems.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underlying frequencies in the data, made confident claims that were not supported by any cited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amount.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issues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frequency-based counts handle the probability calculations through the law of total probability.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causal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pipeline.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Limitations</w:t>
      </w:r>
      <w:r>
        <w:rPr>
          <w:rFonts w:ascii="LMRoman12" w:hAnsi="LMRoman12" w:eastAsia="LMRoman12"/>
          <w:b/>
          <w:i w:val="0"/>
          <w:color w:val="000000"/>
          <w:sz w:val="24"/>
        </w:rPr>
        <w:t>of</w:t>
      </w:r>
      <w:r>
        <w:rPr>
          <w:rFonts w:ascii="LMRoman12" w:hAnsi="LMRoman12" w:eastAsia="LMRoman12"/>
          <w:b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Pure</w:t>
      </w:r>
      <w:r>
        <w:rPr>
          <w:rFonts w:ascii="LMRoman12" w:hAnsi="LMRoman12" w:eastAsia="LMRoman12"/>
          <w:b/>
          <w:i w:val="0"/>
          <w:color w:val="000000"/>
          <w:sz w:val="24"/>
        </w:rPr>
        <w:t>LLM</w:t>
      </w:r>
      <w:r>
        <w:rPr>
          <w:rFonts w:ascii="LMRoman12" w:hAnsi="LMRoman12" w:eastAsia="LMRoman12"/>
          <w:b/>
          <w:i w:val="0"/>
          <w:color w:val="000000"/>
          <w:sz w:val="24"/>
        </w:rPr>
        <w:t>Approach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settling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responsible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reasoning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narratives, scoring and ranking candidate causes, and producing recommendations.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problems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this approach made it unsuitable for the task.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First, the LLM does not produce probabilities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way a Bayesian network does.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infers relationships from learned language patterns rather than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explicit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grounded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not reproducible across runs.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Second, the LLM sometimes produced confident outputs that were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hallucination.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 grounding, the model still tended to overstate certainty.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Third, the system was sensitive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 changes in how the query was phrased, which is not acceptable for a safety analysis tool.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issues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lesson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text,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frequency-based counts taken from the actual data are good at producing reliable probabilities,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separate.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lesson.</w:t>
      </w:r>
    </w:p>
    <w:p>
      <w:pPr>
        <w:autoSpaceDN w:val="0"/>
        <w:autoSpaceDE w:val="0"/>
        <w:widowControl/>
        <w:spacing w:line="218" w:lineRule="exact" w:before="7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Contributions</w:t>
      </w:r>
    </w:p>
    <w:p>
      <w:pPr>
        <w:autoSpaceDN w:val="0"/>
        <w:autoSpaceDE w:val="0"/>
        <w:widowControl/>
        <w:spacing w:line="218" w:lineRule="exact" w:before="19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follows.</w:t>
      </w:r>
    </w:p>
    <w:p>
      <w:pPr>
        <w:autoSpaceDN w:val="0"/>
        <w:autoSpaceDE w:val="0"/>
        <w:widowControl/>
        <w:spacing w:line="270" w:lineRule="exact" w:before="180" w:after="0"/>
        <w:ind w:left="278" w:right="20" w:hanging="27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probability.</w:t>
      </w:r>
    </w:p>
    <w:p>
      <w:pPr>
        <w:autoSpaceDN w:val="0"/>
        <w:autoSpaceDE w:val="0"/>
        <w:widowControl/>
        <w:spacing w:line="270" w:lineRule="exact" w:before="180" w:after="0"/>
        <w:ind w:left="278" w:right="20" w:hanging="27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(next-event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72" w:lineRule="exact" w:before="178" w:after="0"/>
        <w:ind w:left="278" w:right="20" w:hanging="27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We add a structural mapping extension that extracts a structured causal chain for each incident,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embedding cosine through a single-line fusion formula to rerank the top retrieved candidates.</w:t>
      </w:r>
    </w:p>
    <w:p>
      <w:pPr>
        <w:autoSpaceDN w:val="0"/>
        <w:autoSpaceDE w:val="0"/>
        <w:widowControl/>
        <w:spacing w:line="270" w:lineRule="exact" w:before="180" w:after="0"/>
        <w:ind w:left="278" w:right="20" w:hanging="27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diagnosis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outcome.</w:t>
      </w:r>
    </w:p>
    <w:p>
      <w:pPr>
        <w:autoSpaceDN w:val="0"/>
        <w:autoSpaceDE w:val="0"/>
        <w:widowControl/>
        <w:spacing w:line="270" w:lineRule="exact" w:before="18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safety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theory,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background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concepts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k-means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ability,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Needleman-Wunsch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hybrid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detail,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7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works through a full numerical example of the hybrid pipeline for both diagnosis and prognosis,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studies.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10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concludes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limitations,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</w:p>
    <w:p>
      <w:pPr>
        <w:autoSpaceDN w:val="0"/>
        <w:tabs>
          <w:tab w:pos="448" w:val="left"/>
        </w:tabs>
        <w:autoSpaceDE w:val="0"/>
        <w:widowControl/>
        <w:spacing w:line="286" w:lineRule="exact" w:before="416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2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Related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Work</w:t>
      </w:r>
    </w:p>
    <w:p>
      <w:pPr>
        <w:autoSpaceDN w:val="0"/>
        <w:autoSpaceDE w:val="0"/>
        <w:widowControl/>
        <w:spacing w:line="272" w:lineRule="exact" w:before="20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work draws on three lines of prior research: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Bayesian and statistical models of aviation accident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theory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cognitive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science,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2.1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Aviation</w:t>
      </w:r>
      <w:r>
        <w:rPr>
          <w:rFonts w:ascii="LMRoman12" w:hAnsi="LMRoman12" w:eastAsia="LMRoman12"/>
          <w:b/>
          <w:i w:val="0"/>
          <w:color w:val="000000"/>
          <w:sz w:val="24"/>
        </w:rPr>
        <w:t>Accident</w:t>
      </w:r>
      <w:r>
        <w:rPr>
          <w:rFonts w:ascii="LMRoman12" w:hAnsi="LMRoman12" w:eastAsia="LMRoman12"/>
          <w:b/>
          <w:i w:val="0"/>
          <w:color w:val="000000"/>
          <w:sz w:val="24"/>
        </w:rPr>
        <w:t>Analysis</w:t>
      </w:r>
    </w:p>
    <w:p>
      <w:pPr>
        <w:autoSpaceDN w:val="0"/>
        <w:tabs>
          <w:tab w:pos="8888" w:val="left"/>
        </w:tabs>
        <w:autoSpaceDE w:val="0"/>
        <w:widowControl/>
        <w:spacing w:line="272" w:lineRule="exact" w:before="13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Mahadevan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graphical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inference.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 relies entirely on the structured coded fields, since a Bayesian network needs a fixed node set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discrete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earlier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ensemble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machine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risk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keeping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spirit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frequency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taken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data.</w:t>
      </w:r>
    </w:p>
    <w:p>
      <w:pPr>
        <w:autoSpaceDN w:val="0"/>
        <w:autoSpaceDE w:val="0"/>
        <w:widowControl/>
        <w:spacing w:line="218" w:lineRule="exact" w:before="6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3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2.2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Structure-Mapping</w:t>
      </w:r>
      <w:r>
        <w:rPr>
          <w:rFonts w:ascii="LMRoman12" w:hAnsi="LMRoman12" w:eastAsia="LMRoman12"/>
          <w:b/>
          <w:i w:val="0"/>
          <w:color w:val="000000"/>
          <w:sz w:val="24"/>
        </w:rPr>
        <w:t>Theory</w:t>
      </w:r>
    </w:p>
    <w:p>
      <w:pPr>
        <w:autoSpaceDN w:val="0"/>
        <w:autoSpaceDE w:val="0"/>
        <w:widowControl/>
        <w:spacing w:line="272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operationalizes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cognitive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science.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theoretical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analogical reasoning, with the central claim that deep similarity between two situations is about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order),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surface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tributes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objects.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Markman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sharpened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separating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analogy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(matching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little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surface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overlap)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literal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(matching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both relational structure and surface attributes), and argued that human similarity judgments give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first-order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attributes.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Falkenhainer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et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al.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developed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(SME),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representations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hypotheses,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higher-order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trickle-down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matches. 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Goldstone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showed that human similarity judgments incorporate alignment and feature com-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stages.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Spencer-Smith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Goldstone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showed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shift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dynamically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role-system-mechanism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step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formula.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domain-tuned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version of the same idea: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fixed three-field schema (role, system, mechanism), a per-step similarity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heavily,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partial,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unmapped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categories.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2.3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Two-Stage</w:t>
      </w:r>
      <w:r>
        <w:rPr>
          <w:rFonts w:ascii="LMRoman12" w:hAnsi="LMRoman12" w:eastAsia="LMRoman12"/>
          <w:b/>
          <w:i w:val="0"/>
          <w:color w:val="000000"/>
          <w:sz w:val="24"/>
        </w:rPr>
        <w:t>Retrieval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Reranking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inside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broader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information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Nogueira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Cho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architecture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first-pass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(BM25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scorer)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passages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second,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 expensive scorer reranks them using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learned model.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 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first-pass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 plays the role of the slower per-pair reranker.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alignment step itself uses the dynamic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programming algorithm 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Needleman and Wunsch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which was originally developed for global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protein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standard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function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penalty.</w:t>
      </w:r>
    </w:p>
    <w:p>
      <w:pPr>
        <w:autoSpaceDN w:val="0"/>
        <w:tabs>
          <w:tab w:pos="448" w:val="left"/>
        </w:tabs>
        <w:autoSpaceDE w:val="0"/>
        <w:widowControl/>
        <w:spacing w:line="286" w:lineRule="exact" w:before="41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3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NTSB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Accident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Investigation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Data</w:t>
      </w:r>
    </w:p>
    <w:p>
      <w:pPr>
        <w:autoSpaceDN w:val="0"/>
        <w:tabs>
          <w:tab w:pos="7708" w:val="left"/>
        </w:tabs>
        <w:autoSpaceDE w:val="0"/>
        <w:widowControl/>
        <w:spacing w:line="270" w:lineRule="exact" w:before="20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Transportation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Safety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(NTSB)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federal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agency,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1967,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transportation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United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highway,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rail,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marine,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carriers,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U.S.-based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airlines,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carriers,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all-cargo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operators.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population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72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2,243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 reports,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 spread across 14 separate files.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files cover aircraft characteristics,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engine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characteristics,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injury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reports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pilots,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crews,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investigators.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record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keyed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</w:p>
    <w:p>
      <w:pPr>
        <w:autoSpaceDN w:val="0"/>
        <w:autoSpaceDE w:val="0"/>
        <w:widowControl/>
        <w:spacing w:line="218" w:lineRule="exact" w:before="51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3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preserves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2,243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perspective,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Two structured fields are used heavily in the methodology that follows.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first is the sequence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events for each incident, which is an ordered chain of occurrences with one occurrence marked 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anchor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before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anchor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precursors,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anchor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consequences.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identified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narrative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mapping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incident.</w:t>
      </w:r>
    </w:p>
    <w:p>
      <w:pPr>
        <w:autoSpaceDN w:val="0"/>
        <w:tabs>
          <w:tab w:pos="448" w:val="left"/>
        </w:tabs>
        <w:autoSpaceDE w:val="0"/>
        <w:widowControl/>
        <w:spacing w:line="288" w:lineRule="exact" w:before="412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4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Background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Concepts</w:t>
      </w:r>
    </w:p>
    <w:p>
      <w:pPr>
        <w:autoSpaceDN w:val="0"/>
        <w:autoSpaceDE w:val="0"/>
        <w:widowControl/>
        <w:spacing w:line="270" w:lineRule="exact" w:before="20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background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concepts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minimum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Vector</w:t>
      </w:r>
      <w:r>
        <w:rPr>
          <w:rFonts w:ascii="LMRoman12" w:hAnsi="LMRoman12" w:eastAsia="LMRoman12"/>
          <w:b/>
          <w:i w:val="0"/>
          <w:color w:val="000000"/>
          <w:sz w:val="24"/>
        </w:rPr>
        <w:t>Embeddings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Cosine</w:t>
      </w:r>
      <w:r>
        <w:rPr>
          <w:rFonts w:ascii="LMRoman12" w:hAnsi="LMRoman12" w:eastAsia="LMRoman12"/>
          <w:b/>
          <w:i w:val="0"/>
          <w:color w:val="000000"/>
          <w:sz w:val="24"/>
        </w:rPr>
        <w:t>Similarity</w:t>
      </w:r>
    </w:p>
    <w:p>
      <w:pPr>
        <w:autoSpaceDN w:val="0"/>
        <w:tabs>
          <w:tab w:pos="7626" w:val="left"/>
        </w:tabs>
        <w:autoSpaceDE w:val="0"/>
        <w:widowControl/>
        <w:spacing w:line="270" w:lineRule="exact" w:before="1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piece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fixed-length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space.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OpenAI’s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text-embedding-3-small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model, which produces 1,536-dimensional vectors.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dimension does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human-interpretable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dimensions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topic,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phase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flight,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type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text.</w:t>
      </w:r>
    </w:p>
    <w:p>
      <w:pPr>
        <w:autoSpaceDN w:val="0"/>
        <w:autoSpaceDE w:val="0"/>
        <w:widowControl/>
        <w:spacing w:line="272" w:lineRule="exact" w:before="0" w:after="146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computed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mathematically.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standard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CMBX10" w:hAnsi="CMBX10" w:eastAsia="CMBX10"/>
          <w:b/>
          <w:i w:val="0"/>
          <w:color w:val="000000"/>
          <w:sz w:val="22"/>
        </w:rPr>
        <w:t>q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CMBX10" w:hAnsi="CMBX10" w:eastAsia="CMBX10"/>
          <w:b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127"/>
        <w:gridCol w:w="3127"/>
        <w:gridCol w:w="3127"/>
      </w:tblGrid>
      <w:tr>
        <w:trPr>
          <w:trHeight w:hRule="exact" w:val="64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8" w:after="0"/>
              <w:ind w:left="0" w:right="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q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90" w:lineRule="exact" w:before="0" w:after="0"/>
              <w:ind w:left="56" w:right="1584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·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 i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∥∥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70" w:lineRule="exact" w:before="12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CMBX10" w:hAnsi="CMBX10" w:eastAsia="CMBX10"/>
          <w:b/>
          <w:i w:val="0"/>
          <w:color w:val="000000"/>
          <w:sz w:val="22"/>
        </w:rPr>
        <w:t>q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 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SY10" w:hAnsi="CMSY10" w:eastAsia="CMSY10"/>
          <w:b w:val="0"/>
          <w:i/>
          <w:color w:val="000000"/>
          <w:sz w:val="22"/>
        </w:rPr>
        <w:t>∥· 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Euclidean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overlap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dividing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magnitudes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normalizes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result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length.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meaning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unrelated,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example,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/>
          <w:color w:val="000000"/>
          <w:sz w:val="22"/>
        </w:rPr>
        <w:t>flight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 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separation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only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against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bird</w:t>
      </w:r>
      <w:r>
        <w:rPr>
          <w:rFonts w:ascii="LMRoman10" w:hAnsi="LMRoman10" w:eastAsia="LMRoman10"/>
          <w:b w:val="0"/>
          <w:i/>
          <w:color w:val="000000"/>
          <w:sz w:val="22"/>
        </w:rPr>
        <w:t>strike</w:t>
      </w:r>
      <w:r>
        <w:rPr>
          <w:rFonts w:ascii="LMRoman10" w:hAnsi="LMRoman10" w:eastAsia="LMRoman10"/>
          <w:b w:val="0"/>
          <w:i/>
          <w:color w:val="000000"/>
          <w:sz w:val="22"/>
        </w:rPr>
        <w:t>on</w:t>
      </w:r>
      <w:r>
        <w:rPr>
          <w:rFonts w:ascii="LMRoman10" w:hAnsi="LMRoman10" w:eastAsia="LMRoman10"/>
          <w:b w:val="0"/>
          <w:i/>
          <w:color w:val="000000"/>
          <w:sz w:val="22"/>
        </w:rPr>
        <w:t>ground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because the first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semantically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K-means</w:t>
      </w:r>
      <w:r>
        <w:rPr>
          <w:rFonts w:ascii="LMRoman12" w:hAnsi="LMRoman12" w:eastAsia="LMRoman12"/>
          <w:b/>
          <w:i w:val="0"/>
          <w:color w:val="000000"/>
          <w:sz w:val="24"/>
        </w:rPr>
        <w:t>Clustering</w:t>
      </w:r>
    </w:p>
    <w:p>
      <w:pPr>
        <w:autoSpaceDN w:val="0"/>
        <w:autoSpaceDE w:val="0"/>
        <w:widowControl/>
        <w:spacing w:line="270" w:lineRule="exact" w:before="14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K-means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unsupervised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groups,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centroid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closest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minimizes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squared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distances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centroid.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k-means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2,243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incident-type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one-time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GPT-4o-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mini,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Law</w:t>
      </w:r>
      <w:r>
        <w:rPr>
          <w:rFonts w:ascii="LMRoman12" w:hAnsi="LMRoman12" w:eastAsia="LMRoman12"/>
          <w:b/>
          <w:i w:val="0"/>
          <w:color w:val="000000"/>
          <w:sz w:val="24"/>
        </w:rPr>
        <w:t>of</w:t>
      </w:r>
      <w:r>
        <w:rPr>
          <w:rFonts w:ascii="LMRoman12" w:hAnsi="LMRoman12" w:eastAsia="LMRoman12"/>
          <w:b/>
          <w:i w:val="0"/>
          <w:color w:val="000000"/>
          <w:sz w:val="24"/>
        </w:rPr>
        <w:t>Total</w:t>
      </w:r>
      <w:r>
        <w:rPr>
          <w:rFonts w:ascii="LMRoman12" w:hAnsi="LMRoman12" w:eastAsia="LMRoman12"/>
          <w:b/>
          <w:i w:val="0"/>
          <w:color w:val="000000"/>
          <w:sz w:val="24"/>
        </w:rPr>
        <w:t>Probability</w:t>
      </w:r>
    </w:p>
    <w:p>
      <w:pPr>
        <w:autoSpaceDN w:val="0"/>
        <w:autoSpaceDE w:val="0"/>
        <w:widowControl/>
        <w:spacing w:line="272" w:lineRule="exact" w:before="136" w:after="158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law of total probability gives a way to compute the marginal probability of an event from a set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associated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interest,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0" w:hAnsi="CMMI10" w:eastAsia="CMMI10"/>
          <w:b w:val="0"/>
          <w:i/>
          <w:color w:val="000000"/>
          <w:sz w:val="22"/>
        </w:rPr>
        <w:t>, K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, . . . , K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space,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Q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345"/>
        <w:gridCol w:w="2345"/>
        <w:gridCol w:w="2345"/>
        <w:gridCol w:w="2345"/>
      </w:tblGrid>
      <w:tr>
        <w:trPr>
          <w:trHeight w:hRule="exact" w:val="54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8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∑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8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158" w:lineRule="exact" w:before="34" w:after="0"/>
        <w:ind w:left="0" w:right="500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=1</w:t>
      </w:r>
    </w:p>
    <w:p>
      <w:pPr>
        <w:autoSpaceDN w:val="0"/>
        <w:autoSpaceDE w:val="0"/>
        <w:widowControl/>
        <w:spacing w:line="262" w:lineRule="exact" w:before="21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cause,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Q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terms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frequency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Q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Needleman-Wunsch</w:t>
      </w:r>
      <w:r>
        <w:rPr>
          <w:rFonts w:ascii="LMRoman12" w:hAnsi="LMRoman12" w:eastAsia="LMRoman12"/>
          <w:b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/>
          <w:i w:val="0"/>
          <w:color w:val="000000"/>
          <w:sz w:val="24"/>
        </w:rPr>
        <w:t>Alignment</w:t>
      </w:r>
    </w:p>
    <w:p>
      <w:pPr>
        <w:autoSpaceDN w:val="0"/>
        <w:autoSpaceDE w:val="0"/>
        <w:widowControl/>
        <w:spacing w:line="272" w:lineRule="exact" w:before="136" w:after="44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Needleman-Wunsch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dynamic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programming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originally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developed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protein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Needleman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Wunsch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alignment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two-dimensional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CMMI10" w:hAnsi="CMMI10" w:eastAsia="CMMI10"/>
          <w:b w:val="0"/>
          <w:i/>
          <w:color w:val="000000"/>
          <w:sz w:val="22"/>
        </w:rPr>
        <w:t>dp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reachable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i, j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cell,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chooses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CMMI10" w:hAnsi="CMMI10" w:eastAsia="CMMI10"/>
          <w:b w:val="0"/>
          <w:i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sequence 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CMMI10" w:hAnsi="CMMI10" w:eastAsia="CMMI10"/>
          <w:b w:val="0"/>
          <w:i/>
          <w:color w:val="000000"/>
          <w:sz w:val="22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recurrence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345"/>
        <w:gridCol w:w="2345"/>
        <w:gridCol w:w="2345"/>
        <w:gridCol w:w="2345"/>
      </w:tblGrid>
      <w:tr>
        <w:trPr>
          <w:trHeight w:hRule="exact" w:val="528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62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 = max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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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1][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1] 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align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5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(3)</w:t>
            </w:r>
          </w:p>
        </w:tc>
      </w:tr>
      <w:tr>
        <w:trPr>
          <w:trHeight w:hRule="exact" w:val="300"/>
        </w:trPr>
        <w:tc>
          <w:tcPr>
            <w:tcW w:type="dxa" w:w="2345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162" w:lineRule="exact" w:before="102" w:after="0"/>
              <w:ind w:left="28" w:right="1728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1][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g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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][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1]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g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skip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A,</w:t>
            </w:r>
          </w:p>
        </w:tc>
        <w:tc>
          <w:tcPr>
            <w:tcW w:type="dxa" w:w="2345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skip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B,</w:t>
            </w:r>
          </w:p>
        </w:tc>
        <w:tc>
          <w:tcPr>
            <w:tcW w:type="dxa" w:w="23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17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MI10" w:hAnsi="CMMI10" w:eastAsia="CMMI10"/>
          <w:b w:val="0"/>
          <w:i/>
          <w:color w:val="000000"/>
          <w:sz w:val="22"/>
        </w:rPr>
        <w:t>i</w:t>
      </w:r>
      <w:r>
        <w:rPr>
          <w:rFonts w:ascii="CMR10" w:hAnsi="CMR10" w:eastAsia="CMR10"/>
          <w:b w:val="0"/>
          <w:i w:val="0"/>
          <w:color w:val="000000"/>
          <w:sz w:val="22"/>
        </w:rPr>
        <w:t>]</w:t>
      </w:r>
      <w:r>
        <w:rPr>
          <w:rFonts w:ascii="CMMI10" w:hAnsi="CMMI10" w:eastAsia="CMMI10"/>
          <w:b w:val="0"/>
          <w:i/>
          <w:color w:val="000000"/>
          <w:sz w:val="22"/>
        </w:rPr>
        <w:t>, B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MI10" w:hAnsi="CMMI10" w:eastAsia="CMMI10"/>
          <w:b w:val="0"/>
          <w:i/>
          <w:color w:val="000000"/>
          <w:sz w:val="22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])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negative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penalty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discourages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skipping.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cell</w:t>
      </w:r>
      <w:r>
        <w:rPr>
          <w:rFonts w:ascii="CMMI10" w:hAnsi="CMMI10" w:eastAsia="CMMI10"/>
          <w:b w:val="0"/>
          <w:i/>
          <w:color w:val="000000"/>
          <w:sz w:val="22"/>
        </w:rPr>
        <w:t>dp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MI10" w:hAnsi="CMMI10" w:eastAsia="CMMI10"/>
          <w:b w:val="0"/>
          <w:i/>
          <w:color w:val="000000"/>
          <w:sz w:val="22"/>
        </w:rPr>
        <w:t>n</w:t>
      </w:r>
      <w:r>
        <w:rPr>
          <w:rFonts w:ascii="CMR10" w:hAnsi="CMR10" w:eastAsia="CMR10"/>
          <w:b w:val="0"/>
          <w:i w:val="0"/>
          <w:color w:val="000000"/>
          <w:sz w:val="22"/>
        </w:rPr>
        <w:t>][</w:t>
      </w:r>
      <w:r>
        <w:rPr>
          <w:rFonts w:ascii="CMMI10" w:hAnsi="CMMI10" w:eastAsia="CMMI10"/>
          <w:b w:val="0"/>
          <w:i/>
          <w:color w:val="000000"/>
          <w:sz w:val="22"/>
        </w:rPr>
        <w:t>m</w:t>
      </w:r>
      <w:r>
        <w:rPr>
          <w:rFonts w:ascii="CMR10" w:hAnsi="CMR10" w:eastAsia="CMR10"/>
          <w:b w:val="0"/>
          <w:i w:val="0"/>
          <w:color w:val="000000"/>
          <w:sz w:val="22"/>
        </w:rPr>
        <w:t>]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full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chain.</w:t>
      </w:r>
    </w:p>
    <w:p>
      <w:pPr>
        <w:autoSpaceDN w:val="0"/>
        <w:tabs>
          <w:tab w:pos="448" w:val="left"/>
        </w:tabs>
        <w:autoSpaceDE w:val="0"/>
        <w:widowControl/>
        <w:spacing w:line="288" w:lineRule="exact" w:before="41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5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2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Methodology: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Hybrid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LLM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Approach</w:t>
      </w:r>
    </w:p>
    <w:p>
      <w:pPr>
        <w:autoSpaceDN w:val="0"/>
        <w:autoSpaceDE w:val="0"/>
        <w:widowControl/>
        <w:spacing w:line="270" w:lineRule="exact" w:before="20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supports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 diagnosis and prognosis,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both modes share the same retrieval and clustering steps 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5.1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5.4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two modes diverge at the probability step, which is described separately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diagnosis in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5.5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for prognosis in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5.6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full numerical walk-through for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Merged</w:t>
      </w:r>
      <w:r>
        <w:rPr>
          <w:rFonts w:ascii="LMRoman12" w:hAnsi="LMRoman12" w:eastAsia="LMRoman12"/>
          <w:b/>
          <w:i w:val="0"/>
          <w:color w:val="000000"/>
          <w:sz w:val="24"/>
        </w:rPr>
        <w:t>Dataset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keyed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(events,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subject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injury and damage data) and the narrative text for that incident in one place.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stored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lookup.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one-time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avoids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cross-referencing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files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incident.</w:t>
      </w:r>
    </w:p>
    <w:p>
      <w:pPr>
        <w:autoSpaceDN w:val="0"/>
        <w:autoSpaceDE w:val="0"/>
        <w:widowControl/>
        <w:spacing w:line="218" w:lineRule="exact" w:before="5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3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Embeddings</w:t>
      </w:r>
    </w:p>
    <w:p>
      <w:pPr>
        <w:autoSpaceDN w:val="0"/>
        <w:tabs>
          <w:tab w:pos="1304" w:val="left"/>
        </w:tabs>
        <w:autoSpaceDE w:val="0"/>
        <w:widowControl/>
        <w:spacing w:line="270" w:lineRule="exact" w:before="1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nAI’s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text-embedding-3-small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1,536-dimensional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dictionary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ct_seqevt.txt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numerical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1452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English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meanings).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free-form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query against either the free narrative text, the structured cause findings, or the standardized 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descriptions.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total,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 the 2,243 incidents produces 4,360 embedding vectors,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since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pieces.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full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database.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space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Similarity</w:t>
      </w:r>
      <w:r>
        <w:rPr>
          <w:rFonts w:ascii="LMRoman12" w:hAnsi="LMRoman12" w:eastAsia="LMRoman12"/>
          <w:b/>
          <w:i w:val="0"/>
          <w:color w:val="000000"/>
          <w:sz w:val="24"/>
        </w:rPr>
        <w:t>Search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cosine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4,360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Fifty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chosen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compromise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(enough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concentrates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topic).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/>
          <w:color w:val="000000"/>
          <w:sz w:val="22"/>
        </w:rPr>
        <w:t>flight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retrieves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separation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in</w:t>
      </w:r>
      <w:r>
        <w:rPr>
          <w:rFonts w:ascii="LMRoman10" w:hAnsi="LMRoman10" w:eastAsia="LMRoman10"/>
          <w:b w:val="0"/>
          <w:i/>
          <w:color w:val="000000"/>
          <w:sz w:val="22"/>
        </w:rPr>
        <w:t>flight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compressor</w:t>
      </w:r>
      <w:r>
        <w:rPr>
          <w:rFonts w:ascii="LMRoman10" w:hAnsi="LMRoman10" w:eastAsia="LMRoman10"/>
          <w:b w:val="0"/>
          <w:i/>
          <w:color w:val="000000"/>
          <w:sz w:val="22"/>
        </w:rPr>
        <w:t>stall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climb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bird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strike </w:t>
      </w:r>
      <w:r>
        <w:rPr>
          <w:rFonts w:ascii="LMRoman10" w:hAnsi="LMRoman10" w:eastAsia="LMRoman10"/>
          <w:b w:val="0"/>
          <w:i/>
          <w:color w:val="000000"/>
          <w:sz w:val="22"/>
        </w:rPr>
        <w:t>on</w:t>
      </w:r>
      <w:r>
        <w:rPr>
          <w:rFonts w:ascii="LMRoman10" w:hAnsi="LMRoman10" w:eastAsia="LMRoman10"/>
          <w:b w:val="0"/>
          <w:i/>
          <w:color w:val="000000"/>
          <w:sz w:val="22"/>
        </w:rPr>
        <w:t>ground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illustrates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pushes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Clustering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homogeneous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failure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scenarios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consequences.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organize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pre-computed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k-means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one-time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k-means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2,243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 a short label produced by GPT-4o-mini.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cluster labels are stored directly in the merged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/>
          <w:color w:val="000000"/>
          <w:sz w:val="22"/>
        </w:rPr>
        <w:t>flight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ice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ingestion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remainder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sections.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Diagnosis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query, 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proportion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5.5.1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/>
          <w:i w:val="0"/>
          <w:color w:val="000000"/>
          <w:sz w:val="22"/>
        </w:rPr>
        <w:t>Cause</w:t>
      </w:r>
      <w:r>
        <w:rPr>
          <w:rFonts w:ascii="LMRoman10" w:hAnsi="LMRoman10" w:eastAsia="LMRoman10"/>
          <w:b/>
          <w:i w:val="0"/>
          <w:color w:val="000000"/>
          <w:sz w:val="22"/>
        </w:rPr>
        <w:t>Probabilities</w:t>
      </w:r>
    </w:p>
    <w:p>
      <w:pPr>
        <w:autoSpaceDN w:val="0"/>
        <w:autoSpaceDE w:val="0"/>
        <w:widowControl/>
        <w:spacing w:line="246" w:lineRule="exact" w:before="1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 each cluster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we compute the cluster-level cause distribution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by counting how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</w:p>
    <w:p>
      <w:pPr>
        <w:autoSpaceDN w:val="0"/>
        <w:autoSpaceDE w:val="0"/>
        <w:widowControl/>
        <w:spacing w:line="218" w:lineRule="exact" w:before="60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3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7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come from the NTSB findings field,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where we use natural language processing to extract the causal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phrases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/>
          <w:color w:val="000000"/>
          <w:sz w:val="22"/>
        </w:rPr>
        <w:t>contamination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hydraulic </w:t>
      </w:r>
      <w:r>
        <w:rPr>
          <w:rFonts w:ascii="LMRoman10" w:hAnsi="LMRoman10" w:eastAsia="LMRoman10"/>
          <w:b w:val="0"/>
          <w:i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result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multiple contributing factors.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one cluster, we go through each incident in the cluster, extract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mentioned,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unique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Dividing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 procedure is repeated for every 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 that every cluster ends up with its own probability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5.5.2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Cluster</w:t>
      </w:r>
      <w:r>
        <w:rPr>
          <w:rFonts w:ascii="LMRoman10" w:hAnsi="LMRoman10" w:eastAsia="LMRoman10"/>
          <w:b/>
          <w:i w:val="0"/>
          <w:color w:val="000000"/>
          <w:sz w:val="22"/>
        </w:rPr>
        <w:t>Weights</w:t>
      </w:r>
    </w:p>
    <w:p>
      <w:pPr>
        <w:autoSpaceDN w:val="0"/>
        <w:autoSpaceDE w:val="0"/>
        <w:widowControl/>
        <w:spacing w:line="258" w:lineRule="exact" w:before="180" w:after="0"/>
        <w:ind w:left="0" w:right="7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Q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unnormalized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appear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incidents:</w:t>
      </w:r>
    </w:p>
    <w:p>
      <w:pPr>
        <w:autoSpaceDN w:val="0"/>
        <w:tabs>
          <w:tab w:pos="9082" w:val="left"/>
        </w:tabs>
        <w:autoSpaceDE w:val="0"/>
        <w:widowControl/>
        <w:spacing w:line="242" w:lineRule="exact" w:before="268" w:after="0"/>
        <w:ind w:left="410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w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¯</w:t>
      </w:r>
      <w:r>
        <w:rPr>
          <w:rFonts w:ascii="CMMI10" w:hAnsi="CMMI10" w:eastAsia="CMMI10"/>
          <w:b w:val="0"/>
          <w:i/>
          <w:color w:val="000000"/>
          <w:sz w:val="22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2"/>
        </w:rPr>
        <w:t>·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(4)</w:t>
      </w:r>
    </w:p>
    <w:p>
      <w:pPr>
        <w:autoSpaceDN w:val="0"/>
        <w:autoSpaceDE w:val="0"/>
        <w:widowControl/>
        <w:spacing w:line="258" w:lineRule="exact" w:before="228" w:after="0"/>
        <w:ind w:left="0" w:right="7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CMR10" w:hAnsi="CMR10" w:eastAsia="CMR10"/>
          <w:b w:val="0"/>
          <w:i w:val="0"/>
          <w:color w:val="000000"/>
          <w:sz w:val="22"/>
        </w:rPr>
        <w:t>¯</w:t>
      </w:r>
      <w:r>
        <w:rPr>
          <w:rFonts w:ascii="CMMI10" w:hAnsi="CMMI10" w:eastAsia="CMMI10"/>
          <w:b w:val="0"/>
          <w:i/>
          <w:color w:val="000000"/>
          <w:sz w:val="22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n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18" w:lineRule="exact" w:before="54" w:after="10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66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5.5.3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4" w:after="0"/>
              <w:ind w:left="0" w:right="4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110" w:lineRule="exact" w:before="188" w:after="0"/>
              <w:ind w:left="44" w:right="144" w:firstLine="0"/>
              <w:jc w:val="left"/>
            </w:pP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∑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0" w:right="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8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4" w:after="0"/>
              <w:ind w:left="0" w:right="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(5)</w:t>
            </w:r>
          </w:p>
        </w:tc>
      </w:tr>
      <w:tr>
        <w:trPr>
          <w:trHeight w:hRule="exact" w:val="508"/>
        </w:trPr>
        <w:tc>
          <w:tcPr>
            <w:tcW w:type="dxa" w:w="1886"/>
            <w:vMerge/>
            <w:tcBorders/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Combining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Across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Clusters</w:t>
            </w:r>
          </w:p>
        </w:tc>
        <w:tc>
          <w:tcPr>
            <w:tcW w:type="dxa" w:w="1886"/>
            <w:vMerge/>
            <w:tcBorders/>
          </w:tcPr>
          <w:p/>
        </w:tc>
        <w:tc>
          <w:tcPr>
            <w:tcW w:type="dxa" w:w="1886"/>
            <w:vMerge/>
            <w:tcBorders/>
          </w:tcPr>
          <w:p/>
        </w:tc>
        <w:tc>
          <w:tcPr>
            <w:tcW w:type="dxa" w:w="18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80" w:after="42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5.5.1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5.5.2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358"/>
        <w:gridCol w:w="2358"/>
        <w:gridCol w:w="2358"/>
        <w:gridCol w:w="2358"/>
      </w:tblGrid>
      <w:tr>
        <w:trPr>
          <w:trHeight w:hRule="exact" w:val="52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8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Cause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8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Cause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8" w:after="0"/>
              <w:ind w:left="0" w:right="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(6)</w:t>
            </w:r>
          </w:p>
        </w:tc>
      </w:tr>
    </w:tbl>
    <w:p>
      <w:pPr>
        <w:autoSpaceDN w:val="0"/>
        <w:autoSpaceDE w:val="0"/>
        <w:widowControl/>
        <w:spacing w:line="160" w:lineRule="exact" w:before="36" w:after="0"/>
        <w:ind w:left="0" w:right="517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j</w:t>
      </w:r>
    </w:p>
    <w:p>
      <w:pPr>
        <w:autoSpaceDN w:val="0"/>
        <w:tabs>
          <w:tab w:pos="4560" w:val="left"/>
        </w:tabs>
        <w:autoSpaceDE w:val="0"/>
        <w:widowControl/>
        <w:spacing w:line="272" w:lineRule="exact" w:before="17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primary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diagnosis.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weight 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the cluster-level cause probability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maintenance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 the contribution of this cluster to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maintenance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56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196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multi-cluster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walk-through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5.6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Prognosis</w:t>
      </w:r>
    </w:p>
    <w:p>
      <w:pPr>
        <w:autoSpaceDN w:val="0"/>
        <w:autoSpaceDE w:val="0"/>
        <w:widowControl/>
        <w:spacing w:line="272" w:lineRule="exact" w:before="136" w:after="0"/>
        <w:ind w:left="0" w:right="7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question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reversed.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 likely to happen next.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If a pilot reports a loss of engine power, the system returns a probability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distribution over the events that historically follow that condition, so that preventive actions can be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considered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happens.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Sections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5.4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unchanged.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5.6.1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/>
          <w:i w:val="0"/>
          <w:color w:val="000000"/>
          <w:sz w:val="22"/>
        </w:rPr>
        <w:t>of</w:t>
      </w:r>
      <w:r>
        <w:rPr>
          <w:rFonts w:ascii="LMRoman10" w:hAnsi="LMRoman10" w:eastAsia="LMRoman10"/>
          <w:b/>
          <w:i w:val="0"/>
          <w:color w:val="000000"/>
          <w:sz w:val="22"/>
        </w:rPr>
        <w:t>Events</w:t>
      </w:r>
      <w:r>
        <w:rPr>
          <w:rFonts w:ascii="LMRoman10" w:hAnsi="LMRoman10" w:eastAsia="LMRoman10"/>
          <w:b/>
          <w:i w:val="0"/>
          <w:color w:val="000000"/>
          <w:sz w:val="22"/>
        </w:rPr>
        <w:t>Data</w:t>
      </w:r>
    </w:p>
    <w:p>
      <w:pPr>
        <w:autoSpaceDN w:val="0"/>
        <w:autoSpaceDE w:val="0"/>
        <w:widowControl/>
        <w:spacing w:line="270" w:lineRule="exact" w:before="1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ordered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happened.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42" w:right="1368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triggered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anchor: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precursors,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consequences.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interested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immediately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5.6.2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/>
          <w:i w:val="0"/>
          <w:color w:val="000000"/>
          <w:sz w:val="22"/>
        </w:rPr>
        <w:t>Next-Event</w:t>
      </w:r>
      <w:r>
        <w:rPr>
          <w:rFonts w:ascii="LMRoman10" w:hAnsi="LMRoman10" w:eastAsia="LMRoman10"/>
          <w:b/>
          <w:i w:val="0"/>
          <w:color w:val="000000"/>
          <w:sz w:val="22"/>
        </w:rPr>
        <w:t>Probabilities</w:t>
      </w:r>
    </w:p>
    <w:p>
      <w:pPr>
        <w:autoSpaceDN w:val="0"/>
        <w:autoSpaceDE w:val="0"/>
        <w:widowControl/>
        <w:spacing w:line="268" w:lineRule="exact" w:before="16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next-event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immediate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successor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example 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defining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immediately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event.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Fourth,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Fifth,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divide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count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next-event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repeated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5.6.3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Combining</w:t>
      </w:r>
      <w:r>
        <w:rPr>
          <w:rFonts w:ascii="LMRoman10" w:hAnsi="LMRoman10" w:eastAsia="LMRoman10"/>
          <w:b/>
          <w:i w:val="0"/>
          <w:color w:val="000000"/>
          <w:sz w:val="22"/>
        </w:rPr>
        <w:t>Across</w:t>
      </w:r>
      <w:r>
        <w:rPr>
          <w:rFonts w:ascii="LMRoman10" w:hAnsi="LMRoman10" w:eastAsia="LMRoman10"/>
          <w:b/>
          <w:i w:val="0"/>
          <w:color w:val="000000"/>
          <w:sz w:val="22"/>
        </w:rPr>
        <w:t>Clusters</w:t>
      </w:r>
    </w:p>
    <w:p>
      <w:pPr>
        <w:autoSpaceDN w:val="0"/>
        <w:autoSpaceDE w:val="0"/>
        <w:widowControl/>
        <w:spacing w:line="270" w:lineRule="exact" w:before="142" w:after="4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same form of the law of total probability used for diagnosis applies to prognosis,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the next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345"/>
        <w:gridCol w:w="2345"/>
        <w:gridCol w:w="2345"/>
        <w:gridCol w:w="2345"/>
      </w:tblGrid>
      <w:tr>
        <w:trPr>
          <w:trHeight w:hRule="exact" w:val="52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4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Next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Event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∑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4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Next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Event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160" w:lineRule="exact" w:before="36" w:after="0"/>
        <w:ind w:left="0" w:right="5126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j</w:t>
      </w:r>
    </w:p>
    <w:p>
      <w:pPr>
        <w:autoSpaceDN w:val="0"/>
        <w:autoSpaceDE w:val="0"/>
        <w:widowControl/>
        <w:spacing w:line="258" w:lineRule="exact" w:before="22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5.5.2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5.6.4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Multi-Step</w:t>
      </w:r>
      <w:r>
        <w:rPr>
          <w:rFonts w:ascii="LMRoman10" w:hAnsi="LMRoman10" w:eastAsia="LMRoman10"/>
          <w:b/>
          <w:i w:val="0"/>
          <w:color w:val="000000"/>
          <w:sz w:val="22"/>
        </w:rPr>
        <w:t>Prediction</w:t>
      </w:r>
    </w:p>
    <w:p>
      <w:pPr>
        <w:autoSpaceDN w:val="0"/>
        <w:autoSpaceDE w:val="0"/>
        <w:widowControl/>
        <w:spacing w:line="270" w:lineRule="exact" w:before="148" w:after="38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Aviation incidents do not stop at one event.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 cascade in a sequence: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leads to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leads to 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 so 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predict events further down the chain, we use transition probabilities.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transition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events,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CMMI10" w:hAnsi="CMMI10" w:eastAsia="CMMI10"/>
          <w:b w:val="0"/>
          <w:i/>
          <w:color w:val="000000"/>
          <w:sz w:val="22"/>
        </w:rPr>
        <w:t>t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CMMI10" w:hAnsi="CMMI10" w:eastAsia="CMMI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2345"/>
        <w:gridCol w:w="2345"/>
        <w:gridCol w:w="2345"/>
        <w:gridCol w:w="2345"/>
      </w:tblGrid>
      <w:tr>
        <w:trPr>
          <w:trHeight w:hRule="exact" w:val="51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4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Event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∑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4" w:after="0"/>
              <w:ind w:left="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Event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Event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Event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158" w:lineRule="exact" w:before="30" w:after="0"/>
        <w:ind w:left="0" w:right="6078" w:firstLine="0"/>
        <w:jc w:val="right"/>
      </w:pPr>
      <w:r>
        <w:rPr>
          <w:rFonts w:ascii="CMMI8" w:hAnsi="CMMI8" w:eastAsia="CMMI8"/>
          <w:b w:val="0"/>
          <w:i/>
          <w:color w:val="000000"/>
          <w:sz w:val="16"/>
        </w:rPr>
        <w:t>e</w:t>
      </w:r>
    </w:p>
    <w:p>
      <w:pPr>
        <w:autoSpaceDN w:val="0"/>
        <w:autoSpaceDE w:val="0"/>
        <w:widowControl/>
        <w:spacing w:line="270" w:lineRule="exact" w:before="14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consecutive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smoke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smoke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7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repeatedly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further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</w:p>
    <w:p>
      <w:pPr>
        <w:autoSpaceDN w:val="0"/>
        <w:tabs>
          <w:tab w:pos="448" w:val="left"/>
        </w:tabs>
        <w:autoSpaceDE w:val="0"/>
        <w:widowControl/>
        <w:spacing w:line="286" w:lineRule="exact" w:before="41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6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3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Methodology: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Structural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Mapping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Extension</w:t>
      </w:r>
    </w:p>
    <w:p>
      <w:pPr>
        <w:autoSpaceDN w:val="0"/>
        <w:autoSpaceDE w:val="0"/>
        <w:widowControl/>
        <w:spacing w:line="272" w:lineRule="exact" w:before="20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hybrid approach in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relies on text similarity to decide which past incidents are relevant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a new query, and then on cluster-level frequency counts to combine evidence across the retrieved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spot,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the structural mapping extension in this section is built specifically to address it.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extension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operationalization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dynamic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programming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Needleman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Wunsch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and the reranking step following the two-stage retrieval pattern 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Nogueira and Cho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Motivation</w:t>
      </w:r>
    </w:p>
    <w:p>
      <w:pPr>
        <w:autoSpaceDN w:val="0"/>
        <w:autoSpaceDE w:val="0"/>
        <w:widowControl/>
        <w:spacing w:line="272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incidents with very different causal mechanisms can read similar in plain text, and two incidents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vocabulary.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phrase 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during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contamination,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maintenance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error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ingestion.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Markman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alike.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mapping extension addresses this by adding a second similarity signal that compares the underlying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retrieved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Causal</w:t>
      </w:r>
      <w:r>
        <w:rPr>
          <w:rFonts w:ascii="LMRoman12" w:hAnsi="LMRoman12" w:eastAsia="LMRoman12"/>
          <w:b/>
          <w:i w:val="0"/>
          <w:color w:val="000000"/>
          <w:sz w:val="24"/>
        </w:rPr>
        <w:t>Chain</w:t>
      </w:r>
      <w:r>
        <w:rPr>
          <w:rFonts w:ascii="LMRoman12" w:hAnsi="LMRoman12" w:eastAsia="LMRoman12"/>
          <w:b/>
          <w:i w:val="0"/>
          <w:color w:val="000000"/>
          <w:sz w:val="24"/>
        </w:rPr>
        <w:t>Schema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 every incident we extract a structured causal chain.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chain is a list of steps in the order they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occurred,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causal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/>
          <w:color w:val="000000"/>
          <w:sz w:val="22"/>
        </w:rPr>
        <w:t>initiating</w:t>
      </w:r>
      <w:r>
        <w:rPr>
          <w:rFonts w:ascii="LMRoman10" w:hAnsi="LMRoman10" w:eastAsia="LMRoman10"/>
          <w:b w:val="0"/>
          <w:i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propagation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system</w:t>
      </w:r>
      <w:r>
        <w:rPr>
          <w:rFonts w:ascii="LMRoman10" w:hAnsi="LMRoman10" w:eastAsia="LMRoman10"/>
          <w:b w:val="0"/>
          <w:i/>
          <w:color w:val="000000"/>
          <w:sz w:val="22"/>
        </w:rPr>
        <w:t>compromise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system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/>
          <w:color w:val="000000"/>
          <w:sz w:val="22"/>
        </w:rPr>
        <w:t>terminal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operational consequence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field captures which subsystem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mechanical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lubrication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hydraulic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/>
          <w:color w:val="000000"/>
          <w:sz w:val="22"/>
        </w:rPr>
        <w:t>electrical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flight</w:t>
      </w:r>
      <w:r>
        <w:rPr>
          <w:rFonts w:ascii="LMRoman10" w:hAnsi="LMRoman10" w:eastAsia="LMRoman10"/>
          <w:b w:val="0"/>
          <w:i/>
          <w:color w:val="000000"/>
          <w:sz w:val="22"/>
        </w:rPr>
        <w:t>controls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landing</w:t>
      </w:r>
      <w:r>
        <w:rPr>
          <w:rFonts w:ascii="LMRoman10" w:hAnsi="LMRoman10" w:eastAsia="LMRoman10"/>
          <w:b w:val="0"/>
          <w:i/>
          <w:color w:val="000000"/>
          <w:sz w:val="22"/>
        </w:rPr>
        <w:t>gear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propulsion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protection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environment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human </w:t>
      </w:r>
      <w:r>
        <w:rPr>
          <w:rFonts w:ascii="LMRoman10" w:hAnsi="LMRoman10" w:eastAsia="LMRoman10"/>
          <w:b w:val="0"/>
          <w:i/>
          <w:color w:val="000000"/>
          <w:sz w:val="22"/>
        </w:rPr>
        <w:t>performance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maintenance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aircraft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field captures what physically went wrong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 that step, with allowed values such as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maintenance error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material degradation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fatigue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corrosion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/>
          <w:color w:val="000000"/>
          <w:sz w:val="22"/>
        </w:rPr>
        <w:t>contamination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thermal</w:t>
      </w:r>
      <w:r>
        <w:rPr>
          <w:rFonts w:ascii="LMRoman10" w:hAnsi="LMRoman10" w:eastAsia="LMRoman10"/>
          <w:b w:val="0"/>
          <w:i/>
          <w:color w:val="000000"/>
          <w:sz w:val="22"/>
        </w:rPr>
        <w:t>damage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mechanical</w:t>
      </w:r>
      <w:r>
        <w:rPr>
          <w:rFonts w:ascii="LMRoman10" w:hAnsi="LMRoman10" w:eastAsia="LMRoman10"/>
          <w:b w:val="0"/>
          <w:i/>
          <w:color w:val="000000"/>
          <w:sz w:val="22"/>
        </w:rPr>
        <w:t>loosening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deprivation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overheating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separation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control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terrain</w:t>
      </w:r>
      <w:r>
        <w:rPr>
          <w:rFonts w:ascii="LMRoman10" w:hAnsi="LMRoman10" w:eastAsia="LMRoman10"/>
          <w:b w:val="0"/>
          <w:i/>
          <w:color w:val="000000"/>
          <w:sz w:val="22"/>
        </w:rPr>
        <w:t>collision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procedural</w:t>
      </w:r>
      <w:r>
        <w:rPr>
          <w:rFonts w:ascii="LMRoman10" w:hAnsi="LMRoman10" w:eastAsia="LMRoman10"/>
          <w:b w:val="0"/>
          <w:i/>
          <w:color w:val="000000"/>
          <w:sz w:val="22"/>
        </w:rPr>
        <w:t>error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design</w:t>
      </w:r>
      <w:r>
        <w:rPr>
          <w:rFonts w:ascii="LMRoman10" w:hAnsi="LMRoman10" w:eastAsia="LMRoman10"/>
          <w:b w:val="0"/>
          <w:i/>
          <w:color w:val="000000"/>
          <w:sz w:val="22"/>
        </w:rPr>
        <w:t>deficiency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addition to the chain itself, each incident has a list of contributing factors and a single failure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/>
          <w:color w:val="000000"/>
          <w:sz w:val="22"/>
        </w:rPr>
        <w:t>thermal</w:t>
      </w:r>
      <w:r>
        <w:rPr>
          <w:rFonts w:ascii="LMRoman10" w:hAnsi="LMRoman10" w:eastAsia="LMRoman10"/>
          <w:b w:val="0"/>
          <w:i/>
          <w:color w:val="000000"/>
          <w:sz w:val="22"/>
        </w:rPr>
        <w:t>cascade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>maintenance</w:t>
      </w:r>
      <w:r>
        <w:rPr>
          <w:rFonts w:ascii="LMRoman10" w:hAnsi="LMRoman10" w:eastAsia="LMRoman10"/>
          <w:b w:val="0"/>
          <w:i/>
          <w:color w:val="000000"/>
          <w:sz w:val="22"/>
        </w:rPr>
        <w:t>latent</w:t>
      </w:r>
      <w:r>
        <w:rPr>
          <w:rFonts w:ascii="LMRoman10" w:hAnsi="LMRoman10" w:eastAsia="LMRoman10"/>
          <w:b w:val="0"/>
          <w:i/>
          <w:color w:val="000000"/>
          <w:sz w:val="22"/>
        </w:rPr>
        <w:t>defect</w:t>
      </w:r>
      <w:r>
        <w:rPr>
          <w:rFonts w:ascii="LMRoman10" w:hAnsi="LMRoman10" w:eastAsia="LMRoman10"/>
          <w:b w:val="0"/>
          <w:i/>
          <w:color w:val="000000"/>
          <w:sz w:val="22"/>
        </w:rPr>
        <w:t>cascade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human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performance </w:t>
      </w:r>
      <w:r>
        <w:rPr>
          <w:rFonts w:ascii="LMRoman10" w:hAnsi="LMRoman10" w:eastAsia="LMRoman10"/>
          <w:b w:val="0"/>
          <w:i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schema is fixed so that two incidents extracted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independently 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field 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meaningful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Extraction</w:t>
      </w:r>
      <w:r>
        <w:rPr>
          <w:rFonts w:ascii="LMRoman12" w:hAnsi="LMRoman12" w:eastAsia="LMRoman12"/>
          <w:b/>
          <w:i w:val="0"/>
          <w:color w:val="000000"/>
          <w:sz w:val="24"/>
        </w:rPr>
        <w:t>with</w:t>
      </w:r>
      <w:r>
        <w:rPr>
          <w:rFonts w:ascii="LMRoman12" w:hAnsi="LMRoman12" w:eastAsia="LMRoman12"/>
          <w:b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LLM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structured chain is extracted by sending the incident text to GPT-4o-mini with a fixed schema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model returns a JSON object that we then normalize against the allowed values listed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Anything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outside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coerced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default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/>
          <w:color w:val="000000"/>
          <w:sz w:val="22"/>
        </w:rPr>
        <w:t>unknown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surprised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unexpected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category.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involved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beyond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written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cache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fusion.</w:t>
      </w:r>
    </w:p>
    <w:p>
      <w:pPr>
        <w:autoSpaceDN w:val="0"/>
        <w:autoSpaceDE w:val="0"/>
        <w:widowControl/>
        <w:spacing w:line="218" w:lineRule="exact" w:before="118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Similarity</w:t>
      </w:r>
    </w:p>
    <w:p>
      <w:pPr>
        <w:autoSpaceDN w:val="0"/>
        <w:autoSpaceDE w:val="0"/>
        <w:widowControl/>
        <w:spacing w:line="272" w:lineRule="exact" w:before="14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individual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another,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</w:p>
    <w:p>
      <w:pPr>
        <w:autoSpaceDN w:val="0"/>
        <w:tabs>
          <w:tab w:pos="9082" w:val="left"/>
        </w:tabs>
        <w:autoSpaceDE w:val="0"/>
        <w:widowControl/>
        <w:spacing w:line="224" w:lineRule="exact" w:before="266" w:after="0"/>
        <w:ind w:left="184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sim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A, B</w:t>
      </w:r>
      <w:r>
        <w:rPr>
          <w:rFonts w:ascii="CMR10" w:hAnsi="CMR10" w:eastAsia="CMR10"/>
          <w:b w:val="0"/>
          <w:i w:val="0"/>
          <w:color w:val="000000"/>
          <w:sz w:val="22"/>
        </w:rPr>
        <w:t>)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A, B</w:t>
      </w:r>
      <w:r>
        <w:rPr>
          <w:rFonts w:ascii="CMR10" w:hAnsi="CMR10" w:eastAsia="CMR10"/>
          <w:b w:val="0"/>
          <w:i w:val="0"/>
          <w:color w:val="000000"/>
          <w:sz w:val="22"/>
        </w:rPr>
        <w:t>)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A, B</w:t>
      </w:r>
      <w:r>
        <w:rPr>
          <w:rFonts w:ascii="CMR10" w:hAnsi="CMR10" w:eastAsia="CMR10"/>
          <w:b w:val="0"/>
          <w:i w:val="0"/>
          <w:color w:val="000000"/>
          <w:sz w:val="22"/>
        </w:rPr>
        <w:t>)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A, B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(9)</w:t>
      </w:r>
    </w:p>
    <w:p>
      <w:pPr>
        <w:autoSpaceDN w:val="0"/>
        <w:autoSpaceDE w:val="0"/>
        <w:widowControl/>
        <w:spacing w:line="270" w:lineRule="exact" w:before="22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component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role,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mechanism,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reflect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importance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follow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hierarchy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first-order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attributes.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distinguishing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mechanism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another.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next-highest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connec-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consecutive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involve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physical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components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Spencer-Smith 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Goldstone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judgments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shift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different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further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treating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 fields as distinct contributions rather than as a single concatenated bag of words.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If two steps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 the exact same role,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If the roles are different but adjacent in the causal sequence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/>
          <w:color w:val="000000"/>
          <w:sz w:val="22"/>
        </w:rPr>
        <w:t>propagation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system</w:t>
      </w:r>
      <w:r>
        <w:rPr>
          <w:rFonts w:ascii="LMRoman10" w:hAnsi="LMRoman10" w:eastAsia="LMRoman10"/>
          <w:b w:val="0"/>
          <w:i/>
          <w:color w:val="000000"/>
          <w:sz w:val="22"/>
        </w:rPr>
        <w:t>compromise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CMMI10" w:hAnsi="CMMI10" w:eastAsia="CMMI10"/>
          <w:b w:val="0"/>
          <w:i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lookup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compatibility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credit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categories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mechanical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fatigue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material</w:t>
      </w:r>
      <w:r>
        <w:rPr>
          <w:rFonts w:ascii="LMRoman10" w:hAnsi="LMRoman10" w:eastAsia="LMRoman10"/>
          <w:b w:val="0"/>
          <w:i/>
          <w:color w:val="000000"/>
          <w:sz w:val="22"/>
        </w:rPr>
        <w:t>degradation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close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Chain</w:t>
      </w:r>
      <w:r>
        <w:rPr>
          <w:rFonts w:ascii="LMRoman12" w:hAnsi="LMRoman12" w:eastAsia="LMRoman12"/>
          <w:b/>
          <w:i w:val="0"/>
          <w:color w:val="000000"/>
          <w:sz w:val="24"/>
        </w:rPr>
        <w:t>Alignment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always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always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order.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Needleman-Wunsch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 algorithm from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4.4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with the per-step similarity from 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 the alignment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constant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penalty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CMMI10" w:hAnsi="CMMI10" w:eastAsia="CMMI10"/>
          <w:b w:val="0"/>
          <w:i/>
          <w:color w:val="000000"/>
          <w:sz w:val="22"/>
        </w:rPr>
        <w:t>g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discouraged.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dynamic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programming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filled,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chains.</w:t>
      </w:r>
    </w:p>
    <w:p>
      <w:pPr>
        <w:autoSpaceDN w:val="0"/>
        <w:autoSpaceDE w:val="0"/>
        <w:widowControl/>
        <w:spacing w:line="270" w:lineRule="exact" w:before="2" w:after="158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We then walk the alignment back and classify each aligned position into one of three categories.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least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unmapped.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127"/>
        <w:gridCol w:w="3127"/>
        <w:gridCol w:w="3127"/>
      </w:tblGrid>
      <w:tr>
        <w:trPr>
          <w:trHeight w:hRule="exact" w:val="640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6" w:val="left"/>
              </w:tabs>
              <w:autoSpaceDE w:val="0"/>
              <w:widowControl/>
              <w:spacing w:line="150" w:lineRule="exact" w:before="280" w:after="0"/>
              <w:ind w:left="10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struct_sim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strong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·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partial 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4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·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unmapped 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(10)</w:t>
            </w:r>
          </w:p>
        </w:tc>
      </w:tr>
    </w:tbl>
    <w:p>
      <w:pPr>
        <w:autoSpaceDN w:val="0"/>
        <w:autoSpaceDE w:val="0"/>
        <w:widowControl/>
        <w:spacing w:line="270" w:lineRule="exact" w:before="12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lengths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denominator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strong/partial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split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Falkenhainer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et 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hypotheses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receive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trickle-down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unmapped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penalty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subtracts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proportional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chains with many gaps cannot reach a high score on the strength of a few matched steps alone.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5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34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58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6.6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Score</w:t>
      </w:r>
      <w:r>
        <w:rPr>
          <w:rFonts w:ascii="LMRoman12" w:hAnsi="LMRoman12" w:eastAsia="LMRoman12"/>
          <w:b/>
          <w:i w:val="0"/>
          <w:color w:val="000000"/>
          <w:sz w:val="24"/>
        </w:rPr>
        <w:t>Fusion</w:t>
      </w:r>
    </w:p>
    <w:p>
      <w:pPr>
        <w:autoSpaceDN w:val="0"/>
        <w:autoSpaceDE w:val="0"/>
        <w:widowControl/>
        <w:spacing w:line="270" w:lineRule="exact" w:before="1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structural similarity does not replace the embedding score.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 reweights it.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each candidate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</w:p>
    <w:p>
      <w:pPr>
        <w:autoSpaceDN w:val="0"/>
        <w:tabs>
          <w:tab w:pos="8972" w:val="left"/>
        </w:tabs>
        <w:autoSpaceDE w:val="0"/>
        <w:widowControl/>
        <w:spacing w:line="224" w:lineRule="exact" w:before="272" w:after="0"/>
        <w:ind w:left="219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new_score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max(0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cos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_sim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exp(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struct_sim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(11)</w:t>
      </w:r>
    </w:p>
    <w:p>
      <w:pPr>
        <w:autoSpaceDN w:val="0"/>
        <w:tabs>
          <w:tab w:pos="3098" w:val="left"/>
        </w:tabs>
        <w:autoSpaceDE w:val="0"/>
        <w:widowControl/>
        <w:spacing w:line="270" w:lineRule="exact" w:before="22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CMR10" w:hAnsi="CMR10" w:eastAsia="CMR10"/>
          <w:b w:val="0"/>
          <w:i w:val="0"/>
          <w:color w:val="000000"/>
          <w:sz w:val="22"/>
        </w:rPr>
        <w:t>cos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_sim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struct_sim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similarity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controls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signal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influences the ranking.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two-stage shape of fast first-pass retrieval followed by a slower per-pair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standard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Nogueira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Cho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role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slower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Combining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stages,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Goldstone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judgments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incorporate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initial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experiments,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exponential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look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already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unless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sorted,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becomes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score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62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exp(2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78) = 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similarity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62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exp(2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40) = 1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ranking.</w:t>
      </w:r>
    </w:p>
    <w:p>
      <w:pPr>
        <w:autoSpaceDN w:val="0"/>
        <w:tabs>
          <w:tab w:pos="448" w:val="left"/>
        </w:tabs>
        <w:autoSpaceDE w:val="0"/>
        <w:widowControl/>
        <w:spacing w:line="286" w:lineRule="exact" w:before="41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7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Verification: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2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Worked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Example</w:t>
      </w:r>
    </w:p>
    <w:p>
      <w:pPr>
        <w:autoSpaceDN w:val="0"/>
        <w:autoSpaceDE w:val="0"/>
        <w:widowControl/>
        <w:spacing w:line="272" w:lineRule="exact" w:before="20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walks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numerical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7.1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7.2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Diagnosis</w:t>
      </w:r>
      <w:r>
        <w:rPr>
          <w:rFonts w:ascii="LMRoman12" w:hAnsi="LMRoman12" w:eastAsia="LMRoman12"/>
          <w:b/>
          <w:i w:val="0"/>
          <w:color w:val="000000"/>
          <w:sz w:val="24"/>
        </w:rPr>
        <w:t>Walkthrough</w:t>
      </w:r>
    </w:p>
    <w:p>
      <w:pPr>
        <w:autoSpaceDN w:val="0"/>
        <w:autoSpaceDE w:val="0"/>
        <w:widowControl/>
        <w:spacing w:line="270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query for this walkthrough is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loss of engine power during cruise flight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top 50 most similar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assignments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pre-computed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clarity,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illustrate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are: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ice</w:t>
      </w:r>
      <w:r>
        <w:rPr>
          <w:rFonts w:ascii="LMRoman10" w:hAnsi="LMRoman10" w:eastAsia="LMRoman10"/>
          <w:b w:val="0"/>
          <w:i/>
          <w:color w:val="000000"/>
          <w:sz w:val="22"/>
        </w:rPr>
        <w:t>ingestion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2" w:lineRule="exact" w:before="272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w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turbine</w:t>
      </w:r>
      <w:r>
        <w:rPr>
          <w:rFonts w:ascii="CMR10" w:hAnsi="CMR10" w:eastAsia="CMR10"/>
          <w:b w:val="0"/>
          <w:i w:val="0"/>
          <w:color w:val="000000"/>
          <w:sz w:val="22"/>
        </w:rPr>
        <w:t>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82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12 = 9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84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42" w:lineRule="exact" w:before="90" w:after="0"/>
        <w:ind w:left="0" w:right="3506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w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fire</w:t>
      </w:r>
      <w:r>
        <w:rPr>
          <w:rFonts w:ascii="CMR10" w:hAnsi="CMR10" w:eastAsia="CMR10"/>
          <w:b w:val="0"/>
          <w:i w:val="0"/>
          <w:color w:val="000000"/>
          <w:sz w:val="22"/>
        </w:rPr>
        <w:t>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79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5 =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95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38" w:lineRule="exact" w:before="88" w:after="0"/>
        <w:ind w:left="0" w:right="3506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w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ice</w:t>
      </w:r>
      <w:r>
        <w:rPr>
          <w:rFonts w:ascii="CMR10" w:hAnsi="CMR10" w:eastAsia="CMR10"/>
          <w:b w:val="0"/>
          <w:i w:val="0"/>
          <w:color w:val="000000"/>
          <w:sz w:val="22"/>
        </w:rPr>
        <w:t>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5 =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24" w:lineRule="exact" w:before="25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9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84 + 3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95 + 3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 = 17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Normalizing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</w:p>
    <w:p>
      <w:pPr>
        <w:autoSpaceDN w:val="0"/>
        <w:autoSpaceDE w:val="0"/>
        <w:widowControl/>
        <w:spacing w:line="218" w:lineRule="exact" w:before="8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3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probabilities: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 = 9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84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17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54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56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8" w:after="0"/>
        <w:ind w:left="0" w:right="2368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 =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95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17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54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23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6" w:after="0"/>
        <w:ind w:left="0" w:right="2368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ingestion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 = 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17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54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21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15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turbine blade failure cluster gets the largest weight because it has both the most incidents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similarity.</w:t>
      </w:r>
    </w:p>
    <w:p>
      <w:pPr>
        <w:autoSpaceDN w:val="0"/>
        <w:autoSpaceDE w:val="0"/>
        <w:widowControl/>
        <w:spacing w:line="266" w:lineRule="exact" w:before="3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5.5.1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 in this query’s top 50.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We extract every cause mentioned in those 12 incidents and end up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20 total cause mentions, since some incidents list more than one cause.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the 20 mentions, </w:t>
      </w:r>
      <w:r>
        <w:rPr>
          <w:rFonts w:ascii="LMRoman10" w:hAnsi="LMRoman10" w:eastAsia="LMRoman10"/>
          <w:b w:val="0"/>
          <w:i/>
          <w:color w:val="000000"/>
          <w:sz w:val="22"/>
        </w:rPr>
        <w:t>improper</w:t>
      </w:r>
      <w:r>
        <w:rPr>
          <w:rFonts w:ascii="LMRoman10" w:hAnsi="LMRoman10" w:eastAsia="LMRoman10"/>
          <w:b w:val="0"/>
          <w:i/>
          <w:color w:val="000000"/>
          <w:sz w:val="22"/>
        </w:rPr>
        <w:t>maintenance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/>
          <w:color w:val="000000"/>
          <w:sz w:val="22"/>
        </w:rPr>
        <w:t>contamination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manufacturing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defects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pilot</w:t>
      </w:r>
      <w:r>
        <w:rPr>
          <w:rFonts w:ascii="LMRoman10" w:hAnsi="LMRoman10" w:eastAsia="LMRoman10"/>
          <w:b w:val="0"/>
          <w:i/>
          <w:color w:val="000000"/>
          <w:sz w:val="22"/>
        </w:rPr>
        <w:t>error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Dividing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maintenance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7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8" w:after="0"/>
        <w:ind w:left="233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contamination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5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25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manufacturing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defects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3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15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8" w:after="0"/>
        <w:ind w:left="0" w:right="1998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pilot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error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2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70" w:lineRule="exact" w:before="15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causes.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causes,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primary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procedure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Prognosis</w:t>
      </w:r>
      <w:r>
        <w:rPr>
          <w:rFonts w:ascii="LMRoman12" w:hAnsi="LMRoman12" w:eastAsia="LMRoman12"/>
          <w:b/>
          <w:i w:val="0"/>
          <w:color w:val="000000"/>
          <w:sz w:val="24"/>
        </w:rPr>
        <w:t>Walkthrough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target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walkthrough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question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described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engine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shutdown?</w:t>
      </w:r>
    </w:p>
    <w:p>
      <w:pPr>
        <w:autoSpaceDN w:val="0"/>
        <w:tabs>
          <w:tab w:pos="338" w:val="left"/>
          <w:tab w:pos="956" w:val="left"/>
        </w:tabs>
        <w:autoSpaceDE w:val="0"/>
        <w:widowControl/>
        <w:spacing w:line="268" w:lineRule="exact" w:before="28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next-event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5.6.2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illustration,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blade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contains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immediately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powerplant </w:t>
      </w:r>
      <w:r>
        <w:rPr>
          <w:rFonts w:ascii="LMRoman10" w:hAnsi="LMRoman10" w:eastAsia="LMRoman10"/>
          <w:b w:val="0"/>
          <w:i/>
          <w:color w:val="000000"/>
          <w:sz w:val="22"/>
        </w:rPr>
        <w:t>malfunction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smoke</w:t>
      </w:r>
      <w:r>
        <w:rPr>
          <w:rFonts w:ascii="LMRoman10" w:hAnsi="LMRoman10" w:eastAsia="LMRoman10"/>
          <w:b w:val="0"/>
          <w:i/>
          <w:color w:val="000000"/>
          <w:sz w:val="22"/>
        </w:rPr>
        <w:t>non-impact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loss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power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Dividing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</w:p>
    <w:p>
      <w:pPr>
        <w:autoSpaceDN w:val="0"/>
        <w:autoSpaceDE w:val="0"/>
        <w:widowControl/>
        <w:spacing w:line="224" w:lineRule="exact" w:before="214" w:after="0"/>
        <w:ind w:left="225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4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8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powerplant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malfunction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3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30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106" w:after="0"/>
        <w:ind w:left="0" w:right="1602" w:firstLine="0"/>
        <w:jc w:val="righ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smoke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2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</w:p>
    <w:p>
      <w:pPr>
        <w:autoSpaceDN w:val="0"/>
        <w:autoSpaceDE w:val="0"/>
        <w:widowControl/>
        <w:spacing w:line="222" w:lineRule="exact" w:before="108" w:after="0"/>
        <w:ind w:left="193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CMR10" w:hAnsi="CMR10" w:eastAsia="CMR10"/>
          <w:b w:val="0"/>
          <w:i w:val="0"/>
          <w:color w:val="000000"/>
          <w:sz w:val="22"/>
        </w:rPr>
        <w:t>) = 1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10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76" w:lineRule="exact" w:before="15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ingestion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within-cluster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respectively.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338" w:val="left"/>
        </w:tabs>
        <w:autoSpaceDE w:val="0"/>
        <w:widowControl/>
        <w:spacing w:line="244" w:lineRule="exact" w:before="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We now apply the law of total probability from 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using the cluster weights computed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7.1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24" w:lineRule="exact" w:before="26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56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23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21</w:t>
      </w:r>
    </w:p>
    <w:p>
      <w:pPr>
        <w:autoSpaceDN w:val="0"/>
        <w:autoSpaceDE w:val="0"/>
        <w:widowControl/>
        <w:spacing w:line="218" w:lineRule="exact" w:before="112" w:after="0"/>
        <w:ind w:left="0" w:right="321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224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115 + 0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000</w:t>
      </w:r>
    </w:p>
    <w:p>
      <w:pPr>
        <w:autoSpaceDN w:val="0"/>
        <w:autoSpaceDE w:val="0"/>
        <w:widowControl/>
        <w:spacing w:line="218" w:lineRule="exact" w:before="112" w:after="0"/>
        <w:ind w:left="0" w:right="468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339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70" w:lineRule="exact" w:before="21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33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contributes the most, both because it has the largest cluster weight (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2"/>
        </w:rPr>
        <w:t>)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and because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CMSY10" w:hAnsi="CMSY10" w:eastAsia="CMSY10"/>
          <w:b w:val="0"/>
          <w:i/>
          <w:color w:val="000000"/>
          <w:sz w:val="22"/>
        </w:rPr>
        <w:t>|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40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meaningfully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engine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ingestion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cluster contributes nothing in this case because engine shutdown does not appear as a next event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cluster’s sequences.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same calculation runs for every candidate next event, which produces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complete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happen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event.</w:t>
      </w:r>
    </w:p>
    <w:p>
      <w:pPr>
        <w:autoSpaceDN w:val="0"/>
        <w:autoSpaceDE w:val="0"/>
        <w:widowControl/>
        <w:spacing w:line="272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extend the prediction one more step forward,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 apply 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Continuing the example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shutdown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smoke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7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35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 on the consecutive pairs in the retrieved sequences.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contribution of the engine-shutdown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branch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fire</w:t>
      </w:r>
      <w:r>
        <w:rPr>
          <w:rFonts w:ascii="LMRoman10" w:hAnsi="LMRoman10" w:eastAsia="LMRoman10"/>
          <w:b w:val="0"/>
          <w:i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smoke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35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339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Repeating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step-2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procedure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additional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</w:p>
    <w:p>
      <w:pPr>
        <w:autoSpaceDN w:val="0"/>
        <w:tabs>
          <w:tab w:pos="448" w:val="left"/>
        </w:tabs>
        <w:autoSpaceDE w:val="0"/>
        <w:widowControl/>
        <w:spacing w:line="288" w:lineRule="exact" w:before="412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8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Verification: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Phase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3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Results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Case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Studies</w:t>
      </w:r>
    </w:p>
    <w:p>
      <w:pPr>
        <w:autoSpaceDN w:val="0"/>
        <w:autoSpaceDE w:val="0"/>
        <w:widowControl/>
        <w:spacing w:line="270" w:lineRule="exact" w:before="20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reports the results of the structural mapping extension on a held-out test set, including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nism behind the wins and the losses.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describes the evaluation setup,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 metrics,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statistical analysis,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analyzes the distributions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extension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 correct and the embedding baseline was wrong,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works through the cases where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Evaluation</w:t>
      </w:r>
      <w:r>
        <w:rPr>
          <w:rFonts w:ascii="LMRoman12" w:hAnsi="LMRoman12" w:eastAsia="LMRoman12"/>
          <w:b/>
          <w:i w:val="0"/>
          <w:color w:val="000000"/>
          <w:sz w:val="24"/>
        </w:rPr>
        <w:t>Setup</w:t>
      </w:r>
    </w:p>
    <w:p>
      <w:pPr>
        <w:autoSpaceDN w:val="0"/>
        <w:tabs>
          <w:tab w:pos="5414" w:val="left"/>
        </w:tabs>
        <w:autoSpaceDE w:val="0"/>
        <w:widowControl/>
        <w:spacing w:line="272" w:lineRule="exact" w:before="13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split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cache,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quency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probability.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cache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construction,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We 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conditions 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 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embedding-only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mapping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paired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powerful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treating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samples.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official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tigators.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least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closest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expressed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percentage.</w:t>
      </w:r>
    </w:p>
    <w:p>
      <w:pPr>
        <w:autoSpaceDN w:val="0"/>
        <w:tabs>
          <w:tab w:pos="338" w:val="left"/>
        </w:tabs>
        <w:autoSpaceDE w:val="0"/>
        <w:widowControl/>
        <w:spacing w:line="270" w:lineRule="exact" w:before="2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restricted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10.3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Aggregate</w:t>
      </w:r>
      <w:r>
        <w:rPr>
          <w:rFonts w:ascii="LMRoman12" w:hAnsi="LMRoman12" w:eastAsia="LMRoman12"/>
          <w:b/>
          <w:i w:val="0"/>
          <w:color w:val="000000"/>
          <w:sz w:val="24"/>
        </w:rPr>
        <w:t>Results</w:t>
      </w:r>
    </w:p>
    <w:p>
      <w:pPr>
        <w:autoSpaceDN w:val="0"/>
        <w:autoSpaceDE w:val="0"/>
        <w:widowControl/>
        <w:spacing w:line="274" w:lineRule="exact" w:before="13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aggregate diagnosis results for the embedding-only baseline (A0) and the struc-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(A2)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95%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metrics.</w:t>
      </w:r>
    </w:p>
    <w:p>
      <w:pPr>
        <w:autoSpaceDN w:val="0"/>
        <w:autoSpaceDE w:val="0"/>
        <w:widowControl/>
        <w:spacing w:line="270" w:lineRule="exact" w:before="166" w:after="238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embedding-only baseline.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 is the structural mapping extension.</w:t>
      </w:r>
      <w:r>
        <w:rPr>
          <w:rFonts w:ascii="CMR10" w:hAnsi="CMR10" w:eastAsia="CMR10"/>
          <w:b w:val="0"/>
          <w:i w:val="0"/>
          <w:color w:val="000000"/>
          <w:sz w:val="22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the difference in percentage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8.0" w:type="dxa"/>
      </w:tblPr>
      <w:tblGrid>
        <w:gridCol w:w="2345"/>
        <w:gridCol w:w="2345"/>
        <w:gridCol w:w="2345"/>
        <w:gridCol w:w="2345"/>
      </w:tblGrid>
      <w:tr>
        <w:trPr>
          <w:trHeight w:hRule="exact" w:val="384"/>
        </w:trPr>
        <w:tc>
          <w:tcPr>
            <w:tcW w:type="dxa" w:w="1772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9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A0</w:t>
            </w:r>
          </w:p>
        </w:tc>
        <w:tc>
          <w:tcPr>
            <w:tcW w:type="dxa" w:w="9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1092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1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</w:p>
        </w:tc>
      </w:tr>
      <w:tr>
        <w:trPr>
          <w:trHeight w:hRule="exact" w:val="292"/>
        </w:trPr>
        <w:tc>
          <w:tcPr>
            <w:tcW w:type="dxa" w:w="1772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Top-1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9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5%</w:t>
            </w:r>
          </w:p>
        </w:tc>
        <w:tc>
          <w:tcPr>
            <w:tcW w:type="dxa" w:w="9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35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1%</w:t>
            </w:r>
          </w:p>
        </w:tc>
        <w:tc>
          <w:tcPr>
            <w:tcW w:type="dxa" w:w="1092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2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  <w:tr>
        <w:trPr>
          <w:trHeight w:hRule="exact" w:val="280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@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54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57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1%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  <w:tr>
        <w:trPr>
          <w:trHeight w:hRule="exact" w:val="260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Avg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63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31%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63%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  <w:tr>
        <w:trPr>
          <w:trHeight w:hRule="exact" w:val="364"/>
        </w:trPr>
        <w:tc>
          <w:tcPr>
            <w:tcW w:type="dxa" w:w="1772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Top-1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error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rate</w:t>
            </w:r>
          </w:p>
        </w:tc>
        <w:tc>
          <w:tcPr>
            <w:tcW w:type="dxa" w:w="9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67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5%</w:t>
            </w:r>
          </w:p>
        </w:tc>
        <w:tc>
          <w:tcPr>
            <w:tcW w:type="dxa" w:w="9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9%</w:t>
            </w:r>
          </w:p>
        </w:tc>
        <w:tc>
          <w:tcPr>
            <w:tcW w:type="dxa" w:w="1092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" w:after="0"/>
              <w:ind w:left="2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1360170</wp:posOffset>
            </wp:positionH>
            <wp:positionV relativeFrom="page">
              <wp:posOffset>5011420</wp:posOffset>
            </wp:positionV>
            <wp:extent cx="5052059" cy="2971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exact" w:before="15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 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Top-1 accuracy, Recall at 5, and average match percent for A0 and A2 on the 77 held-out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 incidents, with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95%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Wilson confidence intervals on the rate metrics.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McNemar exact two-sided 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title.</w:t>
      </w:r>
    </w:p>
    <w:p>
      <w:pPr>
        <w:autoSpaceDN w:val="0"/>
        <w:autoSpaceDE w:val="0"/>
        <w:widowControl/>
        <w:spacing w:line="276" w:lineRule="exact" w:before="298" w:after="0"/>
        <w:ind w:left="0" w:right="0" w:firstLine="33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+2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 points,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 corresponds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going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</w:p>
    <w:p>
      <w:pPr>
        <w:autoSpaceDN w:val="0"/>
        <w:autoSpaceDE w:val="0"/>
        <w:widowControl/>
        <w:spacing w:line="218" w:lineRule="exact" w:before="4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Statistical</w:t>
      </w:r>
      <w:r>
        <w:rPr>
          <w:rFonts w:ascii="LMRoman12" w:hAnsi="LMRoman12" w:eastAsia="LMRoman12"/>
          <w:b/>
          <w:i w:val="0"/>
          <w:color w:val="000000"/>
          <w:sz w:val="24"/>
        </w:rPr>
        <w:t>Analysis</w:t>
      </w:r>
    </w:p>
    <w:p>
      <w:pPr>
        <w:autoSpaceDN w:val="0"/>
        <w:autoSpaceDE w:val="0"/>
        <w:widowControl/>
        <w:spacing w:line="266" w:lineRule="exact" w:before="14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Because the test set is small (</w:t>
      </w:r>
      <w:r>
        <w:rPr>
          <w:rFonts w:ascii="CMMI10" w:hAnsi="CMMI10" w:eastAsia="CMMI10"/>
          <w:b w:val="0"/>
          <w:i/>
          <w:color w:val="000000"/>
          <w:sz w:val="22"/>
        </w:rPr>
        <w:t>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and the differences are modest, we ran three statistical checks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338" w:val="left"/>
          <w:tab w:pos="7848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individual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standard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binomial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proportions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sizes.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indicator)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</w:t>
      </w:r>
      <w:r>
        <w:rPr>
          <w:rFonts w:ascii="CMR10" w:hAnsi="CMR10" w:eastAsia="CMR10"/>
          <w:b w:val="0"/>
          <w:i w:val="0"/>
          <w:color w:val="000000"/>
          <w:sz w:val="22"/>
        </w:rPr>
        <w:t>95%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confidence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10,000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resamples.</w:t>
      </w:r>
    </w:p>
    <w:p>
      <w:pPr>
        <w:autoSpaceDN w:val="0"/>
        <w:autoSpaceDE w:val="0"/>
        <w:widowControl/>
        <w:spacing w:line="270" w:lineRule="exact" w:before="200" w:after="24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Wilson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 metrics.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 intervals 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95%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confidence intervals 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paired per-incident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10,000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resamples.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2"/>
        </w:trPr>
        <w:tc>
          <w:tcPr>
            <w:tcW w:type="dxa" w:w="1564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86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</w:t>
            </w:r>
          </w:p>
        </w:tc>
        <w:tc>
          <w:tcPr>
            <w:tcW w:type="dxa" w:w="120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86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120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1844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</w:tr>
      <w:tr>
        <w:trPr>
          <w:trHeight w:hRule="exact" w:val="270"/>
        </w:trPr>
        <w:tc>
          <w:tcPr>
            <w:tcW w:type="dxa" w:w="1564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86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1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120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43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5]</w:t>
            </w:r>
          </w:p>
        </w:tc>
        <w:tc>
          <w:tcPr>
            <w:tcW w:type="dxa" w:w="86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1%</w:t>
            </w:r>
          </w:p>
        </w:tc>
        <w:tc>
          <w:tcPr>
            <w:tcW w:type="dxa" w:w="120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[25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46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2]</w:t>
            </w:r>
          </w:p>
        </w:tc>
        <w:tc>
          <w:tcPr>
            <w:tcW w:type="dxa" w:w="1844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1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pp</w:t>
            </w:r>
          </w:p>
        </w:tc>
      </w:tr>
      <w:tr>
        <w:trPr>
          <w:trHeight w:hRule="exact" w:val="240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@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1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[43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65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2]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[46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67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6]</w:t>
            </w:r>
          </w:p>
        </w:tc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0" w:right="1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pp</w:t>
            </w:r>
          </w:p>
        </w:tc>
      </w:tr>
      <w:tr>
        <w:trPr>
          <w:trHeight w:hRule="exact" w:val="320"/>
        </w:trPr>
        <w:tc>
          <w:tcPr>
            <w:tcW w:type="dxa" w:w="1564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%</w:t>
            </w:r>
          </w:p>
        </w:tc>
        <w:tc>
          <w:tcPr>
            <w:tcW w:type="dxa" w:w="86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31%</w:t>
            </w:r>
          </w:p>
        </w:tc>
        <w:tc>
          <w:tcPr>
            <w:tcW w:type="dxa" w:w="120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86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63%</w:t>
            </w:r>
          </w:p>
        </w:tc>
        <w:tc>
          <w:tcPr>
            <w:tcW w:type="dxa" w:w="120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44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[+0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87]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pp</w:t>
            </w:r>
          </w:p>
        </w:tc>
      </w:tr>
    </w:tbl>
    <w:p>
      <w:pPr>
        <w:autoSpaceDN w:val="0"/>
        <w:tabs>
          <w:tab w:pos="338" w:val="left"/>
          <w:tab w:pos="7850" w:val="left"/>
        </w:tabs>
        <w:autoSpaceDE w:val="0"/>
        <w:widowControl/>
        <w:spacing w:line="272" w:lineRule="exact" w:before="236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excludes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zero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entirely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non-negative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zero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repeated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bound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zero.</w:t>
      </w:r>
    </w:p>
    <w:p>
      <w:pPr>
        <w:autoSpaceDN w:val="0"/>
        <w:tabs>
          <w:tab w:pos="338" w:val="left"/>
          <w:tab w:pos="7950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flip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piece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wrong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A0.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McNemar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two-sided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conventional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cutoff,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split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itself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possible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incident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disagreed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favor.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knocked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previously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disagreements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weak.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Wilson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one-sided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flip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pattern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Distribution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Rank</w:t>
      </w:r>
      <w:r>
        <w:rPr>
          <w:rFonts w:ascii="LMRoman12" w:hAnsi="LMRoman12" w:eastAsia="LMRoman12"/>
          <w:b/>
          <w:i w:val="0"/>
          <w:color w:val="000000"/>
          <w:sz w:val="24"/>
        </w:rPr>
        <w:t>Behavior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check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concentrated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extreme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plotted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shows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shifts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2"/>
        </w:rPr>
        <w:t>63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to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64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 A2 is not just flipping a couple of edge cases.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whole distribution shifts up,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high-similarity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plotted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(versus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(33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versus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35).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shift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</w:p>
    <w:p>
      <w:pPr>
        <w:autoSpaceDN w:val="0"/>
        <w:autoSpaceDE w:val="0"/>
        <w:widowControl/>
        <w:spacing w:line="218" w:lineRule="exact" w:before="5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16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2251710</wp:posOffset>
            </wp:positionH>
            <wp:positionV relativeFrom="page">
              <wp:posOffset>914400</wp:posOffset>
            </wp:positionV>
            <wp:extent cx="3268979" cy="26847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979" cy="2684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2" w:lineRule="exact" w:before="16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flip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25.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two-sided</w:t>
      </w:r>
      <w:r>
        <w:rPr>
          <w:rFonts w:ascii="CMMI10" w:hAnsi="CMMI10" w:eastAsia="CMMI10"/>
          <w:b w:val="0"/>
          <w:i/>
          <w:color w:val="000000"/>
          <w:sz w:val="22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42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pulling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intended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reranker.</w:t>
      </w:r>
    </w:p>
    <w:p>
      <w:pPr>
        <w:autoSpaceDN w:val="0"/>
        <w:tabs>
          <w:tab w:pos="584" w:val="left"/>
        </w:tabs>
        <w:autoSpaceDE w:val="0"/>
        <w:widowControl/>
        <w:spacing w:line="240" w:lineRule="exact" w:before="3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Case</w:t>
      </w:r>
      <w:r>
        <w:rPr>
          <w:rFonts w:ascii="LMRoman12" w:hAnsi="LMRoman12" w:eastAsia="LMRoman12"/>
          <w:b/>
          <w:i w:val="0"/>
          <w:color w:val="000000"/>
          <w:sz w:val="24"/>
        </w:rPr>
        <w:t>Studies:</w:t>
      </w:r>
      <w:r>
        <w:rPr>
          <w:rFonts w:ascii="LMRoman12" w:hAnsi="LMRoman12" w:eastAsia="LMRoman12"/>
          <w:b/>
          <w:i w:val="0"/>
          <w:color w:val="000000"/>
          <w:sz w:val="24"/>
        </w:rPr>
        <w:t>Strict</w:t>
      </w:r>
      <w:r>
        <w:rPr>
          <w:rFonts w:ascii="LMRoman12" w:hAnsi="LMRoman12" w:eastAsia="LMRoman12"/>
          <w:b/>
          <w:i w:val="0"/>
          <w:color w:val="000000"/>
          <w:sz w:val="24"/>
        </w:rPr>
        <w:t>Wins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average,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themselves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explain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walks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cause-text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3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summarizes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wins.</w:t>
      </w:r>
    </w:p>
    <w:p>
      <w:pPr>
        <w:autoSpaceDN w:val="0"/>
        <w:autoSpaceDE w:val="0"/>
        <w:widowControl/>
        <w:spacing w:line="270" w:lineRule="exact" w:before="162" w:after="24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top-1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closest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000000000002" w:type="dxa"/>
      </w:tblPr>
      <w:tblGrid>
        <w:gridCol w:w="2345"/>
        <w:gridCol w:w="2345"/>
        <w:gridCol w:w="2345"/>
        <w:gridCol w:w="2345"/>
      </w:tblGrid>
      <w:tr>
        <w:trPr>
          <w:trHeight w:hRule="exact" w:val="384"/>
        </w:trPr>
        <w:tc>
          <w:tcPr>
            <w:tcW w:type="dxa" w:w="1824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Incident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4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%</w:t>
            </w:r>
          </w:p>
        </w:tc>
        <w:tc>
          <w:tcPr>
            <w:tcW w:type="dxa" w:w="14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%</w:t>
            </w:r>
          </w:p>
        </w:tc>
        <w:tc>
          <w:tcPr>
            <w:tcW w:type="dxa" w:w="1104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1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</w:p>
        </w:tc>
      </w:tr>
      <w:tr>
        <w:trPr>
          <w:trHeight w:hRule="exact" w:val="286"/>
        </w:trPr>
        <w:tc>
          <w:tcPr>
            <w:tcW w:type="dxa" w:w="1824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20100114X11754</w:t>
            </w:r>
          </w:p>
        </w:tc>
        <w:tc>
          <w:tcPr>
            <w:tcW w:type="dxa" w:w="14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42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76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104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+34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  <w:tr>
        <w:trPr>
          <w:trHeight w:hRule="exact" w:val="370"/>
        </w:trPr>
        <w:tc>
          <w:tcPr>
            <w:tcW w:type="dxa" w:w="1824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20120802X03552</w:t>
            </w:r>
          </w:p>
        </w:tc>
        <w:tc>
          <w:tcPr>
            <w:tcW w:type="dxa" w:w="14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0" w:right="1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58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4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0" w:right="10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87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04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+28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</w:tr>
    </w:tbl>
    <w:p>
      <w:pPr>
        <w:autoSpaceDN w:val="0"/>
        <w:autoSpaceDE w:val="0"/>
        <w:widowControl/>
        <w:spacing w:line="270" w:lineRule="exact" w:before="28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+28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+34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environmental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clear-air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turbulence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affecting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personnel,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phrase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corpus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attractor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environmental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/>
          <w:color w:val="000000"/>
          <w:sz w:val="22"/>
        </w:rPr>
        <w:t>cruise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/>
          <w:color w:val="000000"/>
          <w:sz w:val="22"/>
        </w:rPr>
        <w:t>descent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</w:t>
      </w:r>
      <w:r>
        <w:rPr>
          <w:rFonts w:ascii="LMRoman10" w:hAnsi="LMRoman10" w:eastAsia="LMRoman10"/>
          <w:b w:val="0"/>
          <w:i/>
          <w:color w:val="000000"/>
          <w:sz w:val="22"/>
        </w:rPr>
        <w:t>equipment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captures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none 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 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catch 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failure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matches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mechanism-matched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right.</w:t>
      </w:r>
    </w:p>
    <w:p>
      <w:pPr>
        <w:autoSpaceDN w:val="0"/>
        <w:autoSpaceDE w:val="0"/>
        <w:widowControl/>
        <w:spacing w:line="218" w:lineRule="exact" w:before="4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17</w:t>
      </w:r>
    </w:p>
    <w:p>
      <w:pPr>
        <w:sectPr>
          <w:pgSz w:w="12240" w:h="15840"/>
          <w:pgMar w:top="720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1360170</wp:posOffset>
            </wp:positionH>
            <wp:positionV relativeFrom="page">
              <wp:posOffset>914400</wp:posOffset>
            </wp:positionV>
            <wp:extent cx="5052059" cy="21107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2110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15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Histogram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dashed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75%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47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8.5.1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Worked</w:t>
      </w:r>
      <w:r>
        <w:rPr>
          <w:rFonts w:ascii="LMRoman10" w:hAnsi="LMRoman10" w:eastAsia="LMRoman10"/>
          <w:b/>
          <w:i w:val="0"/>
          <w:color w:val="000000"/>
          <w:sz w:val="22"/>
        </w:rPr>
        <w:t>Example:</w:t>
      </w:r>
      <w:r>
        <w:rPr>
          <w:rFonts w:ascii="LMRoman10" w:hAnsi="LMRoman10" w:eastAsia="LMRoman10"/>
          <w:b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/>
          <w:i w:val="0"/>
          <w:color w:val="000000"/>
          <w:sz w:val="22"/>
        </w:rPr>
        <w:t>20100114X11754</w:t>
      </w:r>
    </w:p>
    <w:p>
      <w:pPr>
        <w:autoSpaceDN w:val="0"/>
        <w:autoSpaceDE w:val="0"/>
        <w:widowControl/>
        <w:spacing w:line="272" w:lineRule="exact" w:before="14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truth for this incident is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aircraft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plant,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control,</w:t>
      </w:r>
      <w:r>
        <w:rPr>
          <w:rFonts w:ascii="LMRoman10" w:hAnsi="LMRoman10" w:eastAsia="LMRoman10"/>
          <w:b w:val="0"/>
          <w:i/>
          <w:color w:val="000000"/>
          <w:sz w:val="22"/>
        </w:rPr>
        <w:t>fuel</w:t>
      </w:r>
      <w:r>
        <w:rPr>
          <w:rFonts w:ascii="LMRoman10" w:hAnsi="LMRoman10" w:eastAsia="LMRoman10"/>
          <w:b w:val="0"/>
          <w:i/>
          <w:color w:val="000000"/>
          <w:sz w:val="22"/>
        </w:rPr>
        <w:t>distribution,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/>
          <w:color w:val="000000"/>
          <w:sz w:val="22"/>
        </w:rPr>
        <w:t>organizational</w:t>
      </w:r>
      <w:r>
        <w:rPr>
          <w:rFonts w:ascii="LMRoman10" w:hAnsi="LMRoman10" w:eastAsia="LMRoman10"/>
          <w:b w:val="0"/>
          <w:i/>
          <w:color w:val="000000"/>
          <w:sz w:val="22"/>
        </w:rPr>
        <w:t>issues,</w:t>
      </w:r>
      <w:r>
        <w:rPr>
          <w:rFonts w:ascii="LMRoman10" w:hAnsi="LMRoman10" w:eastAsia="LMRoman10"/>
          <w:b w:val="0"/>
          <w:i/>
          <w:color w:val="000000"/>
          <w:sz w:val="22"/>
        </w:rPr>
        <w:t>development,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manufacture/production,</w:t>
      </w:r>
      <w:r>
        <w:rPr>
          <w:rFonts w:ascii="LMRoman10" w:hAnsi="LMRoman10" w:eastAsia="LMRoman10"/>
          <w:b w:val="0"/>
          <w:i/>
          <w:color w:val="000000"/>
          <w:sz w:val="22"/>
        </w:rPr>
        <w:t>equipment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manufacture, 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scored</w:t>
      </w:r>
      <w:r>
        <w:rPr>
          <w:rFonts w:ascii="CMR10" w:hAnsi="CMR10" w:eastAsia="CMR10"/>
          <w:b w:val="0"/>
          <w:i w:val="0"/>
          <w:color w:val="000000"/>
          <w:sz w:val="22"/>
        </w:rPr>
        <w:t>42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on the match metric,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 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 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threshold 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counts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miss.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/>
          <w:color w:val="000000"/>
          <w:sz w:val="22"/>
        </w:rPr>
        <w:t>aircraft</w:t>
      </w:r>
      <w:r>
        <w:rPr>
          <w:rFonts w:ascii="LMRoman10" w:hAnsi="LMRoman10" w:eastAsia="LMRoman10"/>
          <w:b w:val="0"/>
          <w:i/>
          <w:color w:val="000000"/>
          <w:sz w:val="22"/>
        </w:rPr>
        <w:t>power</w:t>
      </w:r>
      <w:r>
        <w:rPr>
          <w:rFonts w:ascii="LMRoman10" w:hAnsi="LMRoman10" w:eastAsia="LMRoman10"/>
          <w:b w:val="0"/>
          <w:i/>
          <w:color w:val="000000"/>
          <w:sz w:val="22"/>
        </w:rPr>
        <w:t>plant,</w:t>
      </w:r>
      <w:r>
        <w:rPr>
          <w:rFonts w:ascii="LMRoman10" w:hAnsi="LMRoman10" w:eastAsia="LMRoman10"/>
          <w:b w:val="0"/>
          <w:i/>
          <w:color w:val="000000"/>
          <w:sz w:val="22"/>
        </w:rPr>
        <w:t>engine</w:t>
      </w:r>
      <w:r>
        <w:rPr>
          <w:rFonts w:ascii="LMRoman10" w:hAnsi="LMRoman10" w:eastAsia="LMRoman10"/>
          <w:b w:val="0"/>
          <w:i/>
          <w:color w:val="000000"/>
          <w:sz w:val="22"/>
        </w:rPr>
        <w:t>(turbine/turboprop),</w:t>
      </w:r>
      <w:r>
        <w:rPr>
          <w:rFonts w:ascii="LMRoman10" w:hAnsi="LMRoman10" w:eastAsia="LMRoman10"/>
          <w:b w:val="0"/>
          <w:i/>
          <w:color w:val="000000"/>
          <w:sz w:val="22"/>
        </w:rPr>
        <w:t>turbine</w:t>
      </w:r>
      <w:r>
        <w:rPr>
          <w:rFonts w:ascii="LMRoman10" w:hAnsi="LMRoman10" w:eastAsia="LMRoman10"/>
          <w:b w:val="0"/>
          <w:i/>
          <w:color w:val="000000"/>
          <w:sz w:val="22"/>
        </w:rPr>
        <w:t>section,</w:t>
      </w:r>
      <w:r>
        <w:rPr>
          <w:rFonts w:ascii="LMRoman10" w:hAnsi="LMRoman10" w:eastAsia="LMRoman10"/>
          <w:b w:val="0"/>
          <w:i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scored</w:t>
      </w:r>
      <w:r>
        <w:rPr>
          <w:rFonts w:ascii="CMR10" w:hAnsi="CMR10" w:eastAsia="CMR10"/>
          <w:b w:val="0"/>
          <w:i w:val="0"/>
          <w:color w:val="000000"/>
          <w:sz w:val="22"/>
        </w:rPr>
        <w:t>76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physical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brought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specific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power-plant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failure,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engine-failure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family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truth’s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fuel-distribution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(fuel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material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degradation,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propagation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thermal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damage,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query’s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overlap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turbine-section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candidate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8.5.2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Worked</w:t>
      </w:r>
      <w:r>
        <w:rPr>
          <w:rFonts w:ascii="LMRoman10" w:hAnsi="LMRoman10" w:eastAsia="LMRoman10"/>
          <w:b/>
          <w:i w:val="0"/>
          <w:color w:val="000000"/>
          <w:sz w:val="22"/>
        </w:rPr>
        <w:t>Example:</w:t>
      </w:r>
      <w:r>
        <w:rPr>
          <w:rFonts w:ascii="LMRoman10" w:hAnsi="LMRoman10" w:eastAsia="LMRoman10"/>
          <w:b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/>
          <w:i w:val="0"/>
          <w:color w:val="000000"/>
          <w:sz w:val="22"/>
        </w:rPr>
        <w:t>20120802X03552</w:t>
      </w:r>
    </w:p>
    <w:p>
      <w:pPr>
        <w:autoSpaceDN w:val="0"/>
        <w:autoSpaceDE w:val="0"/>
        <w:widowControl/>
        <w:spacing w:line="270" w:lineRule="exact" w:before="14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truth for this incident is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environmental</w:t>
      </w:r>
      <w:r>
        <w:rPr>
          <w:rFonts w:ascii="LMRoman10" w:hAnsi="LMRoman10" w:eastAsia="LMRoman10"/>
          <w:b w:val="0"/>
          <w:i/>
          <w:color w:val="000000"/>
          <w:sz w:val="22"/>
        </w:rPr>
        <w:t>issues,</w:t>
      </w:r>
      <w:r>
        <w:rPr>
          <w:rFonts w:ascii="LMRoman10" w:hAnsi="LMRoman10" w:eastAsia="LMRoman10"/>
          <w:b w:val="0"/>
          <w:i/>
          <w:color w:val="000000"/>
          <w:sz w:val="22"/>
        </w:rPr>
        <w:t>physical</w:t>
      </w:r>
      <w:r>
        <w:rPr>
          <w:rFonts w:ascii="LMRoman10" w:hAnsi="LMRoman10" w:eastAsia="LMRoman10"/>
          <w:b w:val="0"/>
          <w:i/>
          <w:color w:val="000000"/>
          <w:sz w:val="22"/>
        </w:rPr>
        <w:t>environment,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object/animal/substance, </w:t>
      </w:r>
      <w:r>
        <w:rPr>
          <w:rFonts w:ascii="LMRoman10" w:hAnsi="LMRoman10" w:eastAsia="LMRoman10"/>
          <w:b w:val="0"/>
          <w:i/>
          <w:color w:val="000000"/>
          <w:sz w:val="22"/>
        </w:rPr>
        <w:t>animal/bird,</w:t>
      </w:r>
      <w:r>
        <w:rPr>
          <w:rFonts w:ascii="LMRoman10" w:hAnsi="LMRoman10" w:eastAsia="LMRoman10"/>
          <w:b w:val="0"/>
          <w:i/>
          <w:color w:val="000000"/>
          <w:sz w:val="22"/>
        </w:rPr>
        <w:t>effect</w:t>
      </w:r>
      <w:r>
        <w:rPr>
          <w:rFonts w:ascii="LMRoman10" w:hAnsi="LMRoman10" w:eastAsia="LMRoman10"/>
          <w:b w:val="0"/>
          <w:i/>
          <w:color w:val="000000"/>
          <w:sz w:val="22"/>
        </w:rPr>
        <w:t>on</w:t>
      </w:r>
      <w:r>
        <w:rPr>
          <w:rFonts w:ascii="LMRoman10" w:hAnsi="LMRoman10" w:eastAsia="LMRoman10"/>
          <w:b w:val="0"/>
          <w:i/>
          <w:color w:val="000000"/>
          <w:sz w:val="22"/>
        </w:rPr>
        <w:t>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/>
          <w:color w:val="000000"/>
          <w:sz w:val="22"/>
        </w:rPr>
        <w:t>environmental</w:t>
      </w:r>
      <w:r>
        <w:rPr>
          <w:rFonts w:ascii="LMRoman10" w:hAnsi="LMRoman10" w:eastAsia="LMRoman10"/>
          <w:b w:val="0"/>
          <w:i/>
          <w:color w:val="000000"/>
          <w:sz w:val="22"/>
        </w:rPr>
        <w:t>issues,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conditions/weather/phenomena, </w:t>
      </w:r>
      <w:r>
        <w:rPr>
          <w:rFonts w:ascii="LMRoman10" w:hAnsi="LMRoman10" w:eastAsia="LMRoman10"/>
          <w:b w:val="0"/>
          <w:i/>
          <w:color w:val="000000"/>
          <w:sz w:val="22"/>
        </w:rPr>
        <w:t>turbulence,</w:t>
      </w:r>
      <w:r>
        <w:rPr>
          <w:rFonts w:ascii="LMRoman10" w:hAnsi="LMRoman10" w:eastAsia="LMRoman10"/>
          <w:b w:val="0"/>
          <w:i/>
          <w:color w:val="000000"/>
          <w:sz w:val="22"/>
        </w:rPr>
        <w:t>clear</w:t>
      </w:r>
      <w:r>
        <w:rPr>
          <w:rFonts w:ascii="LMRoman10" w:hAnsi="LMRoman10" w:eastAsia="LMRoman10"/>
          <w:b w:val="0"/>
          <w:i/>
          <w:color w:val="000000"/>
          <w:sz w:val="22"/>
        </w:rPr>
        <w:t>air</w:t>
      </w:r>
      <w:r>
        <w:rPr>
          <w:rFonts w:ascii="LMRoman10" w:hAnsi="LMRoman10" w:eastAsia="LMRoman10"/>
          <w:b w:val="0"/>
          <w:i/>
          <w:color w:val="000000"/>
          <w:sz w:val="22"/>
        </w:rPr>
        <w:t>turbulence,</w:t>
      </w:r>
      <w:r>
        <w:rPr>
          <w:rFonts w:ascii="LMRoman10" w:hAnsi="LMRoman10" w:eastAsia="LMRoman10"/>
          <w:b w:val="0"/>
          <w:i/>
          <w:color w:val="000000"/>
          <w:sz w:val="22"/>
        </w:rPr>
        <w:t>effect</w:t>
      </w:r>
      <w:r>
        <w:rPr>
          <w:rFonts w:ascii="LMRoman10" w:hAnsi="LMRoman10" w:eastAsia="LMRoman10"/>
          <w:b w:val="0"/>
          <w:i/>
          <w:color w:val="000000"/>
          <w:sz w:val="22"/>
        </w:rPr>
        <w:t>on</w:t>
      </w:r>
      <w:r>
        <w:rPr>
          <w:rFonts w:ascii="LMRoman10" w:hAnsi="LMRoman10" w:eastAsia="LMRoman10"/>
          <w:b w:val="0"/>
          <w:i/>
          <w:color w:val="000000"/>
          <w:sz w:val="22"/>
        </w:rPr>
        <w:t>personnel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scored</w:t>
      </w:r>
      <w:r>
        <w:rPr>
          <w:rFonts w:ascii="CMR10" w:hAnsi="CMR10" w:eastAsia="CMR10"/>
          <w:b w:val="0"/>
          <w:i w:val="0"/>
          <w:color w:val="000000"/>
          <w:sz w:val="22"/>
        </w:rPr>
        <w:t>58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environmental </w:t>
      </w:r>
      <w:r>
        <w:rPr>
          <w:rFonts w:ascii="LMRoman10" w:hAnsi="LMRoman10" w:eastAsia="LMRoman10"/>
          <w:b w:val="0"/>
          <w:i/>
          <w:color w:val="000000"/>
          <w:sz w:val="22"/>
        </w:rPr>
        <w:t>issues, physical environment, object/animal/substance, animal/bird, effect on equipment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scored </w:t>
      </w:r>
      <w:r>
        <w:rPr>
          <w:rFonts w:ascii="CMR10" w:hAnsi="CMR10" w:eastAsia="CMR10"/>
          <w:b w:val="0"/>
          <w:i w:val="0"/>
          <w:color w:val="000000"/>
          <w:sz w:val="22"/>
        </w:rPr>
        <w:t>87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which differs from the recorded truth by a single word (</w:t>
      </w:r>
      <w:r>
        <w:rPr>
          <w:rFonts w:ascii="LMRoman10" w:hAnsi="LMRoman10" w:eastAsia="LMRoman10"/>
          <w:b w:val="0"/>
          <w:i/>
          <w:color w:val="000000"/>
          <w:sz w:val="22"/>
        </w:rPr>
        <w:t>equipment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and is correct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two candidates are both environmental causes,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 only one matches the underlying mech-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bird-strike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(initiating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environment,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propagation to aircraft systems, terminal effect on equipment) lines up with the query’s chain at ev-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clear-air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turbulence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initiating-event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diverges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therefore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turbulence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correspondingly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bird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</w:p>
    <w:p>
      <w:pPr>
        <w:autoSpaceDN w:val="0"/>
        <w:autoSpaceDE w:val="0"/>
        <w:widowControl/>
        <w:spacing w:line="218" w:lineRule="exact" w:before="4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18</w:t>
      </w:r>
    </w:p>
    <w:p>
      <w:pPr>
        <w:sectPr>
          <w:pgSz w:w="12240" w:h="15840"/>
          <w:pgMar w:top="720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1360170</wp:posOffset>
            </wp:positionH>
            <wp:positionV relativeFrom="page">
              <wp:posOffset>914400</wp:posOffset>
            </wp:positionV>
            <wp:extent cx="5052059" cy="273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273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16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48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8.5.3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Demotion</w:t>
      </w:r>
      <w:r>
        <w:rPr>
          <w:rFonts w:ascii="LMRoman10" w:hAnsi="LMRoman10" w:eastAsia="LMRoman10"/>
          <w:b/>
          <w:i w:val="0"/>
          <w:color w:val="000000"/>
          <w:sz w:val="22"/>
        </w:rPr>
        <w:t>Mechanics</w:t>
      </w:r>
    </w:p>
    <w:p>
      <w:pPr>
        <w:autoSpaceDN w:val="0"/>
        <w:tabs>
          <w:tab w:pos="7144" w:val="left"/>
        </w:tabs>
        <w:autoSpaceDE w:val="0"/>
        <w:widowControl/>
        <w:spacing w:line="272" w:lineRule="exact" w:before="14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subtlety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formula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literally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 score.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factor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exp(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CMSY10" w:hAnsi="CMSY10" w:eastAsia="CMSY10"/>
          <w:b w:val="0"/>
          <w:i/>
          <w:color w:val="000000"/>
          <w:sz w:val="22"/>
        </w:rPr>
        <w:t>·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struct_sim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at least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non-negative structural similarity,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A2.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raise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everyone’s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others.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boost.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boost.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low-boost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high-boost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 when we say A2 demoted a candidate.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the bird-strike case in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8.5.2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turbulence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bird-strike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turbulence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boost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factor 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exp(0) =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its score does not change at all under A2.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Meanwhile every other candidate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multiplied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ranking.</w:t>
      </w:r>
    </w:p>
    <w:p>
      <w:pPr>
        <w:autoSpaceDN w:val="0"/>
        <w:tabs>
          <w:tab w:pos="58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8.6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Case</w:t>
      </w:r>
      <w:r>
        <w:rPr>
          <w:rFonts w:ascii="LMRoman12" w:hAnsi="LMRoman12" w:eastAsia="LMRoman12"/>
          <w:b/>
          <w:i w:val="0"/>
          <w:color w:val="000000"/>
          <w:sz w:val="24"/>
        </w:rPr>
        <w:t>Studies:</w:t>
      </w:r>
      <w:r>
        <w:rPr>
          <w:rFonts w:ascii="LMRoman12" w:hAnsi="LMRoman12" w:eastAsia="LMRoman12"/>
          <w:b/>
          <w:i w:val="0"/>
          <w:color w:val="000000"/>
          <w:sz w:val="24"/>
        </w:rPr>
        <w:t>Losses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completeness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A0’s.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Fourteen test incidents fall into this group.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the four largest drops;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remaining ten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essentially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numerical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noise.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Two observations support the no-regression claim from 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8.3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two largest drops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already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break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 the baseline was getting right;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just left a wrong answer wrong with a slightly different score.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threshold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correct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A2’s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knocked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McNemar</w:t>
      </w:r>
    </w:p>
    <w:p>
      <w:pPr>
        <w:autoSpaceDN w:val="0"/>
        <w:autoSpaceDE w:val="0"/>
        <w:widowControl/>
        <w:spacing w:line="218" w:lineRule="exact" w:before="5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19</w:t>
      </w:r>
    </w:p>
    <w:p>
      <w:pPr>
        <w:sectPr>
          <w:pgSz w:w="12240" w:h="15840"/>
          <w:pgMar w:top="720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48" w:lineRule="exact" w:before="0" w:after="234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 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Test incidents where A2’s match percent is lower than A0’s, sorted by the size of the drop.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84"/>
        </w:trPr>
        <w:tc>
          <w:tcPr>
            <w:tcW w:type="dxa" w:w="18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Incident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42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%</w:t>
            </w:r>
          </w:p>
        </w:tc>
        <w:tc>
          <w:tcPr>
            <w:tcW w:type="dxa" w:w="144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%</w:t>
            </w:r>
          </w:p>
        </w:tc>
        <w:tc>
          <w:tcPr>
            <w:tcW w:type="dxa" w:w="96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1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</w:p>
        </w:tc>
        <w:tc>
          <w:tcPr>
            <w:tcW w:type="dxa" w:w="86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hit</w:t>
            </w:r>
          </w:p>
        </w:tc>
        <w:tc>
          <w:tcPr>
            <w:tcW w:type="dxa" w:w="860"/>
            <w:tcBorders>
              <w:top w:sz="6.981872081756592" w:val="single" w:color="#000000"/>
              <w:bottom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hit</w:t>
            </w:r>
          </w:p>
        </w:tc>
      </w:tr>
      <w:tr>
        <w:trPr>
          <w:trHeight w:hRule="exact" w:val="286"/>
        </w:trPr>
        <w:tc>
          <w:tcPr>
            <w:tcW w:type="dxa" w:w="18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20131220X70905</w:t>
            </w:r>
          </w:p>
        </w:tc>
        <w:tc>
          <w:tcPr>
            <w:tcW w:type="dxa" w:w="142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43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44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41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96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  <w:tc>
          <w:tcPr>
            <w:tcW w:type="dxa" w:w="86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860"/>
            <w:tcBorders>
              <w:top w:sz="4.3638877868652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2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20170308X73155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37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36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2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20090921X73211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1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1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</w:tr>
      <w:tr>
        <w:trPr>
          <w:trHeight w:hRule="exact" w:val="372"/>
        </w:trPr>
        <w:tc>
          <w:tcPr>
            <w:tcW w:type="dxa" w:w="18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20110417X11718</w:t>
            </w:r>
          </w:p>
        </w:tc>
        <w:tc>
          <w:tcPr>
            <w:tcW w:type="dxa" w:w="142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1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76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1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76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96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pp</w:t>
            </w:r>
          </w:p>
        </w:tc>
        <w:tc>
          <w:tcPr>
            <w:tcW w:type="dxa" w:w="86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860"/>
            <w:tcBorders>
              <w:bottom w:sz="6.98187208175659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18" w:lineRule="exact" w:before="42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form.</w:t>
      </w:r>
    </w:p>
    <w:p>
      <w:pPr>
        <w:autoSpaceDN w:val="0"/>
        <w:tabs>
          <w:tab w:pos="734" w:val="left"/>
        </w:tabs>
        <w:autoSpaceDE w:val="0"/>
        <w:widowControl/>
        <w:spacing w:line="218" w:lineRule="exact" w:before="35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8.6.1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Worked</w:t>
      </w:r>
      <w:r>
        <w:rPr>
          <w:rFonts w:ascii="LMRoman10" w:hAnsi="LMRoman10" w:eastAsia="LMRoman10"/>
          <w:b/>
          <w:i w:val="0"/>
          <w:color w:val="000000"/>
          <w:sz w:val="22"/>
        </w:rPr>
        <w:t>Example:</w:t>
      </w:r>
      <w:r>
        <w:rPr>
          <w:rFonts w:ascii="LMRoman10" w:hAnsi="LMRoman10" w:eastAsia="LMRoman10"/>
          <w:b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/>
          <w:i w:val="0"/>
          <w:color w:val="000000"/>
          <w:sz w:val="22"/>
        </w:rPr>
        <w:t>20131220X70905</w:t>
      </w:r>
    </w:p>
    <w:p>
      <w:pPr>
        <w:autoSpaceDN w:val="0"/>
        <w:autoSpaceDE w:val="0"/>
        <w:widowControl/>
        <w:spacing w:line="270" w:lineRule="exact" w:before="14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/>
          <w:color w:val="000000"/>
          <w:sz w:val="22"/>
        </w:rPr>
        <w:t>aircraft</w:t>
      </w:r>
      <w:r>
        <w:rPr>
          <w:rFonts w:ascii="LMRoman10" w:hAnsi="LMRoman10" w:eastAsia="LMRoman10"/>
          <w:b w:val="0"/>
          <w:i/>
          <w:color w:val="000000"/>
          <w:sz w:val="22"/>
        </w:rPr>
        <w:t>systems,</w:t>
      </w:r>
      <w:r>
        <w:rPr>
          <w:rFonts w:ascii="LMRoman10" w:hAnsi="LMRoman10" w:eastAsia="LMRoman10"/>
          <w:b w:val="0"/>
          <w:i/>
          <w:color w:val="000000"/>
          <w:sz w:val="22"/>
        </w:rPr>
        <w:t>equipment/furnishings,</w:t>
      </w:r>
      <w:r>
        <w:rPr>
          <w:rFonts w:ascii="LMRoman10" w:hAnsi="LMRoman10" w:eastAsia="LMRoman10"/>
          <w:b w:val="0"/>
          <w:i/>
          <w:color w:val="000000"/>
          <w:sz w:val="22"/>
        </w:rPr>
        <w:t>cargo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compartments, </w:t>
      </w:r>
      <w:r>
        <w:rPr>
          <w:rFonts w:ascii="LMRoman10" w:hAnsi="LMRoman10" w:eastAsia="LMRoman10"/>
          <w:b w:val="0"/>
          <w:i/>
          <w:color w:val="000000"/>
          <w:sz w:val="22"/>
        </w:rPr>
        <w:t>incorrect</w:t>
      </w:r>
      <w:r>
        <w:rPr>
          <w:rFonts w:ascii="LMRoman10" w:hAnsi="LMRoman10" w:eastAsia="LMRoman10"/>
          <w:b w:val="0"/>
          <w:i/>
          <w:color w:val="000000"/>
          <w:sz w:val="22"/>
        </w:rPr>
        <w:t>use/operation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/>
          <w:color w:val="000000"/>
          <w:sz w:val="22"/>
        </w:rPr>
        <w:t>environmental</w:t>
      </w:r>
      <w:r>
        <w:rPr>
          <w:rFonts w:ascii="LMRoman10" w:hAnsi="LMRoman10" w:eastAsia="LMRoman10"/>
          <w:b w:val="0"/>
          <w:i/>
          <w:color w:val="000000"/>
          <w:sz w:val="22"/>
        </w:rPr>
        <w:t>issues,</w:t>
      </w:r>
      <w:r>
        <w:rPr>
          <w:rFonts w:ascii="LMRoman10" w:hAnsi="LMRoman10" w:eastAsia="LMRoman10"/>
          <w:b w:val="0"/>
          <w:i/>
          <w:color w:val="000000"/>
          <w:sz w:val="22"/>
        </w:rPr>
        <w:t>conditions/weather/phenomena,</w:t>
      </w:r>
      <w:r>
        <w:rPr>
          <w:rFonts w:ascii="LMRoman10" w:hAnsi="LMRoman10" w:eastAsia="LMRoman10"/>
          <w:b w:val="0"/>
          <w:i/>
          <w:color w:val="000000"/>
          <w:sz w:val="22"/>
        </w:rPr>
        <w:t>turbu-</w:t>
      </w:r>
      <w:r>
        <w:rPr>
          <w:rFonts w:ascii="LMRoman10" w:hAnsi="LMRoman10" w:eastAsia="LMRoman10"/>
          <w:b w:val="0"/>
          <w:i/>
          <w:color w:val="000000"/>
          <w:sz w:val="22"/>
        </w:rPr>
        <w:t>lence,</w:t>
      </w:r>
      <w:r>
        <w:rPr>
          <w:rFonts w:ascii="LMRoman10" w:hAnsi="LMRoman10" w:eastAsia="LMRoman10"/>
          <w:b w:val="0"/>
          <w:i/>
          <w:color w:val="000000"/>
          <w:sz w:val="22"/>
        </w:rPr>
        <w:t>convective turbulence,</w:t>
      </w:r>
      <w:r>
        <w:rPr>
          <w:rFonts w:ascii="LMRoman10" w:hAnsi="LMRoman10" w:eastAsia="LMRoman10"/>
          <w:b w:val="0"/>
          <w:i/>
          <w:color w:val="000000"/>
          <w:sz w:val="22"/>
        </w:rPr>
        <w:t>effect on personnel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scored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43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9%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 picked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organizational issues, </w:t>
      </w:r>
      <w:r>
        <w:rPr>
          <w:rFonts w:ascii="LMRoman10" w:hAnsi="LMRoman10" w:eastAsia="LMRoman10"/>
          <w:b w:val="0"/>
          <w:i/>
          <w:color w:val="000000"/>
          <w:sz w:val="22"/>
        </w:rPr>
        <w:t>development,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manufacture/production,</w:t>
      </w:r>
      <w:r>
        <w:rPr>
          <w:rFonts w:ascii="LMRoman10" w:hAnsi="LMRoman10" w:eastAsia="LMRoman10"/>
          <w:b w:val="0"/>
          <w:i/>
          <w:color w:val="000000"/>
          <w:sz w:val="22"/>
        </w:rPr>
        <w:t>equipment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manufacture,</w:t>
      </w:r>
      <w:r>
        <w:rPr>
          <w:rFonts w:ascii="LMRoman10" w:hAnsi="LMRoman10" w:eastAsia="LMRoman10"/>
          <w:b w:val="0"/>
          <w:i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scored</w:t>
      </w:r>
      <w:r>
        <w:rPr>
          <w:rFonts w:ascii="CMR10" w:hAnsi="CMR10" w:eastAsia="CMR10"/>
          <w:b w:val="0"/>
          <w:i w:val="0"/>
          <w:color w:val="000000"/>
          <w:sz w:val="22"/>
        </w:rPr>
        <w:t>41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cargo-compartment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incorrect-operation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involves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human-action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aircraft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subsystem.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Neither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convective-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turbulence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entirely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(environment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aircraft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environmental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vicinity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touches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equipment)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cargo-compartment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manufacturer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candidate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ahead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slightly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(both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involve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organizational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standardized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phrasing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aircraft-systems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vocabulary.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absolute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outcome.</w:t>
      </w:r>
    </w:p>
    <w:p>
      <w:pPr>
        <w:autoSpaceDN w:val="0"/>
        <w:autoSpaceDE w:val="0"/>
        <w:widowControl/>
        <w:spacing w:line="270" w:lineRule="exact" w:before="6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remaining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character.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drops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occur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reranking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direction.</w:t>
      </w:r>
    </w:p>
    <w:p>
      <w:pPr>
        <w:autoSpaceDN w:val="0"/>
        <w:tabs>
          <w:tab w:pos="448" w:val="left"/>
        </w:tabs>
        <w:autoSpaceDE w:val="0"/>
        <w:widowControl/>
        <w:spacing w:line="288" w:lineRule="exact" w:before="410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9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Comparison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Discussion</w:t>
      </w:r>
    </w:p>
    <w:p>
      <w:pPr>
        <w:autoSpaceDN w:val="0"/>
        <w:autoSpaceDE w:val="0"/>
        <w:widowControl/>
        <w:spacing w:line="270" w:lineRule="exact" w:before="20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tradeoff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simplicity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discrimination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simpler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 embeddings,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k-means clusters,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frequency counts,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it produces probability distributions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one-time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single-line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formula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hybrid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does not change any of the upstream retrieval or clustering steps, and it does not replace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agreement.</w:t>
      </w:r>
    </w:p>
    <w:p>
      <w:pPr>
        <w:autoSpaceDN w:val="0"/>
        <w:autoSpaceDE w:val="0"/>
        <w:widowControl/>
        <w:spacing w:line="274" w:lineRule="exact" w:before="0" w:after="0"/>
        <w:ind w:left="0" w:right="0" w:firstLine="33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20</w:t>
      </w:r>
    </w:p>
    <w:p>
      <w:pPr>
        <w:sectPr>
          <w:pgSz w:w="12240" w:h="15840"/>
          <w:pgMar w:top="726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strict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outcome.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moderate,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 is the more important finding.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Every disagreement between the two methods went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favor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wins,</w:t>
      </w:r>
      <w:r>
        <w:rPr>
          <w:rFonts w:ascii="CMR10" w:hAnsi="CMR10" w:eastAsia="CMR10"/>
          <w:b w:val="0"/>
          <w:i w:val="0"/>
          <w:color w:val="000000"/>
          <w:sz w:val="22"/>
        </w:rPr>
        <w:t>+28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+34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CMSY10" w:hAnsi="CMSY10" w:eastAsia="CMSY10"/>
          <w:b w:val="0"/>
          <w:i/>
          <w:color w:val="000000"/>
          <w:sz w:val="22"/>
        </w:rPr>
        <w:t>−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broke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noise.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Sections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changes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statistic.</w:t>
      </w:r>
    </w:p>
    <w:p>
      <w:pPr>
        <w:autoSpaceDN w:val="0"/>
        <w:tabs>
          <w:tab w:pos="338" w:val="left"/>
          <w:tab w:pos="7940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starting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vocabulary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transparent,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grounded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counts.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add-on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separate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irrelevant,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breaking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tie.</w:t>
      </w:r>
    </w:p>
    <w:p>
      <w:pPr>
        <w:autoSpaceDN w:val="0"/>
        <w:tabs>
          <w:tab w:pos="610" w:val="left"/>
        </w:tabs>
        <w:autoSpaceDE w:val="0"/>
        <w:widowControl/>
        <w:spacing w:line="286" w:lineRule="exact" w:before="41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 xml:space="preserve">10 </w:t>
      </w:r>
      <w:r>
        <w:tab/>
      </w: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Conclusion</w:t>
      </w:r>
    </w:p>
    <w:p>
      <w:pPr>
        <w:autoSpaceDN w:val="0"/>
        <w:tabs>
          <w:tab w:pos="718" w:val="left"/>
        </w:tabs>
        <w:autoSpaceDE w:val="0"/>
        <w:widowControl/>
        <w:spacing w:line="238" w:lineRule="exact" w:before="24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10.1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Contributions</w:t>
      </w:r>
    </w:p>
    <w:p>
      <w:pPr>
        <w:autoSpaceDN w:val="0"/>
        <w:autoSpaceDE w:val="0"/>
        <w:widowControl/>
        <w:spacing w:line="272" w:lineRule="exact" w:before="13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makes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NTSB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database.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Mahadevan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2021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bringing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retrieval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total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probability.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hybrid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121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numerical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walk-through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causal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Needleman-Wunsch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sequence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embedding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single-line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formula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Fourth,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individual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aggregate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statistic.</w:t>
      </w:r>
    </w:p>
    <w:p>
      <w:pPr>
        <w:autoSpaceDN w:val="0"/>
        <w:tabs>
          <w:tab w:pos="718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10.2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Limitations</w:t>
      </w:r>
    </w:p>
    <w:p>
      <w:pPr>
        <w:autoSpaceDN w:val="0"/>
        <w:tabs>
          <w:tab w:pos="6080" w:val="left"/>
        </w:tabs>
        <w:autoSpaceDE w:val="0"/>
        <w:widowControl/>
        <w:spacing w:line="270" w:lineRule="exact" w:before="14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Several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limitations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addressed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modest,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which limits the power of the McNemar test and widens the confidence intervals on the rate metrics.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larger held-out set, or k-fold cross validation across the FAR 121 set, would give tighter intervals.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LLM,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errors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propagate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noisy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similarities.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mitigate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normalizing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schema is finite and may not cover every nuance of every incident.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schema with finer-grained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labels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signal.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2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initial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experiments.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would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allow</w:t>
      </w:r>
      <w:r>
        <w:rPr>
          <w:rFonts w:ascii="CMMI10" w:hAnsi="CMMI10" w:eastAsia="CMMI10"/>
          <w:b w:val="0"/>
          <w:i/>
          <w:color w:val="000000"/>
          <w:sz w:val="22"/>
        </w:rPr>
        <w:t>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Fourth,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between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NTSB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itself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proxy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</w:p>
    <w:p>
      <w:pPr>
        <w:autoSpaceDN w:val="0"/>
        <w:autoSpaceDE w:val="0"/>
        <w:widowControl/>
        <w:spacing w:line="218" w:lineRule="exact" w:before="50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21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extension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picks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metric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punish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investigator.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metric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score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suggests.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observation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sensitivity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 is binary at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cosine similarity, so a candidate at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counts as a miss while a candidate at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invisible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below 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does not flip the binary outcome even though it is a meaningful improvement to a user reading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ranked list.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average match percent is more sensitive in this respect, and shows a consistent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shift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A2.</w:t>
      </w:r>
    </w:p>
    <w:p>
      <w:pPr>
        <w:autoSpaceDN w:val="0"/>
        <w:tabs>
          <w:tab w:pos="718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10.3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Future</w:t>
      </w:r>
      <w:r>
        <w:rPr>
          <w:rFonts w:ascii="LMRoman12" w:hAnsi="LMRoman12" w:eastAsia="LMRoman12"/>
          <w:b/>
          <w:i w:val="0"/>
          <w:color w:val="000000"/>
          <w:sz w:val="24"/>
        </w:rPr>
        <w:t>Work</w:t>
      </w:r>
    </w:p>
    <w:p>
      <w:pPr>
        <w:autoSpaceDN w:val="0"/>
        <w:autoSpaceDE w:val="0"/>
        <w:widowControl/>
        <w:spacing w:line="270" w:lineRule="exact" w:before="13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over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5.6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reranker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plugs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retrieval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prognosis already uses,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a small change to the cluster-weight formula in 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 that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next-event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prediction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Second,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per-step similarity weights in Equation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were set by hand at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following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relational hierarchy of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 xml:space="preserve"> Gentner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1983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weights are grounded in theory rather than tuned 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held-out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adapt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prior.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Third,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candidate’s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query’s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current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address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8.6.1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mechanism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diverge.</w:t>
      </w:r>
    </w:p>
    <w:p>
      <w:pPr>
        <w:autoSpaceDN w:val="0"/>
        <w:autoSpaceDE w:val="0"/>
        <w:widowControl/>
        <w:spacing w:line="288" w:lineRule="exact" w:before="404" w:after="0"/>
        <w:ind w:left="0" w:right="0" w:firstLine="0"/>
        <w:jc w:val="left"/>
      </w:pPr>
      <w:r>
        <w:rPr>
          <w:w w:val="98.93928396290747"/>
          <w:rFonts w:ascii="LMRoman12" w:hAnsi="LMRoman12" w:eastAsia="LMRoman12"/>
          <w:b/>
          <w:i w:val="0"/>
          <w:color w:val="000000"/>
          <w:sz w:val="29"/>
        </w:rPr>
        <w:t>References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20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Falkenhainer,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Forbus,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Gentner.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examples.</w:t>
      </w:r>
      <w:r>
        <w:rPr>
          <w:rFonts w:ascii="LMRoman10" w:hAnsi="LMRoman10" w:eastAsia="LMRoman10"/>
          <w:b w:val="0"/>
          <w:i/>
          <w:color w:val="000000"/>
          <w:sz w:val="22"/>
        </w:rPr>
        <w:t>Artificial</w:t>
      </w:r>
      <w:r>
        <w:rPr>
          <w:rFonts w:ascii="LMRoman10" w:hAnsi="LMRoman10" w:eastAsia="LMRoman10"/>
          <w:b w:val="0"/>
          <w:i/>
          <w:color w:val="000000"/>
          <w:sz w:val="22"/>
        </w:rPr>
        <w:t>Intelligence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41(1):1–63,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1989.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16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D. Gentner.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Structure-mapping: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theoretical framework for analogy.</w:t>
      </w:r>
      <w:r>
        <w:rPr>
          <w:rFonts w:ascii="LMRoman10" w:hAnsi="LMRoman10" w:eastAsia="LMRoman10"/>
          <w:b w:val="0"/>
          <w:i/>
          <w:color w:val="000000"/>
          <w:sz w:val="22"/>
        </w:rPr>
        <w:t>Cognitive</w:t>
      </w:r>
      <w:r>
        <w:rPr>
          <w:rFonts w:ascii="LMRoman10" w:hAnsi="LMRoman10" w:eastAsia="LMRoman10"/>
          <w:b w:val="0"/>
          <w:i/>
          <w:color w:val="000000"/>
          <w:sz w:val="22"/>
        </w:rPr>
        <w:t>Science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7(2):155–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170,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1983.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16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Gentner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Markman.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analogy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similarity.</w:t>
      </w:r>
      <w:r>
        <w:rPr>
          <w:rFonts w:ascii="LMRoman10" w:hAnsi="LMRoman10" w:eastAsia="LMRoman10"/>
          <w:b w:val="0"/>
          <w:i/>
          <w:color w:val="000000"/>
          <w:sz w:val="22"/>
        </w:rPr>
        <w:t>American</w:t>
      </w:r>
      <w:r>
        <w:rPr>
          <w:rFonts w:ascii="LMRoman10" w:hAnsi="LMRoman10" w:eastAsia="LMRoman10"/>
          <w:b w:val="0"/>
          <w:i/>
          <w:color w:val="000000"/>
          <w:sz w:val="22"/>
        </w:rPr>
        <w:t>Psychol-</w:t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ogist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52(1):45–56,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1997.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16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Goldstone.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interactive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activation,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mapping.</w:t>
      </w:r>
      <w:r>
        <w:rPr>
          <w:rFonts w:ascii="LMRoman10" w:hAnsi="LMRoman10" w:eastAsia="LMRoman10"/>
          <w:b w:val="0"/>
          <w:i/>
          <w:color w:val="000000"/>
          <w:sz w:val="22"/>
        </w:rPr>
        <w:t>Journal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Experimental</w:t>
      </w:r>
      <w:r>
        <w:rPr>
          <w:rFonts w:ascii="LMRoman10" w:hAnsi="LMRoman10" w:eastAsia="LMRoman10"/>
          <w:b w:val="0"/>
          <w:i/>
          <w:color w:val="000000"/>
          <w:sz w:val="22"/>
        </w:rPr>
        <w:t>Psy-</w:t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chology:</w:t>
      </w:r>
      <w:r>
        <w:rPr>
          <w:rFonts w:ascii="LMRoman10" w:hAnsi="LMRoman10" w:eastAsia="LMRoman10"/>
          <w:b w:val="0"/>
          <w:i/>
          <w:color w:val="000000"/>
          <w:sz w:val="22"/>
        </w:rPr>
        <w:t>Learning,</w:t>
      </w:r>
      <w:r>
        <w:rPr>
          <w:rFonts w:ascii="LMRoman10" w:hAnsi="LMRoman10" w:eastAsia="LMRoman10"/>
          <w:b w:val="0"/>
          <w:i/>
          <w:color w:val="000000"/>
          <w:sz w:val="22"/>
        </w:rPr>
        <w:t>Memory,</w:t>
      </w:r>
      <w:r>
        <w:rPr>
          <w:rFonts w:ascii="LMRoman10" w:hAnsi="LMRoman10" w:eastAsia="LMRoman10"/>
          <w:b w:val="0"/>
          <w:i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Cognition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20(1):3–28,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1994.</w:t>
      </w:r>
    </w:p>
    <w:p>
      <w:pPr>
        <w:autoSpaceDN w:val="0"/>
        <w:tabs>
          <w:tab w:pos="218" w:val="left"/>
        </w:tabs>
        <w:autoSpaceDE w:val="0"/>
        <w:widowControl/>
        <w:spacing w:line="278" w:lineRule="exact" w:before="15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International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Transport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Association.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forecast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billion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travelers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2037,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2019.</w:t>
      </w:r>
      <w:r>
        <w:rPr>
          <w:rFonts w:ascii="LMMono10" w:hAnsi="LMMono10" w:eastAsia="LMMono10"/>
          <w:b w:val="0"/>
          <w:i w:val="0"/>
          <w:color w:val="0000FF"/>
          <w:sz w:val="22"/>
        </w:rPr>
        <w:hyperlink r:id="rId13" w:history="1">
          <w:r>
            <w:rPr>
              <w:rStyle w:val="Hyperlink"/>
            </w:rPr>
            <w:t>https://www.iata.org/pressroom/pr/Pages/2018-10-24-02.aspx</w:t>
          </w:r>
        </w:hyperlink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18" w:val="left"/>
        </w:tabs>
        <w:autoSpaceDE w:val="0"/>
        <w:widowControl/>
        <w:spacing w:line="272" w:lineRule="exact" w:before="15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Needleman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Wunsch.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amino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proteins.</w:t>
      </w:r>
      <w:r>
        <w:rPr>
          <w:rFonts w:ascii="LMRoman10" w:hAnsi="LMRoman10" w:eastAsia="LMRoman10"/>
          <w:b w:val="0"/>
          <w:i/>
          <w:color w:val="000000"/>
          <w:sz w:val="22"/>
        </w:rPr>
        <w:t>Journal</w:t>
      </w:r>
      <w:r>
        <w:rPr>
          <w:rFonts w:ascii="LMRoman10" w:hAnsi="LMRoman10" w:eastAsia="LMRoman10"/>
          <w:b w:val="0"/>
          <w:i/>
          <w:color w:val="000000"/>
          <w:sz w:val="22"/>
        </w:rPr>
        <w:t>of</w:t>
      </w:r>
      <w:r>
        <w:rPr>
          <w:rFonts w:ascii="LMRoman10" w:hAnsi="LMRoman10" w:eastAsia="LMRoman10"/>
          <w:b w:val="0"/>
          <w:i/>
          <w:color w:val="000000"/>
          <w:sz w:val="22"/>
        </w:rPr>
        <w:t>Molecular</w:t>
      </w:r>
      <w:r>
        <w:rPr>
          <w:rFonts w:ascii="LMRoman10" w:hAnsi="LMRoman10" w:eastAsia="LMRoman10"/>
          <w:b w:val="0"/>
          <w:i/>
          <w:color w:val="000000"/>
          <w:sz w:val="22"/>
        </w:rPr>
        <w:t>Biology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48(3):443–453,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1970.</w:t>
      </w:r>
    </w:p>
    <w:p>
      <w:pPr>
        <w:autoSpaceDN w:val="0"/>
        <w:autoSpaceDE w:val="0"/>
        <w:widowControl/>
        <w:spacing w:line="218" w:lineRule="exact" w:before="21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Nogueira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re-ranking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BERT.</w:t>
      </w:r>
      <w:r>
        <w:rPr>
          <w:rFonts w:ascii="LMRoman10" w:hAnsi="LMRoman10" w:eastAsia="LMRoman10"/>
          <w:b w:val="0"/>
          <w:i/>
          <w:color w:val="000000"/>
          <w:sz w:val="22"/>
        </w:rPr>
        <w:t>arXiv</w:t>
      </w:r>
      <w:r>
        <w:rPr>
          <w:rFonts w:ascii="LMRoman10" w:hAnsi="LMRoman10" w:eastAsia="LMRoman10"/>
          <w:b w:val="0"/>
          <w:i/>
          <w:color w:val="000000"/>
          <w:sz w:val="22"/>
        </w:rPr>
        <w:t>preprint</w:t>
      </w:r>
      <w:r>
        <w:rPr>
          <w:rFonts w:ascii="LMRoman10" w:hAnsi="LMRoman10" w:eastAsia="LMRoman10"/>
          <w:b w:val="0"/>
          <w:i/>
          <w:color w:val="000000"/>
          <w:sz w:val="22"/>
        </w:rPr>
        <w:t>arXiv:1901.04085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2019.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16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J.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Spencer-Smith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Goldstone.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dynamics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similarity.</w:t>
      </w:r>
      <w:r>
        <w:rPr>
          <w:rFonts w:ascii="LMRoman10" w:hAnsi="LMRoman10" w:eastAsia="LMRoman10"/>
          <w:b w:val="0"/>
          <w:i/>
          <w:color w:val="000000"/>
          <w:sz w:val="22"/>
        </w:rPr>
        <w:t>Cognitive</w:t>
      </w:r>
      <w:r>
        <w:rPr>
          <w:rFonts w:ascii="LMRoman10" w:hAnsi="LMRoman10" w:eastAsia="LMRoman10"/>
          <w:b w:val="0"/>
          <w:i/>
          <w:color w:val="000000"/>
          <w:sz w:val="22"/>
        </w:rPr>
        <w:t>Studies:</w:t>
      </w:r>
      <w:r>
        <w:rPr>
          <w:rFonts w:ascii="LMRoman10" w:hAnsi="LMRoman10" w:eastAsia="LMRoman10"/>
          <w:b w:val="0"/>
          <w:i/>
          <w:color w:val="000000"/>
          <w:sz w:val="22"/>
        </w:rPr>
        <w:t>Bulletin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of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the</w:t>
      </w:r>
      <w:r>
        <w:rPr>
          <w:rFonts w:ascii="LMRoman10" w:hAnsi="LMRoman10" w:eastAsia="LMRoman10"/>
          <w:b w:val="0"/>
          <w:i/>
          <w:color w:val="000000"/>
          <w:sz w:val="22"/>
        </w:rPr>
        <w:t>Japanese</w:t>
      </w:r>
      <w:r>
        <w:rPr>
          <w:rFonts w:ascii="LMRoman10" w:hAnsi="LMRoman10" w:eastAsia="LMRoman10"/>
          <w:b w:val="0"/>
          <w:i/>
          <w:color w:val="000000"/>
          <w:sz w:val="22"/>
        </w:rPr>
        <w:t>Cognitive</w:t>
      </w:r>
      <w:r>
        <w:rPr>
          <w:rFonts w:ascii="LMRoman10" w:hAnsi="LMRoman10" w:eastAsia="LMRoman10"/>
          <w:b w:val="0"/>
          <w:i/>
          <w:color w:val="000000"/>
          <w:sz w:val="22"/>
        </w:rPr>
        <w:t>Science</w:t>
      </w:r>
      <w:r>
        <w:rPr>
          <w:rFonts w:ascii="LMRoman10" w:hAnsi="LMRoman10" w:eastAsia="LMRoman10"/>
          <w:b w:val="0"/>
          <w:i/>
          <w:color w:val="000000"/>
          <w:sz w:val="22"/>
        </w:rPr>
        <w:t>Society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4:38–56,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1997.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22</w:t>
      </w:r>
    </w:p>
    <w:p>
      <w:pPr>
        <w:sectPr>
          <w:pgSz w:w="12240" w:h="15840"/>
          <w:pgMar w:top="742" w:right="142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18" w:val="left"/>
        </w:tabs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X.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Mahadevan.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Ensemble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machine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risk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tion.</w:t>
      </w:r>
      <w:r>
        <w:rPr>
          <w:rFonts w:ascii="LMRoman10" w:hAnsi="LMRoman10" w:eastAsia="LMRoman10"/>
          <w:b w:val="0"/>
          <w:i/>
          <w:color w:val="000000"/>
          <w:sz w:val="22"/>
        </w:rPr>
        <w:t>Decision</w:t>
      </w:r>
      <w:r>
        <w:rPr>
          <w:rFonts w:ascii="LMRoman10" w:hAnsi="LMRoman10" w:eastAsia="LMRoman10"/>
          <w:b w:val="0"/>
          <w:i/>
          <w:color w:val="000000"/>
          <w:sz w:val="22"/>
        </w:rPr>
        <w:t>Support</w:t>
      </w:r>
      <w:r>
        <w:rPr>
          <w:rFonts w:ascii="LMRoman10" w:hAnsi="LMRoman10" w:eastAsia="LMRoman10"/>
          <w:b w:val="0"/>
          <w:i/>
          <w:color w:val="000000"/>
          <w:sz w:val="22"/>
        </w:rPr>
        <w:t>Systems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116:48–63,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2019.</w:t>
      </w:r>
    </w:p>
    <w:p>
      <w:pPr>
        <w:autoSpaceDN w:val="0"/>
        <w:tabs>
          <w:tab w:pos="218" w:val="left"/>
          <w:tab w:pos="3088" w:val="left"/>
        </w:tabs>
        <w:autoSpaceDE w:val="0"/>
        <w:widowControl/>
        <w:spacing w:line="272" w:lineRule="exact" w:before="17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X.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Zhang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Mahadevan.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Bayesian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accident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investigation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aviation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safety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assessment.</w:t>
      </w:r>
      <w:r>
        <w:rPr>
          <w:rFonts w:ascii="LMRoman10" w:hAnsi="LMRoman10" w:eastAsia="LMRoman10"/>
          <w:b w:val="0"/>
          <w:i/>
          <w:color w:val="000000"/>
          <w:sz w:val="22"/>
        </w:rPr>
        <w:t>Reliability</w:t>
      </w:r>
      <w:r>
        <w:rPr>
          <w:rFonts w:ascii="LMRoman10" w:hAnsi="LMRoman10" w:eastAsia="LMRoman10"/>
          <w:b w:val="0"/>
          <w:i/>
          <w:color w:val="000000"/>
          <w:sz w:val="22"/>
        </w:rPr>
        <w:t>Engineering</w:t>
      </w:r>
      <w:r>
        <w:rPr>
          <w:rFonts w:ascii="LMRoman10" w:hAnsi="LMRoman10" w:eastAsia="LMRoman10"/>
          <w:b w:val="0"/>
          <w:i/>
          <w:color w:val="000000"/>
          <w:sz w:val="22"/>
        </w:rPr>
        <w:t>and</w:t>
      </w:r>
      <w:r>
        <w:rPr>
          <w:rFonts w:ascii="LMRoman10" w:hAnsi="LMRoman10" w:eastAsia="LMRoman10"/>
          <w:b w:val="0"/>
          <w:i/>
          <w:color w:val="000000"/>
          <w:sz w:val="22"/>
        </w:rPr>
        <w:t>System</w:t>
      </w:r>
      <w:r>
        <w:rPr>
          <w:rFonts w:ascii="LMRoman10" w:hAnsi="LMRoman10" w:eastAsia="LMRoman10"/>
          <w:b w:val="0"/>
          <w:i/>
          <w:color w:val="000000"/>
          <w:sz w:val="22"/>
        </w:rPr>
        <w:t>Safety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209:107371,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2021.</w:t>
      </w:r>
    </w:p>
    <w:p>
      <w:pPr>
        <w:autoSpaceDN w:val="0"/>
        <w:autoSpaceDE w:val="0"/>
        <w:widowControl/>
        <w:spacing w:line="218" w:lineRule="exact" w:before="121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23</w:t>
      </w:r>
    </w:p>
    <w:sectPr w:rsidR="00FC693F" w:rsidRPr="0006063C" w:rsidSect="00034616">
      <w:pgSz w:w="12240" w:h="15840"/>
      <w:pgMar w:top="742" w:right="1420" w:bottom="40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iata.org/pressroom/pr/Pages/2018-10-24-02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