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0"/>
        </w:rPr>
        <w:t>Foundations of Generative AI (ICT4403)</w:t>
        <w:br/>
        <w:t>Assignment 2 Submission Document</w:t>
      </w:r>
    </w:p>
    <w:p>
      <w:pPr>
        <w:jc w:val="center"/>
      </w:pPr>
      <w:r>
        <w:rPr>
          <w:rFonts w:ascii="Calibri" w:hAnsi="Calibri"/>
          <w:i/>
          <w:color w:val="595959"/>
          <w:sz w:val="26"/>
        </w:rPr>
        <w:t>Autoregressive Text Generation System using Simple RNN, Bidirectional RNN, LSTM, and GRU</w:t>
      </w:r>
    </w:p>
    <w:p/>
    <w:p>
      <w:pPr>
        <w:pStyle w:val="Heading2"/>
      </w:pPr>
      <w:r>
        <w:t>1. Submission Details (Required by Step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22"/>
              </w:rPr>
              <w:t>Student Name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2"/>
              </w:rPr>
              <w:t>Student Name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22"/>
              </w:rPr>
              <w:t>Registration Number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2"/>
              </w:rPr>
              <w:t>Registration Number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22"/>
              </w:rPr>
              <w:t>Assignment Title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2"/>
              </w:rPr>
              <w:t>Foundations of Generative AI (ICT4403) - Assignment 2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22"/>
              </w:rPr>
              <w:t>Title of Developed System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2"/>
              </w:rPr>
              <w:t>Comparative Autoregressive Text Generation using Simple RNN, Bidirectional RNN, LSTM, and GRU Architectures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22"/>
              </w:rPr>
              <w:t>Dataset Name and Link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0563C1"/>
                <w:sz w:val="22"/>
                <w:u w:val="single"/>
              </w:rPr>
              <w:t>The Adventures of Sherlock Holmes by Arthur Conan Doyle</w:t>
              <w:br/>
              <w:t>https://www.gutenberg.org/ebooks/1661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22"/>
              </w:rPr>
              <w:t>GitHub Repository Link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0563C1"/>
                <w:sz w:val="22"/>
                <w:u w:val="single"/>
              </w:rPr>
              <w:t>https://github.com/YourUsername/Autoregressive-Text-Generation-RNN-LSTM-GRU</w:t>
            </w:r>
          </w:p>
        </w:tc>
      </w:tr>
    </w:tbl>
    <w:p/>
    <w:p>
      <w:pPr>
        <w:pStyle w:val="Heading2"/>
      </w:pPr>
      <w:r>
        <w:t>2. Executive Summary &amp; Experimental Results</w:t>
      </w:r>
    </w:p>
    <w:p>
      <w:r>
        <w:t>This project develops and empirically evaluates an autoregressive next-word language modeling system across four fundamental recurrent neural architectures: Simple RNN, Bidirectional RNN, LSTM, and GRU. All four models were trained under strictly controlled, identical experimental conditions: same dataset split (85% train, 15% validation), vocabulary size (4,406 words, 97.14% token coverage), embedding dimension (128), hidden units (256), batch size (128), context window (20 words), learning rate (0.002 with Adam), and cross-entropy loss.</w:t>
      </w:r>
    </w:p>
    <w:p>
      <w:pPr>
        <w:pStyle w:val="Heading2"/>
      </w:pPr>
      <w:r>
        <w:t>3. Key Findings &amp; Best-Performing Model</w:t>
      </w:r>
    </w:p>
    <w:p>
      <w:r>
        <w:rPr>
          <w:b/>
        </w:rPr>
        <w:t xml:space="preserve">• Quantitative Superiority: </w:t>
      </w:r>
      <w:r>
        <w:t>LSTM and GRU decisively outperform Simple RNN and Bidirectional RNN in validation loss and perplexity. LSTM achieved the lowest validation loss (4.8432) and lowest perplexity (126.88), with top-1 next-word accuracy of 18.79% and top-5 accuracy of 41.44%.</w:t>
        <w:br/>
      </w:r>
      <w:r>
        <w:rPr>
          <w:b/>
        </w:rPr>
        <w:t xml:space="preserve">• Architectural Efficiency: </w:t>
      </w:r>
      <w:r>
        <w:t>GRU closely matches LSTM performance (Val Loss 4.8807, PPL 131.73, Top-1 Acc 18.12%) while requiring fewer parameters (1,992,758 vs. 2,091,574) and faster training time per epoch.</w:t>
        <w:br/>
      </w:r>
      <w:r>
        <w:rPr>
          <w:b/>
        </w:rPr>
        <w:t xml:space="preserve">• Temperature Influence: </w:t>
      </w:r>
      <w:r>
        <w:t>At T = 0.2, models degenerate into repetitive loops. At T = 1.2, models produce high lexical diversity but lose grammatical coherence. Temperature T = 0.7 offers the optimal trade-off between coherence and diversity.</w:t>
        <w:br/>
      </w:r>
      <w:r>
        <w:rPr>
          <w:b/>
        </w:rPr>
        <w:t xml:space="preserve">• Final Selection: </w:t>
      </w:r>
      <w:r>
        <w:t>LSTM is selected as the most effective model for autoregressive generation on this corpus.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1F5"/>
          </w:tcPr>
          <w:p>
            <w:r>
              <w:rPr>
                <w:b/>
                <w:color w:val="1F4E79"/>
              </w:rPr>
              <w:t>Submission Instructions for Student:</w:t>
              <w:br/>
            </w:r>
            <w:r>
              <w:t>1. Open this file and replace 'Student Name', 'Registration Number', and your GitHub Repository Link.</w:t>
              <w:br/>
              <w:t>2. Save this Word document with the exact name: YourName_RegNum_FGAI_Assignment2.docx (Step 3).</w:t>
              <w:br/>
              <w:t>3. Convert to PDF via File -&gt; Save As -&gt; PDF (Step 4).</w:t>
              <w:br/>
              <w:t>4. Upload the PDF file to the LMS assignment portal before the deadline (Step 5).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