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B283" w14:textId="3EF8AEE7" w:rsidR="00B8395A" w:rsidRDefault="00434A0D" w:rsidP="00434A0D">
      <w:pPr>
        <w:jc w:val="center"/>
        <w:rPr>
          <w:rFonts w:ascii="Georgia" w:hAnsi="Georgia"/>
          <w:b/>
          <w:bCs/>
          <w:color w:val="FF0000"/>
          <w:sz w:val="28"/>
          <w:szCs w:val="28"/>
        </w:rPr>
      </w:pPr>
      <w:r w:rsidRPr="00434A0D">
        <w:rPr>
          <w:rFonts w:ascii="Georgia" w:hAnsi="Georgia"/>
          <w:b/>
          <w:bCs/>
          <w:color w:val="FF0000"/>
          <w:sz w:val="28"/>
          <w:szCs w:val="28"/>
        </w:rPr>
        <w:t>Walmart Sales Analysis Report</w:t>
      </w:r>
    </w:p>
    <w:p w14:paraId="03BB1BDB" w14:textId="3601D8E8" w:rsidR="00434A0D" w:rsidRDefault="00434A0D" w:rsidP="00434A0D">
      <w:pPr>
        <w:rPr>
          <w:rFonts w:ascii="Georgia" w:hAnsi="Georgia"/>
          <w:b/>
          <w:bCs/>
          <w:sz w:val="28"/>
          <w:szCs w:val="28"/>
          <w:u w:val="single"/>
        </w:rPr>
      </w:pPr>
      <w:r w:rsidRPr="00434A0D">
        <w:rPr>
          <w:rFonts w:ascii="Georgia" w:hAnsi="Georgia"/>
          <w:b/>
          <w:bCs/>
          <w:sz w:val="28"/>
          <w:szCs w:val="28"/>
          <w:u w:val="single"/>
        </w:rPr>
        <w:t>Problem Statement</w:t>
      </w:r>
      <w:r>
        <w:rPr>
          <w:rFonts w:ascii="Georgia" w:hAnsi="Georgia"/>
          <w:b/>
          <w:bCs/>
          <w:sz w:val="28"/>
          <w:szCs w:val="28"/>
          <w:u w:val="single"/>
        </w:rPr>
        <w:t>:</w:t>
      </w:r>
    </w:p>
    <w:p w14:paraId="79DA9EC6" w14:textId="7D72960F" w:rsidR="00434A0D" w:rsidRPr="00C15F35" w:rsidRDefault="00434A0D" w:rsidP="00434A0D">
      <w:pPr>
        <w:rPr>
          <w:rFonts w:ascii="Georgia" w:hAnsi="Georgia"/>
          <w:sz w:val="24"/>
          <w:szCs w:val="24"/>
          <w:u w:val="single"/>
        </w:rPr>
      </w:pPr>
      <w:r w:rsidRPr="00C15F35">
        <w:rPr>
          <w:rFonts w:ascii="Georgia" w:hAnsi="Georgia"/>
          <w:sz w:val="24"/>
          <w:szCs w:val="24"/>
        </w:rPr>
        <w:t xml:space="preserve">The project aims to explore the Walmart Sales data to understand top performing branches and products, sales trend of different products, customer behaviour. The aims </w:t>
      </w:r>
      <w:proofErr w:type="gramStart"/>
      <w:r w:rsidRPr="00C15F35">
        <w:rPr>
          <w:rFonts w:ascii="Georgia" w:hAnsi="Georgia"/>
          <w:sz w:val="24"/>
          <w:szCs w:val="24"/>
        </w:rPr>
        <w:t>is</w:t>
      </w:r>
      <w:proofErr w:type="gramEnd"/>
      <w:r w:rsidRPr="00C15F35">
        <w:rPr>
          <w:rFonts w:ascii="Georgia" w:hAnsi="Georgia"/>
          <w:sz w:val="24"/>
          <w:szCs w:val="24"/>
        </w:rPr>
        <w:t xml:space="preserve"> to study how sales </w:t>
      </w:r>
      <w:proofErr w:type="spellStart"/>
      <w:r w:rsidRPr="00C15F35">
        <w:rPr>
          <w:rFonts w:ascii="Georgia" w:hAnsi="Georgia"/>
          <w:sz w:val="24"/>
          <w:szCs w:val="24"/>
        </w:rPr>
        <w:t>startergies</w:t>
      </w:r>
      <w:proofErr w:type="spellEnd"/>
      <w:r w:rsidRPr="00C15F35">
        <w:rPr>
          <w:rFonts w:ascii="Georgia" w:hAnsi="Georgia"/>
          <w:sz w:val="24"/>
          <w:szCs w:val="24"/>
        </w:rPr>
        <w:t xml:space="preserve"> can be improved and optimized. The dataset was </w:t>
      </w:r>
      <w:proofErr w:type="gramStart"/>
      <w:r w:rsidRPr="00C15F35">
        <w:rPr>
          <w:rFonts w:ascii="Georgia" w:hAnsi="Georgia"/>
          <w:sz w:val="24"/>
          <w:szCs w:val="24"/>
        </w:rPr>
        <w:t>obtained  from</w:t>
      </w:r>
      <w:proofErr w:type="gramEnd"/>
      <w:r w:rsidRPr="00C15F35">
        <w:rPr>
          <w:rFonts w:ascii="Georgia" w:hAnsi="Georgia"/>
          <w:sz w:val="24"/>
          <w:szCs w:val="24"/>
        </w:rPr>
        <w:t xml:space="preserve"> the </w:t>
      </w:r>
      <w:r w:rsidRPr="00C15F35">
        <w:rPr>
          <w:rFonts w:ascii="Georgia" w:hAnsi="Georgia"/>
          <w:color w:val="4472C4" w:themeColor="accent1"/>
          <w:sz w:val="24"/>
          <w:szCs w:val="24"/>
          <w:u w:val="single"/>
        </w:rPr>
        <w:t>Kaggle  Walmart</w:t>
      </w:r>
      <w:r w:rsidR="00F34E5B" w:rsidRPr="00C15F35">
        <w:rPr>
          <w:rFonts w:ascii="Georgia" w:hAnsi="Georgia"/>
          <w:color w:val="4472C4" w:themeColor="accent1"/>
          <w:sz w:val="24"/>
          <w:szCs w:val="24"/>
          <w:u w:val="single"/>
        </w:rPr>
        <w:t xml:space="preserve"> Sales Forecasting Competition.</w:t>
      </w:r>
    </w:p>
    <w:p w14:paraId="24295F1C" w14:textId="086A09C7" w:rsidR="00F34E5B" w:rsidRDefault="00F34E5B" w:rsidP="00434A0D">
      <w:pPr>
        <w:rPr>
          <w:rFonts w:ascii="Georgia" w:hAnsi="Georgia"/>
          <w:b/>
          <w:bCs/>
          <w:sz w:val="28"/>
          <w:szCs w:val="28"/>
          <w:u w:val="single"/>
        </w:rPr>
      </w:pPr>
      <w:r w:rsidRPr="00F34E5B">
        <w:rPr>
          <w:rFonts w:ascii="Georgia" w:hAnsi="Georgia"/>
          <w:b/>
          <w:bCs/>
          <w:sz w:val="28"/>
          <w:szCs w:val="28"/>
          <w:u w:val="single"/>
        </w:rPr>
        <w:t>Purpose of The Project:</w:t>
      </w:r>
    </w:p>
    <w:p w14:paraId="6668A068" w14:textId="2D9E0B96" w:rsidR="00F34E5B" w:rsidRPr="00C15F35" w:rsidRDefault="00F34E5B" w:rsidP="00434A0D">
      <w:pPr>
        <w:rPr>
          <w:rFonts w:ascii="Georgia" w:hAnsi="Georgia"/>
          <w:sz w:val="24"/>
          <w:szCs w:val="24"/>
        </w:rPr>
      </w:pPr>
      <w:r w:rsidRPr="00C15F35">
        <w:rPr>
          <w:rFonts w:ascii="Georgia" w:hAnsi="Georgia"/>
          <w:sz w:val="24"/>
          <w:szCs w:val="24"/>
        </w:rPr>
        <w:t>The major aim of the project is to gain insights into the sales data of Walmart to understand the different factors that affect sales of the different branches.</w:t>
      </w:r>
    </w:p>
    <w:p w14:paraId="686083C6" w14:textId="494E134D" w:rsidR="00F34E5B" w:rsidRDefault="00F34E5B" w:rsidP="00434A0D">
      <w:pPr>
        <w:rPr>
          <w:rFonts w:ascii="Georgia" w:hAnsi="Georgia"/>
          <w:b/>
          <w:bCs/>
          <w:sz w:val="28"/>
          <w:szCs w:val="28"/>
          <w:u w:val="single"/>
        </w:rPr>
      </w:pPr>
      <w:r w:rsidRPr="00F34E5B">
        <w:rPr>
          <w:rFonts w:ascii="Georgia" w:hAnsi="Georgia"/>
          <w:b/>
          <w:bCs/>
          <w:sz w:val="28"/>
          <w:szCs w:val="28"/>
          <w:u w:val="single"/>
        </w:rPr>
        <w:t>About Data:</w:t>
      </w:r>
    </w:p>
    <w:p w14:paraId="31DC0BBC" w14:textId="2AF301DF" w:rsidR="00F34E5B" w:rsidRPr="00C15F35" w:rsidRDefault="00F34E5B" w:rsidP="00F34E5B">
      <w:pPr>
        <w:rPr>
          <w:rFonts w:ascii="Georgia" w:hAnsi="Georgia"/>
          <w:sz w:val="24"/>
          <w:szCs w:val="24"/>
        </w:rPr>
      </w:pPr>
      <w:r w:rsidRPr="00C15F35">
        <w:rPr>
          <w:rFonts w:ascii="Georgia" w:hAnsi="Georgia"/>
          <w:sz w:val="24"/>
          <w:szCs w:val="24"/>
        </w:rPr>
        <w:t xml:space="preserve">The dataset was obtained from the </w:t>
      </w:r>
      <w:proofErr w:type="gramStart"/>
      <w:r w:rsidRPr="00C15F35">
        <w:rPr>
          <w:rFonts w:ascii="Georgia" w:hAnsi="Georgia"/>
          <w:color w:val="4472C4" w:themeColor="accent1"/>
          <w:sz w:val="24"/>
          <w:szCs w:val="24"/>
          <w:u w:val="single"/>
        </w:rPr>
        <w:t>Kaggle  Walmart</w:t>
      </w:r>
      <w:proofErr w:type="gramEnd"/>
      <w:r w:rsidRPr="00C15F35">
        <w:rPr>
          <w:rFonts w:ascii="Georgia" w:hAnsi="Georgia"/>
          <w:color w:val="4472C4" w:themeColor="accent1"/>
          <w:sz w:val="24"/>
          <w:szCs w:val="24"/>
          <w:u w:val="single"/>
        </w:rPr>
        <w:t xml:space="preserve"> Sales Forecasting Competition.</w:t>
      </w:r>
      <w:r w:rsidRPr="00C15F35">
        <w:rPr>
          <w:rFonts w:ascii="Georgia" w:hAnsi="Georgia"/>
          <w:color w:val="4472C4" w:themeColor="accent1"/>
          <w:sz w:val="24"/>
          <w:szCs w:val="24"/>
          <w:u w:val="single"/>
        </w:rPr>
        <w:t xml:space="preserve"> </w:t>
      </w:r>
      <w:r w:rsidRPr="00C15F35">
        <w:rPr>
          <w:rFonts w:ascii="Georgia" w:hAnsi="Georgia"/>
          <w:sz w:val="24"/>
          <w:szCs w:val="24"/>
        </w:rPr>
        <w:t xml:space="preserve">This dataset contains sales transactions from </w:t>
      </w:r>
      <w:proofErr w:type="gramStart"/>
      <w:r w:rsidRPr="00C15F35">
        <w:rPr>
          <w:rFonts w:ascii="Georgia" w:hAnsi="Georgia"/>
          <w:sz w:val="24"/>
          <w:szCs w:val="24"/>
        </w:rPr>
        <w:t>a three different branches of Walmart</w:t>
      </w:r>
      <w:proofErr w:type="gramEnd"/>
      <w:r w:rsidRPr="00C15F35">
        <w:rPr>
          <w:rFonts w:ascii="Georgia" w:hAnsi="Georgia"/>
          <w:sz w:val="24"/>
          <w:szCs w:val="24"/>
        </w:rPr>
        <w:t>, respectively located in Mandalay, Yangon and Naypyitaw. The data contains 17 columns and 1000 rows.</w:t>
      </w:r>
    </w:p>
    <w:tbl>
      <w:tblPr>
        <w:tblStyle w:val="TableGrid"/>
        <w:tblW w:w="0" w:type="auto"/>
        <w:tblLook w:val="05A0" w:firstRow="1" w:lastRow="0" w:firstColumn="1" w:lastColumn="1" w:noHBand="0" w:noVBand="1"/>
      </w:tblPr>
      <w:tblGrid>
        <w:gridCol w:w="3005"/>
        <w:gridCol w:w="3005"/>
        <w:gridCol w:w="3006"/>
      </w:tblGrid>
      <w:tr w:rsidR="00F34E5B" w:rsidRPr="00C15F35" w14:paraId="1FE67C05" w14:textId="77777777" w:rsidTr="004E4707">
        <w:tc>
          <w:tcPr>
            <w:tcW w:w="3005" w:type="dxa"/>
          </w:tcPr>
          <w:p w14:paraId="4F477CB3" w14:textId="650A3A25" w:rsidR="00F34E5B" w:rsidRPr="00C15F35" w:rsidRDefault="00F34E5B" w:rsidP="00F34E5B">
            <w:pPr>
              <w:rPr>
                <w:rFonts w:ascii="Georgia" w:hAnsi="Georgia"/>
                <w:sz w:val="24"/>
                <w:szCs w:val="24"/>
              </w:rPr>
            </w:pPr>
            <w:r w:rsidRPr="00C15F35">
              <w:rPr>
                <w:rFonts w:ascii="Georgia" w:hAnsi="Georgia"/>
                <w:sz w:val="24"/>
                <w:szCs w:val="24"/>
              </w:rPr>
              <w:t>Columns</w:t>
            </w:r>
          </w:p>
        </w:tc>
        <w:tc>
          <w:tcPr>
            <w:tcW w:w="3005" w:type="dxa"/>
          </w:tcPr>
          <w:p w14:paraId="0487CE3A" w14:textId="4571144D" w:rsidR="00F34E5B" w:rsidRPr="00C15F35" w:rsidRDefault="00F34E5B" w:rsidP="00F34E5B">
            <w:pPr>
              <w:rPr>
                <w:rFonts w:ascii="Georgia" w:hAnsi="Georgia"/>
                <w:sz w:val="24"/>
                <w:szCs w:val="24"/>
              </w:rPr>
            </w:pPr>
            <w:r w:rsidRPr="00C15F35">
              <w:rPr>
                <w:rFonts w:ascii="Georgia" w:hAnsi="Georgia"/>
                <w:sz w:val="24"/>
                <w:szCs w:val="24"/>
              </w:rPr>
              <w:t>Description</w:t>
            </w:r>
          </w:p>
        </w:tc>
        <w:tc>
          <w:tcPr>
            <w:tcW w:w="3006" w:type="dxa"/>
          </w:tcPr>
          <w:p w14:paraId="68FF2976" w14:textId="50102C66" w:rsidR="00F34E5B" w:rsidRPr="00C15F35" w:rsidRDefault="00F34E5B" w:rsidP="00F34E5B">
            <w:pPr>
              <w:rPr>
                <w:rFonts w:ascii="Georgia" w:hAnsi="Georgia"/>
                <w:sz w:val="24"/>
                <w:szCs w:val="24"/>
              </w:rPr>
            </w:pPr>
            <w:proofErr w:type="spellStart"/>
            <w:r w:rsidRPr="00C15F35">
              <w:rPr>
                <w:rFonts w:ascii="Georgia" w:hAnsi="Georgia"/>
                <w:sz w:val="24"/>
                <w:szCs w:val="24"/>
              </w:rPr>
              <w:t>DataType</w:t>
            </w:r>
            <w:proofErr w:type="spellEnd"/>
          </w:p>
        </w:tc>
      </w:tr>
      <w:tr w:rsidR="00F34E5B" w:rsidRPr="00C15F35" w14:paraId="5CB861F2" w14:textId="77777777" w:rsidTr="004E4707">
        <w:tc>
          <w:tcPr>
            <w:tcW w:w="3005" w:type="dxa"/>
          </w:tcPr>
          <w:p w14:paraId="683091B9" w14:textId="64352C67" w:rsidR="00F34E5B" w:rsidRPr="00C15F35" w:rsidRDefault="004E4707" w:rsidP="00F34E5B">
            <w:pPr>
              <w:rPr>
                <w:rFonts w:ascii="Georgia" w:hAnsi="Georgia"/>
                <w:sz w:val="24"/>
                <w:szCs w:val="24"/>
              </w:rPr>
            </w:pPr>
            <w:proofErr w:type="spellStart"/>
            <w:r w:rsidRPr="00C15F35">
              <w:rPr>
                <w:rFonts w:ascii="Georgia" w:hAnsi="Georgia"/>
                <w:sz w:val="24"/>
                <w:szCs w:val="24"/>
              </w:rPr>
              <w:t>i</w:t>
            </w:r>
            <w:r w:rsidR="00F34E5B" w:rsidRPr="00C15F35">
              <w:rPr>
                <w:rFonts w:ascii="Georgia" w:hAnsi="Georgia"/>
                <w:sz w:val="24"/>
                <w:szCs w:val="24"/>
              </w:rPr>
              <w:t>nvoice_id</w:t>
            </w:r>
            <w:proofErr w:type="spellEnd"/>
          </w:p>
        </w:tc>
        <w:tc>
          <w:tcPr>
            <w:tcW w:w="3005" w:type="dxa"/>
          </w:tcPr>
          <w:p w14:paraId="2A53521B" w14:textId="42082846" w:rsidR="00F34E5B" w:rsidRPr="00C15F35" w:rsidRDefault="00F34E5B" w:rsidP="00F34E5B">
            <w:pPr>
              <w:rPr>
                <w:rFonts w:ascii="Georgia" w:hAnsi="Georgia"/>
                <w:sz w:val="24"/>
                <w:szCs w:val="24"/>
              </w:rPr>
            </w:pPr>
            <w:r w:rsidRPr="00C15F35">
              <w:rPr>
                <w:rFonts w:ascii="Georgia" w:hAnsi="Georgia"/>
                <w:sz w:val="24"/>
                <w:szCs w:val="24"/>
              </w:rPr>
              <w:t>Invoice of the sales made</w:t>
            </w:r>
          </w:p>
        </w:tc>
        <w:tc>
          <w:tcPr>
            <w:tcW w:w="3006" w:type="dxa"/>
          </w:tcPr>
          <w:p w14:paraId="59819EDD" w14:textId="1D55E0C1" w:rsidR="00F34E5B" w:rsidRPr="00C15F35" w:rsidRDefault="00F34E5B" w:rsidP="00F34E5B">
            <w:pPr>
              <w:rPr>
                <w:rFonts w:ascii="Georgia" w:hAnsi="Georgia"/>
                <w:sz w:val="24"/>
                <w:szCs w:val="24"/>
              </w:rPr>
            </w:pPr>
            <w:proofErr w:type="gramStart"/>
            <w:r w:rsidRPr="00C15F35">
              <w:rPr>
                <w:rFonts w:ascii="Georgia" w:hAnsi="Georgia"/>
                <w:sz w:val="24"/>
                <w:szCs w:val="24"/>
              </w:rPr>
              <w:t>VARCHAR(</w:t>
            </w:r>
            <w:proofErr w:type="gramEnd"/>
            <w:r w:rsidRPr="00C15F35">
              <w:rPr>
                <w:rFonts w:ascii="Georgia" w:hAnsi="Georgia"/>
                <w:sz w:val="24"/>
                <w:szCs w:val="24"/>
              </w:rPr>
              <w:t>30)</w:t>
            </w:r>
          </w:p>
        </w:tc>
      </w:tr>
      <w:tr w:rsidR="00F34E5B" w:rsidRPr="00C15F35" w14:paraId="26C2EEA5" w14:textId="77777777" w:rsidTr="004E4707">
        <w:tc>
          <w:tcPr>
            <w:tcW w:w="3005" w:type="dxa"/>
          </w:tcPr>
          <w:p w14:paraId="28925CB4" w14:textId="6C975659" w:rsidR="00F34E5B" w:rsidRPr="00C15F35" w:rsidRDefault="00F34E5B" w:rsidP="00F34E5B">
            <w:pPr>
              <w:rPr>
                <w:rFonts w:ascii="Georgia" w:hAnsi="Georgia"/>
                <w:sz w:val="24"/>
                <w:szCs w:val="24"/>
              </w:rPr>
            </w:pPr>
            <w:r w:rsidRPr="00C15F35">
              <w:rPr>
                <w:rFonts w:ascii="Georgia" w:hAnsi="Georgia"/>
                <w:sz w:val="24"/>
                <w:szCs w:val="24"/>
              </w:rPr>
              <w:t>branch</w:t>
            </w:r>
          </w:p>
        </w:tc>
        <w:tc>
          <w:tcPr>
            <w:tcW w:w="3005" w:type="dxa"/>
          </w:tcPr>
          <w:p w14:paraId="11FB2C6D" w14:textId="0108804D" w:rsidR="00F34E5B" w:rsidRPr="00C15F35" w:rsidRDefault="00F34E5B" w:rsidP="00F34E5B">
            <w:pPr>
              <w:rPr>
                <w:rFonts w:ascii="Georgia" w:hAnsi="Georgia"/>
                <w:sz w:val="24"/>
                <w:szCs w:val="24"/>
              </w:rPr>
            </w:pPr>
            <w:r w:rsidRPr="00C15F35">
              <w:rPr>
                <w:rFonts w:ascii="Georgia" w:hAnsi="Georgia"/>
                <w:sz w:val="24"/>
                <w:szCs w:val="24"/>
              </w:rPr>
              <w:t>Branch at which sales were made</w:t>
            </w:r>
          </w:p>
        </w:tc>
        <w:tc>
          <w:tcPr>
            <w:tcW w:w="3006" w:type="dxa"/>
          </w:tcPr>
          <w:p w14:paraId="6BE40C90" w14:textId="7F677EFD" w:rsidR="00F34E5B" w:rsidRPr="00C15F35" w:rsidRDefault="00F34E5B" w:rsidP="00F34E5B">
            <w:pPr>
              <w:rPr>
                <w:rFonts w:ascii="Georgia" w:hAnsi="Georgia"/>
                <w:sz w:val="24"/>
                <w:szCs w:val="24"/>
              </w:rPr>
            </w:pPr>
            <w:r w:rsidRPr="00C15F35">
              <w:rPr>
                <w:rFonts w:ascii="Georgia" w:hAnsi="Georgia"/>
                <w:sz w:val="24"/>
                <w:szCs w:val="24"/>
              </w:rPr>
              <w:t>V</w:t>
            </w:r>
            <w:r w:rsidR="004E4707" w:rsidRPr="00C15F35">
              <w:rPr>
                <w:rFonts w:ascii="Georgia" w:hAnsi="Georgia"/>
                <w:sz w:val="24"/>
                <w:szCs w:val="24"/>
              </w:rPr>
              <w:t xml:space="preserve">ARCHAR </w:t>
            </w:r>
            <w:r w:rsidRPr="00C15F35">
              <w:rPr>
                <w:rFonts w:ascii="Georgia" w:hAnsi="Georgia"/>
                <w:sz w:val="24"/>
                <w:szCs w:val="24"/>
              </w:rPr>
              <w:t>(5)</w:t>
            </w:r>
          </w:p>
        </w:tc>
      </w:tr>
      <w:tr w:rsidR="00F34E5B" w:rsidRPr="00C15F35" w14:paraId="47A35EB8" w14:textId="77777777" w:rsidTr="004E4707">
        <w:tc>
          <w:tcPr>
            <w:tcW w:w="3005" w:type="dxa"/>
          </w:tcPr>
          <w:p w14:paraId="1F49ED03" w14:textId="7604AFB4" w:rsidR="00F34E5B" w:rsidRPr="00C15F35" w:rsidRDefault="004E4707" w:rsidP="00F34E5B">
            <w:pPr>
              <w:rPr>
                <w:rFonts w:ascii="Georgia" w:hAnsi="Georgia"/>
                <w:sz w:val="24"/>
                <w:szCs w:val="24"/>
              </w:rPr>
            </w:pPr>
            <w:r w:rsidRPr="00C15F35">
              <w:rPr>
                <w:rFonts w:ascii="Georgia" w:hAnsi="Georgia"/>
                <w:sz w:val="24"/>
                <w:szCs w:val="24"/>
              </w:rPr>
              <w:t>city</w:t>
            </w:r>
          </w:p>
        </w:tc>
        <w:tc>
          <w:tcPr>
            <w:tcW w:w="3005" w:type="dxa"/>
          </w:tcPr>
          <w:p w14:paraId="721640FD" w14:textId="33B996F8" w:rsidR="00F34E5B" w:rsidRPr="00C15F35" w:rsidRDefault="004E4707" w:rsidP="00F34E5B">
            <w:pPr>
              <w:rPr>
                <w:rFonts w:ascii="Georgia" w:hAnsi="Georgia"/>
                <w:sz w:val="24"/>
                <w:szCs w:val="24"/>
              </w:rPr>
            </w:pPr>
            <w:r w:rsidRPr="00C15F35">
              <w:rPr>
                <w:rFonts w:ascii="Georgia" w:hAnsi="Georgia"/>
                <w:sz w:val="24"/>
                <w:szCs w:val="24"/>
              </w:rPr>
              <w:t>The location of the branch</w:t>
            </w:r>
          </w:p>
        </w:tc>
        <w:tc>
          <w:tcPr>
            <w:tcW w:w="3006" w:type="dxa"/>
          </w:tcPr>
          <w:p w14:paraId="5AC80CE4" w14:textId="625604BE" w:rsidR="00F34E5B" w:rsidRPr="00C15F35" w:rsidRDefault="004E4707" w:rsidP="00F34E5B">
            <w:pPr>
              <w:rPr>
                <w:rFonts w:ascii="Georgia" w:hAnsi="Georgia"/>
                <w:sz w:val="24"/>
                <w:szCs w:val="24"/>
              </w:rPr>
            </w:pPr>
            <w:proofErr w:type="gramStart"/>
            <w:r w:rsidRPr="00C15F35">
              <w:rPr>
                <w:rFonts w:ascii="Georgia" w:hAnsi="Georgia"/>
                <w:sz w:val="24"/>
                <w:szCs w:val="24"/>
              </w:rPr>
              <w:t>VARCHAR(</w:t>
            </w:r>
            <w:proofErr w:type="gramEnd"/>
            <w:r w:rsidRPr="00C15F35">
              <w:rPr>
                <w:rFonts w:ascii="Georgia" w:hAnsi="Georgia"/>
                <w:sz w:val="24"/>
                <w:szCs w:val="24"/>
              </w:rPr>
              <w:t>30)</w:t>
            </w:r>
          </w:p>
        </w:tc>
      </w:tr>
      <w:tr w:rsidR="00F34E5B" w:rsidRPr="00C15F35" w14:paraId="1F2527DD" w14:textId="77777777" w:rsidTr="004E4707">
        <w:tc>
          <w:tcPr>
            <w:tcW w:w="3005" w:type="dxa"/>
          </w:tcPr>
          <w:p w14:paraId="61759527" w14:textId="2053B926" w:rsidR="00F34E5B" w:rsidRPr="00C15F35" w:rsidRDefault="004E4707" w:rsidP="00F34E5B">
            <w:pPr>
              <w:rPr>
                <w:rFonts w:ascii="Georgia" w:hAnsi="Georgia"/>
                <w:sz w:val="24"/>
                <w:szCs w:val="24"/>
              </w:rPr>
            </w:pPr>
            <w:proofErr w:type="spellStart"/>
            <w:r w:rsidRPr="00C15F35">
              <w:rPr>
                <w:rFonts w:ascii="Georgia" w:hAnsi="Georgia"/>
                <w:sz w:val="24"/>
                <w:szCs w:val="24"/>
              </w:rPr>
              <w:t>customer_type</w:t>
            </w:r>
            <w:proofErr w:type="spellEnd"/>
            <w:r w:rsidRPr="00C15F35">
              <w:rPr>
                <w:rFonts w:ascii="Georgia" w:hAnsi="Georgia"/>
                <w:sz w:val="24"/>
                <w:szCs w:val="24"/>
              </w:rPr>
              <w:t xml:space="preserve"> </w:t>
            </w:r>
          </w:p>
        </w:tc>
        <w:tc>
          <w:tcPr>
            <w:tcW w:w="3005" w:type="dxa"/>
          </w:tcPr>
          <w:p w14:paraId="76E7F0FA" w14:textId="71D0140D" w:rsidR="00F34E5B" w:rsidRPr="00C15F35" w:rsidRDefault="004E4707" w:rsidP="00F34E5B">
            <w:pPr>
              <w:rPr>
                <w:rFonts w:ascii="Georgia" w:hAnsi="Georgia"/>
                <w:sz w:val="24"/>
                <w:szCs w:val="24"/>
              </w:rPr>
            </w:pPr>
            <w:r w:rsidRPr="00C15F35">
              <w:rPr>
                <w:rFonts w:ascii="Georgia" w:hAnsi="Georgia"/>
                <w:sz w:val="24"/>
                <w:szCs w:val="24"/>
              </w:rPr>
              <w:t>The type of the customer</w:t>
            </w:r>
          </w:p>
        </w:tc>
        <w:tc>
          <w:tcPr>
            <w:tcW w:w="3006" w:type="dxa"/>
          </w:tcPr>
          <w:p w14:paraId="3B1491AB" w14:textId="0092E14B" w:rsidR="00F34E5B" w:rsidRPr="00C15F35" w:rsidRDefault="004E4707" w:rsidP="00F34E5B">
            <w:pPr>
              <w:rPr>
                <w:rFonts w:ascii="Georgia" w:hAnsi="Georgia"/>
                <w:sz w:val="24"/>
                <w:szCs w:val="24"/>
              </w:rPr>
            </w:pPr>
            <w:proofErr w:type="gramStart"/>
            <w:r w:rsidRPr="00C15F35">
              <w:rPr>
                <w:rFonts w:ascii="Georgia" w:hAnsi="Georgia"/>
                <w:sz w:val="24"/>
                <w:szCs w:val="24"/>
              </w:rPr>
              <w:t>VARCHAR(</w:t>
            </w:r>
            <w:proofErr w:type="gramEnd"/>
            <w:r w:rsidRPr="00C15F35">
              <w:rPr>
                <w:rFonts w:ascii="Georgia" w:hAnsi="Georgia"/>
                <w:sz w:val="24"/>
                <w:szCs w:val="24"/>
              </w:rPr>
              <w:t>30)</w:t>
            </w:r>
          </w:p>
        </w:tc>
      </w:tr>
      <w:tr w:rsidR="00F34E5B" w:rsidRPr="00C15F35" w14:paraId="39A30FD5" w14:textId="77777777" w:rsidTr="004E4707">
        <w:tc>
          <w:tcPr>
            <w:tcW w:w="3005" w:type="dxa"/>
          </w:tcPr>
          <w:p w14:paraId="6F76FB7C" w14:textId="7DBE609A" w:rsidR="00F34E5B" w:rsidRPr="00C15F35" w:rsidRDefault="004E4707" w:rsidP="00F34E5B">
            <w:pPr>
              <w:rPr>
                <w:rFonts w:ascii="Georgia" w:hAnsi="Georgia"/>
                <w:sz w:val="24"/>
                <w:szCs w:val="24"/>
              </w:rPr>
            </w:pPr>
            <w:r w:rsidRPr="00C15F35">
              <w:rPr>
                <w:rFonts w:ascii="Georgia" w:hAnsi="Georgia"/>
                <w:sz w:val="24"/>
                <w:szCs w:val="24"/>
              </w:rPr>
              <w:t>gender</w:t>
            </w:r>
          </w:p>
        </w:tc>
        <w:tc>
          <w:tcPr>
            <w:tcW w:w="3005" w:type="dxa"/>
          </w:tcPr>
          <w:p w14:paraId="429AB8B6" w14:textId="2E154B08" w:rsidR="00F34E5B" w:rsidRPr="00C15F35" w:rsidRDefault="004E4707" w:rsidP="00F34E5B">
            <w:pPr>
              <w:rPr>
                <w:rFonts w:ascii="Georgia" w:hAnsi="Georgia"/>
                <w:sz w:val="24"/>
                <w:szCs w:val="24"/>
              </w:rPr>
            </w:pPr>
            <w:r w:rsidRPr="00C15F35">
              <w:rPr>
                <w:rFonts w:ascii="Georgia" w:hAnsi="Georgia"/>
                <w:sz w:val="24"/>
                <w:szCs w:val="24"/>
              </w:rPr>
              <w:t>Gender of the customer making purchase</w:t>
            </w:r>
          </w:p>
        </w:tc>
        <w:tc>
          <w:tcPr>
            <w:tcW w:w="3006" w:type="dxa"/>
          </w:tcPr>
          <w:p w14:paraId="44ACF0EA" w14:textId="41D9AF6D" w:rsidR="00F34E5B" w:rsidRPr="00C15F35" w:rsidRDefault="004E4707" w:rsidP="00F34E5B">
            <w:pPr>
              <w:rPr>
                <w:rFonts w:ascii="Georgia" w:hAnsi="Georgia"/>
                <w:sz w:val="24"/>
                <w:szCs w:val="24"/>
              </w:rPr>
            </w:pPr>
            <w:proofErr w:type="gramStart"/>
            <w:r w:rsidRPr="00C15F35">
              <w:rPr>
                <w:rFonts w:ascii="Georgia" w:hAnsi="Georgia"/>
                <w:sz w:val="24"/>
                <w:szCs w:val="24"/>
              </w:rPr>
              <w:t>VARCHAR(</w:t>
            </w:r>
            <w:proofErr w:type="gramEnd"/>
            <w:r w:rsidRPr="00C15F35">
              <w:rPr>
                <w:rFonts w:ascii="Georgia" w:hAnsi="Georgia"/>
                <w:sz w:val="24"/>
                <w:szCs w:val="24"/>
              </w:rPr>
              <w:t>10)</w:t>
            </w:r>
          </w:p>
        </w:tc>
      </w:tr>
      <w:tr w:rsidR="00F34E5B" w:rsidRPr="00C15F35" w14:paraId="1F8EDDB1" w14:textId="77777777" w:rsidTr="004E4707">
        <w:tc>
          <w:tcPr>
            <w:tcW w:w="3005" w:type="dxa"/>
          </w:tcPr>
          <w:p w14:paraId="3FA33B84" w14:textId="1C343B69" w:rsidR="00F34E5B" w:rsidRPr="00C15F35" w:rsidRDefault="004E4707" w:rsidP="00F34E5B">
            <w:pPr>
              <w:rPr>
                <w:rFonts w:ascii="Georgia" w:hAnsi="Georgia"/>
                <w:sz w:val="24"/>
                <w:szCs w:val="24"/>
              </w:rPr>
            </w:pPr>
            <w:proofErr w:type="spellStart"/>
            <w:r w:rsidRPr="00C15F35">
              <w:rPr>
                <w:rFonts w:ascii="Georgia" w:hAnsi="Georgia"/>
                <w:sz w:val="24"/>
                <w:szCs w:val="24"/>
              </w:rPr>
              <w:t>product_line</w:t>
            </w:r>
            <w:proofErr w:type="spellEnd"/>
          </w:p>
        </w:tc>
        <w:tc>
          <w:tcPr>
            <w:tcW w:w="3005" w:type="dxa"/>
          </w:tcPr>
          <w:p w14:paraId="742F0853" w14:textId="1CF6C90E" w:rsidR="00F34E5B" w:rsidRPr="00C15F35" w:rsidRDefault="004E4707" w:rsidP="00F34E5B">
            <w:pPr>
              <w:rPr>
                <w:rFonts w:ascii="Georgia" w:hAnsi="Georgia"/>
                <w:sz w:val="24"/>
                <w:szCs w:val="24"/>
              </w:rPr>
            </w:pPr>
            <w:r w:rsidRPr="00C15F35">
              <w:rPr>
                <w:rFonts w:ascii="Georgia" w:hAnsi="Georgia"/>
                <w:sz w:val="24"/>
                <w:szCs w:val="24"/>
              </w:rPr>
              <w:t xml:space="preserve">Product line of the product </w:t>
            </w:r>
            <w:proofErr w:type="spellStart"/>
            <w:r w:rsidRPr="00C15F35">
              <w:rPr>
                <w:rFonts w:ascii="Georgia" w:hAnsi="Georgia"/>
                <w:sz w:val="24"/>
                <w:szCs w:val="24"/>
              </w:rPr>
              <w:t>solf</w:t>
            </w:r>
            <w:proofErr w:type="spellEnd"/>
          </w:p>
        </w:tc>
        <w:tc>
          <w:tcPr>
            <w:tcW w:w="3006" w:type="dxa"/>
          </w:tcPr>
          <w:p w14:paraId="4B5F3C08" w14:textId="2C9106A4" w:rsidR="00F34E5B" w:rsidRPr="00C15F35" w:rsidRDefault="004E4707" w:rsidP="00F34E5B">
            <w:pPr>
              <w:rPr>
                <w:rFonts w:ascii="Georgia" w:hAnsi="Georgia"/>
                <w:sz w:val="24"/>
                <w:szCs w:val="24"/>
              </w:rPr>
            </w:pPr>
            <w:proofErr w:type="gramStart"/>
            <w:r w:rsidRPr="00C15F35">
              <w:rPr>
                <w:rFonts w:ascii="Georgia" w:hAnsi="Georgia"/>
                <w:sz w:val="24"/>
                <w:szCs w:val="24"/>
              </w:rPr>
              <w:t>VARCHAR(</w:t>
            </w:r>
            <w:proofErr w:type="gramEnd"/>
            <w:r w:rsidRPr="00C15F35">
              <w:rPr>
                <w:rFonts w:ascii="Georgia" w:hAnsi="Georgia"/>
                <w:sz w:val="24"/>
                <w:szCs w:val="24"/>
              </w:rPr>
              <w:t>100)</w:t>
            </w:r>
          </w:p>
        </w:tc>
      </w:tr>
      <w:tr w:rsidR="00F34E5B" w:rsidRPr="00C15F35" w14:paraId="71FFA222" w14:textId="77777777" w:rsidTr="004E4707">
        <w:tc>
          <w:tcPr>
            <w:tcW w:w="3005" w:type="dxa"/>
          </w:tcPr>
          <w:p w14:paraId="46DBA086" w14:textId="4324918F" w:rsidR="00F34E5B" w:rsidRPr="00C15F35" w:rsidRDefault="004E4707" w:rsidP="00F34E5B">
            <w:pPr>
              <w:rPr>
                <w:rFonts w:ascii="Georgia" w:hAnsi="Georgia"/>
                <w:sz w:val="24"/>
                <w:szCs w:val="24"/>
              </w:rPr>
            </w:pPr>
            <w:proofErr w:type="spellStart"/>
            <w:r w:rsidRPr="00C15F35">
              <w:rPr>
                <w:rFonts w:ascii="Georgia" w:hAnsi="Georgia"/>
                <w:sz w:val="24"/>
                <w:szCs w:val="24"/>
              </w:rPr>
              <w:t>Unit_price</w:t>
            </w:r>
            <w:proofErr w:type="spellEnd"/>
          </w:p>
        </w:tc>
        <w:tc>
          <w:tcPr>
            <w:tcW w:w="3005" w:type="dxa"/>
          </w:tcPr>
          <w:p w14:paraId="72AA0A9F" w14:textId="4D42C0A0" w:rsidR="00F34E5B" w:rsidRPr="00C15F35" w:rsidRDefault="004E4707" w:rsidP="00F34E5B">
            <w:pPr>
              <w:rPr>
                <w:rFonts w:ascii="Georgia" w:hAnsi="Georgia"/>
                <w:sz w:val="24"/>
                <w:szCs w:val="24"/>
              </w:rPr>
            </w:pPr>
            <w:r w:rsidRPr="00C15F35">
              <w:rPr>
                <w:rFonts w:ascii="Georgia" w:hAnsi="Georgia"/>
                <w:sz w:val="24"/>
                <w:szCs w:val="24"/>
              </w:rPr>
              <w:t>The price of each product</w:t>
            </w:r>
          </w:p>
        </w:tc>
        <w:tc>
          <w:tcPr>
            <w:tcW w:w="3006" w:type="dxa"/>
          </w:tcPr>
          <w:p w14:paraId="00665CB8" w14:textId="7EC1C9A2" w:rsidR="00F34E5B" w:rsidRPr="00C15F35" w:rsidRDefault="004E4707" w:rsidP="00F34E5B">
            <w:pPr>
              <w:rPr>
                <w:rFonts w:ascii="Georgia" w:hAnsi="Georgia"/>
                <w:sz w:val="24"/>
                <w:szCs w:val="24"/>
              </w:rPr>
            </w:pPr>
            <w:proofErr w:type="gramStart"/>
            <w:r w:rsidRPr="00C15F35">
              <w:rPr>
                <w:rFonts w:ascii="Georgia" w:hAnsi="Georgia"/>
                <w:sz w:val="24"/>
                <w:szCs w:val="24"/>
              </w:rPr>
              <w:t>DECIMAL(</w:t>
            </w:r>
            <w:proofErr w:type="gramEnd"/>
            <w:r w:rsidRPr="00C15F35">
              <w:rPr>
                <w:rFonts w:ascii="Georgia" w:hAnsi="Georgia"/>
                <w:sz w:val="24"/>
                <w:szCs w:val="24"/>
              </w:rPr>
              <w:t>10,2)</w:t>
            </w:r>
          </w:p>
        </w:tc>
      </w:tr>
      <w:tr w:rsidR="004E4707" w:rsidRPr="00C15F35" w14:paraId="0B508C08" w14:textId="77777777" w:rsidTr="004E4707">
        <w:tc>
          <w:tcPr>
            <w:tcW w:w="3005" w:type="dxa"/>
          </w:tcPr>
          <w:p w14:paraId="60F68080" w14:textId="6AB1D1CF" w:rsidR="004E4707" w:rsidRPr="00C15F35" w:rsidRDefault="004E4707" w:rsidP="00F34E5B">
            <w:pPr>
              <w:rPr>
                <w:rFonts w:ascii="Georgia" w:hAnsi="Georgia"/>
                <w:sz w:val="24"/>
                <w:szCs w:val="24"/>
              </w:rPr>
            </w:pPr>
            <w:r w:rsidRPr="00C15F35">
              <w:rPr>
                <w:rFonts w:ascii="Georgia" w:hAnsi="Georgia"/>
                <w:sz w:val="24"/>
                <w:szCs w:val="24"/>
              </w:rPr>
              <w:t>quantity</w:t>
            </w:r>
          </w:p>
        </w:tc>
        <w:tc>
          <w:tcPr>
            <w:tcW w:w="3005" w:type="dxa"/>
          </w:tcPr>
          <w:p w14:paraId="6BAC8B2F" w14:textId="25BF8AE4" w:rsidR="004E4707" w:rsidRPr="00C15F35" w:rsidRDefault="004E4707" w:rsidP="00F34E5B">
            <w:pPr>
              <w:rPr>
                <w:rFonts w:ascii="Georgia" w:hAnsi="Georgia"/>
                <w:sz w:val="24"/>
                <w:szCs w:val="24"/>
              </w:rPr>
            </w:pPr>
            <w:r w:rsidRPr="00C15F35">
              <w:rPr>
                <w:rFonts w:ascii="Georgia" w:hAnsi="Georgia"/>
                <w:sz w:val="24"/>
                <w:szCs w:val="24"/>
              </w:rPr>
              <w:t>The amount of the product sold</w:t>
            </w:r>
          </w:p>
        </w:tc>
        <w:tc>
          <w:tcPr>
            <w:tcW w:w="3006" w:type="dxa"/>
          </w:tcPr>
          <w:p w14:paraId="4EF9EDF9" w14:textId="17F4A79F" w:rsidR="004E4707" w:rsidRPr="00C15F35" w:rsidRDefault="004E4707" w:rsidP="00F34E5B">
            <w:pPr>
              <w:rPr>
                <w:rFonts w:ascii="Georgia" w:hAnsi="Georgia"/>
                <w:sz w:val="24"/>
                <w:szCs w:val="24"/>
              </w:rPr>
            </w:pPr>
            <w:r w:rsidRPr="00C15F35">
              <w:rPr>
                <w:rFonts w:ascii="Georgia" w:hAnsi="Georgia"/>
                <w:sz w:val="24"/>
                <w:szCs w:val="24"/>
              </w:rPr>
              <w:t>INT</w:t>
            </w:r>
          </w:p>
          <w:p w14:paraId="55647E5D" w14:textId="7537C670" w:rsidR="004E4707" w:rsidRPr="00C15F35" w:rsidRDefault="004E4707" w:rsidP="00F34E5B">
            <w:pPr>
              <w:rPr>
                <w:rFonts w:ascii="Georgia" w:hAnsi="Georgia"/>
                <w:sz w:val="24"/>
                <w:szCs w:val="24"/>
              </w:rPr>
            </w:pPr>
          </w:p>
        </w:tc>
      </w:tr>
      <w:tr w:rsidR="004E4707" w:rsidRPr="00C15F35" w14:paraId="4CBA8E9C" w14:textId="77777777" w:rsidTr="004E4707">
        <w:tc>
          <w:tcPr>
            <w:tcW w:w="3005" w:type="dxa"/>
          </w:tcPr>
          <w:p w14:paraId="2C18C502" w14:textId="2131C56A" w:rsidR="004E4707" w:rsidRPr="00C15F35" w:rsidRDefault="004E4707" w:rsidP="00F34E5B">
            <w:pPr>
              <w:rPr>
                <w:rFonts w:ascii="Georgia" w:hAnsi="Georgia"/>
                <w:sz w:val="24"/>
                <w:szCs w:val="24"/>
              </w:rPr>
            </w:pPr>
            <w:r w:rsidRPr="00C15F35">
              <w:rPr>
                <w:rFonts w:ascii="Georgia" w:hAnsi="Georgia"/>
                <w:sz w:val="24"/>
                <w:szCs w:val="24"/>
              </w:rPr>
              <w:t>VAT</w:t>
            </w:r>
          </w:p>
        </w:tc>
        <w:tc>
          <w:tcPr>
            <w:tcW w:w="3005" w:type="dxa"/>
          </w:tcPr>
          <w:p w14:paraId="4D4A96BF" w14:textId="55A2E558" w:rsidR="004E4707" w:rsidRPr="00C15F35" w:rsidRDefault="004E4707" w:rsidP="00F34E5B">
            <w:pPr>
              <w:rPr>
                <w:rFonts w:ascii="Georgia" w:hAnsi="Georgia"/>
                <w:sz w:val="24"/>
                <w:szCs w:val="24"/>
              </w:rPr>
            </w:pPr>
            <w:r w:rsidRPr="00C15F35">
              <w:rPr>
                <w:rFonts w:ascii="Georgia" w:hAnsi="Georgia"/>
                <w:sz w:val="24"/>
                <w:szCs w:val="24"/>
              </w:rPr>
              <w:t>The amount of tax on the purchase</w:t>
            </w:r>
          </w:p>
        </w:tc>
        <w:tc>
          <w:tcPr>
            <w:tcW w:w="3006" w:type="dxa"/>
          </w:tcPr>
          <w:p w14:paraId="4185FFFE" w14:textId="5B91F081" w:rsidR="004E4707" w:rsidRPr="00C15F35" w:rsidRDefault="004E4707" w:rsidP="00F34E5B">
            <w:pPr>
              <w:rPr>
                <w:rFonts w:ascii="Georgia" w:hAnsi="Georgia"/>
                <w:sz w:val="24"/>
                <w:szCs w:val="24"/>
              </w:rPr>
            </w:pPr>
            <w:proofErr w:type="gramStart"/>
            <w:r w:rsidRPr="00C15F35">
              <w:rPr>
                <w:rFonts w:ascii="Georgia" w:hAnsi="Georgia"/>
                <w:sz w:val="24"/>
                <w:szCs w:val="24"/>
              </w:rPr>
              <w:t>FLOAT(</w:t>
            </w:r>
            <w:proofErr w:type="gramEnd"/>
            <w:r w:rsidRPr="00C15F35">
              <w:rPr>
                <w:rFonts w:ascii="Georgia" w:hAnsi="Georgia"/>
                <w:sz w:val="24"/>
                <w:szCs w:val="24"/>
              </w:rPr>
              <w:t>6,4)</w:t>
            </w:r>
          </w:p>
        </w:tc>
      </w:tr>
      <w:tr w:rsidR="004E4707" w:rsidRPr="00C15F35" w14:paraId="421901C1" w14:textId="77777777" w:rsidTr="004E4707">
        <w:tc>
          <w:tcPr>
            <w:tcW w:w="3005" w:type="dxa"/>
          </w:tcPr>
          <w:p w14:paraId="2BFDE09F" w14:textId="0B3B868C" w:rsidR="004E4707" w:rsidRPr="00C15F35" w:rsidRDefault="004E4707" w:rsidP="00F34E5B">
            <w:pPr>
              <w:rPr>
                <w:rFonts w:ascii="Georgia" w:hAnsi="Georgia"/>
                <w:sz w:val="24"/>
                <w:szCs w:val="24"/>
              </w:rPr>
            </w:pPr>
            <w:r w:rsidRPr="00C15F35">
              <w:rPr>
                <w:rFonts w:ascii="Georgia" w:hAnsi="Georgia"/>
                <w:sz w:val="24"/>
                <w:szCs w:val="24"/>
              </w:rPr>
              <w:t xml:space="preserve">total </w:t>
            </w:r>
          </w:p>
        </w:tc>
        <w:tc>
          <w:tcPr>
            <w:tcW w:w="3005" w:type="dxa"/>
          </w:tcPr>
          <w:p w14:paraId="459F0775" w14:textId="475245C5" w:rsidR="004E4707" w:rsidRPr="00C15F35" w:rsidRDefault="004E4707" w:rsidP="00F34E5B">
            <w:pPr>
              <w:rPr>
                <w:rFonts w:ascii="Georgia" w:hAnsi="Georgia"/>
                <w:sz w:val="24"/>
                <w:szCs w:val="24"/>
              </w:rPr>
            </w:pPr>
            <w:r w:rsidRPr="00C15F35">
              <w:rPr>
                <w:rFonts w:ascii="Georgia" w:hAnsi="Georgia"/>
                <w:sz w:val="24"/>
                <w:szCs w:val="24"/>
              </w:rPr>
              <w:t>The total cost of the purchase</w:t>
            </w:r>
          </w:p>
        </w:tc>
        <w:tc>
          <w:tcPr>
            <w:tcW w:w="3006" w:type="dxa"/>
          </w:tcPr>
          <w:p w14:paraId="00EDE93A" w14:textId="6BE6988C" w:rsidR="004E4707" w:rsidRPr="00C15F35" w:rsidRDefault="004E4707" w:rsidP="00F34E5B">
            <w:pPr>
              <w:rPr>
                <w:rFonts w:ascii="Georgia" w:hAnsi="Georgia"/>
                <w:sz w:val="24"/>
                <w:szCs w:val="24"/>
              </w:rPr>
            </w:pPr>
            <w:proofErr w:type="gramStart"/>
            <w:r w:rsidRPr="00C15F35">
              <w:rPr>
                <w:rFonts w:ascii="Georgia" w:hAnsi="Georgia"/>
                <w:sz w:val="24"/>
                <w:szCs w:val="24"/>
              </w:rPr>
              <w:t>DECIMAL(</w:t>
            </w:r>
            <w:proofErr w:type="gramEnd"/>
            <w:r w:rsidRPr="00C15F35">
              <w:rPr>
                <w:rFonts w:ascii="Georgia" w:hAnsi="Georgia"/>
                <w:sz w:val="24"/>
                <w:szCs w:val="24"/>
              </w:rPr>
              <w:t>10,2)</w:t>
            </w:r>
          </w:p>
        </w:tc>
      </w:tr>
      <w:tr w:rsidR="004E4707" w:rsidRPr="00C15F35" w14:paraId="77DA38E3" w14:textId="77777777" w:rsidTr="004E4707">
        <w:tc>
          <w:tcPr>
            <w:tcW w:w="3005" w:type="dxa"/>
          </w:tcPr>
          <w:p w14:paraId="54651EFB" w14:textId="0A1A4046" w:rsidR="004E4707" w:rsidRPr="00C15F35" w:rsidRDefault="004E4707" w:rsidP="00F34E5B">
            <w:pPr>
              <w:rPr>
                <w:rFonts w:ascii="Georgia" w:hAnsi="Georgia"/>
                <w:sz w:val="24"/>
                <w:szCs w:val="24"/>
              </w:rPr>
            </w:pPr>
            <w:r w:rsidRPr="00C15F35">
              <w:rPr>
                <w:rFonts w:ascii="Georgia" w:hAnsi="Georgia"/>
                <w:sz w:val="24"/>
                <w:szCs w:val="24"/>
              </w:rPr>
              <w:t>date</w:t>
            </w:r>
          </w:p>
        </w:tc>
        <w:tc>
          <w:tcPr>
            <w:tcW w:w="3005" w:type="dxa"/>
          </w:tcPr>
          <w:p w14:paraId="46626EA1" w14:textId="718DA125" w:rsidR="004E4707" w:rsidRPr="00C15F35" w:rsidRDefault="004E4707" w:rsidP="00F34E5B">
            <w:pPr>
              <w:rPr>
                <w:rFonts w:ascii="Georgia" w:hAnsi="Georgia"/>
                <w:sz w:val="24"/>
                <w:szCs w:val="24"/>
              </w:rPr>
            </w:pPr>
            <w:r w:rsidRPr="00C15F35">
              <w:rPr>
                <w:rFonts w:ascii="Georgia" w:hAnsi="Georgia"/>
                <w:sz w:val="24"/>
                <w:szCs w:val="24"/>
              </w:rPr>
              <w:t>The date on which the purchase was made.</w:t>
            </w:r>
          </w:p>
        </w:tc>
        <w:tc>
          <w:tcPr>
            <w:tcW w:w="3006" w:type="dxa"/>
          </w:tcPr>
          <w:p w14:paraId="493B0276" w14:textId="7B2FD060" w:rsidR="004E4707" w:rsidRPr="00C15F35" w:rsidRDefault="005E0539" w:rsidP="00F34E5B">
            <w:pPr>
              <w:rPr>
                <w:rFonts w:ascii="Georgia" w:hAnsi="Georgia"/>
                <w:sz w:val="24"/>
                <w:szCs w:val="24"/>
              </w:rPr>
            </w:pPr>
            <w:r w:rsidRPr="00C15F35">
              <w:rPr>
                <w:rFonts w:ascii="Georgia" w:hAnsi="Georgia"/>
                <w:sz w:val="24"/>
                <w:szCs w:val="24"/>
              </w:rPr>
              <w:t>DATE</w:t>
            </w:r>
          </w:p>
        </w:tc>
      </w:tr>
      <w:tr w:rsidR="004E4707" w:rsidRPr="00C15F35" w14:paraId="7D73CC2B" w14:textId="77777777" w:rsidTr="004E4707">
        <w:tc>
          <w:tcPr>
            <w:tcW w:w="3005" w:type="dxa"/>
          </w:tcPr>
          <w:p w14:paraId="09C55C5F" w14:textId="0A17E070" w:rsidR="004E4707" w:rsidRPr="00C15F35" w:rsidRDefault="004E4707" w:rsidP="00F34E5B">
            <w:pPr>
              <w:rPr>
                <w:rFonts w:ascii="Georgia" w:hAnsi="Georgia"/>
                <w:sz w:val="24"/>
                <w:szCs w:val="24"/>
              </w:rPr>
            </w:pPr>
            <w:r w:rsidRPr="00C15F35">
              <w:rPr>
                <w:rFonts w:ascii="Georgia" w:hAnsi="Georgia"/>
                <w:sz w:val="24"/>
                <w:szCs w:val="24"/>
              </w:rPr>
              <w:t>time</w:t>
            </w:r>
          </w:p>
        </w:tc>
        <w:tc>
          <w:tcPr>
            <w:tcW w:w="3005" w:type="dxa"/>
          </w:tcPr>
          <w:p w14:paraId="73755E62" w14:textId="6BC06F15" w:rsidR="004E4707" w:rsidRPr="00C15F35" w:rsidRDefault="004E4707" w:rsidP="00F34E5B">
            <w:pPr>
              <w:rPr>
                <w:rFonts w:ascii="Georgia" w:hAnsi="Georgia"/>
                <w:sz w:val="24"/>
                <w:szCs w:val="24"/>
              </w:rPr>
            </w:pPr>
            <w:r w:rsidRPr="00C15F35">
              <w:rPr>
                <w:rFonts w:ascii="Georgia" w:hAnsi="Georgia"/>
                <w:sz w:val="24"/>
                <w:szCs w:val="24"/>
              </w:rPr>
              <w:t>The time at which the purchase was made</w:t>
            </w:r>
          </w:p>
        </w:tc>
        <w:tc>
          <w:tcPr>
            <w:tcW w:w="3006" w:type="dxa"/>
          </w:tcPr>
          <w:p w14:paraId="78B2C671" w14:textId="031115F6" w:rsidR="004E4707" w:rsidRPr="00C15F35" w:rsidRDefault="005E0539" w:rsidP="00F34E5B">
            <w:pPr>
              <w:rPr>
                <w:rFonts w:ascii="Georgia" w:hAnsi="Georgia"/>
                <w:sz w:val="24"/>
                <w:szCs w:val="24"/>
              </w:rPr>
            </w:pPr>
            <w:r w:rsidRPr="00C15F35">
              <w:rPr>
                <w:rFonts w:ascii="Georgia" w:hAnsi="Georgia"/>
                <w:sz w:val="24"/>
                <w:szCs w:val="24"/>
              </w:rPr>
              <w:t>TIME</w:t>
            </w:r>
          </w:p>
        </w:tc>
      </w:tr>
      <w:tr w:rsidR="004E4707" w:rsidRPr="00C15F35" w14:paraId="14E401BB" w14:textId="77777777" w:rsidTr="004E4707">
        <w:tc>
          <w:tcPr>
            <w:tcW w:w="3005" w:type="dxa"/>
          </w:tcPr>
          <w:p w14:paraId="5E6C75D8" w14:textId="0ED36716" w:rsidR="004E4707" w:rsidRPr="00C15F35" w:rsidRDefault="004E4707" w:rsidP="00F34E5B">
            <w:pPr>
              <w:rPr>
                <w:rFonts w:ascii="Georgia" w:hAnsi="Georgia"/>
                <w:sz w:val="24"/>
                <w:szCs w:val="24"/>
              </w:rPr>
            </w:pPr>
            <w:proofErr w:type="spellStart"/>
            <w:r w:rsidRPr="00C15F35">
              <w:rPr>
                <w:rFonts w:ascii="Georgia" w:hAnsi="Georgia"/>
                <w:sz w:val="24"/>
                <w:szCs w:val="24"/>
              </w:rPr>
              <w:t>payment_method</w:t>
            </w:r>
            <w:proofErr w:type="spellEnd"/>
          </w:p>
        </w:tc>
        <w:tc>
          <w:tcPr>
            <w:tcW w:w="3005" w:type="dxa"/>
          </w:tcPr>
          <w:p w14:paraId="01F1D2CA" w14:textId="58BBF521" w:rsidR="004E4707" w:rsidRPr="00C15F35" w:rsidRDefault="004E4707" w:rsidP="00F34E5B">
            <w:pPr>
              <w:rPr>
                <w:rFonts w:ascii="Georgia" w:hAnsi="Georgia"/>
                <w:sz w:val="24"/>
                <w:szCs w:val="24"/>
              </w:rPr>
            </w:pPr>
            <w:r w:rsidRPr="00C15F35">
              <w:rPr>
                <w:rFonts w:ascii="Georgia" w:hAnsi="Georgia"/>
                <w:sz w:val="24"/>
                <w:szCs w:val="24"/>
              </w:rPr>
              <w:t>The total amount paid</w:t>
            </w:r>
          </w:p>
        </w:tc>
        <w:tc>
          <w:tcPr>
            <w:tcW w:w="3006" w:type="dxa"/>
          </w:tcPr>
          <w:p w14:paraId="35303167" w14:textId="2FA2980F" w:rsidR="004E4707" w:rsidRPr="00C15F35" w:rsidRDefault="005E0539" w:rsidP="00F34E5B">
            <w:pPr>
              <w:rPr>
                <w:rFonts w:ascii="Georgia" w:hAnsi="Georgia"/>
                <w:sz w:val="24"/>
                <w:szCs w:val="24"/>
              </w:rPr>
            </w:pPr>
            <w:proofErr w:type="gramStart"/>
            <w:r w:rsidRPr="00C15F35">
              <w:rPr>
                <w:rFonts w:ascii="Georgia" w:hAnsi="Georgia"/>
                <w:sz w:val="24"/>
                <w:szCs w:val="24"/>
              </w:rPr>
              <w:t>VARCHAR(</w:t>
            </w:r>
            <w:proofErr w:type="gramEnd"/>
            <w:r w:rsidRPr="00C15F35">
              <w:rPr>
                <w:rFonts w:ascii="Georgia" w:hAnsi="Georgia"/>
                <w:sz w:val="24"/>
                <w:szCs w:val="24"/>
              </w:rPr>
              <w:t>15)</w:t>
            </w:r>
          </w:p>
        </w:tc>
      </w:tr>
      <w:tr w:rsidR="004E4707" w:rsidRPr="00C15F35" w14:paraId="691CB3BA" w14:textId="77777777" w:rsidTr="004E4707">
        <w:tc>
          <w:tcPr>
            <w:tcW w:w="3005" w:type="dxa"/>
          </w:tcPr>
          <w:p w14:paraId="0A232E17" w14:textId="15CBBAC4" w:rsidR="004E4707" w:rsidRPr="00C15F35" w:rsidRDefault="004E4707" w:rsidP="00F34E5B">
            <w:pPr>
              <w:rPr>
                <w:rFonts w:ascii="Georgia" w:hAnsi="Georgia"/>
                <w:sz w:val="24"/>
                <w:szCs w:val="24"/>
              </w:rPr>
            </w:pPr>
            <w:r w:rsidRPr="00C15F35">
              <w:rPr>
                <w:rFonts w:ascii="Georgia" w:hAnsi="Georgia"/>
                <w:sz w:val="24"/>
                <w:szCs w:val="24"/>
              </w:rPr>
              <w:t>cogs</w:t>
            </w:r>
          </w:p>
        </w:tc>
        <w:tc>
          <w:tcPr>
            <w:tcW w:w="3005" w:type="dxa"/>
          </w:tcPr>
          <w:p w14:paraId="02ABE2F4" w14:textId="072CFAA9" w:rsidR="004E4707" w:rsidRPr="00C15F35" w:rsidRDefault="004E4707" w:rsidP="00F34E5B">
            <w:pPr>
              <w:rPr>
                <w:rFonts w:ascii="Georgia" w:hAnsi="Georgia"/>
                <w:sz w:val="24"/>
                <w:szCs w:val="24"/>
              </w:rPr>
            </w:pPr>
            <w:r w:rsidRPr="00C15F35">
              <w:rPr>
                <w:rFonts w:ascii="Georgia" w:hAnsi="Georgia"/>
                <w:sz w:val="24"/>
                <w:szCs w:val="24"/>
              </w:rPr>
              <w:t>Cost of goods sold</w:t>
            </w:r>
          </w:p>
        </w:tc>
        <w:tc>
          <w:tcPr>
            <w:tcW w:w="3006" w:type="dxa"/>
          </w:tcPr>
          <w:p w14:paraId="172E5FC5" w14:textId="61A18662" w:rsidR="004E4707" w:rsidRPr="00C15F35" w:rsidRDefault="004E4707" w:rsidP="00F34E5B">
            <w:pPr>
              <w:rPr>
                <w:rFonts w:ascii="Georgia" w:hAnsi="Georgia"/>
                <w:sz w:val="24"/>
                <w:szCs w:val="24"/>
              </w:rPr>
            </w:pPr>
            <w:proofErr w:type="spellStart"/>
            <w:proofErr w:type="gramStart"/>
            <w:r w:rsidRPr="00C15F35">
              <w:rPr>
                <w:rFonts w:ascii="Georgia" w:hAnsi="Georgia"/>
                <w:sz w:val="24"/>
                <w:szCs w:val="24"/>
              </w:rPr>
              <w:t>D</w:t>
            </w:r>
            <w:r w:rsidR="005E0539" w:rsidRPr="00C15F35">
              <w:rPr>
                <w:rFonts w:ascii="Georgia" w:hAnsi="Georgia"/>
                <w:sz w:val="24"/>
                <w:szCs w:val="24"/>
              </w:rPr>
              <w:t>ECIMAL</w:t>
            </w:r>
            <w:r w:rsidRPr="00C15F35">
              <w:rPr>
                <w:rFonts w:ascii="Georgia" w:hAnsi="Georgia"/>
                <w:sz w:val="24"/>
                <w:szCs w:val="24"/>
              </w:rPr>
              <w:t>l</w:t>
            </w:r>
            <w:proofErr w:type="spellEnd"/>
            <w:r w:rsidRPr="00C15F35">
              <w:rPr>
                <w:rFonts w:ascii="Georgia" w:hAnsi="Georgia"/>
                <w:sz w:val="24"/>
                <w:szCs w:val="24"/>
              </w:rPr>
              <w:t>(</w:t>
            </w:r>
            <w:proofErr w:type="gramEnd"/>
            <w:r w:rsidRPr="00C15F35">
              <w:rPr>
                <w:rFonts w:ascii="Georgia" w:hAnsi="Georgia"/>
                <w:sz w:val="24"/>
                <w:szCs w:val="24"/>
              </w:rPr>
              <w:t>10,2)</w:t>
            </w:r>
          </w:p>
        </w:tc>
      </w:tr>
      <w:tr w:rsidR="004E4707" w:rsidRPr="00C15F35" w14:paraId="1884CCBC" w14:textId="77777777" w:rsidTr="004E4707">
        <w:tc>
          <w:tcPr>
            <w:tcW w:w="3005" w:type="dxa"/>
          </w:tcPr>
          <w:p w14:paraId="24432BE8" w14:textId="6D7BAF99" w:rsidR="004E4707" w:rsidRPr="00C15F35" w:rsidRDefault="004E4707" w:rsidP="00F34E5B">
            <w:pPr>
              <w:rPr>
                <w:rFonts w:ascii="Georgia" w:hAnsi="Georgia"/>
                <w:sz w:val="24"/>
                <w:szCs w:val="24"/>
              </w:rPr>
            </w:pPr>
            <w:proofErr w:type="spellStart"/>
            <w:r w:rsidRPr="00C15F35">
              <w:rPr>
                <w:rFonts w:ascii="Georgia" w:hAnsi="Georgia"/>
                <w:sz w:val="24"/>
                <w:szCs w:val="24"/>
              </w:rPr>
              <w:t>g</w:t>
            </w:r>
            <w:r w:rsidRPr="00C15F35">
              <w:rPr>
                <w:rFonts w:ascii="Georgia" w:hAnsi="Georgia"/>
                <w:sz w:val="24"/>
                <w:szCs w:val="24"/>
              </w:rPr>
              <w:t>ross_margin_pct</w:t>
            </w:r>
            <w:proofErr w:type="spellEnd"/>
          </w:p>
        </w:tc>
        <w:tc>
          <w:tcPr>
            <w:tcW w:w="3005" w:type="dxa"/>
          </w:tcPr>
          <w:p w14:paraId="3FF81F4D" w14:textId="2C674476" w:rsidR="004E4707" w:rsidRPr="00C15F35" w:rsidRDefault="004E4707" w:rsidP="00F34E5B">
            <w:pPr>
              <w:rPr>
                <w:rFonts w:ascii="Georgia" w:hAnsi="Georgia"/>
                <w:sz w:val="24"/>
                <w:szCs w:val="24"/>
              </w:rPr>
            </w:pPr>
            <w:r w:rsidRPr="00C15F35">
              <w:rPr>
                <w:rFonts w:ascii="Georgia" w:hAnsi="Georgia"/>
                <w:sz w:val="24"/>
                <w:szCs w:val="24"/>
              </w:rPr>
              <w:t>Gross margin percentage</w:t>
            </w:r>
          </w:p>
        </w:tc>
        <w:tc>
          <w:tcPr>
            <w:tcW w:w="3006" w:type="dxa"/>
          </w:tcPr>
          <w:p w14:paraId="2CD59368" w14:textId="36CE6C80" w:rsidR="004E4707" w:rsidRPr="00C15F35" w:rsidRDefault="004E4707" w:rsidP="00F34E5B">
            <w:pPr>
              <w:rPr>
                <w:rFonts w:ascii="Georgia" w:hAnsi="Georgia"/>
                <w:sz w:val="24"/>
                <w:szCs w:val="24"/>
              </w:rPr>
            </w:pPr>
            <w:proofErr w:type="gramStart"/>
            <w:r w:rsidRPr="00C15F35">
              <w:rPr>
                <w:rFonts w:ascii="Georgia" w:hAnsi="Georgia"/>
                <w:sz w:val="24"/>
                <w:szCs w:val="24"/>
              </w:rPr>
              <w:t>F</w:t>
            </w:r>
            <w:r w:rsidR="005E0539" w:rsidRPr="00C15F35">
              <w:rPr>
                <w:rFonts w:ascii="Georgia" w:hAnsi="Georgia"/>
                <w:sz w:val="24"/>
                <w:szCs w:val="24"/>
              </w:rPr>
              <w:t>LOAT</w:t>
            </w:r>
            <w:r w:rsidRPr="00C15F35">
              <w:rPr>
                <w:rFonts w:ascii="Georgia" w:hAnsi="Georgia"/>
                <w:sz w:val="24"/>
                <w:szCs w:val="24"/>
              </w:rPr>
              <w:t>(</w:t>
            </w:r>
            <w:proofErr w:type="gramEnd"/>
            <w:r w:rsidRPr="00C15F35">
              <w:rPr>
                <w:rFonts w:ascii="Georgia" w:hAnsi="Georgia"/>
                <w:sz w:val="24"/>
                <w:szCs w:val="24"/>
              </w:rPr>
              <w:t>11,9)</w:t>
            </w:r>
          </w:p>
        </w:tc>
      </w:tr>
      <w:tr w:rsidR="004E4707" w:rsidRPr="00C15F35" w14:paraId="7BB1CB89" w14:textId="77777777" w:rsidTr="004E4707">
        <w:tc>
          <w:tcPr>
            <w:tcW w:w="3005" w:type="dxa"/>
          </w:tcPr>
          <w:p w14:paraId="049205AE" w14:textId="0F554EDA" w:rsidR="004E4707" w:rsidRPr="00C15F35" w:rsidRDefault="004E4707" w:rsidP="00F34E5B">
            <w:pPr>
              <w:rPr>
                <w:rFonts w:ascii="Georgia" w:hAnsi="Georgia"/>
                <w:sz w:val="24"/>
                <w:szCs w:val="24"/>
              </w:rPr>
            </w:pPr>
            <w:proofErr w:type="spellStart"/>
            <w:r w:rsidRPr="00C15F35">
              <w:rPr>
                <w:rFonts w:ascii="Georgia" w:hAnsi="Georgia"/>
                <w:sz w:val="24"/>
                <w:szCs w:val="24"/>
              </w:rPr>
              <w:t>gross_income</w:t>
            </w:r>
            <w:proofErr w:type="spellEnd"/>
          </w:p>
        </w:tc>
        <w:tc>
          <w:tcPr>
            <w:tcW w:w="3005" w:type="dxa"/>
          </w:tcPr>
          <w:p w14:paraId="70F0A71F" w14:textId="6C3A2B3C" w:rsidR="004E4707" w:rsidRPr="00C15F35" w:rsidRDefault="004E4707" w:rsidP="00F34E5B">
            <w:pPr>
              <w:rPr>
                <w:rFonts w:ascii="Georgia" w:hAnsi="Georgia"/>
                <w:sz w:val="24"/>
                <w:szCs w:val="24"/>
              </w:rPr>
            </w:pPr>
            <w:r w:rsidRPr="00C15F35">
              <w:rPr>
                <w:rFonts w:ascii="Georgia" w:hAnsi="Georgia"/>
                <w:sz w:val="24"/>
                <w:szCs w:val="24"/>
              </w:rPr>
              <w:t>Gross income</w:t>
            </w:r>
          </w:p>
        </w:tc>
        <w:tc>
          <w:tcPr>
            <w:tcW w:w="3006" w:type="dxa"/>
          </w:tcPr>
          <w:p w14:paraId="5B4831F8" w14:textId="21B46400" w:rsidR="004E4707" w:rsidRPr="00C15F35" w:rsidRDefault="004E4707" w:rsidP="00F34E5B">
            <w:pPr>
              <w:rPr>
                <w:rFonts w:ascii="Georgia" w:hAnsi="Georgia"/>
                <w:sz w:val="24"/>
                <w:szCs w:val="24"/>
              </w:rPr>
            </w:pPr>
            <w:r w:rsidRPr="00C15F35">
              <w:rPr>
                <w:rFonts w:ascii="Georgia" w:hAnsi="Georgia"/>
                <w:sz w:val="24"/>
                <w:szCs w:val="24"/>
              </w:rPr>
              <w:t>D</w:t>
            </w:r>
            <w:r w:rsidR="005E0539" w:rsidRPr="00C15F35">
              <w:rPr>
                <w:rFonts w:ascii="Georgia" w:hAnsi="Georgia"/>
                <w:sz w:val="24"/>
                <w:szCs w:val="24"/>
              </w:rPr>
              <w:t xml:space="preserve">ECIMAL </w:t>
            </w:r>
            <w:r w:rsidRPr="00C15F35">
              <w:rPr>
                <w:rFonts w:ascii="Georgia" w:hAnsi="Georgia"/>
                <w:sz w:val="24"/>
                <w:szCs w:val="24"/>
              </w:rPr>
              <w:t>(12,4)</w:t>
            </w:r>
          </w:p>
        </w:tc>
      </w:tr>
      <w:tr w:rsidR="004E4707" w:rsidRPr="00C15F35" w14:paraId="24190CF9" w14:textId="77777777" w:rsidTr="004E4707">
        <w:tc>
          <w:tcPr>
            <w:tcW w:w="3005" w:type="dxa"/>
          </w:tcPr>
          <w:p w14:paraId="0D27C908" w14:textId="0105DC3D" w:rsidR="004E4707" w:rsidRPr="00C15F35" w:rsidRDefault="004E4707" w:rsidP="00F34E5B">
            <w:pPr>
              <w:rPr>
                <w:rFonts w:ascii="Georgia" w:hAnsi="Georgia"/>
                <w:sz w:val="24"/>
                <w:szCs w:val="24"/>
              </w:rPr>
            </w:pPr>
            <w:r w:rsidRPr="00C15F35">
              <w:rPr>
                <w:rFonts w:ascii="Georgia" w:hAnsi="Georgia"/>
                <w:sz w:val="24"/>
                <w:szCs w:val="24"/>
              </w:rPr>
              <w:t>rating</w:t>
            </w:r>
          </w:p>
        </w:tc>
        <w:tc>
          <w:tcPr>
            <w:tcW w:w="3005" w:type="dxa"/>
          </w:tcPr>
          <w:p w14:paraId="4A57DEF2" w14:textId="5A478068" w:rsidR="004E4707" w:rsidRPr="00C15F35" w:rsidRDefault="004E4707" w:rsidP="00F34E5B">
            <w:pPr>
              <w:rPr>
                <w:rFonts w:ascii="Georgia" w:hAnsi="Georgia"/>
                <w:sz w:val="24"/>
                <w:szCs w:val="24"/>
              </w:rPr>
            </w:pPr>
            <w:r w:rsidRPr="00C15F35">
              <w:rPr>
                <w:rFonts w:ascii="Georgia" w:hAnsi="Georgia"/>
                <w:sz w:val="24"/>
                <w:szCs w:val="24"/>
              </w:rPr>
              <w:t>rating</w:t>
            </w:r>
          </w:p>
        </w:tc>
        <w:tc>
          <w:tcPr>
            <w:tcW w:w="3006" w:type="dxa"/>
          </w:tcPr>
          <w:p w14:paraId="2810B5BE" w14:textId="3116E1A8" w:rsidR="004E4707" w:rsidRPr="00C15F35" w:rsidRDefault="004E4707" w:rsidP="00F34E5B">
            <w:pPr>
              <w:rPr>
                <w:rFonts w:ascii="Georgia" w:hAnsi="Georgia"/>
                <w:sz w:val="24"/>
                <w:szCs w:val="24"/>
              </w:rPr>
            </w:pPr>
            <w:r w:rsidRPr="00C15F35">
              <w:rPr>
                <w:rFonts w:ascii="Georgia" w:hAnsi="Georgia"/>
                <w:sz w:val="24"/>
                <w:szCs w:val="24"/>
              </w:rPr>
              <w:t>F</w:t>
            </w:r>
            <w:r w:rsidR="005E0539" w:rsidRPr="00C15F35">
              <w:rPr>
                <w:rFonts w:ascii="Georgia" w:hAnsi="Georgia"/>
                <w:sz w:val="24"/>
                <w:szCs w:val="24"/>
              </w:rPr>
              <w:t xml:space="preserve">LOAT </w:t>
            </w:r>
            <w:r w:rsidRPr="00C15F35">
              <w:rPr>
                <w:rFonts w:ascii="Georgia" w:hAnsi="Georgia"/>
                <w:sz w:val="24"/>
                <w:szCs w:val="24"/>
              </w:rPr>
              <w:t>(2,1)</w:t>
            </w:r>
          </w:p>
        </w:tc>
      </w:tr>
    </w:tbl>
    <w:p w14:paraId="379485C4" w14:textId="77777777" w:rsidR="00F34E5B" w:rsidRPr="00C15F35" w:rsidRDefault="00F34E5B" w:rsidP="00F34E5B">
      <w:pPr>
        <w:rPr>
          <w:rFonts w:ascii="Georgia" w:hAnsi="Georgia"/>
          <w:sz w:val="24"/>
          <w:szCs w:val="24"/>
        </w:rPr>
      </w:pPr>
    </w:p>
    <w:p w14:paraId="6EA99AC7" w14:textId="589BF908" w:rsidR="00F34E5B" w:rsidRPr="00C15F35" w:rsidRDefault="005E0539" w:rsidP="00434A0D">
      <w:pPr>
        <w:rPr>
          <w:rFonts w:ascii="Georgia" w:hAnsi="Georgia"/>
          <w:b/>
          <w:bCs/>
          <w:sz w:val="28"/>
          <w:szCs w:val="28"/>
          <w:u w:val="single"/>
        </w:rPr>
      </w:pPr>
      <w:r w:rsidRPr="00C15F35">
        <w:rPr>
          <w:rFonts w:ascii="Georgia" w:hAnsi="Georgia"/>
          <w:b/>
          <w:bCs/>
          <w:sz w:val="28"/>
          <w:szCs w:val="28"/>
          <w:u w:val="single"/>
        </w:rPr>
        <w:t>Conclusions:</w:t>
      </w:r>
    </w:p>
    <w:p w14:paraId="3487C755" w14:textId="77777777" w:rsidR="00C15F35" w:rsidRPr="00C15F35" w:rsidRDefault="00C15F35" w:rsidP="00C15F35">
      <w:pPr>
        <w:rPr>
          <w:rFonts w:ascii="Georgia" w:hAnsi="Georgia"/>
          <w:sz w:val="24"/>
          <w:szCs w:val="24"/>
        </w:rPr>
      </w:pPr>
      <w:r w:rsidRPr="00C15F35">
        <w:rPr>
          <w:rFonts w:ascii="Georgia" w:hAnsi="Georgia"/>
          <w:b/>
          <w:bCs/>
          <w:sz w:val="24"/>
          <w:szCs w:val="24"/>
          <w:u w:val="single"/>
        </w:rPr>
        <w:lastRenderedPageBreak/>
        <w:t>Top Performing Branches:</w:t>
      </w:r>
      <w:r w:rsidRPr="00C15F35">
        <w:rPr>
          <w:rFonts w:ascii="Georgia" w:hAnsi="Georgia"/>
          <w:sz w:val="24"/>
          <w:szCs w:val="24"/>
        </w:rPr>
        <w:t xml:space="preserve"> By </w:t>
      </w:r>
      <w:proofErr w:type="spellStart"/>
      <w:r w:rsidRPr="00C15F35">
        <w:rPr>
          <w:rFonts w:ascii="Georgia" w:hAnsi="Georgia"/>
          <w:sz w:val="24"/>
          <w:szCs w:val="24"/>
        </w:rPr>
        <w:t>analyzing</w:t>
      </w:r>
      <w:proofErr w:type="spellEnd"/>
      <w:r w:rsidRPr="00C15F35">
        <w:rPr>
          <w:rFonts w:ascii="Georgia" w:hAnsi="Georgia"/>
          <w:sz w:val="24"/>
          <w:szCs w:val="24"/>
        </w:rPr>
        <w:t xml:space="preserve"> the sales data across different branches, it was identified that certain branches consistently outperformed others in terms of sales revenue. These top performing branches can serve as benchmarks for understanding successful sales strategies that can be replicated in other branches.</w:t>
      </w:r>
    </w:p>
    <w:p w14:paraId="57F6DCB2" w14:textId="77777777" w:rsidR="00C15F35" w:rsidRPr="00C15F35" w:rsidRDefault="00C15F35" w:rsidP="00C15F35">
      <w:pPr>
        <w:rPr>
          <w:rFonts w:ascii="Georgia" w:hAnsi="Georgia"/>
          <w:sz w:val="24"/>
          <w:szCs w:val="24"/>
        </w:rPr>
      </w:pPr>
    </w:p>
    <w:p w14:paraId="347D8A2E" w14:textId="77777777" w:rsidR="00C15F35" w:rsidRPr="00C15F35" w:rsidRDefault="00C15F35" w:rsidP="00C15F35">
      <w:pPr>
        <w:rPr>
          <w:rFonts w:ascii="Georgia" w:hAnsi="Georgia"/>
          <w:sz w:val="24"/>
          <w:szCs w:val="24"/>
        </w:rPr>
      </w:pPr>
      <w:r w:rsidRPr="00C15F35">
        <w:rPr>
          <w:rFonts w:ascii="Georgia" w:hAnsi="Georgia"/>
          <w:b/>
          <w:bCs/>
          <w:sz w:val="24"/>
          <w:szCs w:val="24"/>
          <w:u w:val="single"/>
        </w:rPr>
        <w:t>Product Performance:</w:t>
      </w:r>
      <w:r w:rsidRPr="00C15F35">
        <w:rPr>
          <w:rFonts w:ascii="Georgia" w:hAnsi="Georgia"/>
          <w:sz w:val="24"/>
          <w:szCs w:val="24"/>
        </w:rPr>
        <w:t xml:space="preserve"> The sales data provided insights into the performance of various products across different branches. Some products exhibited steady sales throughout the </w:t>
      </w:r>
      <w:proofErr w:type="spellStart"/>
      <w:r w:rsidRPr="00C15F35">
        <w:rPr>
          <w:rFonts w:ascii="Georgia" w:hAnsi="Georgia"/>
          <w:sz w:val="24"/>
          <w:szCs w:val="24"/>
        </w:rPr>
        <w:t>analyzed</w:t>
      </w:r>
      <w:proofErr w:type="spellEnd"/>
      <w:r w:rsidRPr="00C15F35">
        <w:rPr>
          <w:rFonts w:ascii="Georgia" w:hAnsi="Georgia"/>
          <w:sz w:val="24"/>
          <w:szCs w:val="24"/>
        </w:rPr>
        <w:t xml:space="preserve"> period, while others showed seasonal fluctuations or sudden spikes in demand. Understanding these patterns can help in optimizing inventory management and marketing strategies for different products.</w:t>
      </w:r>
    </w:p>
    <w:p w14:paraId="4F2AE7AB" w14:textId="77777777" w:rsidR="00C15F35" w:rsidRPr="00C15F35" w:rsidRDefault="00C15F35" w:rsidP="00C15F35">
      <w:pPr>
        <w:rPr>
          <w:rFonts w:ascii="Georgia" w:hAnsi="Georgia"/>
          <w:sz w:val="24"/>
          <w:szCs w:val="24"/>
        </w:rPr>
      </w:pPr>
    </w:p>
    <w:p w14:paraId="3C06669C" w14:textId="77777777" w:rsidR="00C15F35" w:rsidRPr="00C15F35" w:rsidRDefault="00C15F35" w:rsidP="00C15F35">
      <w:pPr>
        <w:rPr>
          <w:rFonts w:ascii="Georgia" w:hAnsi="Georgia"/>
          <w:sz w:val="24"/>
          <w:szCs w:val="24"/>
        </w:rPr>
      </w:pPr>
      <w:r w:rsidRPr="00C15F35">
        <w:rPr>
          <w:rFonts w:ascii="Georgia" w:hAnsi="Georgia"/>
          <w:b/>
          <w:bCs/>
          <w:sz w:val="24"/>
          <w:szCs w:val="24"/>
          <w:u w:val="single"/>
        </w:rPr>
        <w:t>Sales Trends:</w:t>
      </w:r>
      <w:r w:rsidRPr="00C15F35">
        <w:rPr>
          <w:rFonts w:ascii="Georgia" w:hAnsi="Georgia"/>
          <w:sz w:val="24"/>
          <w:szCs w:val="24"/>
        </w:rPr>
        <w:t xml:space="preserve"> Analysis of sales trends revealed fluctuations in sales volume over time. By identifying these trends, Walmart can anticipate demand changes and adjust their strategies accordingly. For instance, seasonal trends or promotional periods can be capitalized upon to maximize sales.</w:t>
      </w:r>
    </w:p>
    <w:p w14:paraId="5C9B4031" w14:textId="77777777" w:rsidR="00C15F35" w:rsidRPr="00C15F35" w:rsidRDefault="00C15F35" w:rsidP="00C15F35">
      <w:pPr>
        <w:rPr>
          <w:rFonts w:ascii="Georgia" w:hAnsi="Georgia"/>
          <w:sz w:val="24"/>
          <w:szCs w:val="24"/>
        </w:rPr>
      </w:pPr>
    </w:p>
    <w:p w14:paraId="4AFA899E" w14:textId="77777777" w:rsidR="00C15F35" w:rsidRPr="00C15F35" w:rsidRDefault="00C15F35" w:rsidP="00C15F35">
      <w:pPr>
        <w:rPr>
          <w:rFonts w:ascii="Georgia" w:hAnsi="Georgia"/>
          <w:sz w:val="24"/>
          <w:szCs w:val="24"/>
        </w:rPr>
      </w:pPr>
      <w:r w:rsidRPr="00C15F35">
        <w:rPr>
          <w:rFonts w:ascii="Georgia" w:hAnsi="Georgia"/>
          <w:b/>
          <w:bCs/>
          <w:sz w:val="24"/>
          <w:szCs w:val="24"/>
          <w:u w:val="single"/>
        </w:rPr>
        <w:t xml:space="preserve">Customer </w:t>
      </w:r>
      <w:proofErr w:type="spellStart"/>
      <w:r w:rsidRPr="00C15F35">
        <w:rPr>
          <w:rFonts w:ascii="Georgia" w:hAnsi="Georgia"/>
          <w:b/>
          <w:bCs/>
          <w:sz w:val="24"/>
          <w:szCs w:val="24"/>
          <w:u w:val="single"/>
        </w:rPr>
        <w:t>Behavior</w:t>
      </w:r>
      <w:proofErr w:type="spellEnd"/>
      <w:r w:rsidRPr="00C15F35">
        <w:rPr>
          <w:rFonts w:ascii="Georgia" w:hAnsi="Georgia"/>
          <w:b/>
          <w:bCs/>
          <w:sz w:val="24"/>
          <w:szCs w:val="24"/>
          <w:u w:val="single"/>
        </w:rPr>
        <w:t>:</w:t>
      </w:r>
      <w:r w:rsidRPr="00C15F35">
        <w:rPr>
          <w:rFonts w:ascii="Georgia" w:hAnsi="Georgia"/>
          <w:sz w:val="24"/>
          <w:szCs w:val="24"/>
        </w:rPr>
        <w:t xml:space="preserve"> The dataset allowed for the exploration of customer </w:t>
      </w:r>
      <w:proofErr w:type="spellStart"/>
      <w:r w:rsidRPr="00C15F35">
        <w:rPr>
          <w:rFonts w:ascii="Georgia" w:hAnsi="Georgia"/>
          <w:sz w:val="24"/>
          <w:szCs w:val="24"/>
        </w:rPr>
        <w:t>behavior</w:t>
      </w:r>
      <w:proofErr w:type="spellEnd"/>
      <w:r w:rsidRPr="00C15F35">
        <w:rPr>
          <w:rFonts w:ascii="Georgia" w:hAnsi="Georgia"/>
          <w:sz w:val="24"/>
          <w:szCs w:val="24"/>
        </w:rPr>
        <w:t xml:space="preserve"> patterns, such as purchasing frequency, preferred products, and shopping trends across different demographics. Understanding customer </w:t>
      </w:r>
      <w:proofErr w:type="spellStart"/>
      <w:r w:rsidRPr="00C15F35">
        <w:rPr>
          <w:rFonts w:ascii="Georgia" w:hAnsi="Georgia"/>
          <w:sz w:val="24"/>
          <w:szCs w:val="24"/>
        </w:rPr>
        <w:t>behavior</w:t>
      </w:r>
      <w:proofErr w:type="spellEnd"/>
      <w:r w:rsidRPr="00C15F35">
        <w:rPr>
          <w:rFonts w:ascii="Georgia" w:hAnsi="Georgia"/>
          <w:sz w:val="24"/>
          <w:szCs w:val="24"/>
        </w:rPr>
        <w:t xml:space="preserve"> is crucial for tailoring marketing campaigns and product offerings to meet the needs and preferences of Walmart's diverse customer base.</w:t>
      </w:r>
    </w:p>
    <w:p w14:paraId="087E48DF" w14:textId="77777777" w:rsidR="00C15F35" w:rsidRPr="00C15F35" w:rsidRDefault="00C15F35" w:rsidP="00C15F35">
      <w:pPr>
        <w:rPr>
          <w:rFonts w:ascii="Georgia" w:hAnsi="Georgia"/>
          <w:b/>
          <w:bCs/>
          <w:sz w:val="24"/>
          <w:szCs w:val="24"/>
          <w:u w:val="single"/>
        </w:rPr>
      </w:pPr>
    </w:p>
    <w:p w14:paraId="6FBE37A6" w14:textId="77777777" w:rsidR="00C15F35" w:rsidRPr="00C15F35" w:rsidRDefault="00C15F35" w:rsidP="00C15F35">
      <w:pPr>
        <w:rPr>
          <w:rFonts w:ascii="Georgia" w:hAnsi="Georgia"/>
          <w:sz w:val="24"/>
          <w:szCs w:val="24"/>
        </w:rPr>
      </w:pPr>
      <w:r w:rsidRPr="00C15F35">
        <w:rPr>
          <w:rFonts w:ascii="Georgia" w:hAnsi="Georgia"/>
          <w:b/>
          <w:bCs/>
          <w:sz w:val="24"/>
          <w:szCs w:val="24"/>
          <w:u w:val="single"/>
        </w:rPr>
        <w:t>Sales Strategy Optimization:</w:t>
      </w:r>
      <w:r w:rsidRPr="00C15F35">
        <w:rPr>
          <w:rFonts w:ascii="Georgia" w:hAnsi="Georgia"/>
          <w:sz w:val="24"/>
          <w:szCs w:val="24"/>
        </w:rPr>
        <w:t xml:space="preserve"> Insights gained from the analysis can be leveraged to optimize sales strategies. This includes improving product placement, pricing strategies, promotional activities, and inventory management to enhance overall sales performance across branches.</w:t>
      </w:r>
    </w:p>
    <w:p w14:paraId="6F69D4B0" w14:textId="77777777" w:rsidR="00C15F35" w:rsidRPr="00C15F35" w:rsidRDefault="00C15F35" w:rsidP="00C15F35">
      <w:pPr>
        <w:rPr>
          <w:rFonts w:ascii="Georgia" w:hAnsi="Georgia"/>
          <w:sz w:val="24"/>
          <w:szCs w:val="24"/>
        </w:rPr>
      </w:pPr>
    </w:p>
    <w:p w14:paraId="4A1147AB" w14:textId="77777777" w:rsidR="00C15F35" w:rsidRPr="00C15F35" w:rsidRDefault="00C15F35" w:rsidP="00C15F35">
      <w:pPr>
        <w:rPr>
          <w:rFonts w:ascii="Georgia" w:hAnsi="Georgia"/>
          <w:sz w:val="24"/>
          <w:szCs w:val="24"/>
        </w:rPr>
      </w:pPr>
      <w:r w:rsidRPr="00C15F35">
        <w:rPr>
          <w:rFonts w:ascii="Georgia" w:hAnsi="Georgia"/>
          <w:b/>
          <w:bCs/>
          <w:sz w:val="24"/>
          <w:szCs w:val="24"/>
          <w:u w:val="single"/>
        </w:rPr>
        <w:t>Forecasting and Planning:</w:t>
      </w:r>
      <w:r w:rsidRPr="00C15F35">
        <w:rPr>
          <w:rFonts w:ascii="Georgia" w:hAnsi="Georgia"/>
          <w:sz w:val="24"/>
          <w:szCs w:val="24"/>
        </w:rPr>
        <w:t xml:space="preserve"> Utilizing the sales data, predictive models can be developed to forecast future sales trends, enabling Walmart to proactively plan inventory, staffing, and promotional activities. This proactive approach can lead to better resource allocation and improved efficiency in meeting customer demand.</w:t>
      </w:r>
    </w:p>
    <w:p w14:paraId="13F73BF9" w14:textId="77777777" w:rsidR="00C15F35" w:rsidRPr="00C15F35" w:rsidRDefault="00C15F35" w:rsidP="00C15F35">
      <w:pPr>
        <w:rPr>
          <w:rFonts w:ascii="Georgia" w:hAnsi="Georgia"/>
          <w:sz w:val="24"/>
          <w:szCs w:val="24"/>
        </w:rPr>
      </w:pPr>
    </w:p>
    <w:p w14:paraId="1CC845D0" w14:textId="0EC47290" w:rsidR="00C15F35" w:rsidRPr="00C15F35" w:rsidRDefault="00C15F35" w:rsidP="00C15F35">
      <w:pPr>
        <w:rPr>
          <w:rFonts w:ascii="Georgia" w:hAnsi="Georgia"/>
          <w:sz w:val="24"/>
          <w:szCs w:val="24"/>
        </w:rPr>
      </w:pPr>
      <w:r w:rsidRPr="00C15F35">
        <w:rPr>
          <w:rFonts w:ascii="Georgia" w:hAnsi="Georgia"/>
          <w:b/>
          <w:bCs/>
          <w:sz w:val="24"/>
          <w:szCs w:val="24"/>
          <w:u w:val="single"/>
        </w:rPr>
        <w:t>Competitive Analysis:</w:t>
      </w:r>
      <w:r w:rsidRPr="00C15F35">
        <w:rPr>
          <w:rFonts w:ascii="Georgia" w:hAnsi="Georgia"/>
          <w:sz w:val="24"/>
          <w:szCs w:val="24"/>
        </w:rPr>
        <w:t xml:space="preserve"> Benchmarking Walmart's sales performance against competitors in the retail industry can provide valuable insights into market positioning and areas for improvement. Understanding the competitive landscape can guide strategic decision-making aimed at enhancing Walmart's market share and profitability.</w:t>
      </w:r>
    </w:p>
    <w:p w14:paraId="08F2048C" w14:textId="2B8F1502" w:rsidR="005E0539" w:rsidRPr="005E0539" w:rsidRDefault="005E0539" w:rsidP="00434A0D">
      <w:pPr>
        <w:rPr>
          <w:rFonts w:ascii="Georgia" w:hAnsi="Georgia"/>
          <w:sz w:val="28"/>
          <w:szCs w:val="28"/>
        </w:rPr>
      </w:pPr>
    </w:p>
    <w:p w14:paraId="788E7700" w14:textId="77777777" w:rsidR="00434A0D" w:rsidRPr="00434A0D" w:rsidRDefault="00434A0D" w:rsidP="00434A0D">
      <w:pPr>
        <w:rPr>
          <w:rFonts w:ascii="Georgia" w:hAnsi="Georgia"/>
          <w:b/>
          <w:bCs/>
          <w:sz w:val="28"/>
          <w:szCs w:val="28"/>
          <w:u w:val="single"/>
        </w:rPr>
      </w:pPr>
    </w:p>
    <w:p w14:paraId="49B7248E" w14:textId="77777777" w:rsidR="00434A0D" w:rsidRPr="00434A0D" w:rsidRDefault="00434A0D" w:rsidP="00434A0D">
      <w:pPr>
        <w:jc w:val="center"/>
        <w:rPr>
          <w:rFonts w:ascii="Georgia" w:hAnsi="Georgia"/>
          <w:b/>
          <w:bCs/>
          <w:sz w:val="28"/>
          <w:szCs w:val="28"/>
        </w:rPr>
      </w:pPr>
    </w:p>
    <w:sectPr w:rsidR="00434A0D" w:rsidRPr="00434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0D"/>
    <w:rsid w:val="00434A0D"/>
    <w:rsid w:val="004E4707"/>
    <w:rsid w:val="005E0539"/>
    <w:rsid w:val="008058BF"/>
    <w:rsid w:val="00B8395A"/>
    <w:rsid w:val="00C15F35"/>
    <w:rsid w:val="00F34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AF87"/>
  <w15:chartTrackingRefBased/>
  <w15:docId w15:val="{57392519-BEF5-4835-BC30-9A70BCCD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Kshipra Deshpande</dc:creator>
  <cp:keywords/>
  <dc:description/>
  <cp:lastModifiedBy>Kshipra Deshpande</cp:lastModifiedBy>
  <cp:revision>1</cp:revision>
  <dcterms:created xsi:type="dcterms:W3CDTF">2024-01-30T06:59:00Z</dcterms:created>
  <dcterms:modified xsi:type="dcterms:W3CDTF">2024-01-30T07:55:00Z</dcterms:modified>
</cp:coreProperties>
</file>