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Use of Technology/Systems to Track and Measure Deliveries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Introduction: This document explores the utilization of technology and systems to enhance the tracking and measurement of deliveries within a food manufacturing environment.  Leveraging technology improves accuracy, efficiency, and customer satisfaction.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Technology Options:</w:t>
      </w:r>
    </w:p>
    <w:p>
      <w:pPr>
        <w:pStyle w:val="ListBullet"/>
        <w:spacing w:before="120" w:after="120"/>
      </w:pPr>
      <w:r>
        <w:t>GPS Tracking Systems: Real-time tracking of vehicles allows for monitoring delivery progress, anticipating potential delays, and optimizing routes.</w:t>
      </w:r>
    </w:p>
    <w:p>
      <w:pPr>
        <w:pStyle w:val="ListBullet"/>
        <w:spacing w:before="120" w:after="120"/>
      </w:pPr>
      <w:r>
        <w:t>Barcode and RFID Technology:  Automating inventory management and tracking individual products throughout the delivery process improves accuracy and reduces errors.</w:t>
      </w:r>
    </w:p>
    <w:p>
      <w:pPr>
        <w:pStyle w:val="ListBullet"/>
        <w:spacing w:before="120" w:after="120"/>
      </w:pPr>
      <w:r>
        <w:t>Delivery Management Software: Specialized software integrates order management, route optimization, delivery scheduling, and real-time tracking.  Examples include Route4Me, UPS WorldShip, and other similar applications.</w:t>
      </w:r>
    </w:p>
    <w:p>
      <w:pPr>
        <w:pStyle w:val="ListBullet"/>
        <w:spacing w:before="120" w:after="120"/>
      </w:pPr>
      <w:r>
        <w:t>ERP and CRM Systems:  Comprehensive systems integrate order management, inventory control, and customer communication, offering a complete view of the delivery lifecycle.</w:t>
      </w:r>
    </w:p>
    <w:p>
      <w:pPr>
        <w:pStyle w:val="ListBullet"/>
        <w:spacing w:before="120" w:after="120"/>
      </w:pPr>
      <w:r>
        <w:t>Mobile Apps:  Enable real-time data entry by delivery personnel, providing immediate updates on delivery status and potential issues.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System Integration: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Effective technology implementation requires seamless integration between different systems.  Data should flow smoothly between order management, inventory control, transportation management, and customer relationship management systems.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Data Security and Privacy: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Implement robust security measures to protect sensitive data related to deliveries, customer information, and location tracking.  Comply with all relevant data privacy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 Implementation Considerations:</w:t>
      </w:r>
    </w:p>
    <w:p>
      <w:pPr>
        <w:pStyle w:val="ListBullet"/>
        <w:spacing w:before="120" w:after="120"/>
      </w:pPr>
      <w:r>
        <w:t>Cost-Benefit Analysis:  Evaluate the costs and benefits of different technologies before implementation.</w:t>
      </w:r>
    </w:p>
    <w:p>
      <w:pPr>
        <w:pStyle w:val="ListBullet"/>
        <w:spacing w:before="120" w:after="120"/>
      </w:pPr>
      <w:r>
        <w:t>System Compatibility:  Ensure compatibility between chosen technologies and existing systems.</w:t>
      </w:r>
    </w:p>
    <w:p>
      <w:pPr>
        <w:pStyle w:val="ListBullet"/>
        <w:spacing w:before="120" w:after="120"/>
      </w:pPr>
      <w:r>
        <w:t>Staff Training:  Provide comprehensive training to personnel on the use of new technologies.</w:t>
      </w:r>
    </w:p>
    <w:p>
      <w:pPr>
        <w:pStyle w:val="ListBullet"/>
        <w:spacing w:before="120" w:after="120"/>
      </w:pPr>
      <w:r>
        <w:t>Change Management:  Effectively manage the transition to new systems to minimize disruption.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Notes:</w:t>
      </w:r>
    </w:p>
    <w:p>
      <w:pPr>
        <w:pStyle w:val="ListBullet"/>
        <w:spacing w:before="120" w:after="120"/>
      </w:pPr>
      <w:r>
        <w:t>Ensure compliance with all relevant data privacy and security regulations.</w:t>
      </w:r>
    </w:p>
    <w:p>
      <w:pPr>
        <w:pStyle w:val="ListBullet"/>
        <w:spacing w:before="120" w:after="120"/>
      </w:pPr>
      <w:r>
        <w:t>Regularly back up data to prevent loss.</w:t>
      </w:r>
    </w:p>
    <w:p>
      <w:pPr>
        <w:pStyle w:val="ListBullet"/>
        <w:spacing w:before="120" w:after="120"/>
      </w:pPr>
      <w:r>
        <w:t>Maintain accurate records of system configurations and changes.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Practical Guidelines:</w:t>
      </w:r>
    </w:p>
    <w:p>
      <w:pPr>
        <w:pStyle w:val="ListBullet"/>
        <w:spacing w:before="120" w:after="120"/>
      </w:pPr>
      <w:r>
        <w:t>Start with a pilot program to test the chosen technology before full-scale implementation.</w:t>
      </w:r>
    </w:p>
    <w:p>
      <w:pPr>
        <w:pStyle w:val="ListBullet"/>
        <w:spacing w:before="120" w:after="120"/>
      </w:pPr>
      <w:r>
        <w:t>Establish key performance indicators (KPIs) to measure the effectiveness of the new systems.</w:t>
      </w:r>
    </w:p>
    <w:p>
      <w:pPr>
        <w:pStyle w:val="ListBullet"/>
        <w:spacing w:before="120" w:after="120"/>
      </w:pPr>
      <w:r>
        <w:t>Regularly review and update the technology to reflect changes in business needs and technological advancements.</w:t>
      </w:r>
    </w:p>
    <w:p>
      <w:pPr>
        <w:pStyle w:val="ListBullet"/>
        <w:spacing w:before="120" w:after="120"/>
      </w:pPr>
      <w:r>
        <w:t>Develop a comprehensive training program for staff responsible for using the new technologies.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