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Inventory Control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procedures for implementing an effective inventory control system within a food manufacturing facility (NIC Code 10101).  Efficient inventory management is crucial for minimizing waste, optimizing production processes, and ensuring product availability.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Inventory Tracking System</w:t>
      </w:r>
    </w:p>
    <w:p>
      <w:pPr>
        <w:pStyle w:val="ListBullet"/>
        <w:spacing w:before="120" w:after="120"/>
      </w:pPr>
      <w:r>
        <w:t>Method Selection:  Select an appropriate inventory tracking system that meets the needs of the facility.  Options include manual systems, spreadsheets, or dedicated inventory management software.</w:t>
      </w:r>
    </w:p>
    <w:p>
      <w:pPr>
        <w:pStyle w:val="ListBullet"/>
        <w:spacing w:before="120" w:after="120"/>
      </w:pPr>
      <w:r>
        <w:t>Data Accuracy:  Ensure the accuracy of inventory data through regular stock counts and reconciliation.</w:t>
      </w:r>
    </w:p>
    <w:p>
      <w:pPr>
        <w:pStyle w:val="ListBullet"/>
        <w:spacing w:before="120" w:after="120"/>
      </w:pPr>
      <w:r>
        <w:t>Data Integration:  Integrate the inventory system with other relevant systems, such as production planning and purchasing systems, for seamless data flow.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Stock Levels and Reorder Points</w:t>
      </w:r>
    </w:p>
    <w:p>
      <w:pPr>
        <w:pStyle w:val="ListBullet"/>
        <w:spacing w:before="120" w:after="120"/>
      </w:pPr>
      <w:r>
        <w:t>Demand Forecasting:  Implement accurate demand forecasting techniques to predict future demand for materials and products.</w:t>
      </w:r>
    </w:p>
    <w:p>
      <w:pPr>
        <w:pStyle w:val="ListBullet"/>
        <w:spacing w:before="120" w:after="120"/>
      </w:pPr>
      <w:r>
        <w:t>Reorder Points:  Establish reorder points for each item to ensure sufficient stock levels are maintained without excessive overstocking.</w:t>
      </w:r>
    </w:p>
    <w:p>
      <w:pPr>
        <w:pStyle w:val="ListBullet"/>
        <w:spacing w:before="120" w:after="120"/>
      </w:pPr>
      <w:r>
        <w:t>Lead Times:  Consider lead times for the procurement of materials when setting reorder points.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Inventory Management Techniques</w:t>
      </w:r>
    </w:p>
    <w:p>
      <w:pPr>
        <w:pStyle w:val="ListBullet"/>
        <w:spacing w:before="120" w:after="120"/>
      </w:pPr>
      <w:r>
        <w:t>FIFO (First-In, First-Out):  Implement FIFO inventory management to ensure that older items are used before newer items, minimizing spoilage and waste, particularly crucial for perishable goods.</w:t>
      </w:r>
    </w:p>
    <w:p>
      <w:pPr>
        <w:pStyle w:val="ListBullet"/>
        <w:spacing w:before="120" w:after="120"/>
      </w:pPr>
      <w:r>
        <w:t>Inventory Optimization:  Regularly review and optimize inventory levels to minimize storage costs and prevent obsolescence.</w:t>
      </w:r>
    </w:p>
    <w:p>
      <w:pPr>
        <w:pStyle w:val="ListBullet"/>
        <w:spacing w:before="120" w:after="120"/>
      </w:pPr>
      <w:r>
        <w:t>Cycle Counting:  Conduct regular cycle counts to verify inventory accuracy and identify discrepancies.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</w:t>
      </w:r>
    </w:p>
    <w:p>
      <w:pPr>
        <w:pStyle w:val="ListBullet"/>
        <w:spacing w:before="120" w:after="120"/>
      </w:pPr>
      <w:r>
        <w:t>Food and Drug Administration (FDA):  Inventory management practices must comply with FDA regulations regarding product traceability and recordkeeping.</w:t>
      </w:r>
    </w:p>
    <w:p>
      <w:pPr>
        <w:pStyle w:val="ListBullet"/>
        <w:spacing w:before="120" w:after="120"/>
      </w:pPr>
      <w:r>
        <w:t>Good Manufacturing Practices (GMP):  Adherence to GMP guidelines is critical for maintaining product quality and safety.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</w:t>
      </w:r>
    </w:p>
    <w:p>
      <w:pPr>
        <w:pStyle w:val="ListBullet"/>
        <w:spacing w:before="120" w:after="120"/>
      </w:pPr>
      <w:r>
        <w:t>Regular Audits:  Conduct periodic audits of the inventory management system to ensure accuracy and effectiveness.</w:t>
      </w:r>
    </w:p>
    <w:p>
      <w:pPr>
        <w:pStyle w:val="ListBullet"/>
        <w:spacing w:before="120" w:after="120"/>
      </w:pPr>
      <w:r>
        <w:t>Staff Training:  Train all personnel involved in inventory management on proper procedures and best practices.</w:t>
      </w:r>
    </w:p>
    <w:p>
      <w:pPr>
        <w:pStyle w:val="ListBullet"/>
        <w:spacing w:before="120" w:after="120"/>
      </w:pPr>
      <w:r>
        <w:t>Technology Adoption:  Consider implementing barcode scanning or RFID technology to enhance inventory tracking accuracy and efficiency.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