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Spill Management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Spills of food products, chemicals, or other materials can lead to contamination, safety hazards, and environmental damage.  This document outlines a comprehensive spill management plan for food manufacturing units.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Spill Prevention</w:t>
      </w:r>
    </w:p>
    <w:p>
      <w:pPr>
        <w:pStyle w:val="ListBullet"/>
        <w:spacing w:before="120" w:after="120"/>
      </w:pPr>
      <w:r>
        <w:t>Proper Storage: Store materials properly to minimize the risk of spills.  Use appropriate containers and secure storage areas.</w:t>
      </w:r>
    </w:p>
    <w:p>
      <w:pPr>
        <w:pStyle w:val="ListBullet"/>
        <w:spacing w:before="120" w:after="120"/>
      </w:pPr>
      <w:r>
        <w:t>Employee Training: Train employees on safe handling procedures and spill prevention techniques.</w:t>
      </w:r>
    </w:p>
    <w:p>
      <w:pPr>
        <w:pStyle w:val="ListBullet"/>
        <w:spacing w:before="120" w:after="120"/>
      </w:pPr>
      <w:r>
        <w:t>Regular Inspections: Regularly inspect storage areas and workspaces for potential hazards that could lead to spills.</w:t>
      </w:r>
    </w:p>
    <w:p>
      <w:pPr>
        <w:pStyle w:val="ListBullet"/>
        <w:spacing w:before="120" w:after="120"/>
      </w:pPr>
      <w:r>
        <w:t>Maintenance of Equipment:  Ensure equipment is regularly maintained to prevent leaks or malfunctions that could cause spills.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Spill Response Plan</w:t>
      </w:r>
    </w:p>
    <w:p>
      <w:pPr>
        <w:pStyle w:val="ListBullet"/>
        <w:spacing w:before="120" w:after="120"/>
      </w:pPr>
      <w:r>
        <w:t>Emergency Response Team: Establish a trained emergency response team responsible for handling spills.</w:t>
      </w:r>
    </w:p>
    <w:p>
      <w:pPr>
        <w:pStyle w:val="ListBullet"/>
        <w:spacing w:before="120" w:after="120"/>
      </w:pPr>
      <w:r>
        <w:t>Spill Kits: Provide readily accessible spill kits containing appropriate absorbent materials, protective equipment (gloves, goggles, etc.), and cleanup tools.</w:t>
      </w:r>
    </w:p>
    <w:p>
      <w:pPr>
        <w:pStyle w:val="ListBullet"/>
        <w:spacing w:before="120" w:after="120"/>
      </w:pPr>
      <w:r>
        <w:t>Containment: Quickly contain the spill to prevent its spread. Use absorbent materials to soak up liquids and prevent further contamination.</w:t>
      </w:r>
    </w:p>
    <w:p>
      <w:pPr>
        <w:pStyle w:val="ListBullet"/>
        <w:spacing w:before="120" w:after="120"/>
      </w:pPr>
      <w:r>
        <w:t>Cleanup: Clean up the spill thoroughly using appropriate methods and materials.  Follow specific cleanup procedures for different types of spills (e.g., food products, chemicals).</w:t>
      </w:r>
    </w:p>
    <w:p>
      <w:pPr>
        <w:pStyle w:val="ListBullet"/>
        <w:spacing w:before="120" w:after="120"/>
      </w:pPr>
      <w:r>
        <w:t>Waste Disposal: Dispose of contaminated materials and cleanup materials according to local regulations and using licensed waste disposal facilities.</w:t>
      </w:r>
    </w:p>
    <w:p>
      <w:pPr>
        <w:pStyle w:val="ListBullet"/>
        <w:spacing w:before="120" w:after="120"/>
      </w:pPr>
      <w:r>
        <w:t>Reporting:  Report all spills to the appropriate authorities, especially those involving hazardous materials.  Maintain detailed records of all spills, including date, time, location, type of spill, and cleanup procedures.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Spill Response Procedures (Examples)</w:t>
      </w:r>
    </w:p>
    <w:p>
      <w:pPr>
        <w:pStyle w:val="ListBullet"/>
        <w:spacing w:before="120" w:after="120"/>
      </w:pPr>
      <w:r>
        <w:t>Food Product Spills:  Clean up immediately using appropriate cleaning agents and disinfectants. Dispose of contaminated materials appropriately.</w:t>
      </w:r>
    </w:p>
    <w:p>
      <w:pPr>
        <w:pStyle w:val="ListBullet"/>
        <w:spacing w:before="120" w:after="120"/>
      </w:pPr>
      <w:r>
        <w:t>Chemical Spills: Follow the specific instructions on the chemical Safety Data Sheet (SDS).  Use appropriate personal protective equipment.  Notify emergency services if necessary.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Training and Documentation</w:t>
      </w:r>
    </w:p>
    <w:p>
      <w:pPr>
        <w:pStyle w:val="ListBullet"/>
        <w:spacing w:before="120" w:after="120"/>
      </w:pPr>
      <w:r>
        <w:t>Regular Training: Provide regular training to employees on spill prevention and response procedures.</w:t>
      </w:r>
    </w:p>
    <w:p>
      <w:pPr>
        <w:pStyle w:val="ListBullet"/>
        <w:spacing w:before="120" w:after="120"/>
      </w:pPr>
      <w:r>
        <w:t>Documentation: Maintain a detailed spill management plan, including response procedures, contact information, and inventory of spill kits.  Conduct regular drills to ensure preparedness.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