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Planning and Adoption of Latest Technology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process for planning and adopting the latest technologies within a food manufacturing facility (NIC Code: 10101).  Careful planning is crucial to ensure successful implementation and maximize return on investment.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Technology Selection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selection of new technology should be based on a thorough evaluation of available options and their alignment with the facility's specific needs and objectives. Key factors to consider include:</w:t>
      </w:r>
    </w:p>
    <w:p>
      <w:pPr>
        <w:pStyle w:val="ListBullet"/>
        <w:spacing w:before="120" w:after="120"/>
      </w:pPr>
      <w:r>
        <w:t>Business Needs: Identify the specific challenges or opportunities that the new technology will address, such as improving efficiency, enhancing safety, increasing output, or reducing waste.</w:t>
      </w:r>
    </w:p>
    <w:p>
      <w:pPr>
        <w:pStyle w:val="ListBullet"/>
        <w:spacing w:before="120" w:after="120"/>
      </w:pPr>
      <w:r>
        <w:t>Technological Feasibility: Assess the technical compatibility of the new technology with existing systems and infrastructure.</w:t>
      </w:r>
    </w:p>
    <w:p>
      <w:pPr>
        <w:pStyle w:val="ListBullet"/>
        <w:spacing w:before="120" w:after="120"/>
      </w:pPr>
      <w:r>
        <w:t>Cost-Benefit Analysis: Evaluate the total cost of ownership (TCO), including purchase price, installation, maintenance, training, and potential downtime.</w:t>
      </w:r>
    </w:p>
    <w:p>
      <w:pPr>
        <w:pStyle w:val="ListBullet"/>
        <w:spacing w:before="120" w:after="120"/>
      </w:pPr>
      <w:r>
        <w:t>Risk Assessment: Identify and mitigate potential risks associated with the implementation of new technology.</w:t>
      </w:r>
    </w:p>
    <w:p>
      <w:pPr>
        <w:pStyle w:val="ListBullet"/>
        <w:spacing w:before="120" w:after="120"/>
      </w:pPr>
      <w:r>
        <w:t>Scalability and Flexibility: Ensure that the chosen technology is scalable to accommodate future growth and flexible enough to adapt to changing business needs.</w:t>
      </w:r>
    </w:p>
    <w:p>
      <w:pPr>
        <w:pStyle w:val="ListBullet"/>
        <w:spacing w:before="120" w:after="120"/>
      </w:pPr>
      <w:r>
        <w:t>Vendor Selection: Carefully evaluate potential vendors based on their reputation, experience, and support capabilities.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Implementation Planning</w:t>
      </w:r>
    </w:p>
    <w:p>
      <w:pPr>
        <w:pStyle w:val="ListBullet"/>
        <w:spacing w:before="120" w:after="120"/>
      </w:pPr>
      <w:r>
        <w:t>detailed implementation plan is essential for a smooth and successful transition to new technology. The plan should include:</w:t>
      </w:r>
    </w:p>
    <w:p>
      <w:pPr>
        <w:pStyle w:val="ListBullet"/>
        <w:spacing w:before="120" w:after="120"/>
      </w:pPr>
      <w:r>
        <w:t>Project Timeline: Define a realistic timeline for each phase of the implementation process.</w:t>
      </w:r>
    </w:p>
    <w:p>
      <w:pPr>
        <w:pStyle w:val="ListBullet"/>
        <w:spacing w:before="120" w:after="120"/>
      </w:pPr>
      <w:r>
        <w:t>Resource Allocation: Identify and allocate the necessary resources, including personnel, budget, and equipment.</w:t>
      </w:r>
    </w:p>
    <w:p>
      <w:pPr>
        <w:pStyle w:val="ListBullet"/>
        <w:spacing w:before="120" w:after="120"/>
      </w:pPr>
      <w:r>
        <w:t>Training Plan: Develop a comprehensive training program for employees to ensure proper operation and maintenance of the new technology.</w:t>
      </w:r>
    </w:p>
    <w:p>
      <w:pPr>
        <w:pStyle w:val="ListBullet"/>
        <w:spacing w:before="120" w:after="120"/>
      </w:pPr>
      <w:r>
        <w:t>Change Management: Develop a strategy for managing change within the organization and addressing employee concerns.</w:t>
      </w:r>
    </w:p>
    <w:p>
      <w:pPr>
        <w:pStyle w:val="ListBullet"/>
        <w:spacing w:before="120" w:after="120"/>
      </w:pPr>
      <w:r>
        <w:t>Testing and Validation: Implement a rigorous testing and validation process to ensure that the new technology meets performance requirements and complies with relevant regulations.</w:t>
      </w:r>
    </w:p>
    <w:p>
      <w:pPr>
        <w:pStyle w:val="ListBullet"/>
        <w:spacing w:before="120" w:after="120"/>
      </w:pPr>
      <w:r>
        <w:t>Integration with Existing Systems: Plan for the seamless integration of new technology with existing systems and processes.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Adoption and Monitoring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After implementation, continuous monitoring and evaluation are essential to ensure that the new technology is meeting its intended objectives.  This includes:</w:t>
      </w:r>
    </w:p>
    <w:p>
      <w:pPr>
        <w:pStyle w:val="ListBullet"/>
        <w:spacing w:before="120" w:after="120"/>
      </w:pPr>
      <w:r>
        <w:t>Performance Monitoring: Regularly monitor the performance of the new technology and track key metrics such as production output, efficiency, quality, and safety.</w:t>
      </w:r>
    </w:p>
    <w:p>
      <w:pPr>
        <w:pStyle w:val="ListBullet"/>
        <w:spacing w:before="120" w:after="120"/>
      </w:pPr>
      <w:r>
        <w:t>Feedback Collection: Collect feedback from employees and other stakeholders on the usability and effectiveness of the new technology.</w:t>
      </w:r>
    </w:p>
    <w:p>
      <w:pPr>
        <w:pStyle w:val="ListBullet"/>
        <w:spacing w:before="120" w:after="120"/>
      </w:pPr>
      <w:r>
        <w:t>Continuous Improvement: Implement a system for continuous improvement based on performance data and feedback.</w:t>
      </w:r>
    </w:p>
    <w:p>
      <w:pPr>
        <w:pStyle w:val="ListBullet"/>
        <w:spacing w:before="120" w:after="120"/>
      </w:pPr>
      <w:r>
        <w:t>Regular Maintenance: Implement a schedule for regular maintenance and servicing of the new technology.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Compliance Notes</w:t>
      </w:r>
    </w:p>
    <w:p>
      <w:pPr>
        <w:pStyle w:val="ListBullet"/>
        <w:spacing w:before="120" w:after="120"/>
      </w:pPr>
      <w:r>
        <w:t>All technology implementations must comply with relevant food safety regulations and industry best practices.</w:t>
      </w:r>
    </w:p>
    <w:p>
      <w:pPr>
        <w:pStyle w:val="ListBullet"/>
        <w:spacing w:before="120" w:after="120"/>
      </w:pPr>
      <w:r>
        <w:t>Proper documentation of the implementation process is essential for audit purposes.</w:t>
      </w:r>
    </w:p>
    <w:p>
      <w:pPr>
        <w:pStyle w:val="ListBullet"/>
        <w:spacing w:before="120" w:after="120"/>
      </w:pPr>
      <w:r>
        <w:t>Thorough training of all personnel involved in the operation and maintenance of new technology is critical.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5. Practical Guidelines</w:t>
      </w:r>
    </w:p>
    <w:p>
      <w:pPr>
        <w:pStyle w:val="ListBullet"/>
        <w:spacing w:before="120" w:after="120"/>
      </w:pPr>
      <w:r>
        <w:t>Involve key stakeholders in the planning and decision-making process.</w:t>
      </w:r>
    </w:p>
    <w:p>
      <w:pPr>
        <w:pStyle w:val="ListBullet"/>
        <w:spacing w:before="120" w:after="120"/>
      </w:pPr>
      <w:r>
        <w:t>Start with a pilot project to test the feasibility of the new technology before full-scale deployment.</w:t>
      </w:r>
    </w:p>
    <w:p>
      <w:pPr>
        <w:pStyle w:val="ListBullet"/>
        <w:spacing w:before="120" w:after="120"/>
      </w:pPr>
      <w:r>
        <w:t>Invest in comprehensive training and support for employees.</w:t>
      </w:r>
    </w:p>
    <w:p>
      <w:pPr>
        <w:pStyle w:val="ListBullet"/>
        <w:spacing w:before="120" w:after="120"/>
      </w:pPr>
      <w:r>
        <w:t>Regularly evaluate the effectiveness of the new technology and make adjustments as needed.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