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Lucida Sans"/>
          <w:b/>
          <w:lang w:val="en-US"/>
        </w:rPr>
      </w:pPr>
      <w:r>
        <w:rPr>
          <w:rFonts w:eastAsia="Lucida Sans"/>
          <w:b/>
        </w:rPr>
        <w:t>EXPERIMENT NO-</w:t>
      </w:r>
      <w:r>
        <w:rPr>
          <w:rFonts w:hint="default" w:eastAsia="Lucida Sans"/>
          <w:b/>
          <w:lang w:val="en-US"/>
        </w:rPr>
        <w:t>8</w:t>
      </w:r>
    </w:p>
    <w:p>
      <w:pPr>
        <w:ind w:left="720" w:hanging="720"/>
        <w:jc w:val="center"/>
        <w:rPr>
          <w:rFonts w:eastAsia="Lucida Sans"/>
          <w:b/>
        </w:rPr>
      </w:pPr>
    </w:p>
    <w:p>
      <w:pPr>
        <w:jc w:val="both"/>
        <w:rPr>
          <w:rFonts w:eastAsia="Lucida Sans"/>
          <w:b/>
        </w:rPr>
      </w:pPr>
      <w:r>
        <w:rPr>
          <w:rFonts w:eastAsia="Lucida Sans"/>
          <w:b/>
        </w:rPr>
        <w:t xml:space="preserve">AIM OF THE EXPERIMENT: </w:t>
      </w:r>
    </w:p>
    <w:p>
      <w:pPr>
        <w:jc w:val="both"/>
        <w:rPr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Write a program on </w:t>
      </w:r>
      <w:r>
        <w:rPr>
          <w:sz w:val="28"/>
          <w:szCs w:val="28"/>
          <w:lang w:eastAsia="zh-CN"/>
        </w:rPr>
        <w:t xml:space="preserve"> ESP32/Raspberry Pi</w:t>
      </w:r>
      <w:r>
        <w:rPr>
          <w:rFonts w:hint="default"/>
          <w:sz w:val="28"/>
          <w:szCs w:val="28"/>
          <w:lang w:val="en-US" w:eastAsia="zh-CN"/>
        </w:rPr>
        <w:t xml:space="preserve"> to publish DHT11 data through MQTT protocol</w:t>
      </w:r>
      <w:r>
        <w:rPr>
          <w:sz w:val="28"/>
          <w:szCs w:val="28"/>
          <w:lang w:eastAsia="zh-CN"/>
        </w:rPr>
        <w:t>.</w:t>
      </w:r>
    </w:p>
    <w:p>
      <w:pPr>
        <w:rPr>
          <w:b/>
        </w:rPr>
      </w:pPr>
      <w:bookmarkStart w:id="0" w:name="_GoBack"/>
      <w:bookmarkEnd w:id="0"/>
    </w:p>
    <w:p>
      <w:pPr>
        <w:shd w:val="clear" w:color="auto" w:fill="FFFFFF"/>
        <w:spacing w:before="51" w:after="343"/>
        <w:rPr>
          <w:b w:val="0"/>
          <w:bCs/>
        </w:rPr>
      </w:pPr>
      <w:r>
        <w:rPr>
          <w:rFonts w:ascii="Helvetica" w:hAnsi="Helvetica" w:cs="Helvetica"/>
          <w:b/>
          <w:bCs/>
          <w:color w:val="555555"/>
        </w:rPr>
        <w:t>Software Required</w:t>
      </w:r>
    </w:p>
    <w:p>
      <w:pPr>
        <w:rPr>
          <w:rFonts w:hint="default"/>
          <w:b/>
          <w:bCs/>
          <w:color w:val="555555"/>
          <w:sz w:val="36"/>
          <w:szCs w:val="44"/>
          <w:lang w:val="en-US"/>
        </w:rPr>
      </w:pPr>
      <w:r>
        <w:rPr>
          <w:rFonts w:hint="default" w:eastAsia="Lucida Sans"/>
          <w:b w:val="0"/>
          <w:bCs/>
          <w:lang w:val="en-US"/>
        </w:rPr>
        <w:t>Download MQTT Box from Google chrome either mobile or PC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617" w:lineRule="atLeast"/>
        <w:ind w:left="-360" w:leftChars="0"/>
        <w:rPr>
          <w:rFonts w:hint="default"/>
          <w:b/>
          <w:bCs/>
          <w:color w:val="555555"/>
          <w:sz w:val="36"/>
          <w:szCs w:val="44"/>
          <w:lang w:val="en-US"/>
        </w:rPr>
      </w:pPr>
      <w:r>
        <w:rPr>
          <w:rFonts w:hint="default"/>
          <w:b/>
          <w:bCs/>
          <w:color w:val="555555"/>
          <w:sz w:val="36"/>
          <w:szCs w:val="44"/>
          <w:lang w:val="en-US"/>
        </w:rPr>
        <w:t>Procedure:-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Open MQTT box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Create MQTT client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Once create client give a MQTT client name.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Select Protocol of MQTT/TCP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Username &amp; Password make it blank.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Don’t touch the MQTT client ID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>Host Broker (.highbmq.com)</w:t>
      </w:r>
    </w:p>
    <w:p>
      <w:pPr>
        <w:pStyle w:val="7"/>
        <w:numPr>
          <w:ilvl w:val="0"/>
          <w:numId w:val="1"/>
        </w:numPr>
        <w:shd w:val="clear" w:color="auto" w:fill="FFFFFF"/>
        <w:spacing w:before="51" w:beforeAutospacing="0" w:after="343" w:afterAutospacing="0"/>
        <w:ind w:left="420" w:leftChars="0" w:hanging="420" w:firstLineChars="0"/>
        <w:rPr>
          <w:rFonts w:hint="default"/>
          <w:color w:val="555555"/>
          <w:szCs w:val="34"/>
          <w:lang w:val="en-US"/>
        </w:rPr>
      </w:pPr>
      <w:r>
        <w:rPr>
          <w:rFonts w:hint="default"/>
          <w:color w:val="555555"/>
          <w:szCs w:val="34"/>
          <w:lang w:val="en-US"/>
        </w:rPr>
        <w:t xml:space="preserve">Save </w:t>
      </w:r>
    </w:p>
    <w:p>
      <w:pPr>
        <w:pStyle w:val="7"/>
        <w:shd w:val="clear" w:color="auto" w:fill="FFFFFF"/>
        <w:spacing w:before="51" w:beforeAutospacing="0" w:after="343" w:afterAutospacing="0"/>
        <w:rPr>
          <w:rFonts w:hint="default"/>
          <w:color w:val="555555"/>
          <w:lang w:val="en-US"/>
        </w:rPr>
      </w:pPr>
      <w:r>
        <w:rPr>
          <w:rFonts w:hint="default"/>
          <w:color w:val="555555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2" name="Picture 2" descr="47beea28-b64a-40c6-82b8-3615836f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7beea28-b64a-40c6-82b8-3615836f96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555555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3" name="Picture 3" descr="9c49f8e1-76f7-4fe1-a4cf-14b9e0b1b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c49f8e1-76f7-4fe1-a4cf-14b9e0b1b3e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555555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1" name="Picture 1" descr="491b58a0-72af-44d8-b3c4-1dd50ad2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91b58a0-72af-44d8-b3c4-1dd50ad250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CONCLUSION:</w:t>
      </w:r>
    </w:p>
    <w:p>
      <w:pPr>
        <w:jc w:val="both"/>
        <w:rPr>
          <w:rFonts w:eastAsia="Lucida Sans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95328"/>
    <w:multiLevelType w:val="singleLevel"/>
    <w:tmpl w:val="93F95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D8"/>
    <w:rsid w:val="000A60D8"/>
    <w:rsid w:val="00240120"/>
    <w:rsid w:val="0074550D"/>
    <w:rsid w:val="00892467"/>
    <w:rsid w:val="482331D8"/>
    <w:rsid w:val="55733DC0"/>
    <w:rsid w:val="55CB70CC"/>
    <w:rsid w:val="62D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spacing w:after="160"/>
      <w:outlineLvl w:val="1"/>
    </w:pPr>
    <w:rPr>
      <w:b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N" w:eastAsia="en-IN"/>
    </w:rPr>
  </w:style>
  <w:style w:type="paragraph" w:styleId="8">
    <w:name w:val="Plain Text"/>
    <w:basedOn w:val="1"/>
    <w:link w:val="12"/>
    <w:unhideWhenUsed/>
    <w:uiPriority w:val="99"/>
    <w:rPr>
      <w:rFonts w:ascii="Consolas" w:hAnsi="Consolas" w:eastAsiaTheme="minorHAnsi" w:cstheme="minorBidi"/>
      <w:sz w:val="21"/>
      <w:szCs w:val="21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sz w:val="36"/>
      <w:szCs w:val="36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2">
    <w:name w:val="Plain Text Char"/>
    <w:basedOn w:val="3"/>
    <w:link w:val="8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714</Words>
  <Characters>4076</Characters>
  <Lines>33</Lines>
  <Paragraphs>9</Paragraphs>
  <TotalTime>2</TotalTime>
  <ScaleCrop>false</ScaleCrop>
  <LinksUpToDate>false</LinksUpToDate>
  <CharactersWithSpaces>4781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2022-09-23T05:33:00Z</dcterms:created>
  <dc:creator>KIIT</dc:creator>
  <cp:lastModifiedBy>subhra.debdas</cp:lastModifiedBy>
  <dcterms:modified xsi:type="dcterms:W3CDTF">2022-10-14T04:14:18Z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ABBA2E4316854CCBA6B9604A36DD417B</vt:lpwstr>
  </property>
</Properties>
</file>