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Industrial IoT Minor</w:t>
      </w:r>
    </w:p>
    <w:p>
      <w:pPr>
        <w:pBdr>
          <w:bottom w:val="single" w:color="auto" w:sz="4" w:space="0"/>
        </w:pBdr>
        <w:jc w:val="center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Name: Kshitij Kumar Sharma        Roll No: 1905514         Branch: CSE</w:t>
      </w:r>
    </w:p>
    <w:p>
      <w:pPr>
        <w:pBdr>
          <w:bottom w:val="single" w:color="auto" w:sz="4" w:space="0"/>
        </w:pBd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Experiment - 8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202122"/>
          <w:kern w:val="0"/>
          <w:sz w:val="24"/>
          <w:szCs w:val="24"/>
          <w:lang w:val="en-US" w:eastAsia="zh-CN" w:bidi="ar"/>
        </w:rPr>
        <w:t>AIM</w:t>
      </w:r>
      <w:r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  <w:t>: Write a program on  ESP32/Raspberry Pi to publish DHT11 data through MQTT protocol.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202122"/>
          <w:kern w:val="0"/>
          <w:sz w:val="24"/>
          <w:szCs w:val="24"/>
          <w:lang w:val="en-US" w:eastAsia="zh-CN" w:bidi="ar"/>
        </w:rPr>
        <w:t>OBJECTIVE</w:t>
      </w:r>
      <w:r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  <w:t>: to publish DHT11 data through MQTT protocol in MQTTBox.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202122"/>
          <w:kern w:val="0"/>
          <w:sz w:val="24"/>
          <w:szCs w:val="24"/>
          <w:lang w:val="en-US" w:eastAsia="zh-CN" w:bidi="ar"/>
        </w:rPr>
        <w:t>THEORY</w:t>
      </w:r>
      <w:r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  <w:t>: MQTT is a lightweight, publish-subscribe, machine to machine network protocol for Message queue/Message queuing service. It is designed for connections with remote locations that have devices with resource constraints or limited network bandwidth.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color w:val="20212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  <w:t>METHODOLOGY: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Software Required: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Download MQTT Box from Google chrome either mobile or PC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Open MQTT box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Create MQTT client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Once create client give a MQTT client name.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Select Protocol of MQTT/TCP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Username &amp; Password make it blank.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Don’t touch the MQTT client ID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Host Broker (broker.hivemq.com)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Calibri" w:hAnsi="Calibri" w:eastAsia="SimSun" w:cs="Calibr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Save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jc w:val="both"/>
      </w:pPr>
      <w:r>
        <w:rPr>
          <w:rFonts w:hint="default"/>
          <w:b/>
          <w:bCs/>
          <w:sz w:val="24"/>
          <w:szCs w:val="24"/>
          <w:u w:val="none"/>
          <w:lang w:val="en-US" w:eastAsia="zh-CN"/>
        </w:rPr>
        <w:t>RESULT:</w:t>
      </w:r>
    </w:p>
    <w:p>
      <w:pPr>
        <w:jc w:val="both"/>
      </w:pP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CONCLUSION</w:t>
      </w:r>
      <w:r>
        <w:rPr>
          <w:rFonts w:hint="default"/>
          <w:sz w:val="24"/>
          <w:szCs w:val="24"/>
          <w:lang w:val="en-US" w:eastAsia="zh-CN"/>
        </w:rPr>
        <w:t>: After performing this experiment we were able to to retrieve temperature and humidity data from DTH11/DTH22 to thingspeak cloud.</w:t>
      </w:r>
    </w:p>
    <w:p>
      <w:p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 w:eastAsia="zh-CN"/>
        </w:rPr>
        <w:t>.</w:t>
      </w:r>
    </w:p>
    <w:p>
      <w:pPr>
        <w:jc w:val="both"/>
        <w:rPr>
          <w:rFonts w:hint="default"/>
          <w:lang w:val="en-US"/>
        </w:rPr>
      </w:pPr>
    </w:p>
    <w:sectPr>
      <w:pgSz w:w="11900" w:h="16838"/>
      <w:pgMar w:top="1440" w:right="1800" w:bottom="1440" w:left="1800" w:header="0" w:footer="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serif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">
    <w:altName w:val="Liberation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Lucida Sans">
    <w:altName w:val="Bitstream Vera Sans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F25E9"/>
    <w:multiLevelType w:val="singleLevel"/>
    <w:tmpl w:val="CF7F25E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99454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B63B81"/>
    <w:rsid w:val="16BF062D"/>
    <w:rsid w:val="3FF3D15E"/>
    <w:rsid w:val="47FF954C"/>
    <w:rsid w:val="4F77F4D3"/>
    <w:rsid w:val="4F994544"/>
    <w:rsid w:val="697D6F21"/>
    <w:rsid w:val="797E056E"/>
    <w:rsid w:val="7B7C7446"/>
    <w:rsid w:val="7D3F3E7F"/>
    <w:rsid w:val="7D5BAAC3"/>
    <w:rsid w:val="9FBFE839"/>
    <w:rsid w:val="AFE53B7F"/>
    <w:rsid w:val="BFFF606B"/>
    <w:rsid w:val="DEE386B2"/>
    <w:rsid w:val="DFBF50B7"/>
    <w:rsid w:val="DFE78902"/>
    <w:rsid w:val="DFECDD4C"/>
    <w:rsid w:val="DFFFB86D"/>
    <w:rsid w:val="FFFF9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2317</Characters>
  <Lines>0</Lines>
  <Paragraphs>0</Paragraphs>
  <TotalTime>0</TotalTime>
  <ScaleCrop>false</ScaleCrop>
  <LinksUpToDate>false</LinksUpToDate>
  <CharactersWithSpaces>2669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2022-11-18T14:30:00Z</dcterms:created>
  <dc:creator>kshitij</dc:creator>
  <cp:lastModifiedBy>kshitij</cp:lastModifiedBy>
  <dcterms:modified xsi:type="dcterms:W3CDTF">2022-11-18T16:45:09Z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