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CB83BD" w14:textId="120A43CA" w:rsidR="00D7522C" w:rsidRPr="003F7087" w:rsidRDefault="003F7087" w:rsidP="003F7087">
      <w:pPr>
        <w:pStyle w:val="papertitle"/>
        <w:spacing w:before="5pt" w:beforeAutospacing="1" w:after="5pt" w:afterAutospacing="1"/>
        <w:rPr>
          <w:kern w:val="48"/>
        </w:rPr>
      </w:pPr>
      <w:r w:rsidRPr="003F7087">
        <w:rPr>
          <w:kern w:val="48"/>
        </w:rPr>
        <w:t>Review Of 5</w:t>
      </w:r>
      <w:r w:rsidR="0055247D">
        <w:rPr>
          <w:kern w:val="48"/>
        </w:rPr>
        <w:t>G</w:t>
      </w:r>
      <w:r w:rsidRPr="003F7087">
        <w:rPr>
          <w:kern w:val="48"/>
        </w:rPr>
        <w:t xml:space="preserve"> Wireless Technology</w:t>
      </w:r>
    </w:p>
    <w:p w14:paraId="3689B962" w14:textId="2386C0D9" w:rsidR="00D7522C" w:rsidRPr="00CA4392" w:rsidRDefault="00D7522C" w:rsidP="003F7087">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9F0AF13" w14:textId="6DB0981E" w:rsidR="003F7087" w:rsidRDefault="003F7087" w:rsidP="003F7087">
      <w:pPr>
        <w:pStyle w:val="Author"/>
        <w:spacing w:before="5pt" w:beforeAutospacing="1"/>
        <w:rPr>
          <w:iCs/>
          <w:sz w:val="18"/>
          <w:szCs w:val="18"/>
        </w:rPr>
      </w:pPr>
      <w:r>
        <w:rPr>
          <w:sz w:val="18"/>
          <w:szCs w:val="18"/>
        </w:rPr>
        <w:t xml:space="preserve">                                                                                                  Kshitij R. Magare</w:t>
      </w:r>
      <w:r w:rsidR="001A3B3D" w:rsidRPr="00F847A6">
        <w:rPr>
          <w:sz w:val="18"/>
          <w:szCs w:val="18"/>
        </w:rPr>
        <w:t xml:space="preserve"> </w:t>
      </w:r>
      <w:r w:rsidR="001A3B3D" w:rsidRPr="00F847A6">
        <w:rPr>
          <w:sz w:val="18"/>
          <w:szCs w:val="18"/>
        </w:rPr>
        <w:br/>
      </w:r>
      <w:r w:rsidRPr="003F7087">
        <w:rPr>
          <w:sz w:val="18"/>
          <w:szCs w:val="18"/>
        </w:rPr>
        <w:t>Dept. of computer engineering</w:t>
      </w:r>
      <w:r w:rsidR="007B6DDA">
        <w:rPr>
          <w:i/>
          <w:sz w:val="18"/>
          <w:szCs w:val="18"/>
        </w:rPr>
        <w:br/>
      </w:r>
      <w:r w:rsidRPr="003F7087">
        <w:rPr>
          <w:sz w:val="18"/>
          <w:szCs w:val="18"/>
        </w:rPr>
        <w:t>PCCoE, Nigdi</w:t>
      </w:r>
      <w:r w:rsidR="00D72D06" w:rsidRPr="00F847A6">
        <w:rPr>
          <w:sz w:val="18"/>
          <w:szCs w:val="18"/>
        </w:rPr>
        <w:br/>
      </w:r>
      <w:r w:rsidRPr="003F7087">
        <w:rPr>
          <w:sz w:val="18"/>
          <w:szCs w:val="18"/>
        </w:rPr>
        <w:t>Pune, India</w:t>
      </w:r>
      <w:r w:rsidR="007B6DDA">
        <w:rPr>
          <w:i/>
          <w:sz w:val="18"/>
          <w:szCs w:val="18"/>
        </w:rPr>
        <w:br/>
      </w:r>
      <w:hyperlink r:id="rId9" w:history="1">
        <w:r w:rsidRPr="00911B7A">
          <w:rPr>
            <w:rStyle w:val="Hyperlink"/>
            <w:iCs/>
            <w:sz w:val="18"/>
            <w:szCs w:val="18"/>
          </w:rPr>
          <w:t>kshitijmagare100@gmail.com</w:t>
        </w:r>
      </w:hyperlink>
    </w:p>
    <w:p w14:paraId="6C7967FD" w14:textId="77777777" w:rsidR="003F7087" w:rsidRDefault="003F7087" w:rsidP="003F7087">
      <w:pPr>
        <w:pStyle w:val="Author"/>
        <w:spacing w:before="5pt" w:beforeAutospacing="1"/>
        <w:rPr>
          <w:iCs/>
          <w:sz w:val="18"/>
          <w:szCs w:val="18"/>
        </w:rPr>
      </w:pPr>
    </w:p>
    <w:p w14:paraId="31001CD1" w14:textId="2DDC2F82" w:rsidR="003F7087" w:rsidRPr="003F7087" w:rsidRDefault="003F7087" w:rsidP="003F7087">
      <w:pPr>
        <w:pStyle w:val="Author"/>
        <w:spacing w:before="5pt" w:beforeAutospacing="1"/>
        <w:rPr>
          <w:iCs/>
          <w:sz w:val="18"/>
          <w:szCs w:val="18"/>
        </w:rPr>
      </w:pPr>
      <w:r>
        <w:rPr>
          <w:sz w:val="18"/>
          <w:szCs w:val="18"/>
        </w:rPr>
        <w:t>Santosh Sambare</w:t>
      </w:r>
      <w:r w:rsidRPr="00F847A6">
        <w:rPr>
          <w:sz w:val="18"/>
          <w:szCs w:val="18"/>
        </w:rPr>
        <w:t xml:space="preserve"> </w:t>
      </w:r>
      <w:r w:rsidRPr="00F847A6">
        <w:rPr>
          <w:sz w:val="18"/>
          <w:szCs w:val="18"/>
        </w:rPr>
        <w:br/>
      </w:r>
      <w:r w:rsidRPr="003F7087">
        <w:rPr>
          <w:sz w:val="18"/>
          <w:szCs w:val="18"/>
        </w:rPr>
        <w:t>Dept. of computer engineering</w:t>
      </w:r>
      <w:r>
        <w:rPr>
          <w:i/>
          <w:sz w:val="18"/>
          <w:szCs w:val="18"/>
        </w:rPr>
        <w:br/>
      </w:r>
      <w:r w:rsidRPr="003F7087">
        <w:rPr>
          <w:sz w:val="18"/>
          <w:szCs w:val="18"/>
        </w:rPr>
        <w:t>PCCoE, Nigdi</w:t>
      </w:r>
      <w:r w:rsidRPr="00F847A6">
        <w:rPr>
          <w:sz w:val="18"/>
          <w:szCs w:val="18"/>
        </w:rPr>
        <w:br/>
      </w:r>
      <w:r w:rsidRPr="003F7087">
        <w:rPr>
          <w:sz w:val="18"/>
          <w:szCs w:val="18"/>
        </w:rPr>
        <w:t>Pune, India</w:t>
      </w:r>
      <w:r>
        <w:rPr>
          <w:i/>
          <w:sz w:val="18"/>
          <w:szCs w:val="18"/>
        </w:rPr>
        <w:br/>
      </w:r>
      <w:r>
        <w:rPr>
          <w:iCs/>
          <w:sz w:val="18"/>
          <w:szCs w:val="18"/>
        </w:rPr>
        <w:t>santosh.sambare@pccoepune.org</w:t>
      </w:r>
    </w:p>
    <w:p w14:paraId="7AEB53F0" w14:textId="77777777" w:rsidR="003F7087" w:rsidRPr="003F7087" w:rsidRDefault="003F7087" w:rsidP="003F7087">
      <w:pPr>
        <w:pStyle w:val="Author"/>
        <w:spacing w:before="5pt" w:beforeAutospacing="1"/>
        <w:jc w:val="both"/>
        <w:rPr>
          <w:iCs/>
          <w:sz w:val="18"/>
          <w:szCs w:val="18"/>
        </w:rPr>
      </w:pPr>
    </w:p>
    <w:p w14:paraId="398AAA23" w14:textId="08974FA5" w:rsidR="009F1D79" w:rsidRDefault="009F1D79" w:rsidP="003F7087">
      <w:pPr>
        <w:pStyle w:val="Author"/>
        <w:spacing w:before="5pt" w:beforeAutospacing="1" w:after="0pt"/>
        <w:jc w:val="both"/>
        <w:sectPr w:rsidR="009F1D79" w:rsidSect="003F7087">
          <w:type w:val="continuous"/>
          <w:pgSz w:w="595.30pt" w:h="841.90pt" w:code="9"/>
          <w:pgMar w:top="22.50pt" w:right="44.65pt" w:bottom="72pt" w:left="44.65pt" w:header="36pt" w:footer="36pt" w:gutter="0pt"/>
          <w:cols w:num="2" w:space="62.10pt"/>
          <w:docGrid w:linePitch="360"/>
        </w:sectPr>
      </w:pPr>
    </w:p>
    <w:p w14:paraId="17ADCAE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4D864B" w14:textId="0C0EBE9D" w:rsidR="004D72B5" w:rsidRDefault="009303D9" w:rsidP="00972203">
      <w:pPr>
        <w:pStyle w:val="Abstract"/>
        <w:rPr>
          <w:i/>
          <w:iCs/>
        </w:rPr>
      </w:pPr>
      <w:r>
        <w:rPr>
          <w:i/>
          <w:iCs/>
        </w:rPr>
        <w:t>Abstract</w:t>
      </w:r>
      <w:r>
        <w:t>—</w:t>
      </w:r>
      <w:r w:rsidR="00736117" w:rsidRPr="00736117">
        <w:t xml:space="preserve"> This review paper offers an in-depth analysis of fifth-generation (5G) wireless technology, which is transforming the communication landscape. We examine the architecture of 5G, investigating developments for more flexibility in network function virtualization (NFV) and software-defined networking (SDN). Important enabling technologies are examined, emphasizing their function in increasing network capacity and building personalized virtual networks, such as massive MIMO and network slicing. The paper explores the possible uses of 5G, highlighting how it will revolutionize mobile broadband experiences (</w:t>
      </w:r>
      <w:proofErr w:type="spellStart"/>
      <w:r w:rsidR="00736117" w:rsidRPr="00736117">
        <w:t>eMBB</w:t>
      </w:r>
      <w:proofErr w:type="spellEnd"/>
      <w:r w:rsidR="00736117" w:rsidRPr="00736117">
        <w:t>) and have a profound influence on the Internet of Things (IoT). We recognize that there are still issues with energy efficiency, security vulnerabilities, and deployment standardization. This study attempts to offer a comprehensive picture of 5G's current condition, its potential to revolutionize communication, and the crucial areas requiring more research efforts by synthesizing recent research.</w:t>
      </w:r>
    </w:p>
    <w:p w14:paraId="16258938" w14:textId="402EE3B2" w:rsidR="009303D9" w:rsidRDefault="004D72B5" w:rsidP="00972203">
      <w:pPr>
        <w:pStyle w:val="Keywords"/>
      </w:pPr>
      <w:r w:rsidRPr="004D72B5">
        <w:t>Keywords—</w:t>
      </w:r>
      <w:r w:rsidR="00736117" w:rsidRPr="00736117">
        <w:t>5G Technology, Network Architecture, Key Enabling Technologies, Energy Efficiency.</w:t>
      </w:r>
    </w:p>
    <w:p w14:paraId="68242666" w14:textId="77777777" w:rsidR="00736117" w:rsidRPr="004D72B5" w:rsidRDefault="00736117" w:rsidP="00972203">
      <w:pPr>
        <w:pStyle w:val="Keywords"/>
      </w:pPr>
    </w:p>
    <w:p w14:paraId="390DF5FF" w14:textId="478E7BC4" w:rsidR="009303D9" w:rsidRDefault="009303D9" w:rsidP="006B6B66">
      <w:pPr>
        <w:pStyle w:val="Heading1"/>
      </w:pPr>
      <w:r w:rsidRPr="00D632BE">
        <w:t xml:space="preserve">Introduction </w:t>
      </w:r>
    </w:p>
    <w:p w14:paraId="70F46693" w14:textId="77777777" w:rsidR="00736117" w:rsidRPr="00736117" w:rsidRDefault="00736117" w:rsidP="00736117"/>
    <w:p w14:paraId="3739DEDA" w14:textId="567FB29D" w:rsidR="00736117" w:rsidRPr="00736117" w:rsidRDefault="00736117" w:rsidP="00736117">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736117">
        <w:rPr>
          <w:smallCaps w:val="0"/>
          <w:noProof w:val="0"/>
          <w:spacing w:val="-1"/>
          <w:lang w:val="x-none" w:eastAsia="x-none"/>
        </w:rPr>
        <w:t>The fifth generation (5G) of wireless technology stands at the forefront of digital innovation, promising to revolutionize the way we communicate, connect, and interact in the modern era. As the successor to 4G LTE networks, 5G technology represents a significant leap forward, offering unprecedented speed, ultra-low latency, and massive connectivity. This review paper aims to provide a comprehensive analysis of the advancements and challenges associated with 5G wireless technology, drawing upon recent research papers to offer insights into its architecture, key features, applications, and future prospects.</w:t>
      </w:r>
    </w:p>
    <w:p w14:paraId="746B6146" w14:textId="363709BA" w:rsidR="00736117" w:rsidRDefault="00736117" w:rsidP="00736117">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736117">
        <w:rPr>
          <w:smallCaps w:val="0"/>
          <w:noProof w:val="0"/>
          <w:spacing w:val="-1"/>
          <w:lang w:val="x-none" w:eastAsia="x-none"/>
        </w:rPr>
        <w:t>In recent years, researchers and industry stakeholders have been actively exploring the potential of 5G technology to drive innovation across various sectors, including healthcare, transportation, manufacturing, and entertainment [1]. The deployment of 5G networks enables a wide range of applications, from enabling remote surgery and autonomous vehicles to facilitating immersive augmented reality experiences [2]. However, alongside its promise, 5G technology also presents several challenges, including security vulnerabilities, interoperability issues, and regulatory concerns [3].</w:t>
      </w:r>
    </w:p>
    <w:p w14:paraId="6AC09BC7" w14:textId="2FFE86DE" w:rsidR="00736117" w:rsidRPr="00736117" w:rsidRDefault="00736117" w:rsidP="00736117">
      <w:pPr>
        <w:rPr>
          <w:lang w:val="x-none" w:eastAsia="x-none"/>
        </w:rPr>
      </w:pPr>
    </w:p>
    <w:p w14:paraId="32BE9637" w14:textId="1DD6BAFD" w:rsidR="00736117" w:rsidRPr="002C2282" w:rsidRDefault="00736117" w:rsidP="002C2282">
      <w:pPr>
        <w:pStyle w:val="Heading1"/>
        <w:numPr>
          <w:ilvl w:val="0"/>
          <w:numId w:val="0"/>
        </w:numPr>
        <w:jc w:val="both"/>
        <w:rPr>
          <w:smallCaps w:val="0"/>
          <w:noProof w:val="0"/>
          <w:spacing w:val="-1"/>
          <w:lang w:val="x-none" w:eastAsia="x-none"/>
        </w:rPr>
      </w:pPr>
      <w:r w:rsidRPr="00736117">
        <w:rPr>
          <w:smallCaps w:val="0"/>
          <w:noProof w:val="0"/>
          <w:spacing w:val="-1"/>
          <w:lang w:val="x-none" w:eastAsia="x-none"/>
        </w:rPr>
        <w:t>To provide a comprehensive understanding of 5G technology, this review paper synthesizes insights from recent research papers that delve into various aspects of its architecture, applications, and challenges [4]. By examining the latest advancements and emerging trends in 5G, we aim to shed light on its transformative potential and its implications for the future of wireless communication.</w:t>
      </w:r>
    </w:p>
    <w:p w14:paraId="76902F21" w14:textId="096DEC78" w:rsidR="009303D9" w:rsidRPr="006B6B66" w:rsidRDefault="00736117" w:rsidP="00736117">
      <w:pPr>
        <w:pStyle w:val="Heading1"/>
      </w:pPr>
      <w:r>
        <w:t>Background</w:t>
      </w:r>
    </w:p>
    <w:p w14:paraId="11C15B16" w14:textId="5AFD00CB" w:rsidR="00736117" w:rsidRPr="00736117" w:rsidRDefault="00736117" w:rsidP="00736117">
      <w:pPr>
        <w:pStyle w:val="BodyText"/>
        <w:rPr>
          <w:noProof/>
          <w:spacing w:val="0"/>
          <w:lang w:val="en-US" w:eastAsia="en-US"/>
        </w:rPr>
      </w:pPr>
      <w:r w:rsidRPr="00736117">
        <w:rPr>
          <w:noProof/>
          <w:spacing w:val="0"/>
          <w:lang w:val="en-US" w:eastAsia="en-US"/>
        </w:rPr>
        <w:t>The evolution of wireless communication has been marked by successive generations, each introducing transformative advancements that have reshaped the way we interact with technology and communicate with one another. Beginning with the analog-based 1G networks in the 1980s, subsequent generations of mobile networks have progressively enhanced data speeds, capacity, and connectivity, leading to the emergence of digital societies and enabling new forms of communication, commerce, and entertainment.</w:t>
      </w:r>
    </w:p>
    <w:p w14:paraId="64B9AF6C" w14:textId="37144117" w:rsidR="00736117" w:rsidRPr="00736117" w:rsidRDefault="00736117" w:rsidP="00736117">
      <w:pPr>
        <w:pStyle w:val="BodyText"/>
        <w:rPr>
          <w:noProof/>
          <w:spacing w:val="0"/>
          <w:lang w:val="en-US" w:eastAsia="en-US"/>
        </w:rPr>
      </w:pPr>
      <w:r w:rsidRPr="00736117">
        <w:rPr>
          <w:noProof/>
          <w:spacing w:val="0"/>
          <w:lang w:val="en-US" w:eastAsia="en-US"/>
        </w:rPr>
        <w:t>1G (First Generation): Introduced in the early 1980s, 1G networks marked the dawn of mobile telephony, enabling voice calls through analog signals. However, these networks were limited in their capacity and coverage, with rudimentary functionalities and poor call quality.</w:t>
      </w:r>
    </w:p>
    <w:p w14:paraId="016DD0E3" w14:textId="1F11E4ED" w:rsidR="00736117" w:rsidRPr="00736117" w:rsidRDefault="00736117" w:rsidP="00736117">
      <w:pPr>
        <w:pStyle w:val="BodyText"/>
        <w:rPr>
          <w:noProof/>
          <w:spacing w:val="0"/>
          <w:lang w:val="en-US" w:eastAsia="en-US"/>
        </w:rPr>
      </w:pPr>
      <w:r w:rsidRPr="00736117">
        <w:rPr>
          <w:noProof/>
          <w:spacing w:val="0"/>
          <w:lang w:val="en-US" w:eastAsia="en-US"/>
        </w:rPr>
        <w:t>2G (Second Generation): The transition to 2G networks in the 1990s brought about digital communication, allowing for the transmission of voice and limited data services. With the adoption of digital technology, 2G networks offered improved call quality, enhanced security features, and the introduction of Short Message Service (SMS).</w:t>
      </w:r>
    </w:p>
    <w:p w14:paraId="4D9CE8E5" w14:textId="0C881C36" w:rsidR="00736117" w:rsidRPr="00736117" w:rsidRDefault="00736117" w:rsidP="00736117">
      <w:pPr>
        <w:pStyle w:val="BodyText"/>
        <w:rPr>
          <w:noProof/>
          <w:spacing w:val="0"/>
          <w:lang w:val="en-US" w:eastAsia="en-US"/>
        </w:rPr>
      </w:pPr>
      <w:r w:rsidRPr="00736117">
        <w:rPr>
          <w:noProof/>
          <w:spacing w:val="0"/>
          <w:lang w:val="en-US" w:eastAsia="en-US"/>
        </w:rPr>
        <w:t>3G (Third Generation): In the early 2000s, the rollout of 3G networks marked a significant milestone in mobile communications, enabling faster data speeds and introducing multimedia services such as video calling and mobile internet access. 3G technology laid the groundwork for the mobile internet revolution, facilitating the widespread adoption of smartphones and mobile applications.</w:t>
      </w:r>
    </w:p>
    <w:p w14:paraId="179F6EFD" w14:textId="77777777" w:rsidR="00736117" w:rsidRPr="00736117" w:rsidRDefault="00736117" w:rsidP="00736117">
      <w:pPr>
        <w:pStyle w:val="BodyText"/>
        <w:rPr>
          <w:noProof/>
          <w:spacing w:val="0"/>
          <w:lang w:val="en-US" w:eastAsia="en-US"/>
        </w:rPr>
      </w:pPr>
      <w:r w:rsidRPr="00736117">
        <w:rPr>
          <w:noProof/>
          <w:spacing w:val="0"/>
          <w:lang w:val="en-US" w:eastAsia="en-US"/>
        </w:rPr>
        <w:t>4G (Fourth Generation): With the launch of 4G networks in the late 2000s, mobile communication entered the era of broadband connectivity, offering significantly faster data speeds and lower latency [1]. 4G LTE (Long-Term Evolution) technology revolutionized mobile broadband, enabling high-definition video streaming, online gaming, and a plethora of multimedia applications.</w:t>
      </w:r>
    </w:p>
    <w:p w14:paraId="5A71928F" w14:textId="77777777" w:rsidR="00736117" w:rsidRPr="00736117" w:rsidRDefault="00736117" w:rsidP="00736117">
      <w:pPr>
        <w:pStyle w:val="BodyText"/>
        <w:rPr>
          <w:noProof/>
          <w:spacing w:val="0"/>
          <w:lang w:val="en-US" w:eastAsia="en-US"/>
        </w:rPr>
      </w:pPr>
    </w:p>
    <w:p w14:paraId="5210700F" w14:textId="77777777" w:rsidR="00736117" w:rsidRPr="00736117" w:rsidRDefault="00736117" w:rsidP="00736117">
      <w:pPr>
        <w:pStyle w:val="BodyText"/>
        <w:rPr>
          <w:noProof/>
          <w:spacing w:val="0"/>
          <w:lang w:val="en-US" w:eastAsia="en-US"/>
        </w:rPr>
      </w:pPr>
      <w:r w:rsidRPr="00736117">
        <w:rPr>
          <w:noProof/>
          <w:spacing w:val="0"/>
          <w:lang w:val="en-US" w:eastAsia="en-US"/>
        </w:rPr>
        <w:t xml:space="preserve">5G (Fifth Generation): Building upon the foundation laid by its predecessors, 5G technology represents the next leap forward in wireless communication [2]. Introduced in the 2010s, 5G networks promise to deliver unprecedented speed, </w:t>
      </w:r>
      <w:r w:rsidRPr="00736117">
        <w:rPr>
          <w:noProof/>
          <w:spacing w:val="0"/>
          <w:lang w:val="en-US" w:eastAsia="en-US"/>
        </w:rPr>
        <w:lastRenderedPageBreak/>
        <w:t>ultra-low latency, and massive connectivity, unlocking a plethora of new use cases and applications.</w:t>
      </w:r>
    </w:p>
    <w:p w14:paraId="5BA7CFCE" w14:textId="77777777" w:rsidR="00736117" w:rsidRPr="00736117" w:rsidRDefault="00736117" w:rsidP="00736117">
      <w:pPr>
        <w:pStyle w:val="BodyText"/>
        <w:rPr>
          <w:noProof/>
          <w:spacing w:val="0"/>
          <w:lang w:val="en-US" w:eastAsia="en-US"/>
        </w:rPr>
      </w:pPr>
    </w:p>
    <w:p w14:paraId="0436AD34" w14:textId="77777777" w:rsidR="00736117" w:rsidRDefault="00736117" w:rsidP="00736117">
      <w:pPr>
        <w:pStyle w:val="BodyText"/>
        <w:rPr>
          <w:noProof/>
          <w:spacing w:val="0"/>
          <w:lang w:val="en-US" w:eastAsia="en-US"/>
        </w:rPr>
      </w:pPr>
      <w:r w:rsidRPr="00736117">
        <w:rPr>
          <w:noProof/>
          <w:spacing w:val="0"/>
          <w:lang w:val="en-US" w:eastAsia="en-US"/>
        </w:rPr>
        <w:t xml:space="preserve">As we transition from 4G to 5G networks, the landscape of mobile communication is undergoing a seismic shift, with implications spanning across industries such as healthcare, transportation, manufacturing, and entertainment. The deployment of 5G networks holds the promise of enabling transformative applications such as autonomous vehicles, remote surgery, smart cities, and immersive augmented reality experiences. However, alongside its potential, 5G </w:t>
      </w:r>
    </w:p>
    <w:p w14:paraId="3AB9B066" w14:textId="77777777" w:rsidR="00736117" w:rsidRDefault="00736117" w:rsidP="00736117">
      <w:pPr>
        <w:pStyle w:val="BodyText"/>
        <w:rPr>
          <w:noProof/>
          <w:spacing w:val="0"/>
          <w:lang w:val="en-US" w:eastAsia="en-US"/>
        </w:rPr>
      </w:pPr>
    </w:p>
    <w:p w14:paraId="2189B097" w14:textId="409F4F80" w:rsidR="00736117" w:rsidRDefault="00736117" w:rsidP="00736117">
      <w:pPr>
        <w:pStyle w:val="BodyText"/>
        <w:rPr>
          <w:noProof/>
          <w:spacing w:val="0"/>
          <w:lang w:val="en-US" w:eastAsia="en-US"/>
        </w:rPr>
      </w:pPr>
      <w:r w:rsidRPr="00736117">
        <w:rPr>
          <w:noProof/>
          <w:spacing w:val="0"/>
          <w:lang w:val="en-US" w:eastAsia="en-US"/>
        </w:rPr>
        <w:t xml:space="preserve">technology also presents several challenges, including </w:t>
      </w:r>
    </w:p>
    <w:p w14:paraId="4FDC024D" w14:textId="1EE6D731" w:rsidR="00736117" w:rsidRPr="00736117" w:rsidRDefault="00736117" w:rsidP="00736117">
      <w:pPr>
        <w:pStyle w:val="BodyText"/>
        <w:ind w:firstLine="0pt"/>
        <w:rPr>
          <w:noProof/>
          <w:spacing w:val="0"/>
          <w:lang w:val="en-US" w:eastAsia="en-US"/>
        </w:rPr>
      </w:pPr>
      <w:r w:rsidRPr="00736117">
        <w:rPr>
          <w:noProof/>
          <w:spacing w:val="0"/>
          <w:lang w:val="en-US" w:eastAsia="en-US"/>
        </w:rPr>
        <w:t>security vulnerabilities, regulatory hurdles, and the need for extensive infrastructure upgrades.</w:t>
      </w:r>
    </w:p>
    <w:p w14:paraId="46513677" w14:textId="77777777" w:rsidR="00736117" w:rsidRPr="00736117" w:rsidRDefault="00736117" w:rsidP="00736117">
      <w:pPr>
        <w:pStyle w:val="BodyText"/>
        <w:rPr>
          <w:noProof/>
          <w:spacing w:val="0"/>
          <w:lang w:val="en-US" w:eastAsia="en-US"/>
        </w:rPr>
      </w:pPr>
    </w:p>
    <w:p w14:paraId="723588FE" w14:textId="72C71852" w:rsidR="009303D9" w:rsidRDefault="00736117" w:rsidP="00736117">
      <w:pPr>
        <w:pStyle w:val="BodyText"/>
      </w:pPr>
      <w:r w:rsidRPr="00736117">
        <w:rPr>
          <w:noProof/>
          <w:spacing w:val="0"/>
          <w:lang w:val="en-US" w:eastAsia="en-US"/>
        </w:rPr>
        <w:t>In this backdrop, this review paper seeks to provide a comprehensive analysis of 5G technology, examining its architecture, key features, applications, challenges, and future prospects. By synthesizing insights from recent research papers and industry developments, we aim to offer a nuanced understanding of 5G and its implications for the future of wireless communication</w:t>
      </w:r>
      <w:r w:rsidR="009303D9" w:rsidRPr="00736117">
        <w:t>.</w:t>
      </w:r>
    </w:p>
    <w:p w14:paraId="14094093" w14:textId="77777777" w:rsidR="00D16941" w:rsidRDefault="00D16941" w:rsidP="00D16941">
      <w:pPr>
        <w:pStyle w:val="BodyText"/>
        <w:spacing w:before="0.50pt"/>
        <w:jc w:val="center"/>
        <w:rPr>
          <w:color w:val="000000" w:themeColor="text1"/>
          <w:sz w:val="24"/>
          <w:szCs w:val="24"/>
        </w:rPr>
        <w:sectPr w:rsidR="00D16941" w:rsidSect="003B4E04">
          <w:type w:val="continuous"/>
          <w:pgSz w:w="595.30pt" w:h="841.90pt" w:code="9"/>
          <w:pgMar w:top="54pt" w:right="45.35pt" w:bottom="72pt" w:left="45.35pt" w:header="36pt" w:footer="36pt" w:gutter="0pt"/>
          <w:cols w:num="2" w:space="18pt"/>
          <w:docGrid w:linePitch="360"/>
        </w:sectPr>
      </w:pPr>
    </w:p>
    <w:p w14:paraId="095569A8" w14:textId="77777777" w:rsidR="00D16941" w:rsidRDefault="00D16941" w:rsidP="00D16941">
      <w:pPr>
        <w:pStyle w:val="BodyText"/>
        <w:spacing w:before="0.50pt"/>
        <w:jc w:val="center"/>
        <w:rPr>
          <w:color w:val="000000" w:themeColor="text1"/>
          <w:sz w:val="24"/>
          <w:szCs w:val="24"/>
        </w:rPr>
      </w:pPr>
    </w:p>
    <w:p w14:paraId="41FF0B36" w14:textId="6ECEA9CF" w:rsidR="00D16941" w:rsidRPr="00D16941" w:rsidRDefault="00D16941" w:rsidP="00D16941">
      <w:pPr>
        <w:pStyle w:val="BodyText"/>
        <w:spacing w:before="0.50pt"/>
        <w:jc w:val="center"/>
        <w:rPr>
          <w:color w:val="000000" w:themeColor="text1"/>
        </w:rPr>
        <w:sectPr w:rsidR="00D16941" w:rsidRPr="00D16941" w:rsidSect="00D16941">
          <w:type w:val="continuous"/>
          <w:pgSz w:w="595.30pt" w:h="841.90pt" w:code="9"/>
          <w:pgMar w:top="54pt" w:right="45.35pt" w:bottom="72pt" w:left="45.35pt" w:header="36pt" w:footer="36pt" w:gutter="0pt"/>
          <w:cols w:space="18pt"/>
          <w:docGrid w:linePitch="360"/>
        </w:sectPr>
      </w:pPr>
      <w:r w:rsidRPr="00D16941">
        <w:rPr>
          <w:color w:val="000000" w:themeColor="text1"/>
        </w:rPr>
        <w:t>Table 1. Evolution of wireless communication</w:t>
      </w:r>
    </w:p>
    <w:p w14:paraId="6961CC48" w14:textId="77777777" w:rsidR="00736117" w:rsidRDefault="00736117" w:rsidP="00D16941">
      <w:pPr>
        <w:pStyle w:val="BodyText"/>
        <w:spacing w:before="0.50pt"/>
        <w:ind w:firstLine="0pt"/>
        <w:rPr>
          <w:color w:val="000000" w:themeColor="text1"/>
        </w:rPr>
        <w:sectPr w:rsidR="00736117" w:rsidSect="003B4E04">
          <w:type w:val="continuous"/>
          <w:pgSz w:w="595.30pt" w:h="841.90pt" w:code="9"/>
          <w:pgMar w:top="54pt" w:right="45.35pt" w:bottom="72pt" w:left="45.35pt" w:header="36pt" w:footer="36pt" w:gutter="0pt"/>
          <w:cols w:num="2" w:space="18pt"/>
          <w:docGrid w:linePitch="360"/>
        </w:sectPr>
      </w:pPr>
    </w:p>
    <w:tbl>
      <w:tblPr>
        <w:tblStyle w:val="TableGrid"/>
        <w:tblW w:w="503.75pt" w:type="dxa"/>
        <w:tblLook w:firstRow="1" w:lastRow="0" w:firstColumn="1" w:lastColumn="0" w:noHBand="0" w:noVBand="1"/>
      </w:tblPr>
      <w:tblGrid>
        <w:gridCol w:w="1485"/>
        <w:gridCol w:w="1260"/>
        <w:gridCol w:w="1800"/>
        <w:gridCol w:w="1376"/>
        <w:gridCol w:w="4154"/>
      </w:tblGrid>
      <w:tr w:rsidR="00736117" w:rsidRPr="00736117" w14:paraId="73D8045D" w14:textId="77777777" w:rsidTr="00094176">
        <w:tc>
          <w:tcPr>
            <w:tcW w:w="74.25pt" w:type="dxa"/>
          </w:tcPr>
          <w:p w14:paraId="5C157126"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Generations</w:t>
            </w:r>
          </w:p>
        </w:tc>
        <w:tc>
          <w:tcPr>
            <w:tcW w:w="63pt" w:type="dxa"/>
          </w:tcPr>
          <w:p w14:paraId="3DA2AEF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Data Rate</w:t>
            </w:r>
          </w:p>
        </w:tc>
        <w:tc>
          <w:tcPr>
            <w:tcW w:w="90pt" w:type="dxa"/>
          </w:tcPr>
          <w:p w14:paraId="251F5D13"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Frequency Band</w:t>
            </w:r>
          </w:p>
        </w:tc>
        <w:tc>
          <w:tcPr>
            <w:tcW w:w="68.80pt" w:type="dxa"/>
          </w:tcPr>
          <w:p w14:paraId="3F427AD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Bandwidth</w:t>
            </w:r>
          </w:p>
        </w:tc>
        <w:tc>
          <w:tcPr>
            <w:tcW w:w="207.70pt" w:type="dxa"/>
          </w:tcPr>
          <w:p w14:paraId="746F7B3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Assess </w:t>
            </w:r>
            <w:proofErr w:type="spellStart"/>
            <w:r w:rsidRPr="00736117">
              <w:rPr>
                <w:color w:val="000000" w:themeColor="text1"/>
                <w:sz w:val="20"/>
                <w:szCs w:val="20"/>
              </w:rPr>
              <w:t>Techinique</w:t>
            </w:r>
            <w:proofErr w:type="spellEnd"/>
          </w:p>
        </w:tc>
      </w:tr>
      <w:tr w:rsidR="00736117" w:rsidRPr="00736117" w14:paraId="00FD3B9F" w14:textId="77777777" w:rsidTr="00094176">
        <w:tc>
          <w:tcPr>
            <w:tcW w:w="74.25pt" w:type="dxa"/>
          </w:tcPr>
          <w:p w14:paraId="412C53F4"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First Generation</w:t>
            </w:r>
          </w:p>
        </w:tc>
        <w:tc>
          <w:tcPr>
            <w:tcW w:w="63pt" w:type="dxa"/>
          </w:tcPr>
          <w:p w14:paraId="5C9D8E55"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2.4 kbps</w:t>
            </w:r>
          </w:p>
        </w:tc>
        <w:tc>
          <w:tcPr>
            <w:tcW w:w="90pt" w:type="dxa"/>
          </w:tcPr>
          <w:p w14:paraId="236A32C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800 MHz</w:t>
            </w:r>
          </w:p>
        </w:tc>
        <w:tc>
          <w:tcPr>
            <w:tcW w:w="68.80pt" w:type="dxa"/>
          </w:tcPr>
          <w:p w14:paraId="3C2B360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Analog</w:t>
            </w:r>
          </w:p>
        </w:tc>
        <w:tc>
          <w:tcPr>
            <w:tcW w:w="207.70pt" w:type="dxa"/>
          </w:tcPr>
          <w:p w14:paraId="60C5027C"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Frequency Division Multiple Access (FDMA), Advanced Mobile Phone System (AMPS)</w:t>
            </w:r>
          </w:p>
        </w:tc>
      </w:tr>
      <w:tr w:rsidR="00736117" w:rsidRPr="00736117" w14:paraId="2192970F" w14:textId="77777777" w:rsidTr="00094176">
        <w:tc>
          <w:tcPr>
            <w:tcW w:w="74.25pt" w:type="dxa"/>
          </w:tcPr>
          <w:p w14:paraId="0DE4FDC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Second Generation</w:t>
            </w:r>
          </w:p>
        </w:tc>
        <w:tc>
          <w:tcPr>
            <w:tcW w:w="63pt" w:type="dxa"/>
          </w:tcPr>
          <w:p w14:paraId="24E9A6C6"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10kbps</w:t>
            </w:r>
          </w:p>
        </w:tc>
        <w:tc>
          <w:tcPr>
            <w:tcW w:w="90pt" w:type="dxa"/>
          </w:tcPr>
          <w:p w14:paraId="32AFBE3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800 MHz,</w:t>
            </w:r>
          </w:p>
          <w:p w14:paraId="1B21936C"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900 MHz,</w:t>
            </w:r>
            <w:r w:rsidRPr="00736117">
              <w:rPr>
                <w:color w:val="000000" w:themeColor="text1"/>
                <w:sz w:val="20"/>
                <w:szCs w:val="20"/>
              </w:rPr>
              <w:br/>
              <w:t>1800 MHz,</w:t>
            </w:r>
            <w:r w:rsidRPr="00736117">
              <w:rPr>
                <w:color w:val="000000" w:themeColor="text1"/>
                <w:sz w:val="20"/>
                <w:szCs w:val="20"/>
              </w:rPr>
              <w:br/>
              <w:t>1900 MHz</w:t>
            </w:r>
          </w:p>
        </w:tc>
        <w:tc>
          <w:tcPr>
            <w:tcW w:w="68.80pt" w:type="dxa"/>
          </w:tcPr>
          <w:p w14:paraId="722157FB"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25 MHz</w:t>
            </w:r>
          </w:p>
        </w:tc>
        <w:tc>
          <w:tcPr>
            <w:tcW w:w="207.70pt" w:type="dxa"/>
          </w:tcPr>
          <w:p w14:paraId="0439342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Global System for Mobile, Time Division Multiple Access, Code-Division Multiple Access</w:t>
            </w:r>
          </w:p>
        </w:tc>
      </w:tr>
      <w:tr w:rsidR="00736117" w:rsidRPr="00736117" w14:paraId="7DFEC9AC" w14:textId="77777777" w:rsidTr="00094176">
        <w:tc>
          <w:tcPr>
            <w:tcW w:w="74.25pt" w:type="dxa"/>
          </w:tcPr>
          <w:p w14:paraId="0FB9DA97"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Third Generation</w:t>
            </w:r>
          </w:p>
        </w:tc>
        <w:tc>
          <w:tcPr>
            <w:tcW w:w="63pt" w:type="dxa"/>
          </w:tcPr>
          <w:p w14:paraId="680398E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384kbps – 5 Mbps</w:t>
            </w:r>
          </w:p>
        </w:tc>
        <w:tc>
          <w:tcPr>
            <w:tcW w:w="90pt" w:type="dxa"/>
          </w:tcPr>
          <w:p w14:paraId="6D0E1C7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800 MHz,</w:t>
            </w:r>
          </w:p>
          <w:p w14:paraId="51675B7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850 MHz,</w:t>
            </w:r>
          </w:p>
          <w:p w14:paraId="052DF5A0"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900 MHz,</w:t>
            </w:r>
            <w:r w:rsidRPr="00736117">
              <w:rPr>
                <w:color w:val="000000" w:themeColor="text1"/>
                <w:sz w:val="20"/>
                <w:szCs w:val="20"/>
              </w:rPr>
              <w:br/>
              <w:t>1800 MHz,</w:t>
            </w:r>
            <w:r w:rsidRPr="00736117">
              <w:rPr>
                <w:color w:val="000000" w:themeColor="text1"/>
                <w:sz w:val="20"/>
                <w:szCs w:val="20"/>
              </w:rPr>
              <w:br/>
              <w:t xml:space="preserve">1900 MHz, </w:t>
            </w:r>
          </w:p>
          <w:p w14:paraId="4F34B07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2100 MHz</w:t>
            </w:r>
          </w:p>
        </w:tc>
        <w:tc>
          <w:tcPr>
            <w:tcW w:w="68.80pt" w:type="dxa"/>
          </w:tcPr>
          <w:p w14:paraId="3362F863"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25 MHz</w:t>
            </w:r>
          </w:p>
        </w:tc>
        <w:tc>
          <w:tcPr>
            <w:tcW w:w="207.70pt" w:type="dxa"/>
          </w:tcPr>
          <w:p w14:paraId="76DFAD0D"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Wideband Code Division Multiple Access,</w:t>
            </w:r>
            <w:r w:rsidRPr="00736117">
              <w:rPr>
                <w:sz w:val="20"/>
                <w:szCs w:val="20"/>
              </w:rPr>
              <w:t xml:space="preserve"> </w:t>
            </w:r>
            <w:r w:rsidRPr="00736117">
              <w:rPr>
                <w:color w:val="000000" w:themeColor="text1"/>
                <w:sz w:val="20"/>
                <w:szCs w:val="20"/>
              </w:rPr>
              <w:t>Universal Mobile Telecommunications System, Code-Division Multiple Access, High-Speed Uplink Packet Access</w:t>
            </w:r>
          </w:p>
        </w:tc>
      </w:tr>
      <w:tr w:rsidR="00736117" w:rsidRPr="00736117" w14:paraId="2B025B7D" w14:textId="77777777" w:rsidTr="00094176">
        <w:tc>
          <w:tcPr>
            <w:tcW w:w="74.25pt" w:type="dxa"/>
          </w:tcPr>
          <w:p w14:paraId="328BD8B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Fourth Generation</w:t>
            </w:r>
          </w:p>
        </w:tc>
        <w:tc>
          <w:tcPr>
            <w:tcW w:w="63pt" w:type="dxa"/>
          </w:tcPr>
          <w:p w14:paraId="3A061A2F"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100 Mbps – 200Mbps</w:t>
            </w:r>
          </w:p>
        </w:tc>
        <w:tc>
          <w:tcPr>
            <w:tcW w:w="90pt" w:type="dxa"/>
          </w:tcPr>
          <w:p w14:paraId="172742E9"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2.3 GHz, </w:t>
            </w:r>
          </w:p>
          <w:p w14:paraId="583EA335"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2.5 GHz and </w:t>
            </w:r>
          </w:p>
          <w:p w14:paraId="76081BCA"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3.5 GHz </w:t>
            </w:r>
          </w:p>
        </w:tc>
        <w:tc>
          <w:tcPr>
            <w:tcW w:w="68.80pt" w:type="dxa"/>
          </w:tcPr>
          <w:p w14:paraId="301F180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100 MHz</w:t>
            </w:r>
          </w:p>
        </w:tc>
        <w:tc>
          <w:tcPr>
            <w:tcW w:w="207.70pt" w:type="dxa"/>
          </w:tcPr>
          <w:p w14:paraId="33E9CA4B" w14:textId="77777777" w:rsidR="00736117" w:rsidRPr="00736117" w:rsidRDefault="00736117" w:rsidP="00B65F98">
            <w:pPr>
              <w:pStyle w:val="BodyText"/>
              <w:spacing w:before="0.50pt"/>
              <w:rPr>
                <w:color w:val="000000" w:themeColor="text1"/>
                <w:sz w:val="20"/>
                <w:szCs w:val="20"/>
              </w:rPr>
            </w:pPr>
            <w:r w:rsidRPr="00736117">
              <w:rPr>
                <w:color w:val="1F1F1F"/>
                <w:sz w:val="20"/>
                <w:szCs w:val="20"/>
                <w:shd w:val="clear" w:color="auto" w:fill="FFFFFF"/>
              </w:rPr>
              <w:t>Long-Term Evolution Advanced, Orthogonal Frequency Division Multiple Access, Single Carrier Frequency Division Multiple Access, Worldwide Interoperability for Microwave Access</w:t>
            </w:r>
          </w:p>
        </w:tc>
      </w:tr>
      <w:tr w:rsidR="00736117" w:rsidRPr="00736117" w14:paraId="3C12E91E" w14:textId="77777777" w:rsidTr="00094176">
        <w:tc>
          <w:tcPr>
            <w:tcW w:w="74.25pt" w:type="dxa"/>
          </w:tcPr>
          <w:p w14:paraId="147CA5C0"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Fifth Generation</w:t>
            </w:r>
          </w:p>
        </w:tc>
        <w:tc>
          <w:tcPr>
            <w:tcW w:w="63pt" w:type="dxa"/>
          </w:tcPr>
          <w:p w14:paraId="0CEF7A57"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10 Gbps – 50 Gbps</w:t>
            </w:r>
          </w:p>
        </w:tc>
        <w:tc>
          <w:tcPr>
            <w:tcW w:w="90pt" w:type="dxa"/>
          </w:tcPr>
          <w:p w14:paraId="5A3508F0"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1.8 GHz, </w:t>
            </w:r>
          </w:p>
          <w:p w14:paraId="3FA4B4E8"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2.6 GHz and </w:t>
            </w:r>
          </w:p>
          <w:p w14:paraId="2CBCFA54"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 xml:space="preserve">30-300 GHz </w:t>
            </w:r>
          </w:p>
        </w:tc>
        <w:tc>
          <w:tcPr>
            <w:tcW w:w="68.80pt" w:type="dxa"/>
          </w:tcPr>
          <w:p w14:paraId="68DC3E62" w14:textId="77777777" w:rsidR="00736117" w:rsidRPr="00736117" w:rsidRDefault="00736117" w:rsidP="00B65F98">
            <w:pPr>
              <w:pStyle w:val="BodyText"/>
              <w:spacing w:before="0.50pt"/>
              <w:rPr>
                <w:color w:val="000000" w:themeColor="text1"/>
                <w:sz w:val="20"/>
                <w:szCs w:val="20"/>
              </w:rPr>
            </w:pPr>
            <w:r w:rsidRPr="00736117">
              <w:rPr>
                <w:color w:val="000000" w:themeColor="text1"/>
                <w:sz w:val="20"/>
                <w:szCs w:val="20"/>
              </w:rPr>
              <w:t>30-300 GHz</w:t>
            </w:r>
          </w:p>
        </w:tc>
        <w:tc>
          <w:tcPr>
            <w:tcW w:w="207.70pt" w:type="dxa"/>
          </w:tcPr>
          <w:p w14:paraId="64521595" w14:textId="77777777" w:rsidR="00736117" w:rsidRPr="00736117" w:rsidRDefault="00736117" w:rsidP="00B65F98">
            <w:pPr>
              <w:pStyle w:val="BodyText"/>
              <w:spacing w:before="0.50pt"/>
              <w:rPr>
                <w:color w:val="000000" w:themeColor="text1"/>
                <w:sz w:val="20"/>
                <w:szCs w:val="20"/>
              </w:rPr>
            </w:pPr>
            <w:r w:rsidRPr="00736117">
              <w:rPr>
                <w:rStyle w:val="Strong"/>
                <w:color w:val="1F1F1F"/>
                <w:sz w:val="20"/>
                <w:szCs w:val="20"/>
                <w:shd w:val="clear" w:color="auto" w:fill="FFFFFF"/>
              </w:rPr>
              <w:t>Beam Division Multiple Access,</w:t>
            </w:r>
            <w:r w:rsidRPr="00736117">
              <w:rPr>
                <w:rStyle w:val="Strong"/>
                <w:sz w:val="20"/>
                <w:szCs w:val="20"/>
              </w:rPr>
              <w:t xml:space="preserve"> </w:t>
            </w:r>
            <w:r w:rsidRPr="00736117">
              <w:rPr>
                <w:color w:val="000000"/>
                <w:sz w:val="20"/>
                <w:szCs w:val="20"/>
                <w:shd w:val="clear" w:color="auto" w:fill="FFFFFF"/>
              </w:rPr>
              <w:t xml:space="preserve">Non-Orthogonal Multiple Access, </w:t>
            </w:r>
            <w:r w:rsidRPr="00736117">
              <w:rPr>
                <w:rStyle w:val="Strong"/>
                <w:color w:val="1F1F1F"/>
                <w:sz w:val="20"/>
                <w:szCs w:val="20"/>
                <w:shd w:val="clear" w:color="auto" w:fill="FFFFFF"/>
              </w:rPr>
              <w:t>Filter Bank Multicarrier</w:t>
            </w:r>
          </w:p>
        </w:tc>
      </w:tr>
    </w:tbl>
    <w:p w14:paraId="67E6DE30" w14:textId="77777777" w:rsidR="00736117" w:rsidRDefault="00736117" w:rsidP="00D16941">
      <w:pPr>
        <w:pStyle w:val="BodyText"/>
        <w:ind w:firstLine="0pt"/>
        <w:sectPr w:rsidR="00736117" w:rsidSect="00736117">
          <w:type w:val="continuous"/>
          <w:pgSz w:w="595.30pt" w:h="841.90pt" w:code="9"/>
          <w:pgMar w:top="54pt" w:right="45.35pt" w:bottom="72pt" w:left="45.35pt" w:header="36pt" w:footer="36pt" w:gutter="0pt"/>
          <w:cols w:space="18pt"/>
          <w:docGrid w:linePitch="360"/>
        </w:sectPr>
      </w:pPr>
    </w:p>
    <w:p w14:paraId="0AD57542" w14:textId="43AEA854" w:rsidR="009303D9" w:rsidRDefault="00D16941" w:rsidP="006B6B66">
      <w:pPr>
        <w:pStyle w:val="Heading1"/>
      </w:pPr>
      <w:r w:rsidRPr="008A1810">
        <w:rPr>
          <w:color w:val="000000" w:themeColor="text1"/>
        </w:rPr>
        <w:lastRenderedPageBreak/>
        <w:t>Methodology</w:t>
      </w:r>
    </w:p>
    <w:p w14:paraId="4F9B8076" w14:textId="77777777" w:rsidR="00D16941" w:rsidRPr="00D16941" w:rsidRDefault="00D16941" w:rsidP="00D16941">
      <w:pPr>
        <w:pStyle w:val="Heading2"/>
        <w:numPr>
          <w:ilvl w:val="0"/>
          <w:numId w:val="0"/>
        </w:numPr>
        <w:ind w:firstLine="14.40pt"/>
        <w:jc w:val="both"/>
        <w:rPr>
          <w:i w:val="0"/>
          <w:iCs w:val="0"/>
        </w:rPr>
      </w:pPr>
      <w:r w:rsidRPr="00D16941">
        <w:rPr>
          <w:i w:val="0"/>
          <w:iCs w:val="0"/>
        </w:rPr>
        <w:t>A literature review was conducted using Google Scholar where in all English Language articles/papers from journals published between January 2008 to January 2024 with the keywords “5G Technology”, “Wireless”, “MIMO”, “5G's architecture” were taken into consideration. Articles/Papers on the development of various devices designed to enhance the capabilities of 5G technology were taken into consideration. Few papers based on wireless communication are also taken into consideration.</w:t>
      </w:r>
    </w:p>
    <w:p w14:paraId="7CF257B5" w14:textId="1B9C0663" w:rsidR="00D16941" w:rsidRDefault="00D16941" w:rsidP="00D16941">
      <w:pPr>
        <w:pStyle w:val="Heading2"/>
        <w:numPr>
          <w:ilvl w:val="0"/>
          <w:numId w:val="0"/>
        </w:numPr>
        <w:ind w:firstLine="14.40pt"/>
        <w:jc w:val="both"/>
        <w:rPr>
          <w:i w:val="0"/>
          <w:iCs w:val="0"/>
        </w:rPr>
      </w:pPr>
      <w:r w:rsidRPr="00D16941">
        <w:rPr>
          <w:i w:val="0"/>
          <w:iCs w:val="0"/>
        </w:rPr>
        <w:t>Figure 1 represents the Preferred Reporting Items for Systematic Reviews and Meta-Analyses (PRISMA) workflow of this review with details of each step in the process [15]. Initially, thirty (25) review papers were identified based on titles that comprised the recent activities in 5G technology. Out of these, eighteen (18) were screened with their abstracts and 3 were removed due to their non-specific nature. These 15 papers were further assessed for eligibility. Criteria for eligibility were determined by basis of 5G, MIMO, 5G's architecture and 5G Technology.</w:t>
      </w:r>
    </w:p>
    <w:p w14:paraId="63493160" w14:textId="0A6DDDEB" w:rsidR="00D16941" w:rsidRDefault="00D16941" w:rsidP="00D16941">
      <w:r>
        <w:rPr>
          <w:noProof/>
          <w:color w:val="000000" w:themeColor="text1"/>
          <w:sz w:val="24"/>
          <w:szCs w:val="24"/>
          <w14:ligatures w14:val="standardContextual"/>
        </w:rPr>
        <w:drawing>
          <wp:inline distT="0" distB="0" distL="0" distR="0" wp14:anchorId="33E73559" wp14:editId="47F65AEB">
            <wp:extent cx="2724150" cy="3819525"/>
            <wp:effectExtent l="0" t="0" r="0" b="9525"/>
            <wp:docPr id="10667330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6733064" name="Picture 1066733064"/>
                    <pic:cNvPicPr/>
                  </pic:nvPicPr>
                  <pic:blipFill>
                    <a:blip r:embed="rId10">
                      <a:extLst>
                        <a:ext uri="{28A0092B-C50C-407E-A947-70E740481C1C}">
                          <a14:useLocalDpi xmlns:a14="http://schemas.microsoft.com/office/drawing/2010/main" val="0"/>
                        </a:ext>
                      </a:extLst>
                    </a:blip>
                    <a:stretch>
                      <a:fillRect/>
                    </a:stretch>
                  </pic:blipFill>
                  <pic:spPr>
                    <a:xfrm>
                      <a:off x="0" y="0"/>
                      <a:ext cx="2724150" cy="3819525"/>
                    </a:xfrm>
                    <a:prstGeom prst="rect">
                      <a:avLst/>
                    </a:prstGeom>
                  </pic:spPr>
                </pic:pic>
              </a:graphicData>
            </a:graphic>
          </wp:inline>
        </w:drawing>
      </w:r>
    </w:p>
    <w:p w14:paraId="15D59618" w14:textId="610F8122" w:rsidR="00D16941" w:rsidRPr="00D16941" w:rsidRDefault="00D16941" w:rsidP="00D16941">
      <w:r w:rsidRPr="00D16941">
        <w:t>Figure 1: PRISMA workflow depicting the selection of research papers.</w:t>
      </w:r>
    </w:p>
    <w:p w14:paraId="2955319C" w14:textId="7EE57F39" w:rsidR="009303D9" w:rsidRDefault="00D16941" w:rsidP="00D16941">
      <w:pPr>
        <w:pStyle w:val="Heading1"/>
      </w:pPr>
      <w:r w:rsidRPr="00D16941">
        <w:t>Challenges</w:t>
      </w:r>
    </w:p>
    <w:p w14:paraId="4CBA2017" w14:textId="77777777" w:rsidR="00D16941" w:rsidRDefault="00D16941" w:rsidP="00D16941">
      <w:pPr>
        <w:pStyle w:val="Heading2"/>
        <w:numPr>
          <w:ilvl w:val="0"/>
          <w:numId w:val="0"/>
        </w:numPr>
        <w:ind w:firstLine="14.40pt"/>
        <w:jc w:val="both"/>
        <w:rPr>
          <w:i w:val="0"/>
          <w:iCs w:val="0"/>
          <w:noProof w:val="0"/>
          <w:spacing w:val="-1"/>
          <w:lang w:val="x-none" w:eastAsia="x-none"/>
        </w:rPr>
      </w:pPr>
      <w:r w:rsidRPr="00D16941">
        <w:rPr>
          <w:i w:val="0"/>
          <w:iCs w:val="0"/>
          <w:noProof w:val="0"/>
          <w:spacing w:val="-1"/>
          <w:lang w:val="x-none" w:eastAsia="x-none"/>
        </w:rPr>
        <w:t>The development of 5G technology offers a range of potential benefits such as higher-speed data transmission, low latency, and extensive connectivity. Nevertheless, along with these advantages, there are significant problems and issues that need attention to ensure the success of 5G network implementation and operation.</w:t>
      </w:r>
    </w:p>
    <w:p w14:paraId="0EE17888" w14:textId="77777777" w:rsidR="00D16941" w:rsidRPr="00D16941" w:rsidRDefault="00D16941" w:rsidP="00D16941">
      <w:pPr>
        <w:rPr>
          <w:lang w:val="x-none" w:eastAsia="x-none"/>
        </w:rPr>
      </w:pPr>
    </w:p>
    <w:p w14:paraId="1B2F9A4D" w14:textId="77777777" w:rsidR="00D16941" w:rsidRDefault="00D16941" w:rsidP="00D16941">
      <w:pPr>
        <w:pStyle w:val="Heading2"/>
        <w:numPr>
          <w:ilvl w:val="0"/>
          <w:numId w:val="0"/>
        </w:numPr>
        <w:jc w:val="both"/>
        <w:rPr>
          <w:i w:val="0"/>
          <w:iCs w:val="0"/>
          <w:noProof w:val="0"/>
          <w:spacing w:val="-1"/>
          <w:lang w:val="x-none" w:eastAsia="x-none"/>
        </w:rPr>
      </w:pPr>
    </w:p>
    <w:p w14:paraId="74751E6F" w14:textId="71913CA3" w:rsidR="00D16941" w:rsidRPr="00D16941" w:rsidRDefault="00D16941" w:rsidP="00D16941">
      <w:pPr>
        <w:pStyle w:val="Heading2"/>
        <w:jc w:val="both"/>
      </w:pPr>
      <w:r w:rsidRPr="00D16941">
        <w:t xml:space="preserve">   Security and Privacy Concerns:</w:t>
      </w:r>
    </w:p>
    <w:p w14:paraId="4C1D883A" w14:textId="77777777"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Privacy and security concerns are important when discussing 5G technology. Due to the increasing number of connected devices and the sending of large amounts of data, there are serious security issues. 5G networks can be attacked in various ways including unauthorized. It has been observed that those resistant to government control would benefit from using robust security rules and encryption algorithms along with authentication mechanism to prevent information breaches and secure the integrity of 5G networks [7]. Additionally, massive data collection regarding users for personalization of services and targeted advertising is a source of contention from the perspective of personal privacy. Therefore, a coherent policy must be implemented with user privacy on the forefront but without compromising the safety of the networks.</w:t>
      </w:r>
    </w:p>
    <w:p w14:paraId="0AC7776B" w14:textId="77777777" w:rsidR="00D16941" w:rsidRPr="00D16941" w:rsidRDefault="00D16941" w:rsidP="00D16941">
      <w:pPr>
        <w:rPr>
          <w:lang w:val="x-none" w:eastAsia="x-none"/>
        </w:rPr>
      </w:pPr>
    </w:p>
    <w:p w14:paraId="2D72A22E" w14:textId="17610F64"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Network Infrastructure and Deployment Challenges:</w:t>
      </w:r>
    </w:p>
    <w:p w14:paraId="21C48752" w14:textId="77777777"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 xml:space="preserve">There is a need for huge infrastructure investment to facilitate 5G network deployment including setting up small cells, antennas and </w:t>
      </w:r>
      <w:proofErr w:type="spellStart"/>
      <w:r w:rsidRPr="00D16941">
        <w:rPr>
          <w:i w:val="0"/>
          <w:iCs w:val="0"/>
          <w:noProof w:val="0"/>
          <w:spacing w:val="-1"/>
          <w:lang w:val="x-none" w:eastAsia="x-none"/>
        </w:rPr>
        <w:t>fiber</w:t>
      </w:r>
      <w:proofErr w:type="spellEnd"/>
      <w:r w:rsidRPr="00D16941">
        <w:rPr>
          <w:i w:val="0"/>
          <w:iCs w:val="0"/>
          <w:noProof w:val="0"/>
          <w:spacing w:val="-1"/>
          <w:lang w:val="x-none" w:eastAsia="x-none"/>
        </w:rPr>
        <w:t xml:space="preserve"> optic cables. Nevertheless, the process of deploying these networks faces different hurdles such as regulatory impediments, limited spectrum availability as well as infrastructure sharing among other stakeholders [8]. Furthermore, dense placement of small cells in metropolitan environments raises aesthetic concerns and social acceptability. To overcome these barriers and provide reasonable access to 5G technology, legislators, regulators and industry stakeholders must work together to expedite the roll out process.</w:t>
      </w:r>
    </w:p>
    <w:p w14:paraId="38EFF9C4" w14:textId="77777777" w:rsidR="00D16941" w:rsidRPr="00D16941" w:rsidRDefault="00D16941" w:rsidP="00D16941">
      <w:pPr>
        <w:rPr>
          <w:lang w:val="x-none" w:eastAsia="x-none"/>
        </w:rPr>
      </w:pPr>
    </w:p>
    <w:p w14:paraId="7CC049BA" w14:textId="07996519"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Interference and Spectrum Management:</w:t>
      </w:r>
    </w:p>
    <w:p w14:paraId="637F74A6" w14:textId="2C95FD7F"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 xml:space="preserve">Efficient management of spectrum is crucial for optimum performance of 5G networks. However, limited spectrum resources available coupled with </w:t>
      </w:r>
      <w:proofErr w:type="spellStart"/>
      <w:r w:rsidRPr="00D16941">
        <w:rPr>
          <w:i w:val="0"/>
          <w:iCs w:val="0"/>
          <w:noProof w:val="0"/>
          <w:spacing w:val="-1"/>
          <w:lang w:val="x-none" w:eastAsia="x-none"/>
        </w:rPr>
        <w:t>neighboring</w:t>
      </w:r>
      <w:proofErr w:type="spellEnd"/>
      <w:r w:rsidRPr="00D16941">
        <w:rPr>
          <w:i w:val="0"/>
          <w:iCs w:val="0"/>
          <w:noProof w:val="0"/>
          <w:spacing w:val="-1"/>
          <w:lang w:val="x-none" w:eastAsia="x-none"/>
        </w:rPr>
        <w:t xml:space="preserve"> networks’ interference make it difficult. Some of the methods that researchers have proposed include dynamic spectrum sharing (DSS), beam forming as well as interference mitigation algorithms that will help optimize spectrum usage while reducing interferences [9]. Additionally, there are several wireless technologies coexisting on the same frequency band which further complicates its management. It requires innovative approaches guided by advanced technologies and research to address these challenges.</w:t>
      </w:r>
    </w:p>
    <w:p w14:paraId="0FD1E794" w14:textId="77777777" w:rsidR="00D16941" w:rsidRPr="00D16941" w:rsidRDefault="00D16941" w:rsidP="00D16941">
      <w:pPr>
        <w:rPr>
          <w:lang w:val="x-none" w:eastAsia="x-none"/>
        </w:rPr>
      </w:pPr>
    </w:p>
    <w:p w14:paraId="6FA874CE" w14:textId="34BB4713"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Energy Efficiency and Sustainability:</w:t>
      </w:r>
    </w:p>
    <w:p w14:paraId="36FE0C3E" w14:textId="38675804"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As 5G infrastructure becomes more widely deployed, more energy will be used, raising questions about sustainability and environmental impacts. Significant energy consumption by 5G base stations and network equipment contributes to carbon emissions and environmental degradation. Energy-efficient structures, integration of renewable energy sources, and intelligent energy management strategies have all been suggested by academics as solutions [10].</w:t>
      </w:r>
    </w:p>
    <w:p w14:paraId="66600379" w14:textId="77777777" w:rsidR="00D16941" w:rsidRPr="00D16941" w:rsidRDefault="00D16941" w:rsidP="00D16941">
      <w:pPr>
        <w:rPr>
          <w:lang w:val="x-none" w:eastAsia="x-none"/>
        </w:rPr>
      </w:pPr>
    </w:p>
    <w:p w14:paraId="19248E25" w14:textId="7CDA1F54" w:rsidR="00D16941"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lastRenderedPageBreak/>
        <w:t>The durability of 5G networks can also be improved by streamlining network operations and using less energy when there is no demand. To develop and implement sustainable practices, industry players, governments and environmental organizations must work together to achieve energy efficiency in 5G.</w:t>
      </w:r>
    </w:p>
    <w:p w14:paraId="59A24EDD" w14:textId="77777777" w:rsidR="00D16941" w:rsidRPr="00D16941" w:rsidRDefault="00D16941" w:rsidP="00D16941">
      <w:pPr>
        <w:rPr>
          <w:lang w:val="x-none" w:eastAsia="x-none"/>
        </w:rPr>
      </w:pPr>
    </w:p>
    <w:p w14:paraId="7F000524" w14:textId="47047DB1" w:rsidR="00D16941" w:rsidRPr="00D16941" w:rsidRDefault="00D16941" w:rsidP="00D16941">
      <w:pPr>
        <w:pStyle w:val="Heading2"/>
        <w:jc w:val="both"/>
        <w:rPr>
          <w:i w:val="0"/>
          <w:iCs w:val="0"/>
          <w:noProof w:val="0"/>
          <w:spacing w:val="-1"/>
          <w:lang w:val="x-none" w:eastAsia="x-none"/>
        </w:rPr>
      </w:pPr>
      <w:r w:rsidRPr="00D16941">
        <w:rPr>
          <w:i w:val="0"/>
          <w:iCs w:val="0"/>
          <w:noProof w:val="0"/>
          <w:spacing w:val="-1"/>
          <w:lang w:val="x-none" w:eastAsia="x-none"/>
        </w:rPr>
        <w:t>Regulatory and Legal Challenges:</w:t>
      </w:r>
    </w:p>
    <w:p w14:paraId="3DE23630" w14:textId="37A61838" w:rsidR="009303D9" w:rsidRDefault="00D16941" w:rsidP="00D16941">
      <w:pPr>
        <w:pStyle w:val="Heading2"/>
        <w:numPr>
          <w:ilvl w:val="0"/>
          <w:numId w:val="0"/>
        </w:numPr>
        <w:jc w:val="both"/>
        <w:rPr>
          <w:i w:val="0"/>
          <w:iCs w:val="0"/>
          <w:noProof w:val="0"/>
          <w:spacing w:val="-1"/>
          <w:lang w:val="x-none" w:eastAsia="x-none"/>
        </w:rPr>
      </w:pPr>
      <w:r w:rsidRPr="00D16941">
        <w:rPr>
          <w:i w:val="0"/>
          <w:iCs w:val="0"/>
          <w:noProof w:val="0"/>
          <w:spacing w:val="-1"/>
          <w:lang w:val="x-none" w:eastAsia="x-none"/>
        </w:rPr>
        <w:t>There are many region-specific legal and regulatory barriers to the installation and operation of 5G networks. For industry stakeholders, disparities in regulatory frameworks governing spectrum allocation, infrastructure development and data protection create confusion and uncertainty. Furthermore, electromagnetic radiation exposure and health risks associated with 5G technology have sparked discussions and legal battles in some countries [11]. To enable the safe and responsible deployment of 5G technology, addressing these issues requires evidence-based policy, clear risk communication and harmonization of regulatory rules.</w:t>
      </w:r>
    </w:p>
    <w:p w14:paraId="3D52FF6C" w14:textId="2D324EE2" w:rsidR="00D16941" w:rsidRDefault="00D16941" w:rsidP="00D16941">
      <w:pPr>
        <w:pStyle w:val="Heading1"/>
        <w:tabs>
          <w:tab w:val="num" w:pos="32.40pt"/>
        </w:tabs>
      </w:pPr>
      <w:r w:rsidRPr="00D16941">
        <w:t>5G Applications</w:t>
      </w:r>
    </w:p>
    <w:p w14:paraId="4B964CFD" w14:textId="352B64D1" w:rsidR="002C2282" w:rsidRPr="002C2282" w:rsidRDefault="002C2282" w:rsidP="002C2282">
      <w:pPr>
        <w:jc w:val="both"/>
        <w:rPr>
          <w:lang w:val="x-none" w:eastAsia="x-none"/>
        </w:rPr>
      </w:pPr>
      <w:r w:rsidRPr="002C2282">
        <w:rPr>
          <w:lang w:val="x-none" w:eastAsia="x-none"/>
        </w:rPr>
        <w:t xml:space="preserve">Autonomous Vehicles for Smart Transportation: </w:t>
      </w:r>
    </w:p>
    <w:p w14:paraId="6014557B" w14:textId="6BC27C47" w:rsidR="002C2282" w:rsidRPr="002C2282" w:rsidRDefault="002C2282" w:rsidP="002C2282">
      <w:pPr>
        <w:ind w:firstLine="18pt"/>
        <w:jc w:val="both"/>
        <w:rPr>
          <w:lang w:val="x-none" w:eastAsia="x-none"/>
        </w:rPr>
      </w:pPr>
      <w:r w:rsidRPr="002C2282">
        <w:rPr>
          <w:lang w:val="x-none" w:eastAsia="x-none"/>
        </w:rPr>
        <w:t>The integration of 5G technology in autonomous vehicles enables real-time data exchange between vehicles and infrastructure, facilitating safer and more efficient transportation systems. Vehicles can communicate with each other and with roadside infrastructure to gather information about road conditions, traffic congestion, and potential hazards, allowing for adaptive decision-making and collision avoidance [12].</w:t>
      </w:r>
    </w:p>
    <w:p w14:paraId="07204C25" w14:textId="77777777" w:rsidR="002C2282" w:rsidRPr="002C2282" w:rsidRDefault="002C2282" w:rsidP="002C2282">
      <w:pPr>
        <w:jc w:val="both"/>
        <w:rPr>
          <w:lang w:val="x-none" w:eastAsia="x-none"/>
        </w:rPr>
      </w:pPr>
    </w:p>
    <w:p w14:paraId="7D15CF99" w14:textId="12DD25D6" w:rsidR="002C2282" w:rsidRPr="002C2282" w:rsidRDefault="002C2282" w:rsidP="002C2282">
      <w:pPr>
        <w:jc w:val="both"/>
        <w:rPr>
          <w:lang w:val="x-none" w:eastAsia="x-none"/>
        </w:rPr>
      </w:pPr>
      <w:r w:rsidRPr="002C2282">
        <w:rPr>
          <w:lang w:val="x-none" w:eastAsia="x-none"/>
        </w:rPr>
        <w:t xml:space="preserve">Telemedicine and Remote Healthcare Services: </w:t>
      </w:r>
    </w:p>
    <w:p w14:paraId="48CA2E92" w14:textId="4D1424D4" w:rsidR="002C2282" w:rsidRPr="002C2282" w:rsidRDefault="002C2282" w:rsidP="002C2282">
      <w:pPr>
        <w:ind w:firstLine="18pt"/>
        <w:jc w:val="both"/>
        <w:rPr>
          <w:lang w:val="x-none" w:eastAsia="x-none"/>
        </w:rPr>
      </w:pPr>
      <w:r w:rsidRPr="002C2282">
        <w:rPr>
          <w:lang w:val="x-none" w:eastAsia="x-none"/>
        </w:rPr>
        <w:t>5G technology revolutionizes telemedicine by providing high-speed, low-latency connectivity, enabling remote consultations, real-time monitoring, and even remote surgeries. Healthcare professionals can remotely diagnose patients, monitor vital signs, and perform medical procedures with precision, regardless of geographical distances [13].</w:t>
      </w:r>
    </w:p>
    <w:p w14:paraId="0F6978F9" w14:textId="77777777" w:rsidR="002C2282" w:rsidRPr="002C2282" w:rsidRDefault="002C2282" w:rsidP="002C2282">
      <w:pPr>
        <w:jc w:val="both"/>
        <w:rPr>
          <w:lang w:val="x-none" w:eastAsia="x-none"/>
        </w:rPr>
      </w:pPr>
    </w:p>
    <w:p w14:paraId="5C52AB71" w14:textId="1FD86BED" w:rsidR="002C2282" w:rsidRPr="002C2282" w:rsidRDefault="002C2282" w:rsidP="002C2282">
      <w:pPr>
        <w:jc w:val="both"/>
        <w:rPr>
          <w:lang w:val="x-none" w:eastAsia="x-none"/>
        </w:rPr>
      </w:pPr>
      <w:r w:rsidRPr="002C2282">
        <w:rPr>
          <w:lang w:val="x-none" w:eastAsia="x-none"/>
        </w:rPr>
        <w:t xml:space="preserve">Smart Manufacturing and Industry 4.0: </w:t>
      </w:r>
    </w:p>
    <w:p w14:paraId="01733F60" w14:textId="45C67D02" w:rsidR="00D16941" w:rsidRDefault="002C2282" w:rsidP="002C2282">
      <w:pPr>
        <w:ind w:firstLine="18pt"/>
        <w:jc w:val="both"/>
        <w:rPr>
          <w:lang w:val="x-none" w:eastAsia="x-none"/>
        </w:rPr>
      </w:pPr>
      <w:r w:rsidRPr="002C2282">
        <w:rPr>
          <w:lang w:val="x-none" w:eastAsia="x-none"/>
        </w:rPr>
        <w:t>In the context of Industry 4.0, 5G technology empowers smart manufacturing by enabling connected factories, autonomous robots, and real-time data analytics. With 5G's high bandwidth and low latency, manufacturers can optimize production processes, monitor equipment health, and implement predictive maintenance strategies, leading to increased productivity and efficiency [14].</w:t>
      </w:r>
    </w:p>
    <w:p w14:paraId="0DBFF2FE" w14:textId="77777777" w:rsidR="002C2282" w:rsidRDefault="002C2282" w:rsidP="002C2282">
      <w:pPr>
        <w:ind w:firstLine="18pt"/>
        <w:jc w:val="both"/>
        <w:rPr>
          <w:lang w:val="x-none" w:eastAsia="x-none"/>
        </w:rPr>
      </w:pPr>
    </w:p>
    <w:p w14:paraId="0986389A" w14:textId="3490D5B2" w:rsidR="002C2282" w:rsidRDefault="002C2282" w:rsidP="002C2282">
      <w:pPr>
        <w:pStyle w:val="Heading1"/>
        <w:tabs>
          <w:tab w:val="num" w:pos="32.40pt"/>
        </w:tabs>
      </w:pPr>
      <w:r>
        <w:rPr>
          <w:color w:val="000000" w:themeColor="text1"/>
        </w:rPr>
        <w:t>Conclusion</w:t>
      </w:r>
    </w:p>
    <w:p w14:paraId="4427D721" w14:textId="77777777" w:rsidR="002C2282" w:rsidRDefault="002C2282" w:rsidP="002C2282">
      <w:pPr>
        <w:ind w:firstLine="18pt"/>
        <w:jc w:val="both"/>
      </w:pPr>
      <w:r>
        <w:t>This review paper has provided an extensive analysis of fifth-generation (5G) wireless technology, elucidating its transformative potential and the challenges it faces. By delving into the architecture, key enabling technologies, applications, and challenges of 5G, this paper offers valuable insights into its current state and future prospects.</w:t>
      </w:r>
    </w:p>
    <w:p w14:paraId="4774EE52" w14:textId="77777777" w:rsidR="002C2282" w:rsidRDefault="002C2282" w:rsidP="002C2282">
      <w:pPr>
        <w:jc w:val="both"/>
      </w:pPr>
    </w:p>
    <w:p w14:paraId="6BE797C1" w14:textId="77777777" w:rsidR="002C2282" w:rsidRDefault="002C2282" w:rsidP="002C2282">
      <w:pPr>
        <w:ind w:firstLine="18pt"/>
        <w:jc w:val="both"/>
      </w:pPr>
      <w:r>
        <w:t xml:space="preserve">The evolution of 5G architecture, with advancements in network function virtualization (NFV) and software-defined networking (SDN), promises increased flexibility and </w:t>
      </w:r>
      <w:r>
        <w:t>efficiency in network management. Key enabling technologies such as massive MIMO and network slicing play pivotal roles in enhancing network capacity and enabling personalized virtual networks, laying the foundation for a myriad of innovative applications.</w:t>
      </w:r>
    </w:p>
    <w:p w14:paraId="2EB5AA65" w14:textId="77777777" w:rsidR="002C2282" w:rsidRDefault="002C2282" w:rsidP="002C2282">
      <w:pPr>
        <w:jc w:val="both"/>
      </w:pPr>
    </w:p>
    <w:p w14:paraId="0A56B219" w14:textId="77777777" w:rsidR="002C2282" w:rsidRDefault="002C2282" w:rsidP="002C2282">
      <w:pPr>
        <w:ind w:firstLine="18pt"/>
        <w:jc w:val="both"/>
      </w:pPr>
      <w:r>
        <w:t>The paper highlights the diverse applications of 5G technology, ranging from revolutionizing mobile broadband experiences (</w:t>
      </w:r>
      <w:proofErr w:type="spellStart"/>
      <w:r>
        <w:t>eMBB</w:t>
      </w:r>
      <w:proofErr w:type="spellEnd"/>
      <w:r>
        <w:t>) to transforming the Internet of Things (IoT) landscape. However, it also acknowledges the existence of challenges such as energy efficiency, security vulnerabilities, and deployment standardization, which require concerted research efforts and collaboration to address effectively.</w:t>
      </w:r>
    </w:p>
    <w:p w14:paraId="3AFB0E8C" w14:textId="77777777" w:rsidR="002C2282" w:rsidRDefault="002C2282" w:rsidP="002C2282">
      <w:pPr>
        <w:jc w:val="both"/>
      </w:pPr>
    </w:p>
    <w:p w14:paraId="4C69E3CE" w14:textId="77777777" w:rsidR="002C2282" w:rsidRDefault="002C2282" w:rsidP="002C2282">
      <w:pPr>
        <w:ind w:firstLine="18pt"/>
        <w:jc w:val="both"/>
      </w:pPr>
      <w:r>
        <w:t>Despite these challenges, the potential of 5G to revolutionize communication and drive digital innovation across various sectors is undeniable. As evidenced by recent research papers, 5G technology holds the promise of enabling transformative applications in smart transportation, remote healthcare services, smart manufacturing, and beyond.</w:t>
      </w:r>
    </w:p>
    <w:p w14:paraId="505D7416" w14:textId="77777777" w:rsidR="00094176" w:rsidRDefault="00094176" w:rsidP="002C2282">
      <w:pPr>
        <w:ind w:firstLine="18pt"/>
        <w:jc w:val="both"/>
      </w:pPr>
    </w:p>
    <w:p w14:paraId="79304630" w14:textId="6CE4917E" w:rsidR="00094176" w:rsidRDefault="00094176" w:rsidP="00094176">
      <w:pPr>
        <w:ind w:firstLine="18pt"/>
        <w:jc w:val="both"/>
      </w:pPr>
      <w:r>
        <w:t>The average amount of data used by smartphones worldwide is expected to increase from 21 GB in 2023 to 56 GB in 2029.The percentage of mobile data traffic expected to use 5G is predicted to reach 76% by 2029.Between 2023 and 2029, there will be an approximate three-fold increase in the total amount of mobile data traffic.</w:t>
      </w:r>
    </w:p>
    <w:p w14:paraId="1555329A" w14:textId="77777777" w:rsidR="002C2282" w:rsidRDefault="002C2282" w:rsidP="002C2282">
      <w:pPr>
        <w:jc w:val="both"/>
      </w:pPr>
    </w:p>
    <w:p w14:paraId="519640F4" w14:textId="0082EC7B" w:rsidR="00D16941" w:rsidRPr="00D16941" w:rsidRDefault="002C2282" w:rsidP="002C2282">
      <w:pPr>
        <w:ind w:firstLine="18pt"/>
        <w:jc w:val="both"/>
      </w:pPr>
      <w:r>
        <w:t>In essence, this review paper provides a comprehensive overview of 5G technology, synthesizing insights from recent research to offer a nuanced understanding of its capabilities, limitations, and future directions. By shedding light on the current state of 5G and the critical areas requiring further research, this paper aims to contribute to the ongoing discourse on the transformative potential of fifth-generation wireless technology.</w:t>
      </w:r>
    </w:p>
    <w:p w14:paraId="09BCCAAC" w14:textId="04E37451" w:rsidR="0080791D" w:rsidRDefault="0080791D" w:rsidP="0080791D">
      <w:pPr>
        <w:pStyle w:val="Heading5"/>
      </w:pPr>
      <w:r w:rsidRPr="005B520E">
        <w:t>Acknowledgment</w:t>
      </w:r>
    </w:p>
    <w:p w14:paraId="46F837AB" w14:textId="77777777" w:rsidR="00D16941" w:rsidRDefault="00D16941" w:rsidP="00D16941">
      <w:pPr>
        <w:pStyle w:val="BodyText"/>
      </w:pPr>
      <w:r>
        <w:t xml:space="preserve">We express our sincere thanks to our Guide </w:t>
      </w:r>
      <w:proofErr w:type="spellStart"/>
      <w:r>
        <w:t>Dr.</w:t>
      </w:r>
      <w:proofErr w:type="spellEnd"/>
      <w:r>
        <w:t xml:space="preserve"> G. B. Sambare for his constant encouragement and support throughout our Integrated Mini Project-II, especially for the useful suggestions given during the course and having laid down the foundation for the success of this work.</w:t>
      </w:r>
    </w:p>
    <w:p w14:paraId="3B7C7988" w14:textId="77777777" w:rsidR="00D16941" w:rsidRDefault="00D16941" w:rsidP="00D16941">
      <w:pPr>
        <w:pStyle w:val="BodyText"/>
      </w:pPr>
      <w:r>
        <w:t xml:space="preserve">We would also like to thank our </w:t>
      </w:r>
      <w:proofErr w:type="spellStart"/>
      <w:r>
        <w:t>Dr.</w:t>
      </w:r>
      <w:proofErr w:type="spellEnd"/>
      <w:r>
        <w:t xml:space="preserve"> Sujata Kolhe Research &amp; Innovation coordinator, </w:t>
      </w:r>
      <w:proofErr w:type="spellStart"/>
      <w:r>
        <w:t>Dr.</w:t>
      </w:r>
      <w:proofErr w:type="spellEnd"/>
      <w:r>
        <w:t xml:space="preserve"> Aparna Joshi PG Coordinator, and Prof. </w:t>
      </w:r>
      <w:proofErr w:type="spellStart"/>
      <w:r>
        <w:t>Dr.</w:t>
      </w:r>
      <w:proofErr w:type="spellEnd"/>
      <w:r>
        <w:t xml:space="preserve"> K. Rajeswari, Head of Computer Department for their unwavering support during the entire course of this integrated mini project work. </w:t>
      </w:r>
    </w:p>
    <w:p w14:paraId="2AB7D60B" w14:textId="794696F7" w:rsidR="00575BCA" w:rsidRDefault="00D16941" w:rsidP="00D16941">
      <w:pPr>
        <w:pStyle w:val="BodyText"/>
      </w:pPr>
      <w:r>
        <w:t>We also thank all the staff members of our college and technicians for their help in making this seminar a success. We also thank all the web committees for enriching us with their immense knowledge. Finally, we take this opportunity to extend our deep appreciation to our family and friends, for all that they meant to us during the crucial times of the completion of our Integrated Mini Project.</w:t>
      </w:r>
    </w:p>
    <w:p w14:paraId="100DFE51" w14:textId="408DDFFD" w:rsidR="009303D9" w:rsidRPr="005B520E" w:rsidRDefault="009303D9" w:rsidP="002C2282">
      <w:pPr>
        <w:pStyle w:val="Heading5"/>
      </w:pPr>
      <w:r w:rsidRPr="005B520E">
        <w:t>References</w:t>
      </w:r>
    </w:p>
    <w:p w14:paraId="4B3E68F1" w14:textId="77777777" w:rsidR="00D16941" w:rsidRDefault="00D16941" w:rsidP="00D16941">
      <w:pPr>
        <w:pStyle w:val="references"/>
      </w:pPr>
      <w:r>
        <w:t>Shi, H., et al. (2020). 5G and Beyond: Recent Advances and Future Perspectives.</w:t>
      </w:r>
    </w:p>
    <w:p w14:paraId="344CB80C" w14:textId="77777777" w:rsidR="00D16941" w:rsidRDefault="00D16941" w:rsidP="00D16941">
      <w:pPr>
        <w:pStyle w:val="references"/>
      </w:pPr>
      <w:r>
        <w:t>Khan, S., et al. (2021). 5G-Enabled Healthcare: Opportunities, Challenges, and Applications. Sensors.</w:t>
      </w:r>
    </w:p>
    <w:p w14:paraId="7E3D7DAC" w14:textId="77777777" w:rsidR="00D16941" w:rsidRDefault="00D16941" w:rsidP="00D16941">
      <w:pPr>
        <w:pStyle w:val="references"/>
      </w:pPr>
      <w:r>
        <w:lastRenderedPageBreak/>
        <w:t>Zhang, Y., et al. (2019). Challenges and Opportunities of 5G Heterogeneous Networks</w:t>
      </w:r>
    </w:p>
    <w:p w14:paraId="180B1D1B" w14:textId="77777777" w:rsidR="00D16941" w:rsidRDefault="00D16941" w:rsidP="00D16941">
      <w:pPr>
        <w:pStyle w:val="references"/>
      </w:pPr>
      <w:r>
        <w:t>Li, C., et al. (2020). 5G Empowered Vehicular Networks: Recent Advances and Future Trends.</w:t>
      </w:r>
    </w:p>
    <w:p w14:paraId="7D6864C1" w14:textId="77777777" w:rsidR="00D16941" w:rsidRDefault="00D16941" w:rsidP="00D16941">
      <w:pPr>
        <w:pStyle w:val="references"/>
      </w:pPr>
      <w:r>
        <w:t>IMT-Advanced, "Requirements related to technical performance for IMT-Advanced radio interface(s)," International Telecommunication Union, Geneva, Switzerland, 2008.</w:t>
      </w:r>
    </w:p>
    <w:p w14:paraId="28EE390D" w14:textId="77777777" w:rsidR="00D16941" w:rsidRDefault="00D16941" w:rsidP="00D16941">
      <w:pPr>
        <w:pStyle w:val="references"/>
      </w:pPr>
      <w:r>
        <w:t>Andrews, J. G., et al. (2014). What Will 5G Be? IEEE Journal on Selected Areas in Communications.</w:t>
      </w:r>
    </w:p>
    <w:p w14:paraId="560F61CB" w14:textId="77777777" w:rsidR="00D16941" w:rsidRDefault="00D16941" w:rsidP="00D16941">
      <w:pPr>
        <w:pStyle w:val="references"/>
      </w:pPr>
      <w:r>
        <w:t>Smith, A., Johnson, B., &amp; Wang, C. (2020). Security challenges in 5G networks: A review. IEEE Access, 8, 104089-104096.</w:t>
      </w:r>
    </w:p>
    <w:p w14:paraId="272779D2" w14:textId="77777777" w:rsidR="00D16941" w:rsidRDefault="00D16941" w:rsidP="00D16941">
      <w:pPr>
        <w:pStyle w:val="references"/>
      </w:pPr>
      <w:r>
        <w:t>Duan, X., Zheng, Y., &amp; Zhao, L. (2019). 5G network infrastructure planning and deployment: A review. IEEE Access, 7, 69587-69598.</w:t>
      </w:r>
    </w:p>
    <w:p w14:paraId="3079354C" w14:textId="77777777" w:rsidR="00D16941" w:rsidRDefault="00D16941" w:rsidP="00D16941">
      <w:pPr>
        <w:pStyle w:val="references"/>
      </w:pPr>
      <w:r>
        <w:t>Zhang, H., Jiang, C., &amp; Ren, P. (2021). Spectrum management challenges and solutions in 5G networks: A review. IEEE Transactions on Vehicular Technology, 70(2), 1525-1537.</w:t>
      </w:r>
    </w:p>
    <w:p w14:paraId="34FE6D71" w14:textId="77777777" w:rsidR="00D16941" w:rsidRDefault="00D16941" w:rsidP="00D16941">
      <w:pPr>
        <w:pStyle w:val="references"/>
      </w:pPr>
      <w:r>
        <w:t>Miao, G., Liu, H., &amp; Wu, J. (2020). Energy-efficient design for 5G networks: A review and future perspectives. IEEE Access, 8, 149862-149875.</w:t>
      </w:r>
    </w:p>
    <w:p w14:paraId="1FB950CF" w14:textId="77777777" w:rsidR="00D16941" w:rsidRDefault="00D16941" w:rsidP="00D16941">
      <w:pPr>
        <w:pStyle w:val="references"/>
      </w:pPr>
      <w:r>
        <w:t>Alam, M. M., Bencherif, M. A., &amp; Alzahrani, M. (2020). Regulatory challenges in 5G networks: A global perspective. IEEE Communications Magazine, 58(11), 34-39.</w:t>
      </w:r>
    </w:p>
    <w:p w14:paraId="235DD6FD" w14:textId="77777777" w:rsidR="00D16941" w:rsidRDefault="00D16941" w:rsidP="00D16941">
      <w:pPr>
        <w:pStyle w:val="references"/>
      </w:pPr>
      <w:r>
        <w:t>Li, W., Wei, Y., &amp; Ma, M. (2021). 5G-Enabled Augmented Reality Applications: Potential, Challenges, and Opportunities. IEEE Network.</w:t>
      </w:r>
    </w:p>
    <w:p w14:paraId="620D6DD1" w14:textId="77777777" w:rsidR="00D16941" w:rsidRDefault="00D16941" w:rsidP="00D16941">
      <w:pPr>
        <w:pStyle w:val="references"/>
      </w:pPr>
      <w:r>
        <w:t>Kim, Y., &amp; Shim, W. (2023). 5G-Enabled Remote Patient Monitoring System: Design, Implementation, and Performance Evaluation. IEEE Access.</w:t>
      </w:r>
    </w:p>
    <w:p w14:paraId="383AD6D3" w14:textId="77777777" w:rsidR="00D16941" w:rsidRDefault="00D16941" w:rsidP="00D16941">
      <w:pPr>
        <w:pStyle w:val="references"/>
      </w:pPr>
      <w:r>
        <w:t>Wang, Y., &amp; Cao, R. (2022). Edge Computing-Based Smart Healthcare Systems: Opportunities, Challenges, and Solutions. IEEE Internet of Things Journal.</w:t>
      </w:r>
    </w:p>
    <w:p w14:paraId="445025B5" w14:textId="77777777" w:rsidR="00D16941" w:rsidRDefault="00D16941" w:rsidP="00D16941">
      <w:pPr>
        <w:pStyle w:val="references"/>
      </w:pPr>
      <w:r>
        <w:t>Bhutkar G, Konkani A, Katre D, Ray GG. A review: healthcare usability evaluation methods. Biomed Instrum Technol 2013;Suppl:45-53</w:t>
      </w:r>
    </w:p>
    <w:p w14:paraId="7910BD0F" w14:textId="1E9EC02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31CF07" w14:textId="1641A68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D0DFC6" w14:textId="77777777" w:rsidR="00AF346E" w:rsidRDefault="00AF346E" w:rsidP="001A3B3D">
      <w:r>
        <w:separator/>
      </w:r>
    </w:p>
  </w:endnote>
  <w:endnote w:type="continuationSeparator" w:id="0">
    <w:p w14:paraId="0A0E557C" w14:textId="77777777" w:rsidR="00AF346E" w:rsidRDefault="00AF34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6890A6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B7E5D33" w14:textId="77777777" w:rsidR="00AF346E" w:rsidRDefault="00AF346E" w:rsidP="001A3B3D">
      <w:r>
        <w:separator/>
      </w:r>
    </w:p>
  </w:footnote>
  <w:footnote w:type="continuationSeparator" w:id="0">
    <w:p w14:paraId="3D6ED1DC" w14:textId="77777777" w:rsidR="00AF346E" w:rsidRDefault="00AF34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F203F4F"/>
    <w:multiLevelType w:val="multilevel"/>
    <w:tmpl w:val="40CADAA4"/>
    <w:lvl w:ilvl="0">
      <w:start w:val="1"/>
      <w:numFmt w:val="decimal"/>
      <w:lvlText w:val="%1"/>
      <w:lvlJc w:val="start"/>
      <w:pPr>
        <w:ind w:start="33.30pt" w:hanging="28.35pt"/>
      </w:pPr>
      <w:rPr>
        <w:rFonts w:hint="default"/>
        <w:w w:val="100%"/>
        <w:sz w:val="24"/>
        <w:szCs w:val="24"/>
        <w:lang w:val="en-US" w:eastAsia="en-US" w:bidi="ar-SA"/>
      </w:rPr>
    </w:lvl>
    <w:lvl w:ilvl="1">
      <w:start w:val="1"/>
      <w:numFmt w:val="decimal"/>
      <w:lvlText w:val="%1.%2"/>
      <w:lvlJc w:val="start"/>
      <w:pPr>
        <w:ind w:start="33.30pt" w:hanging="28.35pt"/>
      </w:pPr>
      <w:rPr>
        <w:rFonts w:ascii="Times New Roman" w:eastAsia="Times New Roman" w:hAnsi="Times New Roman" w:cs="Times New Roman" w:hint="default"/>
        <w:b/>
        <w:bCs/>
        <w:spacing w:val="0"/>
        <w:w w:val="99%"/>
        <w:sz w:val="24"/>
        <w:szCs w:val="24"/>
        <w:lang w:val="en-US" w:eastAsia="en-US" w:bidi="ar-SA"/>
      </w:rPr>
    </w:lvl>
    <w:lvl w:ilvl="2">
      <w:numFmt w:val="bullet"/>
      <w:lvlText w:val="•"/>
      <w:lvlJc w:val="start"/>
      <w:pPr>
        <w:ind w:start="119.65pt" w:hanging="28.35pt"/>
      </w:pPr>
      <w:rPr>
        <w:rFonts w:hint="default"/>
        <w:lang w:val="en-US" w:eastAsia="en-US" w:bidi="ar-SA"/>
      </w:rPr>
    </w:lvl>
    <w:lvl w:ilvl="3">
      <w:numFmt w:val="bullet"/>
      <w:lvlText w:val="•"/>
      <w:lvlJc w:val="start"/>
      <w:pPr>
        <w:ind w:start="163pt" w:hanging="28.35pt"/>
      </w:pPr>
      <w:rPr>
        <w:rFonts w:hint="default"/>
        <w:lang w:val="en-US" w:eastAsia="en-US" w:bidi="ar-SA"/>
      </w:rPr>
    </w:lvl>
    <w:lvl w:ilvl="4">
      <w:numFmt w:val="bullet"/>
      <w:lvlText w:val="•"/>
      <w:lvlJc w:val="start"/>
      <w:pPr>
        <w:ind w:start="206.35pt" w:hanging="28.35pt"/>
      </w:pPr>
      <w:rPr>
        <w:rFonts w:hint="default"/>
        <w:lang w:val="en-US" w:eastAsia="en-US" w:bidi="ar-SA"/>
      </w:rPr>
    </w:lvl>
    <w:lvl w:ilvl="5">
      <w:numFmt w:val="bullet"/>
      <w:lvlText w:val="•"/>
      <w:lvlJc w:val="start"/>
      <w:pPr>
        <w:ind w:start="249.70pt" w:hanging="28.35pt"/>
      </w:pPr>
      <w:rPr>
        <w:rFonts w:hint="default"/>
        <w:lang w:val="en-US" w:eastAsia="en-US" w:bidi="ar-SA"/>
      </w:rPr>
    </w:lvl>
    <w:lvl w:ilvl="6">
      <w:numFmt w:val="bullet"/>
      <w:lvlText w:val="•"/>
      <w:lvlJc w:val="start"/>
      <w:pPr>
        <w:ind w:start="293.05pt" w:hanging="28.35pt"/>
      </w:pPr>
      <w:rPr>
        <w:rFonts w:hint="default"/>
        <w:lang w:val="en-US" w:eastAsia="en-US" w:bidi="ar-SA"/>
      </w:rPr>
    </w:lvl>
    <w:lvl w:ilvl="7">
      <w:numFmt w:val="bullet"/>
      <w:lvlText w:val="•"/>
      <w:lvlJc w:val="start"/>
      <w:pPr>
        <w:ind w:start="336.40pt" w:hanging="28.35pt"/>
      </w:pPr>
      <w:rPr>
        <w:rFonts w:hint="default"/>
        <w:lang w:val="en-US" w:eastAsia="en-US" w:bidi="ar-SA"/>
      </w:rPr>
    </w:lvl>
    <w:lvl w:ilvl="8">
      <w:numFmt w:val="bullet"/>
      <w:lvlText w:val="•"/>
      <w:lvlJc w:val="start"/>
      <w:pPr>
        <w:ind w:start="379.75pt" w:hanging="28.35pt"/>
      </w:pPr>
      <w:rPr>
        <w:rFonts w:hint="default"/>
        <w:lang w:val="en-US" w:eastAsia="en-US" w:bidi="ar-SA"/>
      </w:rPr>
    </w:lvl>
  </w:abstractNum>
  <w:num w:numId="1" w16cid:durableId="1543980479">
    <w:abstractNumId w:val="14"/>
  </w:num>
  <w:num w:numId="2" w16cid:durableId="1336373758">
    <w:abstractNumId w:val="19"/>
  </w:num>
  <w:num w:numId="3" w16cid:durableId="1176654510">
    <w:abstractNumId w:val="13"/>
  </w:num>
  <w:num w:numId="4" w16cid:durableId="989407227">
    <w:abstractNumId w:val="16"/>
  </w:num>
  <w:num w:numId="5" w16cid:durableId="188641676">
    <w:abstractNumId w:val="16"/>
  </w:num>
  <w:num w:numId="6" w16cid:durableId="165245626">
    <w:abstractNumId w:val="16"/>
  </w:num>
  <w:num w:numId="7" w16cid:durableId="441925522">
    <w:abstractNumId w:val="16"/>
  </w:num>
  <w:num w:numId="8" w16cid:durableId="740082">
    <w:abstractNumId w:val="18"/>
  </w:num>
  <w:num w:numId="9" w16cid:durableId="715736536">
    <w:abstractNumId w:val="20"/>
  </w:num>
  <w:num w:numId="10" w16cid:durableId="2052341196">
    <w:abstractNumId w:val="15"/>
  </w:num>
  <w:num w:numId="11" w16cid:durableId="1366638573">
    <w:abstractNumId w:val="12"/>
  </w:num>
  <w:num w:numId="12" w16cid:durableId="1157380972">
    <w:abstractNumId w:val="11"/>
  </w:num>
  <w:num w:numId="13" w16cid:durableId="306057282">
    <w:abstractNumId w:val="0"/>
  </w:num>
  <w:num w:numId="14" w16cid:durableId="2006738055">
    <w:abstractNumId w:val="10"/>
  </w:num>
  <w:num w:numId="15" w16cid:durableId="548302123">
    <w:abstractNumId w:val="8"/>
  </w:num>
  <w:num w:numId="16" w16cid:durableId="177618850">
    <w:abstractNumId w:val="7"/>
  </w:num>
  <w:num w:numId="17" w16cid:durableId="863832182">
    <w:abstractNumId w:val="6"/>
  </w:num>
  <w:num w:numId="18" w16cid:durableId="1253590275">
    <w:abstractNumId w:val="5"/>
  </w:num>
  <w:num w:numId="19" w16cid:durableId="1594430520">
    <w:abstractNumId w:val="9"/>
  </w:num>
  <w:num w:numId="20" w16cid:durableId="1687631644">
    <w:abstractNumId w:val="4"/>
  </w:num>
  <w:num w:numId="21" w16cid:durableId="1087770299">
    <w:abstractNumId w:val="3"/>
  </w:num>
  <w:num w:numId="22" w16cid:durableId="1713581127">
    <w:abstractNumId w:val="2"/>
  </w:num>
  <w:num w:numId="23" w16cid:durableId="1101295114">
    <w:abstractNumId w:val="1"/>
  </w:num>
  <w:num w:numId="24" w16cid:durableId="1979409194">
    <w:abstractNumId w:val="17"/>
  </w:num>
  <w:num w:numId="25" w16cid:durableId="136852986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4176"/>
    <w:rsid w:val="000C1E68"/>
    <w:rsid w:val="001413B4"/>
    <w:rsid w:val="001A2EFD"/>
    <w:rsid w:val="001A3B3D"/>
    <w:rsid w:val="001B67DC"/>
    <w:rsid w:val="002254A9"/>
    <w:rsid w:val="00233D97"/>
    <w:rsid w:val="002347A2"/>
    <w:rsid w:val="0025209D"/>
    <w:rsid w:val="002850E3"/>
    <w:rsid w:val="002C2282"/>
    <w:rsid w:val="00354FCF"/>
    <w:rsid w:val="003A19E2"/>
    <w:rsid w:val="003B2B40"/>
    <w:rsid w:val="003B4E04"/>
    <w:rsid w:val="003F5A08"/>
    <w:rsid w:val="003F7087"/>
    <w:rsid w:val="00420716"/>
    <w:rsid w:val="004325FB"/>
    <w:rsid w:val="004432BA"/>
    <w:rsid w:val="0044407E"/>
    <w:rsid w:val="00447BB9"/>
    <w:rsid w:val="0046031D"/>
    <w:rsid w:val="00473AC9"/>
    <w:rsid w:val="004D72B5"/>
    <w:rsid w:val="00551B7F"/>
    <w:rsid w:val="0055247D"/>
    <w:rsid w:val="0056610F"/>
    <w:rsid w:val="00575BCA"/>
    <w:rsid w:val="005B0344"/>
    <w:rsid w:val="005B520E"/>
    <w:rsid w:val="005D6022"/>
    <w:rsid w:val="005E2800"/>
    <w:rsid w:val="00605825"/>
    <w:rsid w:val="00645D22"/>
    <w:rsid w:val="00651A08"/>
    <w:rsid w:val="00654204"/>
    <w:rsid w:val="00670434"/>
    <w:rsid w:val="006B6B66"/>
    <w:rsid w:val="006F6D3D"/>
    <w:rsid w:val="00715BEA"/>
    <w:rsid w:val="00736117"/>
    <w:rsid w:val="00740EEA"/>
    <w:rsid w:val="00794804"/>
    <w:rsid w:val="007B33F1"/>
    <w:rsid w:val="007B6DDA"/>
    <w:rsid w:val="007C0308"/>
    <w:rsid w:val="007C2FF2"/>
    <w:rsid w:val="007D6232"/>
    <w:rsid w:val="007F1F99"/>
    <w:rsid w:val="007F768F"/>
    <w:rsid w:val="0080791D"/>
    <w:rsid w:val="00814E18"/>
    <w:rsid w:val="00836367"/>
    <w:rsid w:val="00873603"/>
    <w:rsid w:val="008A2C7D"/>
    <w:rsid w:val="008B6524"/>
    <w:rsid w:val="008C4B23"/>
    <w:rsid w:val="008D4B3E"/>
    <w:rsid w:val="008F6E2C"/>
    <w:rsid w:val="009303D9"/>
    <w:rsid w:val="00933C64"/>
    <w:rsid w:val="00972203"/>
    <w:rsid w:val="009F1D79"/>
    <w:rsid w:val="00A059B3"/>
    <w:rsid w:val="00AE3409"/>
    <w:rsid w:val="00AF346E"/>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16941"/>
    <w:rsid w:val="00D2176E"/>
    <w:rsid w:val="00D55A94"/>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A52AC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F7087"/>
    <w:rPr>
      <w:color w:val="0563C1" w:themeColor="hyperlink"/>
      <w:u w:val="single"/>
    </w:rPr>
  </w:style>
  <w:style w:type="character" w:styleId="UnresolvedMention">
    <w:name w:val="Unresolved Mention"/>
    <w:basedOn w:val="DefaultParagraphFont"/>
    <w:uiPriority w:val="99"/>
    <w:semiHidden/>
    <w:unhideWhenUsed/>
    <w:rsid w:val="003F7087"/>
    <w:rPr>
      <w:color w:val="605E5C"/>
      <w:shd w:val="clear" w:color="auto" w:fill="E1DFDD"/>
    </w:rPr>
  </w:style>
  <w:style w:type="table" w:styleId="TableGrid">
    <w:name w:val="Table Grid"/>
    <w:basedOn w:val="TableNormal"/>
    <w:uiPriority w:val="39"/>
    <w:rsid w:val="00736117"/>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6117"/>
    <w:rPr>
      <w:b/>
      <w:bCs/>
    </w:rPr>
  </w:style>
  <w:style w:type="character" w:customStyle="1" w:styleId="Heading1Char">
    <w:name w:val="Heading 1 Char"/>
    <w:basedOn w:val="DefaultParagraphFont"/>
    <w:link w:val="Heading1"/>
    <w:rsid w:val="00D16941"/>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5411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jpg"/><Relationship Id="rId4" Type="http://purl.oclc.org/ooxml/officeDocument/relationships/settings" Target="settings.xml"/><Relationship Id="rId9" Type="http://purl.oclc.org/ooxml/officeDocument/relationships/hyperlink" Target="mailto:kshitijmagare100@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2F858CD-1E0A-433A-95C7-3FA7828AD36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41</TotalTime>
  <Pages>5</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Kshitij Magare</cp:lastModifiedBy>
  <cp:revision>5</cp:revision>
  <dcterms:created xsi:type="dcterms:W3CDTF">2022-01-20T09:06:00Z</dcterms:created>
  <dcterms:modified xsi:type="dcterms:W3CDTF">2024-08-30T20:20:00Z</dcterms:modified>
</cp:coreProperties>
</file>