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B7A" w:rsidRPr="00934F3C" w:rsidRDefault="00F03B7A" w:rsidP="001D59AC">
      <w:pPr>
        <w:spacing w:after="0" w:line="240" w:lineRule="auto"/>
        <w:jc w:val="center"/>
        <w:rPr>
          <w:rFonts w:ascii="Tahoma" w:eastAsia="Times New Roman" w:hAnsi="Tahoma" w:cs="Tahoma"/>
          <w:sz w:val="18"/>
          <w:szCs w:val="18"/>
        </w:rPr>
      </w:pPr>
      <w:r w:rsidRPr="00934F3C">
        <w:rPr>
          <w:rFonts w:ascii="Tahoma" w:eastAsia="Times New Roman" w:hAnsi="Tahoma" w:cs="Tahoma"/>
          <w:b/>
        </w:rPr>
        <w:t>VASAVI COLLEGE OF ENGINEERING (AUTONOMOUS)</w:t>
      </w:r>
      <w:r w:rsidR="00C833B7" w:rsidRPr="00934F3C">
        <w:rPr>
          <w:rFonts w:ascii="Tahoma" w:eastAsia="Times New Roman" w:hAnsi="Tahoma" w:cs="Tahoma"/>
          <w:b/>
        </w:rPr>
        <w:t xml:space="preserve">, </w:t>
      </w:r>
      <w:r w:rsidRPr="00934F3C">
        <w:rPr>
          <w:rFonts w:ascii="Tahoma" w:eastAsia="Times New Roman" w:hAnsi="Tahoma" w:cs="Tahoma"/>
          <w:sz w:val="18"/>
          <w:szCs w:val="18"/>
        </w:rPr>
        <w:t>HYDERABAD-31</w:t>
      </w:r>
    </w:p>
    <w:p w:rsidR="00F03B7A" w:rsidRPr="00934F3C" w:rsidRDefault="00F03B7A" w:rsidP="001D59AC">
      <w:pPr>
        <w:spacing w:after="0" w:line="240" w:lineRule="auto"/>
        <w:jc w:val="center"/>
        <w:rPr>
          <w:rFonts w:ascii="Tahoma" w:eastAsia="Times New Roman" w:hAnsi="Tahoma" w:cs="Tahoma"/>
        </w:rPr>
      </w:pPr>
      <w:r w:rsidRPr="00934F3C">
        <w:rPr>
          <w:rFonts w:ascii="Tahoma" w:eastAsia="Times New Roman" w:hAnsi="Tahoma" w:cs="Tahoma"/>
          <w:b/>
        </w:rPr>
        <w:t>Department of Computer Science and Engineering</w:t>
      </w:r>
    </w:p>
    <w:p w:rsidR="00F03B7A" w:rsidRPr="00934F3C" w:rsidRDefault="00F03B7A" w:rsidP="001D59AC">
      <w:pPr>
        <w:spacing w:after="0" w:line="240" w:lineRule="auto"/>
        <w:jc w:val="center"/>
        <w:rPr>
          <w:rFonts w:ascii="Tahoma" w:eastAsia="Times New Roman" w:hAnsi="Tahoma" w:cs="Tahoma"/>
        </w:rPr>
      </w:pPr>
      <w:r w:rsidRPr="00934F3C">
        <w:rPr>
          <w:rFonts w:ascii="Tahoma" w:eastAsia="Times New Roman" w:hAnsi="Tahoma" w:cs="Tahoma"/>
        </w:rPr>
        <w:t xml:space="preserve">Name of the Subject: </w:t>
      </w:r>
      <w:r w:rsidR="0092174E">
        <w:rPr>
          <w:rFonts w:ascii="Tahoma" w:eastAsia="Times New Roman" w:hAnsi="Tahoma" w:cs="Tahoma"/>
        </w:rPr>
        <w:t>Adhoc</w:t>
      </w:r>
      <w:r w:rsidR="00BE774C">
        <w:rPr>
          <w:rFonts w:ascii="Tahoma" w:eastAsia="Times New Roman" w:hAnsi="Tahoma" w:cs="Tahoma"/>
        </w:rPr>
        <w:t xml:space="preserve"> </w:t>
      </w:r>
      <w:r w:rsidR="00FC1202">
        <w:rPr>
          <w:rFonts w:ascii="Tahoma" w:eastAsia="Times New Roman" w:hAnsi="Tahoma" w:cs="Tahoma"/>
        </w:rPr>
        <w:t xml:space="preserve">and </w:t>
      </w:r>
      <w:r w:rsidR="0092174E">
        <w:rPr>
          <w:rFonts w:ascii="Tahoma" w:eastAsia="Times New Roman" w:hAnsi="Tahoma" w:cs="Tahoma"/>
        </w:rPr>
        <w:t>Sensor</w:t>
      </w:r>
      <w:r w:rsidR="002E10B7">
        <w:rPr>
          <w:rFonts w:ascii="Tahoma" w:eastAsia="Times New Roman" w:hAnsi="Tahoma" w:cs="Tahoma"/>
        </w:rPr>
        <w:t xml:space="preserve"> Networks</w:t>
      </w:r>
    </w:p>
    <w:p w:rsidR="00757D64" w:rsidRPr="00934F3C" w:rsidRDefault="00F03B7A" w:rsidP="001D59AC">
      <w:pPr>
        <w:spacing w:after="0" w:line="240" w:lineRule="auto"/>
        <w:jc w:val="center"/>
        <w:rPr>
          <w:rFonts w:ascii="Tahoma" w:eastAsia="Times New Roman" w:hAnsi="Tahoma" w:cs="Tahoma"/>
        </w:rPr>
      </w:pPr>
      <w:r w:rsidRPr="00934F3C">
        <w:rPr>
          <w:rFonts w:ascii="Tahoma" w:eastAsia="Times New Roman" w:hAnsi="Tahoma" w:cs="Tahoma"/>
          <w:b/>
        </w:rPr>
        <w:t xml:space="preserve">Assignment </w:t>
      </w:r>
      <w:r w:rsidRPr="00934F3C">
        <w:rPr>
          <w:rFonts w:ascii="Tahoma" w:eastAsia="Times New Roman" w:hAnsi="Tahoma" w:cs="Tahoma"/>
        </w:rPr>
        <w:t xml:space="preserve">–I   </w:t>
      </w:r>
    </w:p>
    <w:p w:rsidR="00757D64" w:rsidRPr="00934F3C" w:rsidRDefault="00757D64" w:rsidP="001D59AC">
      <w:pPr>
        <w:spacing w:after="0" w:line="240" w:lineRule="auto"/>
        <w:jc w:val="center"/>
        <w:rPr>
          <w:rFonts w:ascii="Tahoma" w:eastAsia="Times New Roman" w:hAnsi="Tahoma" w:cs="Tahoma"/>
        </w:rPr>
      </w:pPr>
    </w:p>
    <w:p w:rsidR="00FC1202" w:rsidRDefault="00757D64" w:rsidP="00757D64">
      <w:pPr>
        <w:spacing w:after="0" w:line="240" w:lineRule="auto"/>
        <w:jc w:val="both"/>
        <w:rPr>
          <w:rFonts w:ascii="Tahoma" w:eastAsia="Times New Roman" w:hAnsi="Tahoma" w:cs="Tahoma"/>
        </w:rPr>
      </w:pPr>
      <w:r w:rsidRPr="00934F3C">
        <w:rPr>
          <w:rFonts w:ascii="Tahoma" w:hAnsi="Tahoma" w:cs="Tahoma"/>
        </w:rPr>
        <w:t xml:space="preserve">Name of the Faculty: </w:t>
      </w:r>
      <w:r w:rsidR="00FC1202">
        <w:rPr>
          <w:rFonts w:ascii="Tahoma" w:hAnsi="Tahoma" w:cs="Tahoma"/>
        </w:rPr>
        <w:t>B.REVATHI</w:t>
      </w:r>
      <w:r w:rsidR="00E9019F" w:rsidRPr="00934F3C">
        <w:rPr>
          <w:rFonts w:ascii="Tahoma" w:hAnsi="Tahoma" w:cs="Tahoma"/>
        </w:rPr>
        <w:tab/>
      </w:r>
      <w:r w:rsidR="00E9019F" w:rsidRPr="00934F3C">
        <w:rPr>
          <w:rFonts w:ascii="Tahoma" w:hAnsi="Tahoma" w:cs="Tahoma"/>
        </w:rPr>
        <w:tab/>
      </w:r>
      <w:r w:rsidR="00E9019F" w:rsidRPr="00934F3C">
        <w:rPr>
          <w:rFonts w:ascii="Tahoma" w:hAnsi="Tahoma" w:cs="Tahoma"/>
        </w:rPr>
        <w:tab/>
      </w:r>
      <w:r w:rsidR="00BE774C">
        <w:rPr>
          <w:rFonts w:ascii="Tahoma" w:eastAsia="Times New Roman" w:hAnsi="Tahoma" w:cs="Tahoma"/>
        </w:rPr>
        <w:t xml:space="preserve">DOS </w:t>
      </w:r>
      <w:r w:rsidR="002E10B7">
        <w:rPr>
          <w:rFonts w:ascii="Tahoma" w:eastAsia="Times New Roman" w:hAnsi="Tahoma" w:cs="Tahoma"/>
        </w:rPr>
        <w:t xml:space="preserve"> : </w:t>
      </w:r>
      <w:r w:rsidR="00FC1202">
        <w:rPr>
          <w:rFonts w:ascii="Tahoma" w:eastAsia="Times New Roman" w:hAnsi="Tahoma" w:cs="Tahoma"/>
        </w:rPr>
        <w:t xml:space="preserve">30-01-2025              </w:t>
      </w:r>
    </w:p>
    <w:p w:rsidR="001D59AC" w:rsidRPr="00934F3C" w:rsidRDefault="00FC1202" w:rsidP="00757D64">
      <w:pPr>
        <w:spacing w:after="0" w:line="240" w:lineRule="auto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>B.E 4/4 (CSE-A</w:t>
      </w:r>
      <w:r w:rsidR="00C833B7" w:rsidRPr="00934F3C">
        <w:rPr>
          <w:rFonts w:ascii="Tahoma" w:eastAsia="Times New Roman" w:hAnsi="Tahoma" w:cs="Tahoma"/>
        </w:rPr>
        <w:t>)</w:t>
      </w:r>
      <w:r w:rsidR="002E10B7">
        <w:rPr>
          <w:rFonts w:ascii="Tahoma" w:eastAsia="Times New Roman" w:hAnsi="Tahoma" w:cs="Tahoma"/>
        </w:rPr>
        <w:t xml:space="preserve"> V</w:t>
      </w:r>
      <w:r w:rsidR="0092174E">
        <w:rPr>
          <w:rFonts w:ascii="Tahoma" w:eastAsia="Times New Roman" w:hAnsi="Tahoma" w:cs="Tahoma"/>
        </w:rPr>
        <w:t>II</w:t>
      </w:r>
      <w:r>
        <w:rPr>
          <w:rFonts w:ascii="Tahoma" w:eastAsia="Times New Roman" w:hAnsi="Tahoma" w:cs="Tahoma"/>
        </w:rPr>
        <w:t>I</w:t>
      </w:r>
      <w:r w:rsidR="00C833B7" w:rsidRPr="00934F3C">
        <w:rPr>
          <w:rFonts w:ascii="Tahoma" w:eastAsia="Times New Roman" w:hAnsi="Tahoma" w:cs="Tahoma"/>
        </w:rPr>
        <w:t>-SEMESTER</w:t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>
        <w:rPr>
          <w:rFonts w:ascii="Tahoma" w:hAnsi="Tahoma" w:cs="Tahoma"/>
          <w:bCs/>
        </w:rPr>
        <w:tab/>
      </w:r>
      <w:r w:rsidR="00757D64" w:rsidRPr="00934F3C">
        <w:rPr>
          <w:rFonts w:ascii="Tahoma" w:hAnsi="Tahoma" w:cs="Tahoma"/>
        </w:rPr>
        <w:t>Academic</w:t>
      </w:r>
      <w:r w:rsidR="00525DF4">
        <w:rPr>
          <w:rFonts w:ascii="Tahoma" w:hAnsi="Tahoma" w:cs="Tahoma"/>
        </w:rPr>
        <w:t>Year</w:t>
      </w:r>
      <w:r>
        <w:rPr>
          <w:rFonts w:ascii="Tahoma" w:hAnsi="Tahoma" w:cs="Tahoma"/>
        </w:rPr>
        <w:t>:  2024-25</w:t>
      </w:r>
    </w:p>
    <w:p w:rsidR="00F03B7A" w:rsidRPr="00934F3C" w:rsidRDefault="00F03B7A" w:rsidP="00757D64">
      <w:pPr>
        <w:spacing w:after="0" w:line="240" w:lineRule="auto"/>
        <w:jc w:val="right"/>
        <w:rPr>
          <w:rFonts w:ascii="Tahoma" w:eastAsia="Times New Roman" w:hAnsi="Tahoma" w:cs="Tahoma"/>
        </w:rPr>
      </w:pPr>
    </w:p>
    <w:tbl>
      <w:tblPr>
        <w:tblStyle w:val="TableGrid"/>
        <w:tblW w:w="9776" w:type="dxa"/>
        <w:tblLayout w:type="fixed"/>
        <w:tblLook w:val="04A0"/>
      </w:tblPr>
      <w:tblGrid>
        <w:gridCol w:w="534"/>
        <w:gridCol w:w="49"/>
        <w:gridCol w:w="6642"/>
        <w:gridCol w:w="1276"/>
        <w:gridCol w:w="567"/>
        <w:gridCol w:w="708"/>
      </w:tblGrid>
      <w:tr w:rsidR="00176D5F" w:rsidRPr="00934F3C" w:rsidTr="00E56B30">
        <w:trPr>
          <w:trHeight w:val="261"/>
        </w:trPr>
        <w:tc>
          <w:tcPr>
            <w:tcW w:w="583" w:type="dxa"/>
            <w:gridSpan w:val="2"/>
            <w:vMerge w:val="restart"/>
          </w:tcPr>
          <w:p w:rsidR="00176D5F" w:rsidRPr="00934F3C" w:rsidRDefault="005B5F72" w:rsidP="006B0641">
            <w:pPr>
              <w:tabs>
                <w:tab w:val="left" w:pos="540"/>
                <w:tab w:val="left" w:pos="1440"/>
              </w:tabs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Qno</w:t>
            </w:r>
          </w:p>
        </w:tc>
        <w:tc>
          <w:tcPr>
            <w:tcW w:w="6642" w:type="dxa"/>
            <w:vMerge w:val="restart"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sz w:val="20"/>
                <w:szCs w:val="20"/>
              </w:rPr>
              <w:t>Question</w:t>
            </w:r>
          </w:p>
        </w:tc>
        <w:tc>
          <w:tcPr>
            <w:tcW w:w="1276" w:type="dxa"/>
            <w:vMerge w:val="restart"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sz w:val="20"/>
                <w:szCs w:val="20"/>
              </w:rPr>
              <w:t>Blooms Taxonomy</w:t>
            </w:r>
          </w:p>
        </w:tc>
        <w:tc>
          <w:tcPr>
            <w:tcW w:w="1275" w:type="dxa"/>
            <w:gridSpan w:val="2"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sz w:val="20"/>
                <w:szCs w:val="20"/>
              </w:rPr>
              <w:t>Mapped</w:t>
            </w:r>
          </w:p>
        </w:tc>
      </w:tr>
      <w:tr w:rsidR="00176D5F" w:rsidRPr="00934F3C" w:rsidTr="00E56B30">
        <w:trPr>
          <w:trHeight w:val="265"/>
        </w:trPr>
        <w:tc>
          <w:tcPr>
            <w:tcW w:w="583" w:type="dxa"/>
            <w:gridSpan w:val="2"/>
            <w:vMerge/>
          </w:tcPr>
          <w:p w:rsidR="00176D5F" w:rsidRPr="00934F3C" w:rsidRDefault="00176D5F" w:rsidP="00D97370">
            <w:pPr>
              <w:tabs>
                <w:tab w:val="left" w:pos="540"/>
                <w:tab w:val="left" w:pos="1440"/>
              </w:tabs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6642" w:type="dxa"/>
            <w:vMerge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sz w:val="20"/>
                <w:szCs w:val="20"/>
              </w:rPr>
              <w:t>CO</w:t>
            </w:r>
          </w:p>
        </w:tc>
        <w:tc>
          <w:tcPr>
            <w:tcW w:w="708" w:type="dxa"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sz w:val="20"/>
                <w:szCs w:val="20"/>
              </w:rPr>
              <w:t>PO</w:t>
            </w:r>
          </w:p>
        </w:tc>
      </w:tr>
      <w:tr w:rsidR="00176D5F" w:rsidRPr="00934F3C" w:rsidTr="00E56B30">
        <w:trPr>
          <w:trHeight w:val="276"/>
        </w:trPr>
        <w:tc>
          <w:tcPr>
            <w:tcW w:w="9068" w:type="dxa"/>
            <w:gridSpan w:val="5"/>
          </w:tcPr>
          <w:p w:rsidR="00176D5F" w:rsidRPr="00934F3C" w:rsidRDefault="0073367D" w:rsidP="00E9019F">
            <w:pPr>
              <w:tabs>
                <w:tab w:val="left" w:pos="1440"/>
              </w:tabs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Set-I (</w:t>
            </w:r>
            <w:r w:rsidRPr="0073367D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1602-21-733-036,013,032,012,026,037,063,024,020,005,002</w:t>
            </w:r>
            <w:r w:rsidR="00BB60CE"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</w:t>
            </w:r>
          </w:p>
        </w:tc>
        <w:tc>
          <w:tcPr>
            <w:tcW w:w="708" w:type="dxa"/>
          </w:tcPr>
          <w:p w:rsidR="00176D5F" w:rsidRPr="00934F3C" w:rsidRDefault="00176D5F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</w:p>
        </w:tc>
      </w:tr>
      <w:tr w:rsidR="00514C94" w:rsidRPr="00934F3C" w:rsidTr="00E56B30">
        <w:trPr>
          <w:trHeight w:val="575"/>
        </w:trPr>
        <w:tc>
          <w:tcPr>
            <w:tcW w:w="583" w:type="dxa"/>
            <w:gridSpan w:val="2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CE4067" w:rsidRDefault="00CE4067" w:rsidP="00CE40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real-time video streaming application is running on a mobile ad hoc network using OLSR (Optimized Link State Routing). Some users experience high latency and packet loss.</w:t>
            </w:r>
          </w:p>
          <w:p w:rsidR="00CE4067" w:rsidRDefault="00CE4067" w:rsidP="00CE40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</w:t>
            </w: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does OLSR help in improving QoS compared to reactive routing protocols?</w:t>
            </w:r>
          </w:p>
          <w:p w:rsidR="00CE4067" w:rsidRPr="00CE4067" w:rsidRDefault="00CE4067" w:rsidP="00CE40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</w:t>
            </w: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modifications can be made to OLSR to support QoS-sensitive applications?</w:t>
            </w:r>
          </w:p>
          <w:p w:rsidR="00CE4067" w:rsidRPr="00CE4067" w:rsidRDefault="00CE4067" w:rsidP="00CE40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</w:t>
            </w: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does multipath routing help in reducing latency in real-time applications?</w:t>
            </w:r>
          </w:p>
          <w:p w:rsidR="00514C94" w:rsidRPr="00551A1B" w:rsidRDefault="00514C94" w:rsidP="008D742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Applying</w:t>
            </w:r>
          </w:p>
          <w:p w:rsidR="00514C94" w:rsidRPr="00934F3C" w:rsidRDefault="00514C94" w:rsidP="00D97370">
            <w:pPr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</w:p>
          <w:p w:rsidR="00514C94" w:rsidRPr="00934F3C" w:rsidRDefault="00514C94" w:rsidP="00D97370">
            <w:pPr>
              <w:tabs>
                <w:tab w:val="left" w:pos="1305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ab/>
            </w:r>
          </w:p>
        </w:tc>
        <w:tc>
          <w:tcPr>
            <w:tcW w:w="567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467"/>
        </w:trPr>
        <w:tc>
          <w:tcPr>
            <w:tcW w:w="583" w:type="dxa"/>
            <w:gridSpan w:val="2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6642" w:type="dxa"/>
          </w:tcPr>
          <w:p w:rsidR="008D742F" w:rsidRPr="0060549A" w:rsidRDefault="0060549A" w:rsidP="008779D0">
            <w:pPr>
              <w:pStyle w:val="ListParagraph"/>
              <w:widowControl w:val="0"/>
              <w:autoSpaceDE w:val="0"/>
              <w:autoSpaceDN w:val="0"/>
              <w:adjustRightInd w:val="0"/>
              <w:ind w:left="0" w:hanging="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49A">
              <w:rPr>
                <w:rFonts w:ascii="Times New Roman" w:eastAsia="Times New Roman" w:hAnsi="Times New Roman" w:cs="Times New Roman"/>
                <w:sz w:val="24"/>
                <w:szCs w:val="24"/>
              </w:rPr>
              <w:t>Explain challenges in MANETS ?</w:t>
            </w:r>
          </w:p>
        </w:tc>
        <w:tc>
          <w:tcPr>
            <w:tcW w:w="1276" w:type="dxa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</w:tc>
        <w:tc>
          <w:tcPr>
            <w:tcW w:w="567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249"/>
        </w:trPr>
        <w:tc>
          <w:tcPr>
            <w:tcW w:w="9068" w:type="dxa"/>
            <w:gridSpan w:val="5"/>
          </w:tcPr>
          <w:p w:rsidR="00514C94" w:rsidRPr="00934F3C" w:rsidRDefault="0073367D" w:rsidP="00DB4BCF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SET-II (1602-21</w:t>
            </w:r>
            <w:r w:rsid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-733-</w:t>
            </w: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001,003,004,006,007,008,009</w:t>
            </w:r>
            <w:r w:rsidR="00BB60CE"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  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14C94" w:rsidRPr="00934F3C" w:rsidTr="00E56B30">
        <w:trPr>
          <w:trHeight w:val="249"/>
        </w:trPr>
        <w:tc>
          <w:tcPr>
            <w:tcW w:w="583" w:type="dxa"/>
            <w:gridSpan w:val="2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514C94" w:rsidRPr="0060549A" w:rsidRDefault="006D6264" w:rsidP="0066204A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49A">
              <w:rPr>
                <w:sz w:val="24"/>
                <w:szCs w:val="24"/>
              </w:rPr>
              <w:t xml:space="preserve">There are many performance parameters considered in </w:t>
            </w:r>
            <w:r w:rsidR="004E2D18" w:rsidRPr="0060549A">
              <w:rPr>
                <w:sz w:val="24"/>
                <w:szCs w:val="24"/>
              </w:rPr>
              <w:t>MANETS</w:t>
            </w:r>
            <w:r w:rsidRPr="0060549A">
              <w:rPr>
                <w:sz w:val="24"/>
                <w:szCs w:val="24"/>
              </w:rPr>
              <w:t>. Can you think of rationale for allocating weights to these parameters? Explain clearly.</w:t>
            </w:r>
          </w:p>
        </w:tc>
        <w:tc>
          <w:tcPr>
            <w:tcW w:w="1276" w:type="dxa"/>
          </w:tcPr>
          <w:p w:rsidR="00514C94" w:rsidRPr="00934F3C" w:rsidRDefault="00514C94" w:rsidP="00D97370">
            <w:pPr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</w:p>
          <w:p w:rsidR="00514C94" w:rsidRPr="00934F3C" w:rsidRDefault="00BE774C" w:rsidP="00D97370">
            <w:pPr>
              <w:tabs>
                <w:tab w:val="left" w:pos="1305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  <w:r w:rsidR="00514C94"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ab/>
            </w:r>
          </w:p>
        </w:tc>
        <w:tc>
          <w:tcPr>
            <w:tcW w:w="567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417"/>
        </w:trPr>
        <w:tc>
          <w:tcPr>
            <w:tcW w:w="583" w:type="dxa"/>
            <w:gridSpan w:val="2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6642" w:type="dxa"/>
          </w:tcPr>
          <w:p w:rsidR="00C8359D" w:rsidRPr="00C8359D" w:rsidRDefault="00C8359D" w:rsidP="00C83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university campus network uses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Zone Routing Protocol (ZRP)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 communication. Some nodes frequently move in and out of zones, causing frequent route discoveries.</w:t>
            </w:r>
          </w:p>
          <w:p w:rsidR="00C8359D" w:rsidRPr="00C8359D" w:rsidRDefault="00C8359D" w:rsidP="006A386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does ZRP handle route discovery differently from pure proactive and reactive protocols?</w:t>
            </w:r>
          </w:p>
          <w:p w:rsidR="00C8359D" w:rsidRPr="00C8359D" w:rsidRDefault="00C8359D" w:rsidP="006A386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What happens when a node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moves out of its zone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during an active communication session?</w:t>
            </w:r>
          </w:p>
          <w:p w:rsidR="00C8359D" w:rsidRPr="00C8359D" w:rsidRDefault="00C8359D" w:rsidP="006A386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can the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zone radius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be adjusted to optimize performance?</w:t>
            </w:r>
          </w:p>
          <w:p w:rsidR="00514C94" w:rsidRPr="00551A1B" w:rsidRDefault="00514C94" w:rsidP="00C44F6E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Applying</w:t>
            </w:r>
          </w:p>
        </w:tc>
        <w:tc>
          <w:tcPr>
            <w:tcW w:w="567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BB60CE" w:rsidRPr="00934F3C" w:rsidTr="0066204A">
        <w:trPr>
          <w:trHeight w:val="249"/>
        </w:trPr>
        <w:tc>
          <w:tcPr>
            <w:tcW w:w="9776" w:type="dxa"/>
            <w:gridSpan w:val="6"/>
          </w:tcPr>
          <w:p w:rsidR="00BB60CE" w:rsidRPr="00934F3C" w:rsidRDefault="00BB60CE" w:rsidP="00BF2B3E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 xml:space="preserve">SET-III </w:t>
            </w:r>
            <w:r w:rsidR="0073367D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(1602-21-733-010,011,014,015,016,017,018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  </w:t>
            </w:r>
          </w:p>
        </w:tc>
      </w:tr>
      <w:tr w:rsidR="00CA6187" w:rsidRPr="00934F3C" w:rsidTr="007F5889">
        <w:trPr>
          <w:trHeight w:val="740"/>
        </w:trPr>
        <w:tc>
          <w:tcPr>
            <w:tcW w:w="583" w:type="dxa"/>
            <w:gridSpan w:val="2"/>
          </w:tcPr>
          <w:p w:rsidR="00CA6187" w:rsidRPr="00934F3C" w:rsidRDefault="00CA6187" w:rsidP="00CA6187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E26845" w:rsidRDefault="00465E2F" w:rsidP="00465E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wireless IPTV network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streams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4K video content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users. However, congestion leads to buffering and degraded user experience.</w:t>
            </w:r>
          </w:p>
          <w:p w:rsidR="00465E2F" w:rsidRPr="00E26845" w:rsidRDefault="00465E2F" w:rsidP="006A3861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268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can </w:t>
            </w:r>
            <w:r w:rsidRPr="00E26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QoS-aware routing prioritize streaming traffic</w:t>
            </w:r>
            <w:r w:rsidRPr="00E2684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over other types of data?</w:t>
            </w:r>
          </w:p>
          <w:p w:rsidR="00465E2F" w:rsidRPr="00465E2F" w:rsidRDefault="00465E2F" w:rsidP="006A3861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What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adaptive bitrate streaming (e.g., DASH, HLS)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techniques improve video QoS?</w:t>
            </w:r>
          </w:p>
          <w:p w:rsidR="00465E2F" w:rsidRPr="00465E2F" w:rsidRDefault="00465E2F" w:rsidP="006A3861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Would a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multi-path QoS routing approach (e.g.,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Multipath TCP + QoS-aware OSPF)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enhance performance?</w:t>
            </w:r>
          </w:p>
          <w:p w:rsidR="00CA6187" w:rsidRPr="00551A1B" w:rsidRDefault="00CA6187" w:rsidP="00B979E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76" w:type="dxa"/>
          </w:tcPr>
          <w:p w:rsidR="00CA6187" w:rsidRPr="00934F3C" w:rsidRDefault="00CA6187" w:rsidP="00CA6187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lastRenderedPageBreak/>
              <w:t>Applying</w:t>
            </w:r>
          </w:p>
        </w:tc>
        <w:tc>
          <w:tcPr>
            <w:tcW w:w="567" w:type="dxa"/>
          </w:tcPr>
          <w:p w:rsidR="00CA6187" w:rsidRPr="00934F3C" w:rsidRDefault="00BE774C" w:rsidP="00CA6187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CA6187" w:rsidRPr="00934F3C" w:rsidRDefault="00CA6187" w:rsidP="00CA6187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249"/>
        </w:trPr>
        <w:tc>
          <w:tcPr>
            <w:tcW w:w="583" w:type="dxa"/>
            <w:gridSpan w:val="2"/>
          </w:tcPr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6642" w:type="dxa"/>
          </w:tcPr>
          <w:p w:rsidR="00514C94" w:rsidRPr="004159B3" w:rsidRDefault="004159B3" w:rsidP="009A398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59B3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the working of Destination Sequenced distance Vector Routing with Suitable Example and Diagramaticillustrations ?</w:t>
            </w:r>
          </w:p>
        </w:tc>
        <w:tc>
          <w:tcPr>
            <w:tcW w:w="1276" w:type="dxa"/>
          </w:tcPr>
          <w:p w:rsidR="00514C94" w:rsidRPr="00934F3C" w:rsidRDefault="00BE774C" w:rsidP="00514C94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  <w:p w:rsidR="00514C94" w:rsidRPr="00934F3C" w:rsidRDefault="00514C94" w:rsidP="00D97370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249"/>
        </w:trPr>
        <w:tc>
          <w:tcPr>
            <w:tcW w:w="9068" w:type="dxa"/>
            <w:gridSpan w:val="5"/>
          </w:tcPr>
          <w:p w:rsidR="00514C94" w:rsidRPr="00934F3C" w:rsidRDefault="0073367D" w:rsidP="00B4705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SET-IV (1602-21-733-019,021,022,023,025,027,028</w:t>
            </w:r>
            <w:r w:rsidR="00BB60CE"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</w:t>
            </w:r>
          </w:p>
        </w:tc>
        <w:tc>
          <w:tcPr>
            <w:tcW w:w="708" w:type="dxa"/>
          </w:tcPr>
          <w:p w:rsidR="00514C94" w:rsidRPr="00934F3C" w:rsidRDefault="00514C9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</w:p>
        </w:tc>
      </w:tr>
      <w:tr w:rsidR="00514C94" w:rsidRPr="00934F3C" w:rsidTr="00E56B30">
        <w:trPr>
          <w:trHeight w:val="249"/>
        </w:trPr>
        <w:tc>
          <w:tcPr>
            <w:tcW w:w="583" w:type="dxa"/>
            <w:gridSpan w:val="2"/>
          </w:tcPr>
          <w:p w:rsidR="00514C94" w:rsidRPr="00934F3C" w:rsidRDefault="00514C9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514C94" w:rsidRPr="0060549A" w:rsidRDefault="006D6264" w:rsidP="007F58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49A">
              <w:rPr>
                <w:sz w:val="24"/>
                <w:szCs w:val="24"/>
              </w:rPr>
              <w:t xml:space="preserve">What are the other performance parameters you would like to consider besides </w:t>
            </w:r>
            <w:r w:rsidR="008C4511">
              <w:rPr>
                <w:sz w:val="24"/>
                <w:szCs w:val="24"/>
              </w:rPr>
              <w:t>the ones covered in MANETS</w:t>
            </w:r>
            <w:r w:rsidRPr="0060549A">
              <w:rPr>
                <w:sz w:val="24"/>
                <w:szCs w:val="24"/>
              </w:rPr>
              <w:t>? Explain clearly your rationale for selecting the same.</w:t>
            </w:r>
          </w:p>
        </w:tc>
        <w:tc>
          <w:tcPr>
            <w:tcW w:w="1276" w:type="dxa"/>
          </w:tcPr>
          <w:p w:rsidR="00514C94" w:rsidRPr="00934F3C" w:rsidRDefault="00514C94" w:rsidP="0066204A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Applying</w:t>
            </w:r>
          </w:p>
        </w:tc>
        <w:tc>
          <w:tcPr>
            <w:tcW w:w="567" w:type="dxa"/>
          </w:tcPr>
          <w:p w:rsidR="00514C94" w:rsidRPr="00934F3C" w:rsidRDefault="00514C9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249"/>
        </w:trPr>
        <w:tc>
          <w:tcPr>
            <w:tcW w:w="583" w:type="dxa"/>
            <w:gridSpan w:val="2"/>
          </w:tcPr>
          <w:p w:rsidR="00514C94" w:rsidRPr="00934F3C" w:rsidRDefault="00B71CCF" w:rsidP="0066204A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6642" w:type="dxa"/>
          </w:tcPr>
          <w:p w:rsidR="00514C94" w:rsidRPr="004159B3" w:rsidRDefault="004159B3" w:rsidP="008F6F0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Principles and issues in Position Based Routing?</w:t>
            </w:r>
          </w:p>
        </w:tc>
        <w:tc>
          <w:tcPr>
            <w:tcW w:w="1276" w:type="dxa"/>
          </w:tcPr>
          <w:p w:rsidR="00514C94" w:rsidRPr="00934F3C" w:rsidRDefault="00BE774C" w:rsidP="00BE774C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</w:tc>
        <w:tc>
          <w:tcPr>
            <w:tcW w:w="567" w:type="dxa"/>
          </w:tcPr>
          <w:p w:rsidR="00514C94" w:rsidRPr="00934F3C" w:rsidRDefault="00514C9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514C94" w:rsidRPr="00934F3C" w:rsidRDefault="00514C9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514C94" w:rsidRPr="00934F3C" w:rsidTr="00E56B30">
        <w:trPr>
          <w:trHeight w:val="249"/>
        </w:trPr>
        <w:tc>
          <w:tcPr>
            <w:tcW w:w="9068" w:type="dxa"/>
            <w:gridSpan w:val="5"/>
          </w:tcPr>
          <w:p w:rsidR="00514C94" w:rsidRPr="00934F3C" w:rsidRDefault="0073367D" w:rsidP="00DC3784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SET-V (1602-21-733-029,030,031,033,034,035,038</w:t>
            </w:r>
            <w:r w:rsidR="00BB60CE"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   </w:t>
            </w:r>
          </w:p>
        </w:tc>
        <w:tc>
          <w:tcPr>
            <w:tcW w:w="708" w:type="dxa"/>
          </w:tcPr>
          <w:p w:rsidR="00514C94" w:rsidRPr="00934F3C" w:rsidRDefault="00514C94" w:rsidP="00787F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</w:p>
        </w:tc>
      </w:tr>
      <w:tr w:rsidR="008307B4" w:rsidRPr="00934F3C" w:rsidTr="00E56B30">
        <w:trPr>
          <w:trHeight w:val="249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8307B4" w:rsidRDefault="00CE4067" w:rsidP="00793C49">
            <w:pPr>
              <w:widowControl w:val="0"/>
              <w:autoSpaceDE w:val="0"/>
              <w:autoSpaceDN w:val="0"/>
              <w:adjustRightInd w:val="0"/>
            </w:pPr>
            <w:r>
              <w:t>A group of vehicles is communicating in a dynamic environment using AODV (Ad hoc On-Demand Distance Vector) routing. A vehicle moves out of range from its previous neighbors and needs to find a new route to its destination.</w:t>
            </w:r>
          </w:p>
          <w:p w:rsidR="00CE4067" w:rsidRPr="00CE4067" w:rsidRDefault="00CE4067" w:rsidP="006A386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steps does the AODV protocol take to discover a new route?</w:t>
            </w:r>
          </w:p>
          <w:p w:rsidR="00CE4067" w:rsidRDefault="00CE4067" w:rsidP="006A386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How does AODV handle route failures due to mobility?</w:t>
            </w:r>
          </w:p>
          <w:p w:rsidR="00CE4067" w:rsidRPr="00CE4067" w:rsidRDefault="00CE4067" w:rsidP="006A386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will happen if a node does not receive a Route Reply (RREP) after sending a Route Request (RREQ)?</w:t>
            </w:r>
          </w:p>
        </w:tc>
        <w:tc>
          <w:tcPr>
            <w:tcW w:w="1276" w:type="dxa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Applying</w:t>
            </w:r>
          </w:p>
          <w:p w:rsidR="008307B4" w:rsidRPr="00934F3C" w:rsidRDefault="008307B4" w:rsidP="0066204A">
            <w:pPr>
              <w:tabs>
                <w:tab w:val="left" w:pos="1305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7" w:type="dxa"/>
          </w:tcPr>
          <w:p w:rsidR="008307B4" w:rsidRPr="00934F3C" w:rsidRDefault="00BE774C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6642" w:type="dxa"/>
          </w:tcPr>
          <w:p w:rsidR="008307B4" w:rsidRPr="0060549A" w:rsidRDefault="004159B3" w:rsidP="006B6BA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49A">
              <w:rPr>
                <w:rFonts w:ascii="Times New Roman" w:hAnsi="Times New Roman" w:cs="Times New Roman"/>
                <w:sz w:val="24"/>
                <w:szCs w:val="24"/>
              </w:rPr>
              <w:t>Is wi</w:t>
            </w:r>
            <w:r w:rsidR="008C4511">
              <w:rPr>
                <w:rFonts w:ascii="Times New Roman" w:hAnsi="Times New Roman" w:cs="Times New Roman"/>
                <w:sz w:val="24"/>
                <w:szCs w:val="24"/>
              </w:rPr>
              <w:t>reless sensor networks has Auto-</w:t>
            </w:r>
            <w:r w:rsidRPr="0060549A">
              <w:rPr>
                <w:rFonts w:ascii="Times New Roman" w:hAnsi="Times New Roman" w:cs="Times New Roman"/>
                <w:sz w:val="24"/>
                <w:szCs w:val="24"/>
              </w:rPr>
              <w:t>configuration. Explain Briefly?</w:t>
            </w:r>
          </w:p>
        </w:tc>
        <w:tc>
          <w:tcPr>
            <w:tcW w:w="1276" w:type="dxa"/>
          </w:tcPr>
          <w:p w:rsidR="008307B4" w:rsidRPr="00934F3C" w:rsidRDefault="00BE774C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9068" w:type="dxa"/>
            <w:gridSpan w:val="5"/>
          </w:tcPr>
          <w:p w:rsidR="008307B4" w:rsidRPr="00934F3C" w:rsidRDefault="008307B4" w:rsidP="0069292B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SET-VI (</w:t>
            </w: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16</w:t>
            </w:r>
            <w:r w:rsidR="0073367D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02-21-733-039,040,041,042,043,044,046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</w:t>
            </w:r>
          </w:p>
        </w:tc>
        <w:tc>
          <w:tcPr>
            <w:tcW w:w="708" w:type="dxa"/>
          </w:tcPr>
          <w:p w:rsidR="008307B4" w:rsidRPr="00934F3C" w:rsidRDefault="008307B4" w:rsidP="00D97370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</w:p>
        </w:tc>
      </w:tr>
      <w:tr w:rsidR="008307B4" w:rsidRPr="00934F3C" w:rsidTr="00BE774C">
        <w:trPr>
          <w:trHeight w:val="3112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C8359D" w:rsidRPr="00C8359D" w:rsidRDefault="00C8359D" w:rsidP="00C83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node in a DSR network broadcasts a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Route Request (RREQ)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and multiple Route Replies (RREP) arrive at the source node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at the same time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causing a collision.</w:t>
            </w:r>
          </w:p>
          <w:p w:rsidR="00C8359D" w:rsidRPr="00C8359D" w:rsidRDefault="00C8359D" w:rsidP="006A3861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does DSR handle multiple Route Replies?</w:t>
            </w:r>
          </w:p>
          <w:p w:rsidR="00C8359D" w:rsidRPr="00C8359D" w:rsidRDefault="00C8359D" w:rsidP="006A386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impact do Route Reply collisions have on network performance?</w:t>
            </w:r>
          </w:p>
          <w:p w:rsidR="00C8359D" w:rsidRPr="00C8359D" w:rsidRDefault="00C8359D" w:rsidP="006A386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can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randomized delays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or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reply aggregation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help mitigate this issue?</w:t>
            </w:r>
          </w:p>
          <w:p w:rsidR="008307B4" w:rsidRPr="004D7220" w:rsidRDefault="008307B4" w:rsidP="00754797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:rsidR="008307B4" w:rsidRPr="00934F3C" w:rsidRDefault="008307B4" w:rsidP="0066204A">
            <w:pPr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Applying</w:t>
            </w:r>
          </w:p>
          <w:p w:rsidR="008307B4" w:rsidRPr="00934F3C" w:rsidRDefault="008307B4" w:rsidP="0066204A">
            <w:pPr>
              <w:tabs>
                <w:tab w:val="left" w:pos="1305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ab/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6642" w:type="dxa"/>
          </w:tcPr>
          <w:p w:rsidR="008307B4" w:rsidRPr="004159B3" w:rsidRDefault="004159B3" w:rsidP="00BB60CE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How mobility of nodes affect throughput of wireless networks ?</w:t>
            </w:r>
          </w:p>
        </w:tc>
        <w:tc>
          <w:tcPr>
            <w:tcW w:w="1276" w:type="dxa"/>
          </w:tcPr>
          <w:p w:rsidR="008307B4" w:rsidRPr="00934F3C" w:rsidRDefault="00BE774C" w:rsidP="0066204A">
            <w:pPr>
              <w:tabs>
                <w:tab w:val="left" w:pos="1440"/>
              </w:tabs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9068" w:type="dxa"/>
            <w:gridSpan w:val="5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SET-VII (</w:t>
            </w: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1</w:t>
            </w:r>
            <w:r w:rsidR="0073367D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602-21-733-047,048,049,051,052,053,054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   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</w:p>
        </w:tc>
      </w:tr>
      <w:tr w:rsidR="008307B4" w:rsidRPr="00934F3C" w:rsidTr="00E56B30">
        <w:trPr>
          <w:trHeight w:val="249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465E2F" w:rsidRDefault="00465E2F" w:rsidP="00465E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Ad hoc networks are a special kind of wireless network that does not have any underlying infrastructure. Such networks are becoming increasingly important for both defense and civilian applications.Assume you are given a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60 × 60 grid-connected ad hoc network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where the address of each node is represented as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(i, j)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with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 ≤ i, j ≤ 59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. Each node can only directly communicate with its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four adjacent neighbo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rs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(up, down, left, right) unless it is at the boundary.</w:t>
            </w:r>
          </w:p>
          <w:p w:rsidR="00465E2F" w:rsidRDefault="00465E2F" w:rsidP="006A3861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path is followed if each node has information about their neihbours</w:t>
            </w:r>
          </w:p>
          <w:p w:rsidR="00465E2F" w:rsidRDefault="00465E2F" w:rsidP="006A3861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would be the size of routing table?</w:t>
            </w:r>
          </w:p>
          <w:p w:rsidR="00465E2F" w:rsidRPr="00465E2F" w:rsidRDefault="00465E2F" w:rsidP="006A3861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will you handle route failures due to mobility?</w:t>
            </w:r>
          </w:p>
          <w:p w:rsidR="008307B4" w:rsidRPr="001D131C" w:rsidRDefault="008307B4" w:rsidP="00873922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:rsidR="008307B4" w:rsidRPr="00934F3C" w:rsidRDefault="00BE774C" w:rsidP="0066204A">
            <w:pPr>
              <w:tabs>
                <w:tab w:val="left" w:pos="1305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Applying</w:t>
            </w:r>
            <w:r w:rsidR="008307B4" w:rsidRPr="00934F3C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lastRenderedPageBreak/>
              <w:t>2</w:t>
            </w:r>
          </w:p>
        </w:tc>
        <w:tc>
          <w:tcPr>
            <w:tcW w:w="6642" w:type="dxa"/>
          </w:tcPr>
          <w:p w:rsidR="008307B4" w:rsidRPr="0060549A" w:rsidRDefault="0060549A" w:rsidP="006B6BA1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549A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design issues in adhoc networks ?</w:t>
            </w:r>
          </w:p>
        </w:tc>
        <w:tc>
          <w:tcPr>
            <w:tcW w:w="1276" w:type="dxa"/>
          </w:tcPr>
          <w:p w:rsidR="008307B4" w:rsidRPr="00934F3C" w:rsidRDefault="00BE774C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  <w:r w:rsidRPr="00934F3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9068" w:type="dxa"/>
            <w:gridSpan w:val="5"/>
          </w:tcPr>
          <w:p w:rsidR="008307B4" w:rsidRPr="00934F3C" w:rsidRDefault="008307B4" w:rsidP="009418DC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SET-VIII (</w:t>
            </w:r>
            <w:r w:rsidR="008B1D12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1602-21-733-055,056,057,058,059,060,061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 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</w:p>
        </w:tc>
      </w:tr>
      <w:tr w:rsidR="008307B4" w:rsidRPr="00934F3C" w:rsidTr="00E56B30">
        <w:trPr>
          <w:trHeight w:val="249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42" w:type="dxa"/>
          </w:tcPr>
          <w:p w:rsidR="008307B4" w:rsidRPr="0060549A" w:rsidRDefault="006D6264" w:rsidP="008F6F00">
            <w:pPr>
              <w:pStyle w:val="BodyText"/>
              <w:jc w:val="both"/>
              <w:rPr>
                <w:szCs w:val="24"/>
              </w:rPr>
            </w:pPr>
            <w:r w:rsidRPr="0060549A">
              <w:rPr>
                <w:szCs w:val="24"/>
              </w:rPr>
              <w:t>Design a problem based on any of the</w:t>
            </w:r>
            <w:r w:rsidR="00C8359D" w:rsidRPr="0060549A">
              <w:rPr>
                <w:szCs w:val="24"/>
              </w:rPr>
              <w:t xml:space="preserve"> routing protocol</w:t>
            </w:r>
            <w:r w:rsidR="00BE774C">
              <w:rPr>
                <w:szCs w:val="24"/>
              </w:rPr>
              <w:t xml:space="preserve"> </w:t>
            </w:r>
            <w:r w:rsidR="00C8359D" w:rsidRPr="0060549A">
              <w:rPr>
                <w:szCs w:val="24"/>
              </w:rPr>
              <w:t>in MANET</w:t>
            </w:r>
            <w:r w:rsidRPr="0060549A">
              <w:rPr>
                <w:szCs w:val="24"/>
              </w:rPr>
              <w:t xml:space="preserve"> and solve it diligently.</w:t>
            </w:r>
          </w:p>
        </w:tc>
        <w:tc>
          <w:tcPr>
            <w:tcW w:w="1276" w:type="dxa"/>
          </w:tcPr>
          <w:p w:rsidR="008307B4" w:rsidRPr="00934F3C" w:rsidRDefault="008307B4" w:rsidP="0066204A">
            <w:pPr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Analysis</w:t>
            </w:r>
          </w:p>
          <w:p w:rsidR="008307B4" w:rsidRPr="00934F3C" w:rsidRDefault="008307B4" w:rsidP="0066204A">
            <w:pPr>
              <w:tabs>
                <w:tab w:val="left" w:pos="1305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77"/>
        </w:trPr>
        <w:tc>
          <w:tcPr>
            <w:tcW w:w="583" w:type="dxa"/>
            <w:gridSpan w:val="2"/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6642" w:type="dxa"/>
          </w:tcPr>
          <w:p w:rsidR="00C8359D" w:rsidRPr="00C8359D" w:rsidRDefault="00C8359D" w:rsidP="00C83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MANET uses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DSR (Dynamic Source Routing)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and a source node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broadcasts a Route Request (RREQ)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 Several intermediate nodes receive the request and one of them has an active route to the destination.</w:t>
            </w:r>
          </w:p>
          <w:p w:rsidR="00C8359D" w:rsidRPr="00C8359D" w:rsidRDefault="00C8359D" w:rsidP="006A3861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does the intermediate node respond to the RREQ?</w:t>
            </w:r>
          </w:p>
          <w:p w:rsidR="00C8359D" w:rsidRPr="00C8359D" w:rsidRDefault="00C8359D" w:rsidP="006A386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happens if multiple Route Replies (RREP) are received by the source node?</w:t>
            </w:r>
          </w:p>
          <w:p w:rsidR="00C8359D" w:rsidRPr="00C8359D" w:rsidRDefault="00C8359D" w:rsidP="006A386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What are the advantages and disadvantages of DSR’s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source routing approach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this scenario?</w:t>
            </w:r>
          </w:p>
          <w:p w:rsidR="008307B4" w:rsidRPr="004D7220" w:rsidRDefault="008307B4" w:rsidP="006B6BA1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8307B4" w:rsidRPr="00934F3C" w:rsidRDefault="008307B4" w:rsidP="008F6F00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Applying</w:t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E56B30">
        <w:trPr>
          <w:trHeight w:val="249"/>
        </w:trPr>
        <w:tc>
          <w:tcPr>
            <w:tcW w:w="9068" w:type="dxa"/>
            <w:gridSpan w:val="5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SET-IX (</w:t>
            </w:r>
            <w:r w:rsidR="008B1D12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1602-21-733-062,063,064,065,066,067,135,136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   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/>
                <w:sz w:val="20"/>
                <w:szCs w:val="20"/>
              </w:rPr>
            </w:pPr>
          </w:p>
        </w:tc>
      </w:tr>
      <w:tr w:rsidR="008307B4" w:rsidRPr="00934F3C" w:rsidTr="00FC1202">
        <w:trPr>
          <w:trHeight w:val="249"/>
        </w:trPr>
        <w:tc>
          <w:tcPr>
            <w:tcW w:w="534" w:type="dxa"/>
            <w:tcBorders>
              <w:bottom w:val="single" w:sz="4" w:space="0" w:color="000000" w:themeColor="text1"/>
            </w:tcBorders>
          </w:tcPr>
          <w:p w:rsidR="008307B4" w:rsidRPr="00934F3C" w:rsidRDefault="008307B4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6691" w:type="dxa"/>
            <w:gridSpan w:val="2"/>
          </w:tcPr>
          <w:p w:rsidR="00465E2F" w:rsidRPr="00465E2F" w:rsidRDefault="00465E2F" w:rsidP="008C451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post-earthquake emergency communication network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uses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LAR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connect rescue teams. Due to unstable terrain, some nodes move unpredictably, causing frequent route failures.</w:t>
            </w:r>
          </w:p>
          <w:p w:rsidR="00465E2F" w:rsidRPr="00465E2F" w:rsidRDefault="00465E2F" w:rsidP="008C4511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does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LAR’s expected zone mechanism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optimize route discovery in such dynamic environments?</w:t>
            </w:r>
          </w:p>
          <w:p w:rsidR="00465E2F" w:rsidRPr="00465E2F" w:rsidRDefault="00465E2F" w:rsidP="008C4511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What strategies (e.g.,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predictive mobility models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 can reduce route failures?</w:t>
            </w:r>
          </w:p>
          <w:p w:rsidR="00465E2F" w:rsidRPr="00465E2F" w:rsidRDefault="00465E2F" w:rsidP="008C4511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Would integrating </w:t>
            </w:r>
            <w:r w:rsidRPr="00465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reactive routing (e.g., AODV) with LAR</w:t>
            </w:r>
            <w:r w:rsidRPr="00465E2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improve performance?</w:t>
            </w:r>
          </w:p>
          <w:p w:rsidR="008307B4" w:rsidRPr="004D7220" w:rsidRDefault="008307B4" w:rsidP="008C451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8307B4" w:rsidRPr="00934F3C" w:rsidRDefault="008307B4" w:rsidP="0066204A">
            <w:pPr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Applying</w:t>
            </w:r>
          </w:p>
          <w:p w:rsidR="008307B4" w:rsidRPr="00934F3C" w:rsidRDefault="008307B4" w:rsidP="0066204A">
            <w:pPr>
              <w:tabs>
                <w:tab w:val="left" w:pos="1305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567" w:type="dxa"/>
          </w:tcPr>
          <w:p w:rsidR="008307B4" w:rsidRPr="00934F3C" w:rsidRDefault="00BE774C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8307B4" w:rsidRPr="00934F3C" w:rsidTr="00FC1202">
        <w:trPr>
          <w:trHeight w:val="1436"/>
        </w:trPr>
        <w:tc>
          <w:tcPr>
            <w:tcW w:w="534" w:type="dxa"/>
          </w:tcPr>
          <w:p w:rsidR="008307B4" w:rsidRPr="00934F3C" w:rsidRDefault="0060549A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6691" w:type="dxa"/>
            <w:gridSpan w:val="2"/>
          </w:tcPr>
          <w:p w:rsidR="008307B4" w:rsidRPr="004E2D18" w:rsidRDefault="004E2D18" w:rsidP="008F6F00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</w:pPr>
            <w:r w:rsidRPr="004E2D1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 xml:space="preserve">Differentiate adhoc networks with  cellular networks in terms of </w:t>
            </w:r>
          </w:p>
          <w:p w:rsidR="004E2D18" w:rsidRPr="004E2D18" w:rsidRDefault="004E2D18" w:rsidP="006A3861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</w:pPr>
            <w:r w:rsidRPr="004E2D1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Bandwidth usage</w:t>
            </w:r>
          </w:p>
          <w:p w:rsidR="004E2D18" w:rsidRPr="004E2D18" w:rsidRDefault="004E2D18" w:rsidP="006A3861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000000"/>
                <w:sz w:val="20"/>
                <w:szCs w:val="20"/>
              </w:rPr>
            </w:pPr>
            <w:r w:rsidRPr="004E2D1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Cost efficiency</w:t>
            </w:r>
          </w:p>
        </w:tc>
        <w:tc>
          <w:tcPr>
            <w:tcW w:w="1276" w:type="dxa"/>
          </w:tcPr>
          <w:p w:rsidR="008307B4" w:rsidRPr="00934F3C" w:rsidRDefault="00BE774C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</w:tc>
        <w:tc>
          <w:tcPr>
            <w:tcW w:w="567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8307B4" w:rsidRPr="00934F3C" w:rsidRDefault="008307B4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73367D" w:rsidRPr="00934F3C" w:rsidTr="008B1D12">
        <w:trPr>
          <w:trHeight w:val="449"/>
        </w:trPr>
        <w:tc>
          <w:tcPr>
            <w:tcW w:w="583" w:type="dxa"/>
            <w:gridSpan w:val="2"/>
          </w:tcPr>
          <w:p w:rsidR="0073367D" w:rsidRPr="00934F3C" w:rsidRDefault="0073367D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642" w:type="dxa"/>
          </w:tcPr>
          <w:p w:rsidR="0073367D" w:rsidRPr="004D7220" w:rsidRDefault="008B1D12" w:rsidP="008B1D1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SET-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X (</w:t>
            </w:r>
            <w:r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1602-21-733-301,302,303,304,305,306,307</w:t>
            </w:r>
            <w:r w:rsidRPr="00934F3C">
              <w:rPr>
                <w:rFonts w:ascii="Tahoma" w:hAnsi="Tahoma" w:cs="Tahoma"/>
                <w:b/>
                <w:bCs/>
                <w:color w:val="000000"/>
                <w:shd w:val="clear" w:color="auto" w:fill="FFFFFF"/>
              </w:rPr>
              <w:t>)</w:t>
            </w:r>
          </w:p>
        </w:tc>
        <w:tc>
          <w:tcPr>
            <w:tcW w:w="1276" w:type="dxa"/>
          </w:tcPr>
          <w:p w:rsidR="0073367D" w:rsidRPr="00934F3C" w:rsidRDefault="0073367D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7" w:type="dxa"/>
          </w:tcPr>
          <w:p w:rsidR="0073367D" w:rsidRPr="00934F3C" w:rsidRDefault="0073367D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:rsidR="0073367D" w:rsidRPr="00934F3C" w:rsidRDefault="0073367D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</w:p>
        </w:tc>
      </w:tr>
      <w:tr w:rsidR="0073367D" w:rsidRPr="00934F3C" w:rsidTr="008B1D12">
        <w:trPr>
          <w:trHeight w:val="466"/>
        </w:trPr>
        <w:tc>
          <w:tcPr>
            <w:tcW w:w="583" w:type="dxa"/>
            <w:gridSpan w:val="2"/>
          </w:tcPr>
          <w:p w:rsidR="0073367D" w:rsidRPr="00934F3C" w:rsidRDefault="00E26845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bookmarkStart w:id="0" w:name="_GoBack"/>
            <w:bookmarkEnd w:id="0"/>
          </w:p>
        </w:tc>
        <w:tc>
          <w:tcPr>
            <w:tcW w:w="6642" w:type="dxa"/>
          </w:tcPr>
          <w:p w:rsidR="00CE4067" w:rsidRPr="00CE4067" w:rsidRDefault="00CE4067" w:rsidP="00CE40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network of </w:t>
            </w:r>
            <w:r w:rsidRPr="00CE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mobile nodes</w:t>
            </w: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is using </w:t>
            </w:r>
            <w:r w:rsidRPr="00CE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DSR</w:t>
            </w: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. Due to frequent mobility, many cached routes become </w:t>
            </w:r>
            <w:r w:rsidRPr="00CE4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stale (invalid)</w:t>
            </w: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leading to packet losses and retransmissions.</w:t>
            </w:r>
          </w:p>
          <w:p w:rsidR="00CE4067" w:rsidRPr="00C8359D" w:rsidRDefault="00CE4067" w:rsidP="006A3861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How does DSR use </w:t>
            </w:r>
            <w:r w:rsidRPr="00C8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route caching</w:t>
            </w:r>
            <w:r w:rsidRPr="00C835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what are the benefits?</w:t>
            </w:r>
          </w:p>
          <w:p w:rsidR="00CE4067" w:rsidRPr="00CE4067" w:rsidRDefault="00CE4067" w:rsidP="006A386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problems can arise if stale routes are used?</w:t>
            </w:r>
          </w:p>
          <w:p w:rsidR="00CE4067" w:rsidRPr="00CE4067" w:rsidRDefault="00CE4067" w:rsidP="006A386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E406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What strategies can be implemented to update or remove stale routes from the cache?</w:t>
            </w:r>
          </w:p>
          <w:p w:rsidR="0073367D" w:rsidRPr="004D7220" w:rsidRDefault="0073367D" w:rsidP="008F6F0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BE774C" w:rsidRPr="00934F3C" w:rsidRDefault="00BE774C" w:rsidP="00BE774C">
            <w:pPr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hAnsi="Tahoma" w:cs="Tahoma"/>
                <w:sz w:val="20"/>
                <w:szCs w:val="20"/>
              </w:rPr>
              <w:t>Applying</w:t>
            </w:r>
          </w:p>
          <w:p w:rsidR="0073367D" w:rsidRPr="00934F3C" w:rsidRDefault="0073367D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7" w:type="dxa"/>
          </w:tcPr>
          <w:p w:rsidR="0073367D" w:rsidRPr="00934F3C" w:rsidRDefault="00BE774C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73367D" w:rsidRPr="00934F3C" w:rsidRDefault="00BE774C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  <w:tr w:rsidR="0073367D" w:rsidRPr="00934F3C" w:rsidTr="008B1D12">
        <w:trPr>
          <w:trHeight w:val="498"/>
        </w:trPr>
        <w:tc>
          <w:tcPr>
            <w:tcW w:w="583" w:type="dxa"/>
            <w:gridSpan w:val="2"/>
            <w:tcBorders>
              <w:bottom w:val="single" w:sz="4" w:space="0" w:color="auto"/>
            </w:tcBorders>
          </w:tcPr>
          <w:p w:rsidR="0073367D" w:rsidRPr="00934F3C" w:rsidRDefault="0060549A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6642" w:type="dxa"/>
          </w:tcPr>
          <w:p w:rsidR="0073367D" w:rsidRPr="004D7220" w:rsidRDefault="0060549A" w:rsidP="008F6F0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Differenciate between cellular networks and adhoc networks ?</w:t>
            </w:r>
          </w:p>
        </w:tc>
        <w:tc>
          <w:tcPr>
            <w:tcW w:w="1276" w:type="dxa"/>
          </w:tcPr>
          <w:p w:rsidR="0073367D" w:rsidRPr="00934F3C" w:rsidRDefault="00BE774C" w:rsidP="0066204A">
            <w:pPr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 w:rsidRPr="00934F3C">
              <w:rPr>
                <w:rFonts w:ascii="Tahoma" w:eastAsia="Times New Roman" w:hAnsi="Tahoma" w:cs="Tahoma"/>
                <w:bCs/>
                <w:sz w:val="20"/>
                <w:szCs w:val="20"/>
              </w:rPr>
              <w:t>Analysis</w:t>
            </w:r>
          </w:p>
        </w:tc>
        <w:tc>
          <w:tcPr>
            <w:tcW w:w="567" w:type="dxa"/>
          </w:tcPr>
          <w:p w:rsidR="0073367D" w:rsidRPr="00934F3C" w:rsidRDefault="00BE774C" w:rsidP="0066204A">
            <w:pPr>
              <w:tabs>
                <w:tab w:val="left" w:pos="1440"/>
              </w:tabs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:rsidR="0073367D" w:rsidRPr="00934F3C" w:rsidRDefault="00BE774C" w:rsidP="0066204A">
            <w:pPr>
              <w:tabs>
                <w:tab w:val="left" w:pos="1440"/>
              </w:tabs>
              <w:jc w:val="center"/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Cs/>
                <w:sz w:val="20"/>
                <w:szCs w:val="20"/>
              </w:rPr>
              <w:t>1,2</w:t>
            </w:r>
          </w:p>
        </w:tc>
      </w:tr>
    </w:tbl>
    <w:p w:rsidR="00EB17E4" w:rsidRPr="00934F3C" w:rsidRDefault="00EB17E4">
      <w:pPr>
        <w:rPr>
          <w:rFonts w:ascii="Tahoma" w:eastAsia="Times New Roman" w:hAnsi="Tahoma" w:cs="Tahoma"/>
          <w:b/>
        </w:rPr>
      </w:pPr>
    </w:p>
    <w:sectPr w:rsidR="00EB17E4" w:rsidRPr="00934F3C" w:rsidSect="00CF6E78">
      <w:pgSz w:w="12240" w:h="15840"/>
      <w:pgMar w:top="568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34B8" w:rsidRDefault="005F34B8" w:rsidP="00F15ADF">
      <w:pPr>
        <w:spacing w:after="0" w:line="240" w:lineRule="auto"/>
      </w:pPr>
      <w:r>
        <w:separator/>
      </w:r>
    </w:p>
  </w:endnote>
  <w:endnote w:type="continuationSeparator" w:id="0">
    <w:p w:rsidR="005F34B8" w:rsidRDefault="005F34B8" w:rsidP="00F1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34B8" w:rsidRDefault="005F34B8" w:rsidP="00F15ADF">
      <w:pPr>
        <w:spacing w:after="0" w:line="240" w:lineRule="auto"/>
      </w:pPr>
      <w:r>
        <w:separator/>
      </w:r>
    </w:p>
  </w:footnote>
  <w:footnote w:type="continuationSeparator" w:id="0">
    <w:p w:rsidR="005F34B8" w:rsidRDefault="005F34B8" w:rsidP="00F1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14F19"/>
    <w:multiLevelType w:val="multilevel"/>
    <w:tmpl w:val="9E5C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D93FDE"/>
    <w:multiLevelType w:val="multilevel"/>
    <w:tmpl w:val="1952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D945C0"/>
    <w:multiLevelType w:val="hybridMultilevel"/>
    <w:tmpl w:val="55864888"/>
    <w:lvl w:ilvl="0" w:tplc="7B0886D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4E7D5D"/>
    <w:multiLevelType w:val="hybridMultilevel"/>
    <w:tmpl w:val="5E868D70"/>
    <w:lvl w:ilvl="0" w:tplc="537AE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593C0C"/>
    <w:multiLevelType w:val="multilevel"/>
    <w:tmpl w:val="A140C27C"/>
    <w:lvl w:ilvl="0">
      <w:start w:val="1"/>
      <w:numFmt w:val="decimal"/>
      <w:lvlText w:val="%1."/>
      <w:lvlJc w:val="left"/>
      <w:pPr>
        <w:tabs>
          <w:tab w:val="num" w:pos="3060"/>
        </w:tabs>
        <w:ind w:left="30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</w:abstractNum>
  <w:abstractNum w:abstractNumId="5">
    <w:nsid w:val="4B776BE5"/>
    <w:multiLevelType w:val="hybridMultilevel"/>
    <w:tmpl w:val="F69C88EA"/>
    <w:lvl w:ilvl="0" w:tplc="7B0886D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E4052A"/>
    <w:multiLevelType w:val="hybridMultilevel"/>
    <w:tmpl w:val="7D3C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C7492F"/>
    <w:multiLevelType w:val="hybridMultilevel"/>
    <w:tmpl w:val="AD2AB3E2"/>
    <w:lvl w:ilvl="0" w:tplc="7B0886D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302ED4"/>
    <w:multiLevelType w:val="hybridMultilevel"/>
    <w:tmpl w:val="5E2A05D0"/>
    <w:lvl w:ilvl="0" w:tplc="7B0886D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03B7A"/>
    <w:rsid w:val="000016E9"/>
    <w:rsid w:val="0000385C"/>
    <w:rsid w:val="00017857"/>
    <w:rsid w:val="00062CCF"/>
    <w:rsid w:val="00067399"/>
    <w:rsid w:val="00071E4B"/>
    <w:rsid w:val="00077B75"/>
    <w:rsid w:val="0008220E"/>
    <w:rsid w:val="00090272"/>
    <w:rsid w:val="000B2EEE"/>
    <w:rsid w:val="000C7042"/>
    <w:rsid w:val="00135C52"/>
    <w:rsid w:val="00146972"/>
    <w:rsid w:val="00165CE8"/>
    <w:rsid w:val="00176D5F"/>
    <w:rsid w:val="00193729"/>
    <w:rsid w:val="001A07AD"/>
    <w:rsid w:val="001C5A15"/>
    <w:rsid w:val="001D131C"/>
    <w:rsid w:val="001D4AC6"/>
    <w:rsid w:val="001D59AC"/>
    <w:rsid w:val="001D5DEE"/>
    <w:rsid w:val="00203232"/>
    <w:rsid w:val="00212A43"/>
    <w:rsid w:val="00215235"/>
    <w:rsid w:val="002153CC"/>
    <w:rsid w:val="00221498"/>
    <w:rsid w:val="00265532"/>
    <w:rsid w:val="00282BA9"/>
    <w:rsid w:val="00285467"/>
    <w:rsid w:val="00294314"/>
    <w:rsid w:val="002C177B"/>
    <w:rsid w:val="002C3B05"/>
    <w:rsid w:val="002D2537"/>
    <w:rsid w:val="002E10B7"/>
    <w:rsid w:val="002E49A4"/>
    <w:rsid w:val="002F2987"/>
    <w:rsid w:val="003903A3"/>
    <w:rsid w:val="003C04C8"/>
    <w:rsid w:val="003E7101"/>
    <w:rsid w:val="003F0F4D"/>
    <w:rsid w:val="003F30DC"/>
    <w:rsid w:val="004159B3"/>
    <w:rsid w:val="0044414A"/>
    <w:rsid w:val="00465E2F"/>
    <w:rsid w:val="004775E2"/>
    <w:rsid w:val="00477C2C"/>
    <w:rsid w:val="0048217C"/>
    <w:rsid w:val="004A2CA6"/>
    <w:rsid w:val="004D7220"/>
    <w:rsid w:val="004E21AF"/>
    <w:rsid w:val="004E2D18"/>
    <w:rsid w:val="004F4D7A"/>
    <w:rsid w:val="00502097"/>
    <w:rsid w:val="00514C94"/>
    <w:rsid w:val="00525DF4"/>
    <w:rsid w:val="005350A8"/>
    <w:rsid w:val="00547684"/>
    <w:rsid w:val="00551A1B"/>
    <w:rsid w:val="00560428"/>
    <w:rsid w:val="00573DCF"/>
    <w:rsid w:val="00585F40"/>
    <w:rsid w:val="005A11CF"/>
    <w:rsid w:val="005B1BA3"/>
    <w:rsid w:val="005B5F72"/>
    <w:rsid w:val="005C416A"/>
    <w:rsid w:val="005D5B8B"/>
    <w:rsid w:val="005E1751"/>
    <w:rsid w:val="005F29CF"/>
    <w:rsid w:val="005F34B8"/>
    <w:rsid w:val="0060549A"/>
    <w:rsid w:val="006070EE"/>
    <w:rsid w:val="0061449D"/>
    <w:rsid w:val="0062689C"/>
    <w:rsid w:val="006442F9"/>
    <w:rsid w:val="00651E50"/>
    <w:rsid w:val="006524A3"/>
    <w:rsid w:val="0066204A"/>
    <w:rsid w:val="0069292B"/>
    <w:rsid w:val="006A3861"/>
    <w:rsid w:val="006B0641"/>
    <w:rsid w:val="006B6BA1"/>
    <w:rsid w:val="006C195E"/>
    <w:rsid w:val="006D6264"/>
    <w:rsid w:val="006E6FEF"/>
    <w:rsid w:val="00725F5E"/>
    <w:rsid w:val="0073367D"/>
    <w:rsid w:val="0074357E"/>
    <w:rsid w:val="00754797"/>
    <w:rsid w:val="007564A4"/>
    <w:rsid w:val="00757D64"/>
    <w:rsid w:val="007847A9"/>
    <w:rsid w:val="00785372"/>
    <w:rsid w:val="00787F70"/>
    <w:rsid w:val="007E7E0B"/>
    <w:rsid w:val="007F0D81"/>
    <w:rsid w:val="007F5889"/>
    <w:rsid w:val="008046FE"/>
    <w:rsid w:val="00823998"/>
    <w:rsid w:val="008307B4"/>
    <w:rsid w:val="008517E2"/>
    <w:rsid w:val="008538DA"/>
    <w:rsid w:val="00873922"/>
    <w:rsid w:val="008779D0"/>
    <w:rsid w:val="00897A5F"/>
    <w:rsid w:val="008B1D12"/>
    <w:rsid w:val="008C4511"/>
    <w:rsid w:val="008D742F"/>
    <w:rsid w:val="008F6F00"/>
    <w:rsid w:val="0092174E"/>
    <w:rsid w:val="00934F3C"/>
    <w:rsid w:val="009418DC"/>
    <w:rsid w:val="009565EB"/>
    <w:rsid w:val="009676A3"/>
    <w:rsid w:val="0097700C"/>
    <w:rsid w:val="009A3980"/>
    <w:rsid w:val="009D7AF5"/>
    <w:rsid w:val="00A16C89"/>
    <w:rsid w:val="00A67268"/>
    <w:rsid w:val="00A70243"/>
    <w:rsid w:val="00A749C9"/>
    <w:rsid w:val="00AC7973"/>
    <w:rsid w:val="00AD0483"/>
    <w:rsid w:val="00AD1CFF"/>
    <w:rsid w:val="00AD5C47"/>
    <w:rsid w:val="00AE3DEC"/>
    <w:rsid w:val="00B04378"/>
    <w:rsid w:val="00B066CA"/>
    <w:rsid w:val="00B4705A"/>
    <w:rsid w:val="00B5217C"/>
    <w:rsid w:val="00B52EB6"/>
    <w:rsid w:val="00B55056"/>
    <w:rsid w:val="00B71CCF"/>
    <w:rsid w:val="00B973FC"/>
    <w:rsid w:val="00B979E6"/>
    <w:rsid w:val="00BA04BE"/>
    <w:rsid w:val="00BB60CE"/>
    <w:rsid w:val="00BC0D17"/>
    <w:rsid w:val="00BE774C"/>
    <w:rsid w:val="00BF2B3E"/>
    <w:rsid w:val="00C1402B"/>
    <w:rsid w:val="00C44F6E"/>
    <w:rsid w:val="00C51752"/>
    <w:rsid w:val="00C833B7"/>
    <w:rsid w:val="00C8359D"/>
    <w:rsid w:val="00C84A99"/>
    <w:rsid w:val="00C91AC1"/>
    <w:rsid w:val="00CA4BDE"/>
    <w:rsid w:val="00CA599A"/>
    <w:rsid w:val="00CA6187"/>
    <w:rsid w:val="00CE15E1"/>
    <w:rsid w:val="00CE4067"/>
    <w:rsid w:val="00CF3740"/>
    <w:rsid w:val="00CF6E78"/>
    <w:rsid w:val="00D156D3"/>
    <w:rsid w:val="00D559B9"/>
    <w:rsid w:val="00D57073"/>
    <w:rsid w:val="00D84977"/>
    <w:rsid w:val="00D91CE7"/>
    <w:rsid w:val="00D97370"/>
    <w:rsid w:val="00DA408B"/>
    <w:rsid w:val="00DB4BCF"/>
    <w:rsid w:val="00DC3784"/>
    <w:rsid w:val="00DF21D5"/>
    <w:rsid w:val="00E02692"/>
    <w:rsid w:val="00E07F91"/>
    <w:rsid w:val="00E26845"/>
    <w:rsid w:val="00E361C7"/>
    <w:rsid w:val="00E47744"/>
    <w:rsid w:val="00E55840"/>
    <w:rsid w:val="00E56B30"/>
    <w:rsid w:val="00E9019F"/>
    <w:rsid w:val="00E97B58"/>
    <w:rsid w:val="00EA4D4D"/>
    <w:rsid w:val="00EB17E4"/>
    <w:rsid w:val="00EB5F3D"/>
    <w:rsid w:val="00EE02A3"/>
    <w:rsid w:val="00EF3C7A"/>
    <w:rsid w:val="00F03B7A"/>
    <w:rsid w:val="00F15ADF"/>
    <w:rsid w:val="00F20F3E"/>
    <w:rsid w:val="00F237AB"/>
    <w:rsid w:val="00F335F1"/>
    <w:rsid w:val="00F33D45"/>
    <w:rsid w:val="00F51D9F"/>
    <w:rsid w:val="00F66726"/>
    <w:rsid w:val="00F80C76"/>
    <w:rsid w:val="00F90050"/>
    <w:rsid w:val="00F97F3E"/>
    <w:rsid w:val="00FA6F28"/>
    <w:rsid w:val="00FC1202"/>
    <w:rsid w:val="00FC2F3A"/>
    <w:rsid w:val="00FD0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B7A"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8046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B7A"/>
    <w:pPr>
      <w:ind w:left="720"/>
      <w:contextualSpacing/>
    </w:pPr>
  </w:style>
  <w:style w:type="table" w:styleId="TableGrid">
    <w:name w:val="Table Grid"/>
    <w:basedOn w:val="TableNormal"/>
    <w:rsid w:val="00F03B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rsid w:val="00AC7973"/>
    <w:pPr>
      <w:spacing w:after="0" w:line="240" w:lineRule="auto"/>
      <w:ind w:left="108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AC797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15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5ADF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F15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5ADF"/>
    <w:rPr>
      <w:rFonts w:eastAsiaTheme="minorEastAsia"/>
    </w:rPr>
  </w:style>
  <w:style w:type="paragraph" w:customStyle="1" w:styleId="Normal1">
    <w:name w:val="Normal1"/>
    <w:rsid w:val="005E1751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6F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efault">
    <w:name w:val="Default"/>
    <w:rsid w:val="00514C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514C94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0" w:line="240" w:lineRule="auto"/>
    </w:pPr>
    <w:rPr>
      <w:rFonts w:ascii="Helvetica" w:eastAsia="Arial Unicode MS" w:hAnsi="Arial Unicode MS" w:cs="Arial Unicode MS"/>
      <w:color w:val="000000"/>
    </w:rPr>
  </w:style>
  <w:style w:type="paragraph" w:styleId="BodyText">
    <w:name w:val="Body Text"/>
    <w:basedOn w:val="Normal"/>
    <w:link w:val="BodyTextChar"/>
    <w:unhideWhenUsed/>
    <w:rsid w:val="00514C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14C94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514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inline">
    <w:name w:val="titleinline"/>
    <w:basedOn w:val="Normal"/>
    <w:rsid w:val="00FC2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FC2F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E406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4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25</cp:revision>
  <dcterms:created xsi:type="dcterms:W3CDTF">2021-10-11T16:45:00Z</dcterms:created>
  <dcterms:modified xsi:type="dcterms:W3CDTF">2025-01-30T06:20:00Z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v-prmydu@microsoft.com</vt:lpwstr>
  </property>
  <property fmtid="{D5CDD505-2E9C-101B-9397-08002B2CF9AE}" pid="5" name="MSIP_Label_f42aa342-8706-4288-bd11-ebb85995028c_SetDate">
    <vt:lpwstr>2018-08-13T11:14:00.3437932Z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