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F3D9" w14:textId="77777777" w:rsidR="00F03B7A" w:rsidRPr="00934F3C" w:rsidRDefault="00F03B7A" w:rsidP="001D59AC">
      <w:pPr>
        <w:spacing w:after="0" w:line="240" w:lineRule="auto"/>
        <w:jc w:val="center"/>
        <w:rPr>
          <w:rFonts w:ascii="Tahoma" w:eastAsia="Times New Roman" w:hAnsi="Tahoma" w:cs="Tahoma"/>
          <w:sz w:val="18"/>
          <w:szCs w:val="18"/>
        </w:rPr>
      </w:pPr>
      <w:r w:rsidRPr="00934F3C">
        <w:rPr>
          <w:rFonts w:ascii="Tahoma" w:eastAsia="Times New Roman" w:hAnsi="Tahoma" w:cs="Tahoma"/>
          <w:b/>
        </w:rPr>
        <w:t>VASAVI COLLEGE OF ENGINEERING (AUTONOMOUS)</w:t>
      </w:r>
      <w:r w:rsidR="00C833B7" w:rsidRPr="00934F3C">
        <w:rPr>
          <w:rFonts w:ascii="Tahoma" w:eastAsia="Times New Roman" w:hAnsi="Tahoma" w:cs="Tahoma"/>
          <w:b/>
        </w:rPr>
        <w:t xml:space="preserve">, </w:t>
      </w:r>
      <w:r w:rsidRPr="00934F3C">
        <w:rPr>
          <w:rFonts w:ascii="Tahoma" w:eastAsia="Times New Roman" w:hAnsi="Tahoma" w:cs="Tahoma"/>
          <w:sz w:val="18"/>
          <w:szCs w:val="18"/>
        </w:rPr>
        <w:t>HYDERABAD-31</w:t>
      </w:r>
    </w:p>
    <w:p w14:paraId="7E5AC2AA" w14:textId="77777777" w:rsidR="00F03B7A" w:rsidRPr="00934F3C" w:rsidRDefault="00F03B7A" w:rsidP="001D59AC">
      <w:pPr>
        <w:spacing w:after="0" w:line="240" w:lineRule="auto"/>
        <w:jc w:val="center"/>
        <w:rPr>
          <w:rFonts w:ascii="Tahoma" w:eastAsia="Times New Roman" w:hAnsi="Tahoma" w:cs="Tahoma"/>
        </w:rPr>
      </w:pPr>
      <w:r w:rsidRPr="00934F3C">
        <w:rPr>
          <w:rFonts w:ascii="Tahoma" w:eastAsia="Times New Roman" w:hAnsi="Tahoma" w:cs="Tahoma"/>
          <w:b/>
        </w:rPr>
        <w:t>Department of Computer Science and Engineering</w:t>
      </w:r>
    </w:p>
    <w:p w14:paraId="7AEAF71B" w14:textId="77777777" w:rsidR="00F03B7A" w:rsidRPr="00934F3C" w:rsidRDefault="00F03B7A" w:rsidP="001D59AC">
      <w:pPr>
        <w:spacing w:after="0" w:line="240" w:lineRule="auto"/>
        <w:jc w:val="center"/>
        <w:rPr>
          <w:rFonts w:ascii="Tahoma" w:eastAsia="Times New Roman" w:hAnsi="Tahoma" w:cs="Tahoma"/>
        </w:rPr>
      </w:pPr>
      <w:r w:rsidRPr="00934F3C">
        <w:rPr>
          <w:rFonts w:ascii="Tahoma" w:eastAsia="Times New Roman" w:hAnsi="Tahoma" w:cs="Tahoma"/>
        </w:rPr>
        <w:t xml:space="preserve">Name of the Subject: </w:t>
      </w:r>
      <w:r w:rsidR="002E10B7">
        <w:rPr>
          <w:rFonts w:ascii="Tahoma" w:eastAsia="Times New Roman" w:hAnsi="Tahoma" w:cs="Tahoma"/>
        </w:rPr>
        <w:t>Computer Networks</w:t>
      </w:r>
    </w:p>
    <w:p w14:paraId="2316B0AF" w14:textId="77777777" w:rsidR="00757D64" w:rsidRPr="00934F3C" w:rsidRDefault="00F03B7A" w:rsidP="001D59AC">
      <w:pPr>
        <w:spacing w:after="0" w:line="240" w:lineRule="auto"/>
        <w:jc w:val="center"/>
        <w:rPr>
          <w:rFonts w:ascii="Tahoma" w:eastAsia="Times New Roman" w:hAnsi="Tahoma" w:cs="Tahoma"/>
        </w:rPr>
      </w:pPr>
      <w:r w:rsidRPr="00934F3C">
        <w:rPr>
          <w:rFonts w:ascii="Tahoma" w:eastAsia="Times New Roman" w:hAnsi="Tahoma" w:cs="Tahoma"/>
          <w:b/>
        </w:rPr>
        <w:t xml:space="preserve">Assignment </w:t>
      </w:r>
      <w:r w:rsidR="005F69DA">
        <w:rPr>
          <w:rFonts w:ascii="Tahoma" w:eastAsia="Times New Roman" w:hAnsi="Tahoma" w:cs="Tahoma"/>
        </w:rPr>
        <w:t>–II</w:t>
      </w:r>
      <w:r w:rsidRPr="00934F3C">
        <w:rPr>
          <w:rFonts w:ascii="Tahoma" w:eastAsia="Times New Roman" w:hAnsi="Tahoma" w:cs="Tahoma"/>
        </w:rPr>
        <w:t xml:space="preserve">  </w:t>
      </w:r>
    </w:p>
    <w:p w14:paraId="3884F660" w14:textId="77777777" w:rsidR="00757D64" w:rsidRPr="00934F3C" w:rsidRDefault="00757D64" w:rsidP="001D59AC">
      <w:pPr>
        <w:spacing w:after="0" w:line="240" w:lineRule="auto"/>
        <w:jc w:val="center"/>
        <w:rPr>
          <w:rFonts w:ascii="Tahoma" w:eastAsia="Times New Roman" w:hAnsi="Tahoma" w:cs="Tahoma"/>
        </w:rPr>
      </w:pPr>
    </w:p>
    <w:p w14:paraId="5FECA1AE" w14:textId="6D0BDF33" w:rsidR="00ED7023" w:rsidRDefault="00757D64" w:rsidP="00757D64">
      <w:pPr>
        <w:spacing w:after="0" w:line="240" w:lineRule="auto"/>
        <w:jc w:val="both"/>
        <w:rPr>
          <w:rFonts w:ascii="Tahoma" w:eastAsia="Times New Roman" w:hAnsi="Tahoma" w:cs="Tahoma"/>
        </w:rPr>
      </w:pPr>
      <w:r w:rsidRPr="00934F3C">
        <w:rPr>
          <w:rFonts w:ascii="Tahoma" w:hAnsi="Tahoma" w:cs="Tahoma"/>
        </w:rPr>
        <w:t xml:space="preserve">Name of the Faculty: </w:t>
      </w:r>
      <w:r w:rsidR="00ED7023">
        <w:rPr>
          <w:rFonts w:ascii="Tahoma" w:hAnsi="Tahoma" w:cs="Tahoma"/>
        </w:rPr>
        <w:t xml:space="preserve">Dr </w:t>
      </w:r>
      <w:r w:rsidR="00E9019F" w:rsidRPr="00934F3C">
        <w:rPr>
          <w:rFonts w:ascii="Tahoma" w:hAnsi="Tahoma" w:cs="Tahoma"/>
        </w:rPr>
        <w:t>M</w:t>
      </w:r>
      <w:r w:rsidRPr="00934F3C">
        <w:rPr>
          <w:rFonts w:ascii="Tahoma" w:hAnsi="Tahoma" w:cs="Tahoma"/>
        </w:rPr>
        <w:t xml:space="preserve">. </w:t>
      </w:r>
      <w:r w:rsidR="00E9019F" w:rsidRPr="00934F3C">
        <w:rPr>
          <w:rFonts w:ascii="Tahoma" w:hAnsi="Tahoma" w:cs="Tahoma"/>
        </w:rPr>
        <w:t>JITHENDER REDY</w:t>
      </w:r>
      <w:r w:rsidR="00E9019F" w:rsidRPr="00934F3C">
        <w:rPr>
          <w:rFonts w:ascii="Tahoma" w:hAnsi="Tahoma" w:cs="Tahoma"/>
        </w:rPr>
        <w:tab/>
      </w:r>
      <w:r w:rsidR="00E9019F" w:rsidRPr="00934F3C">
        <w:rPr>
          <w:rFonts w:ascii="Tahoma" w:hAnsi="Tahoma" w:cs="Tahoma"/>
        </w:rPr>
        <w:tab/>
      </w:r>
      <w:r w:rsidR="00E9019F" w:rsidRPr="00934F3C">
        <w:rPr>
          <w:rFonts w:ascii="Tahoma" w:hAnsi="Tahoma" w:cs="Tahoma"/>
        </w:rPr>
        <w:tab/>
      </w:r>
      <w:r w:rsidR="002E10B7">
        <w:rPr>
          <w:rFonts w:ascii="Tahoma" w:eastAsia="Times New Roman" w:hAnsi="Tahoma" w:cs="Tahoma"/>
        </w:rPr>
        <w:t xml:space="preserve">DOS   </w:t>
      </w:r>
      <w:r w:rsidR="005F7F18">
        <w:rPr>
          <w:rFonts w:ascii="Tahoma" w:eastAsia="Times New Roman" w:hAnsi="Tahoma" w:cs="Tahoma"/>
        </w:rPr>
        <w:t xml:space="preserve"> :</w:t>
      </w:r>
      <w:r w:rsidR="002A406A">
        <w:rPr>
          <w:rFonts w:ascii="Tahoma" w:eastAsia="Times New Roman" w:hAnsi="Tahoma" w:cs="Tahoma"/>
        </w:rPr>
        <w:t xml:space="preserve"> 04</w:t>
      </w:r>
      <w:r w:rsidR="005F69DA">
        <w:rPr>
          <w:rFonts w:ascii="Tahoma" w:eastAsia="Times New Roman" w:hAnsi="Tahoma" w:cs="Tahoma"/>
        </w:rPr>
        <w:t>-1</w:t>
      </w:r>
      <w:r w:rsidR="002A406A">
        <w:rPr>
          <w:rFonts w:ascii="Tahoma" w:eastAsia="Times New Roman" w:hAnsi="Tahoma" w:cs="Tahoma"/>
        </w:rPr>
        <w:t>2</w:t>
      </w:r>
      <w:r w:rsidR="009B4434">
        <w:rPr>
          <w:rFonts w:ascii="Tahoma" w:eastAsia="Times New Roman" w:hAnsi="Tahoma" w:cs="Tahoma"/>
        </w:rPr>
        <w:t>-202</w:t>
      </w:r>
      <w:r w:rsidR="00024FDF">
        <w:rPr>
          <w:rFonts w:ascii="Tahoma" w:eastAsia="Times New Roman" w:hAnsi="Tahoma" w:cs="Tahoma"/>
        </w:rPr>
        <w:t>3</w:t>
      </w:r>
    </w:p>
    <w:p w14:paraId="14038421" w14:textId="3187CCF4" w:rsidR="001D59AC" w:rsidRPr="00934F3C" w:rsidRDefault="002E10B7" w:rsidP="00757D64">
      <w:pPr>
        <w:spacing w:after="0" w:line="240" w:lineRule="auto"/>
        <w:jc w:val="both"/>
        <w:rPr>
          <w:rFonts w:ascii="Tahoma" w:eastAsia="Times New Roman" w:hAnsi="Tahoma" w:cs="Tahoma"/>
        </w:rPr>
      </w:pPr>
      <w:r>
        <w:rPr>
          <w:rFonts w:ascii="Tahoma" w:eastAsia="Times New Roman" w:hAnsi="Tahoma" w:cs="Tahoma"/>
        </w:rPr>
        <w:t>B.E 3/4 (CSE-</w:t>
      </w:r>
      <w:r w:rsidR="00024FDF">
        <w:rPr>
          <w:rFonts w:ascii="Tahoma" w:eastAsia="Times New Roman" w:hAnsi="Tahoma" w:cs="Tahoma"/>
        </w:rPr>
        <w:t>A</w:t>
      </w:r>
      <w:r w:rsidR="00C833B7" w:rsidRPr="00934F3C">
        <w:rPr>
          <w:rFonts w:ascii="Tahoma" w:eastAsia="Times New Roman" w:hAnsi="Tahoma" w:cs="Tahoma"/>
        </w:rPr>
        <w:t>)</w:t>
      </w:r>
      <w:r>
        <w:rPr>
          <w:rFonts w:ascii="Tahoma" w:eastAsia="Times New Roman" w:hAnsi="Tahoma" w:cs="Tahoma"/>
        </w:rPr>
        <w:t xml:space="preserve"> V</w:t>
      </w:r>
      <w:r w:rsidR="00C833B7" w:rsidRPr="00934F3C">
        <w:rPr>
          <w:rFonts w:ascii="Tahoma" w:eastAsia="Times New Roman" w:hAnsi="Tahoma" w:cs="Tahoma"/>
        </w:rPr>
        <w:t>-SEMESTER</w:t>
      </w:r>
      <w:r w:rsidR="00E9019F" w:rsidRPr="00934F3C">
        <w:rPr>
          <w:rFonts w:ascii="Tahoma" w:hAnsi="Tahoma" w:cs="Tahoma"/>
          <w:bCs/>
        </w:rPr>
        <w:tab/>
      </w:r>
      <w:r w:rsidR="00E9019F" w:rsidRPr="00934F3C">
        <w:rPr>
          <w:rFonts w:ascii="Tahoma" w:hAnsi="Tahoma" w:cs="Tahoma"/>
          <w:bCs/>
        </w:rPr>
        <w:tab/>
      </w:r>
      <w:r w:rsidR="00E9019F" w:rsidRPr="00934F3C">
        <w:rPr>
          <w:rFonts w:ascii="Tahoma" w:hAnsi="Tahoma" w:cs="Tahoma"/>
          <w:bCs/>
        </w:rPr>
        <w:tab/>
      </w:r>
      <w:r w:rsidR="00E9019F" w:rsidRPr="00934F3C">
        <w:rPr>
          <w:rFonts w:ascii="Tahoma" w:hAnsi="Tahoma" w:cs="Tahoma"/>
          <w:bCs/>
        </w:rPr>
        <w:tab/>
      </w:r>
      <w:r w:rsidR="005F7F18">
        <w:rPr>
          <w:rFonts w:ascii="Tahoma" w:hAnsi="Tahoma" w:cs="Tahoma"/>
          <w:bCs/>
        </w:rPr>
        <w:tab/>
      </w:r>
      <w:r w:rsidR="00757D64" w:rsidRPr="00934F3C">
        <w:rPr>
          <w:rFonts w:ascii="Tahoma" w:hAnsi="Tahoma" w:cs="Tahoma"/>
        </w:rPr>
        <w:t>Academic</w:t>
      </w:r>
      <w:r w:rsidR="00525DF4">
        <w:rPr>
          <w:rFonts w:ascii="Tahoma" w:hAnsi="Tahoma" w:cs="Tahoma"/>
        </w:rPr>
        <w:t>Year:  202</w:t>
      </w:r>
      <w:r w:rsidR="00024FDF">
        <w:rPr>
          <w:rFonts w:ascii="Tahoma" w:hAnsi="Tahoma" w:cs="Tahoma"/>
        </w:rPr>
        <w:t>3</w:t>
      </w:r>
      <w:r w:rsidR="00525DF4">
        <w:rPr>
          <w:rFonts w:ascii="Tahoma" w:hAnsi="Tahoma" w:cs="Tahoma"/>
        </w:rPr>
        <w:t>-2</w:t>
      </w:r>
      <w:r w:rsidR="00024FDF">
        <w:rPr>
          <w:rFonts w:ascii="Tahoma" w:hAnsi="Tahoma" w:cs="Tahoma"/>
        </w:rPr>
        <w:t>4</w:t>
      </w:r>
    </w:p>
    <w:p w14:paraId="65F09963" w14:textId="77777777" w:rsidR="00F03B7A" w:rsidRPr="00934F3C" w:rsidRDefault="00F03B7A" w:rsidP="00757D64">
      <w:pPr>
        <w:spacing w:after="0" w:line="240" w:lineRule="auto"/>
        <w:jc w:val="right"/>
        <w:rPr>
          <w:rFonts w:ascii="Tahoma" w:eastAsia="Times New Roman" w:hAnsi="Tahoma" w:cs="Tahoma"/>
        </w:rPr>
      </w:pPr>
    </w:p>
    <w:tbl>
      <w:tblPr>
        <w:tblStyle w:val="TableGrid"/>
        <w:tblW w:w="9776" w:type="dxa"/>
        <w:tblLayout w:type="fixed"/>
        <w:tblLook w:val="04A0" w:firstRow="1" w:lastRow="0" w:firstColumn="1" w:lastColumn="0" w:noHBand="0" w:noVBand="1"/>
      </w:tblPr>
      <w:tblGrid>
        <w:gridCol w:w="583"/>
        <w:gridCol w:w="6642"/>
        <w:gridCol w:w="1276"/>
        <w:gridCol w:w="567"/>
        <w:gridCol w:w="708"/>
      </w:tblGrid>
      <w:tr w:rsidR="00176D5F" w:rsidRPr="00934F3C" w14:paraId="2B492945" w14:textId="77777777" w:rsidTr="00E56B30">
        <w:trPr>
          <w:trHeight w:val="261"/>
        </w:trPr>
        <w:tc>
          <w:tcPr>
            <w:tcW w:w="583" w:type="dxa"/>
            <w:vMerge w:val="restart"/>
          </w:tcPr>
          <w:p w14:paraId="5A395C08" w14:textId="77777777" w:rsidR="00176D5F" w:rsidRPr="00934F3C" w:rsidRDefault="00176D5F" w:rsidP="006B0641">
            <w:pPr>
              <w:tabs>
                <w:tab w:val="left" w:pos="540"/>
                <w:tab w:val="left" w:pos="1440"/>
              </w:tabs>
              <w:jc w:val="both"/>
              <w:rPr>
                <w:rFonts w:ascii="Tahoma" w:hAnsi="Tahoma" w:cs="Tahoma"/>
                <w:b/>
                <w:sz w:val="20"/>
                <w:szCs w:val="20"/>
              </w:rPr>
            </w:pPr>
            <w:r w:rsidRPr="00934F3C">
              <w:rPr>
                <w:rFonts w:ascii="Tahoma" w:hAnsi="Tahoma" w:cs="Tahoma"/>
                <w:b/>
                <w:sz w:val="20"/>
                <w:szCs w:val="20"/>
              </w:rPr>
              <w:t>Q.no</w:t>
            </w:r>
          </w:p>
        </w:tc>
        <w:tc>
          <w:tcPr>
            <w:tcW w:w="6642" w:type="dxa"/>
            <w:vMerge w:val="restart"/>
          </w:tcPr>
          <w:p w14:paraId="658C7C6A" w14:textId="77777777" w:rsidR="00176D5F" w:rsidRPr="00934F3C" w:rsidRDefault="00176D5F" w:rsidP="00D97370">
            <w:pPr>
              <w:tabs>
                <w:tab w:val="left" w:pos="1440"/>
              </w:tabs>
              <w:jc w:val="center"/>
              <w:rPr>
                <w:rFonts w:ascii="Tahoma" w:hAnsi="Tahoma" w:cs="Tahoma"/>
                <w:b/>
                <w:sz w:val="20"/>
                <w:szCs w:val="20"/>
              </w:rPr>
            </w:pPr>
            <w:r w:rsidRPr="00934F3C">
              <w:rPr>
                <w:rFonts w:ascii="Tahoma" w:hAnsi="Tahoma" w:cs="Tahoma"/>
                <w:b/>
                <w:sz w:val="20"/>
                <w:szCs w:val="20"/>
              </w:rPr>
              <w:t>Question</w:t>
            </w:r>
          </w:p>
        </w:tc>
        <w:tc>
          <w:tcPr>
            <w:tcW w:w="1276" w:type="dxa"/>
            <w:vMerge w:val="restart"/>
          </w:tcPr>
          <w:p w14:paraId="598DE2B8" w14:textId="77777777" w:rsidR="00176D5F" w:rsidRPr="00934F3C" w:rsidRDefault="00176D5F" w:rsidP="00D97370">
            <w:pPr>
              <w:tabs>
                <w:tab w:val="left" w:pos="1440"/>
              </w:tabs>
              <w:jc w:val="center"/>
              <w:rPr>
                <w:rFonts w:ascii="Tahoma" w:hAnsi="Tahoma" w:cs="Tahoma"/>
                <w:b/>
                <w:sz w:val="20"/>
                <w:szCs w:val="20"/>
              </w:rPr>
            </w:pPr>
            <w:r w:rsidRPr="00934F3C">
              <w:rPr>
                <w:rFonts w:ascii="Tahoma" w:hAnsi="Tahoma" w:cs="Tahoma"/>
                <w:b/>
                <w:sz w:val="20"/>
                <w:szCs w:val="20"/>
              </w:rPr>
              <w:t>Blooms Taxonomy</w:t>
            </w:r>
          </w:p>
        </w:tc>
        <w:tc>
          <w:tcPr>
            <w:tcW w:w="1275" w:type="dxa"/>
            <w:gridSpan w:val="2"/>
          </w:tcPr>
          <w:p w14:paraId="333FA27B" w14:textId="77777777" w:rsidR="00176D5F" w:rsidRPr="00934F3C" w:rsidRDefault="00176D5F" w:rsidP="00D97370">
            <w:pPr>
              <w:tabs>
                <w:tab w:val="left" w:pos="1440"/>
              </w:tabs>
              <w:jc w:val="center"/>
              <w:rPr>
                <w:rFonts w:ascii="Tahoma" w:hAnsi="Tahoma" w:cs="Tahoma"/>
                <w:b/>
                <w:sz w:val="20"/>
                <w:szCs w:val="20"/>
              </w:rPr>
            </w:pPr>
            <w:r w:rsidRPr="00934F3C">
              <w:rPr>
                <w:rFonts w:ascii="Tahoma" w:hAnsi="Tahoma" w:cs="Tahoma"/>
                <w:b/>
                <w:sz w:val="20"/>
                <w:szCs w:val="20"/>
              </w:rPr>
              <w:t>Mapped</w:t>
            </w:r>
          </w:p>
        </w:tc>
      </w:tr>
      <w:tr w:rsidR="00176D5F" w:rsidRPr="00934F3C" w14:paraId="2B7AA904" w14:textId="77777777" w:rsidTr="00E56B30">
        <w:trPr>
          <w:trHeight w:val="265"/>
        </w:trPr>
        <w:tc>
          <w:tcPr>
            <w:tcW w:w="583" w:type="dxa"/>
            <w:vMerge/>
          </w:tcPr>
          <w:p w14:paraId="30C0F4B7" w14:textId="77777777" w:rsidR="00176D5F" w:rsidRPr="00934F3C" w:rsidRDefault="00176D5F" w:rsidP="00D97370">
            <w:pPr>
              <w:tabs>
                <w:tab w:val="left" w:pos="540"/>
                <w:tab w:val="left" w:pos="1440"/>
              </w:tabs>
              <w:jc w:val="both"/>
              <w:rPr>
                <w:rFonts w:ascii="Tahoma" w:hAnsi="Tahoma" w:cs="Tahoma"/>
                <w:b/>
                <w:sz w:val="20"/>
                <w:szCs w:val="20"/>
              </w:rPr>
            </w:pPr>
          </w:p>
        </w:tc>
        <w:tc>
          <w:tcPr>
            <w:tcW w:w="6642" w:type="dxa"/>
            <w:vMerge/>
          </w:tcPr>
          <w:p w14:paraId="7578D03E" w14:textId="77777777" w:rsidR="00176D5F" w:rsidRPr="00934F3C" w:rsidRDefault="00176D5F" w:rsidP="00D97370">
            <w:pPr>
              <w:tabs>
                <w:tab w:val="left" w:pos="1440"/>
              </w:tabs>
              <w:jc w:val="center"/>
              <w:rPr>
                <w:rFonts w:ascii="Tahoma" w:hAnsi="Tahoma" w:cs="Tahoma"/>
                <w:b/>
                <w:sz w:val="20"/>
                <w:szCs w:val="20"/>
              </w:rPr>
            </w:pPr>
          </w:p>
        </w:tc>
        <w:tc>
          <w:tcPr>
            <w:tcW w:w="1276" w:type="dxa"/>
            <w:vMerge/>
          </w:tcPr>
          <w:p w14:paraId="36D9CA78" w14:textId="77777777" w:rsidR="00176D5F" w:rsidRPr="00934F3C" w:rsidRDefault="00176D5F" w:rsidP="00D97370">
            <w:pPr>
              <w:tabs>
                <w:tab w:val="left" w:pos="1440"/>
              </w:tabs>
              <w:jc w:val="center"/>
              <w:rPr>
                <w:rFonts w:ascii="Tahoma" w:hAnsi="Tahoma" w:cs="Tahoma"/>
                <w:b/>
                <w:sz w:val="20"/>
                <w:szCs w:val="20"/>
              </w:rPr>
            </w:pPr>
          </w:p>
        </w:tc>
        <w:tc>
          <w:tcPr>
            <w:tcW w:w="567" w:type="dxa"/>
          </w:tcPr>
          <w:p w14:paraId="5C391F74" w14:textId="77777777" w:rsidR="00176D5F" w:rsidRPr="00934F3C" w:rsidRDefault="00176D5F" w:rsidP="00D97370">
            <w:pPr>
              <w:tabs>
                <w:tab w:val="left" w:pos="1440"/>
              </w:tabs>
              <w:jc w:val="center"/>
              <w:rPr>
                <w:rFonts w:ascii="Tahoma" w:hAnsi="Tahoma" w:cs="Tahoma"/>
                <w:b/>
                <w:sz w:val="20"/>
                <w:szCs w:val="20"/>
              </w:rPr>
            </w:pPr>
            <w:r w:rsidRPr="00934F3C">
              <w:rPr>
                <w:rFonts w:ascii="Tahoma" w:hAnsi="Tahoma" w:cs="Tahoma"/>
                <w:b/>
                <w:sz w:val="20"/>
                <w:szCs w:val="20"/>
              </w:rPr>
              <w:t>CO</w:t>
            </w:r>
          </w:p>
        </w:tc>
        <w:tc>
          <w:tcPr>
            <w:tcW w:w="708" w:type="dxa"/>
          </w:tcPr>
          <w:p w14:paraId="16789862" w14:textId="77777777" w:rsidR="00176D5F" w:rsidRPr="00934F3C" w:rsidRDefault="00176D5F" w:rsidP="00D97370">
            <w:pPr>
              <w:tabs>
                <w:tab w:val="left" w:pos="1440"/>
              </w:tabs>
              <w:jc w:val="center"/>
              <w:rPr>
                <w:rFonts w:ascii="Tahoma" w:hAnsi="Tahoma" w:cs="Tahoma"/>
                <w:b/>
                <w:sz w:val="20"/>
                <w:szCs w:val="20"/>
              </w:rPr>
            </w:pPr>
            <w:r w:rsidRPr="00934F3C">
              <w:rPr>
                <w:rFonts w:ascii="Tahoma" w:hAnsi="Tahoma" w:cs="Tahoma"/>
                <w:b/>
                <w:sz w:val="20"/>
                <w:szCs w:val="20"/>
              </w:rPr>
              <w:t>PO</w:t>
            </w:r>
          </w:p>
        </w:tc>
      </w:tr>
      <w:tr w:rsidR="00176D5F" w:rsidRPr="00934F3C" w14:paraId="1FA828B5" w14:textId="77777777" w:rsidTr="00E56B30">
        <w:trPr>
          <w:trHeight w:val="276"/>
        </w:trPr>
        <w:tc>
          <w:tcPr>
            <w:tcW w:w="9068" w:type="dxa"/>
            <w:gridSpan w:val="4"/>
          </w:tcPr>
          <w:p w14:paraId="1BB2C7E3" w14:textId="13E99523" w:rsidR="00176D5F" w:rsidRPr="00934F3C" w:rsidRDefault="00A70243" w:rsidP="00E9019F">
            <w:pPr>
              <w:tabs>
                <w:tab w:val="left" w:pos="1440"/>
              </w:tabs>
              <w:jc w:val="center"/>
              <w:rPr>
                <w:rFonts w:ascii="Tahoma" w:hAnsi="Tahoma" w:cs="Tahoma"/>
                <w:b/>
                <w:sz w:val="20"/>
                <w:szCs w:val="20"/>
              </w:rPr>
            </w:pPr>
            <w:r>
              <w:rPr>
                <w:rFonts w:ascii="Tahoma" w:hAnsi="Tahoma" w:cs="Tahoma"/>
                <w:b/>
                <w:bCs/>
                <w:color w:val="000000"/>
                <w:shd w:val="clear" w:color="auto" w:fill="FFFFFF"/>
              </w:rPr>
              <w:t>Set-I (1602-</w:t>
            </w:r>
            <w:r w:rsidR="00EB11BA">
              <w:rPr>
                <w:rFonts w:ascii="Tahoma" w:hAnsi="Tahoma" w:cs="Tahoma"/>
                <w:b/>
                <w:bCs/>
                <w:color w:val="000000"/>
                <w:shd w:val="clear" w:color="auto" w:fill="FFFFFF"/>
              </w:rPr>
              <w:t>2</w:t>
            </w:r>
            <w:r w:rsidR="00E17B45">
              <w:rPr>
                <w:rFonts w:ascii="Tahoma" w:hAnsi="Tahoma" w:cs="Tahoma"/>
                <w:b/>
                <w:bCs/>
                <w:color w:val="000000"/>
                <w:shd w:val="clear" w:color="auto" w:fill="FFFFFF"/>
              </w:rPr>
              <w:t>1</w:t>
            </w:r>
            <w:r>
              <w:rPr>
                <w:rFonts w:ascii="Tahoma" w:hAnsi="Tahoma" w:cs="Tahoma"/>
                <w:b/>
                <w:bCs/>
                <w:color w:val="000000"/>
                <w:shd w:val="clear" w:color="auto" w:fill="FFFFFF"/>
              </w:rPr>
              <w:t>-733-</w:t>
            </w:r>
            <w:r w:rsidR="00E17B45">
              <w:rPr>
                <w:rFonts w:ascii="Tahoma" w:hAnsi="Tahoma" w:cs="Tahoma"/>
                <w:b/>
                <w:bCs/>
                <w:color w:val="000000"/>
                <w:shd w:val="clear" w:color="auto" w:fill="FFFFFF"/>
              </w:rPr>
              <w:t>5,</w:t>
            </w:r>
            <w:r>
              <w:rPr>
                <w:rFonts w:ascii="Tahoma" w:hAnsi="Tahoma" w:cs="Tahoma"/>
                <w:b/>
                <w:bCs/>
                <w:color w:val="000000"/>
                <w:shd w:val="clear" w:color="auto" w:fill="FFFFFF"/>
              </w:rPr>
              <w:t>1</w:t>
            </w:r>
            <w:r w:rsidR="00E17B45">
              <w:rPr>
                <w:rFonts w:ascii="Tahoma" w:hAnsi="Tahoma" w:cs="Tahoma"/>
                <w:b/>
                <w:bCs/>
                <w:color w:val="000000"/>
                <w:shd w:val="clear" w:color="auto" w:fill="FFFFFF"/>
              </w:rPr>
              <w:t>2</w:t>
            </w:r>
            <w:r>
              <w:rPr>
                <w:rFonts w:ascii="Tahoma" w:hAnsi="Tahoma" w:cs="Tahoma"/>
                <w:b/>
                <w:bCs/>
                <w:color w:val="000000"/>
                <w:shd w:val="clear" w:color="auto" w:fill="FFFFFF"/>
              </w:rPr>
              <w:t>,</w:t>
            </w:r>
            <w:r w:rsidR="00E17B45">
              <w:rPr>
                <w:rFonts w:ascii="Tahoma" w:hAnsi="Tahoma" w:cs="Tahoma"/>
                <w:b/>
                <w:bCs/>
                <w:color w:val="000000"/>
                <w:shd w:val="clear" w:color="auto" w:fill="FFFFFF"/>
              </w:rPr>
              <w:t>13,20,26,29,32,36,37,63</w:t>
            </w:r>
            <w:r w:rsidR="00BB60CE" w:rsidRPr="00934F3C">
              <w:rPr>
                <w:rFonts w:ascii="Tahoma" w:hAnsi="Tahoma" w:cs="Tahoma"/>
                <w:b/>
                <w:bCs/>
                <w:color w:val="000000"/>
                <w:shd w:val="clear" w:color="auto" w:fill="FFFFFF"/>
              </w:rPr>
              <w:t>)</w:t>
            </w:r>
          </w:p>
        </w:tc>
        <w:tc>
          <w:tcPr>
            <w:tcW w:w="708" w:type="dxa"/>
          </w:tcPr>
          <w:p w14:paraId="34AB033E" w14:textId="77777777" w:rsidR="00176D5F" w:rsidRPr="00934F3C" w:rsidRDefault="00176D5F" w:rsidP="00D97370">
            <w:pPr>
              <w:tabs>
                <w:tab w:val="left" w:pos="1440"/>
              </w:tabs>
              <w:jc w:val="center"/>
              <w:rPr>
                <w:rFonts w:ascii="Tahoma" w:eastAsia="Times New Roman" w:hAnsi="Tahoma" w:cs="Tahoma"/>
                <w:b/>
                <w:sz w:val="20"/>
                <w:szCs w:val="20"/>
              </w:rPr>
            </w:pPr>
          </w:p>
        </w:tc>
      </w:tr>
      <w:tr w:rsidR="00514C94" w:rsidRPr="00934F3C" w14:paraId="7AB95572" w14:textId="77777777" w:rsidTr="00E56B30">
        <w:trPr>
          <w:trHeight w:val="575"/>
        </w:trPr>
        <w:tc>
          <w:tcPr>
            <w:tcW w:w="583" w:type="dxa"/>
          </w:tcPr>
          <w:p w14:paraId="112E70AA" w14:textId="77777777" w:rsidR="00514C94" w:rsidRPr="00934F3C" w:rsidRDefault="00514C94" w:rsidP="00D97370">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0724CFDC" w14:textId="77777777" w:rsidR="00024FDF" w:rsidRDefault="00024FDF" w:rsidP="00961A0B">
            <w:pPr>
              <w:shd w:val="clear" w:color="auto" w:fill="FFFFFF"/>
              <w:rPr>
                <w:sz w:val="24"/>
                <w:szCs w:val="24"/>
              </w:rPr>
            </w:pPr>
          </w:p>
          <w:p w14:paraId="210CD02B" w14:textId="77777777" w:rsidR="00024FDF" w:rsidRPr="00016640" w:rsidRDefault="00024FDF" w:rsidP="00024FDF">
            <w:pPr>
              <w:rPr>
                <w:sz w:val="24"/>
                <w:szCs w:val="24"/>
              </w:rPr>
            </w:pPr>
            <w:r w:rsidRPr="00016640">
              <w:rPr>
                <w:sz w:val="24"/>
                <w:szCs w:val="24"/>
              </w:rPr>
              <w:t>If the university has 35 departments and uses class B address. If the use 6 bit subnet number and 10 bit host number then how many Ethernets and maximum hosts in each Ethernet possible?</w:t>
            </w:r>
          </w:p>
          <w:p w14:paraId="774409ED" w14:textId="77777777" w:rsidR="00514C94" w:rsidRPr="00551A1B" w:rsidRDefault="00514C94" w:rsidP="00024FDF">
            <w:pPr>
              <w:shd w:val="clear" w:color="auto" w:fill="FFFFFF"/>
              <w:rPr>
                <w:rFonts w:ascii="Times New Roman" w:hAnsi="Times New Roman" w:cs="Times New Roman"/>
                <w:sz w:val="20"/>
                <w:szCs w:val="20"/>
              </w:rPr>
            </w:pPr>
          </w:p>
        </w:tc>
        <w:tc>
          <w:tcPr>
            <w:tcW w:w="1276" w:type="dxa"/>
          </w:tcPr>
          <w:p w14:paraId="083DB5BF" w14:textId="77777777" w:rsidR="00514C94" w:rsidRPr="00934F3C" w:rsidRDefault="00514C94" w:rsidP="00D97370">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Applying</w:t>
            </w:r>
          </w:p>
          <w:p w14:paraId="4272228C" w14:textId="77777777" w:rsidR="00514C94" w:rsidRPr="00934F3C" w:rsidRDefault="00514C94" w:rsidP="00D97370">
            <w:pPr>
              <w:rPr>
                <w:rFonts w:ascii="Tahoma" w:eastAsia="Times New Roman" w:hAnsi="Tahoma" w:cs="Tahoma"/>
                <w:bCs/>
                <w:sz w:val="20"/>
                <w:szCs w:val="20"/>
              </w:rPr>
            </w:pPr>
          </w:p>
          <w:p w14:paraId="2FA43D9C" w14:textId="77777777" w:rsidR="00514C94" w:rsidRPr="00934F3C" w:rsidRDefault="00514C94" w:rsidP="00D97370">
            <w:pPr>
              <w:tabs>
                <w:tab w:val="left" w:pos="1305"/>
              </w:tabs>
              <w:rPr>
                <w:rFonts w:ascii="Tahoma" w:eastAsia="Times New Roman" w:hAnsi="Tahoma" w:cs="Tahoma"/>
                <w:bCs/>
                <w:sz w:val="20"/>
                <w:szCs w:val="20"/>
              </w:rPr>
            </w:pPr>
            <w:r w:rsidRPr="00934F3C">
              <w:rPr>
                <w:rFonts w:ascii="Tahoma" w:eastAsia="Times New Roman" w:hAnsi="Tahoma" w:cs="Tahoma"/>
                <w:bCs/>
                <w:sz w:val="20"/>
                <w:szCs w:val="20"/>
              </w:rPr>
              <w:tab/>
            </w:r>
          </w:p>
        </w:tc>
        <w:tc>
          <w:tcPr>
            <w:tcW w:w="567" w:type="dxa"/>
          </w:tcPr>
          <w:p w14:paraId="4ADC60F7"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0380AEAA"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36BE0DB9" w14:textId="77777777" w:rsidTr="00E56B30">
        <w:trPr>
          <w:trHeight w:val="467"/>
        </w:trPr>
        <w:tc>
          <w:tcPr>
            <w:tcW w:w="583" w:type="dxa"/>
          </w:tcPr>
          <w:p w14:paraId="330FDE44" w14:textId="77777777" w:rsidR="00514C94" w:rsidRPr="00934F3C" w:rsidRDefault="00514C94" w:rsidP="00D97370">
            <w:pPr>
              <w:tabs>
                <w:tab w:val="left" w:pos="1440"/>
              </w:tabs>
              <w:rPr>
                <w:rFonts w:ascii="Tahoma" w:hAnsi="Tahoma" w:cs="Tahoma"/>
                <w:sz w:val="20"/>
                <w:szCs w:val="20"/>
              </w:rPr>
            </w:pPr>
            <w:r w:rsidRPr="00934F3C">
              <w:rPr>
                <w:rFonts w:ascii="Tahoma" w:hAnsi="Tahoma" w:cs="Tahoma"/>
                <w:sz w:val="20"/>
                <w:szCs w:val="20"/>
              </w:rPr>
              <w:t>2</w:t>
            </w:r>
          </w:p>
        </w:tc>
        <w:tc>
          <w:tcPr>
            <w:tcW w:w="6642" w:type="dxa"/>
          </w:tcPr>
          <w:p w14:paraId="5DFEB3D8" w14:textId="77777777" w:rsidR="00024FDF" w:rsidRDefault="00024FDF" w:rsidP="00024FDF">
            <w:pPr>
              <w:rPr>
                <w:sz w:val="24"/>
                <w:szCs w:val="24"/>
              </w:rPr>
            </w:pPr>
          </w:p>
          <w:p w14:paraId="0F463DE3" w14:textId="77777777" w:rsidR="00024FDF" w:rsidRPr="00016640" w:rsidRDefault="00024FDF" w:rsidP="00024FDF">
            <w:pPr>
              <w:rPr>
                <w:sz w:val="24"/>
                <w:szCs w:val="24"/>
              </w:rPr>
            </w:pPr>
            <w:r w:rsidRPr="00016640">
              <w:rPr>
                <w:sz w:val="24"/>
                <w:szCs w:val="24"/>
              </w:rPr>
              <w:t>University has 500 LANs with 100 hosts in each LAN. Suppose the University has one Class B addressing scheme. Design an appropriate subnet addressing scheme and how many possible hosts are in each subnet?</w:t>
            </w:r>
          </w:p>
          <w:p w14:paraId="4CF32634" w14:textId="7B2BB7D6" w:rsidR="008D742F" w:rsidRPr="00551A1B" w:rsidRDefault="008D742F" w:rsidP="005637A7">
            <w:pPr>
              <w:pStyle w:val="ListParagraph"/>
              <w:widowControl w:val="0"/>
              <w:autoSpaceDE w:val="0"/>
              <w:autoSpaceDN w:val="0"/>
              <w:adjustRightInd w:val="0"/>
              <w:ind w:left="0" w:hanging="16"/>
              <w:jc w:val="both"/>
              <w:rPr>
                <w:rFonts w:ascii="Times New Roman" w:eastAsia="Times New Roman" w:hAnsi="Times New Roman" w:cs="Times New Roman"/>
                <w:sz w:val="20"/>
                <w:szCs w:val="20"/>
              </w:rPr>
            </w:pPr>
          </w:p>
        </w:tc>
        <w:tc>
          <w:tcPr>
            <w:tcW w:w="1276" w:type="dxa"/>
          </w:tcPr>
          <w:p w14:paraId="270D7E93" w14:textId="77777777" w:rsidR="00514C94" w:rsidRPr="00934F3C" w:rsidRDefault="00514C94" w:rsidP="00D97370">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Analysis</w:t>
            </w:r>
          </w:p>
        </w:tc>
        <w:tc>
          <w:tcPr>
            <w:tcW w:w="567" w:type="dxa"/>
          </w:tcPr>
          <w:p w14:paraId="4BBD842D"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408483B8"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51F30130" w14:textId="77777777" w:rsidTr="00E56B30">
        <w:trPr>
          <w:trHeight w:val="249"/>
        </w:trPr>
        <w:tc>
          <w:tcPr>
            <w:tcW w:w="9068" w:type="dxa"/>
            <w:gridSpan w:val="4"/>
          </w:tcPr>
          <w:p w14:paraId="342150EB" w14:textId="4CCE6480" w:rsidR="00514C94" w:rsidRPr="00934F3C" w:rsidRDefault="00DB4BCF" w:rsidP="00DB4BCF">
            <w:pPr>
              <w:tabs>
                <w:tab w:val="left" w:pos="1440"/>
              </w:tabs>
              <w:jc w:val="center"/>
              <w:rPr>
                <w:rFonts w:ascii="Tahoma" w:eastAsia="Times New Roman" w:hAnsi="Tahoma" w:cs="Tahoma"/>
                <w:bCs/>
                <w:sz w:val="20"/>
                <w:szCs w:val="20"/>
              </w:rPr>
            </w:pPr>
            <w:r>
              <w:rPr>
                <w:rFonts w:ascii="Tahoma" w:hAnsi="Tahoma" w:cs="Tahoma"/>
                <w:b/>
                <w:bCs/>
                <w:color w:val="000000"/>
                <w:shd w:val="clear" w:color="auto" w:fill="FFFFFF"/>
              </w:rPr>
              <w:t>SET-II (</w:t>
            </w:r>
            <w:r w:rsidR="003A209C">
              <w:rPr>
                <w:rFonts w:ascii="Tahoma" w:hAnsi="Tahoma" w:cs="Tahoma"/>
                <w:b/>
                <w:bCs/>
                <w:color w:val="000000"/>
                <w:shd w:val="clear" w:color="auto" w:fill="FFFFFF"/>
              </w:rPr>
              <w:t>1602-2</w:t>
            </w:r>
            <w:r w:rsidR="00423D64">
              <w:rPr>
                <w:rFonts w:ascii="Tahoma" w:hAnsi="Tahoma" w:cs="Tahoma"/>
                <w:b/>
                <w:bCs/>
                <w:color w:val="000000"/>
                <w:shd w:val="clear" w:color="auto" w:fill="FFFFFF"/>
              </w:rPr>
              <w:t>1</w:t>
            </w:r>
            <w:r w:rsidR="003A209C">
              <w:rPr>
                <w:rFonts w:ascii="Tahoma" w:hAnsi="Tahoma" w:cs="Tahoma"/>
                <w:b/>
                <w:bCs/>
                <w:color w:val="000000"/>
                <w:shd w:val="clear" w:color="auto" w:fill="FFFFFF"/>
              </w:rPr>
              <w:t>-733-1</w:t>
            </w:r>
            <w:r w:rsidR="00423D64">
              <w:rPr>
                <w:rFonts w:ascii="Tahoma" w:hAnsi="Tahoma" w:cs="Tahoma"/>
                <w:b/>
                <w:bCs/>
                <w:color w:val="000000"/>
                <w:shd w:val="clear" w:color="auto" w:fill="FFFFFF"/>
              </w:rPr>
              <w:t xml:space="preserve"> – to - 4</w:t>
            </w:r>
            <w:r w:rsidR="003A209C">
              <w:rPr>
                <w:rFonts w:ascii="Tahoma" w:hAnsi="Tahoma" w:cs="Tahoma"/>
                <w:b/>
                <w:bCs/>
                <w:color w:val="000000"/>
                <w:shd w:val="clear" w:color="auto" w:fill="FFFFFF"/>
              </w:rPr>
              <w:t>,</w:t>
            </w:r>
            <w:r w:rsidR="00423D64">
              <w:rPr>
                <w:rFonts w:ascii="Tahoma" w:hAnsi="Tahoma" w:cs="Tahoma"/>
                <w:b/>
                <w:bCs/>
                <w:color w:val="000000"/>
                <w:shd w:val="clear" w:color="auto" w:fill="FFFFFF"/>
              </w:rPr>
              <w:t xml:space="preserve"> 6,7,8</w:t>
            </w:r>
            <w:r w:rsidR="00066768">
              <w:rPr>
                <w:rFonts w:ascii="Tahoma" w:hAnsi="Tahoma" w:cs="Tahoma"/>
                <w:b/>
                <w:bCs/>
                <w:color w:val="000000"/>
                <w:shd w:val="clear" w:color="auto" w:fill="FFFFFF"/>
              </w:rPr>
              <w:t>,305, 306</w:t>
            </w:r>
            <w:r w:rsidR="00BB60CE" w:rsidRPr="00934F3C">
              <w:rPr>
                <w:rFonts w:ascii="Tahoma" w:hAnsi="Tahoma" w:cs="Tahoma"/>
                <w:b/>
                <w:bCs/>
                <w:color w:val="000000"/>
                <w:shd w:val="clear" w:color="auto" w:fill="FFFFFF"/>
              </w:rPr>
              <w:t>)  </w:t>
            </w:r>
          </w:p>
        </w:tc>
        <w:tc>
          <w:tcPr>
            <w:tcW w:w="708" w:type="dxa"/>
          </w:tcPr>
          <w:p w14:paraId="7D2A119F" w14:textId="33E147D2" w:rsidR="00514C94" w:rsidRPr="00934F3C" w:rsidRDefault="00423D64" w:rsidP="00D97370">
            <w:pPr>
              <w:tabs>
                <w:tab w:val="left" w:pos="1440"/>
              </w:tabs>
              <w:rPr>
                <w:rFonts w:ascii="Tahoma" w:hAnsi="Tahoma" w:cs="Tahoma"/>
                <w:sz w:val="20"/>
                <w:szCs w:val="20"/>
              </w:rPr>
            </w:pPr>
            <w:r>
              <w:rPr>
                <w:noProof/>
              </w:rPr>
              <w:drawing>
                <wp:inline distT="0" distB="0" distL="0" distR="0" wp14:anchorId="648D17F5" wp14:editId="13DCF596">
                  <wp:extent cx="2617470" cy="125730"/>
                  <wp:effectExtent l="0" t="0" r="0" b="7620"/>
                  <wp:docPr id="5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2.png"/>
                          <pic:cNvPicPr>
                            <a:picLocks noChangeAspect="1"/>
                          </pic:cNvPicPr>
                        </pic:nvPicPr>
                        <pic:blipFill>
                          <a:blip r:embed="rId7" cstate="print"/>
                          <a:stretch>
                            <a:fillRect/>
                          </a:stretch>
                        </pic:blipFill>
                        <pic:spPr>
                          <a:xfrm>
                            <a:off x="0" y="0"/>
                            <a:ext cx="2617470" cy="125730"/>
                          </a:xfrm>
                          <a:prstGeom prst="rect">
                            <a:avLst/>
                          </a:prstGeom>
                        </pic:spPr>
                      </pic:pic>
                    </a:graphicData>
                  </a:graphic>
                </wp:inline>
              </w:drawing>
            </w:r>
          </w:p>
        </w:tc>
      </w:tr>
      <w:tr w:rsidR="00514C94" w:rsidRPr="00934F3C" w14:paraId="2C140901" w14:textId="77777777" w:rsidTr="00E56B30">
        <w:trPr>
          <w:trHeight w:val="249"/>
        </w:trPr>
        <w:tc>
          <w:tcPr>
            <w:tcW w:w="583" w:type="dxa"/>
          </w:tcPr>
          <w:p w14:paraId="72817529" w14:textId="77777777" w:rsidR="00514C94" w:rsidRPr="00934F3C" w:rsidRDefault="00514C94" w:rsidP="00D97370">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6B78A738" w14:textId="77777777" w:rsidR="00FA5057" w:rsidRPr="00016640" w:rsidRDefault="00FA5057" w:rsidP="00FA5057">
            <w:pPr>
              <w:spacing w:line="276" w:lineRule="auto"/>
              <w:rPr>
                <w:sz w:val="24"/>
                <w:szCs w:val="24"/>
              </w:rPr>
            </w:pPr>
            <w:r w:rsidRPr="00016640">
              <w:rPr>
                <w:sz w:val="24"/>
                <w:szCs w:val="24"/>
              </w:rPr>
              <w:t>A router has the following (CIDR) entries in its routing table:</w:t>
            </w:r>
          </w:p>
          <w:p w14:paraId="0EB3FCF8" w14:textId="77777777" w:rsidR="00FA5057" w:rsidRPr="00016640" w:rsidRDefault="00FA5057" w:rsidP="00FA5057">
            <w:pPr>
              <w:spacing w:line="276" w:lineRule="auto"/>
              <w:rPr>
                <w:sz w:val="24"/>
                <w:szCs w:val="24"/>
              </w:rPr>
            </w:pPr>
            <w:r w:rsidRPr="00016640">
              <w:rPr>
                <w:sz w:val="24"/>
                <w:szCs w:val="24"/>
              </w:rPr>
              <w:t>Address/mask</w:t>
            </w:r>
          </w:p>
          <w:p w14:paraId="29FC5FAE" w14:textId="77777777" w:rsidR="00FA5057" w:rsidRPr="00016640" w:rsidRDefault="00FA5057" w:rsidP="00FA5057">
            <w:pPr>
              <w:spacing w:line="276" w:lineRule="auto"/>
              <w:rPr>
                <w:sz w:val="24"/>
                <w:szCs w:val="24"/>
              </w:rPr>
            </w:pPr>
            <w:r w:rsidRPr="00016640">
              <w:rPr>
                <w:sz w:val="24"/>
                <w:szCs w:val="24"/>
              </w:rPr>
              <w:t>Next hop</w:t>
            </w:r>
          </w:p>
          <w:p w14:paraId="51EF68C8" w14:textId="77777777" w:rsidR="00FA5057" w:rsidRPr="00016640" w:rsidRDefault="00FA5057" w:rsidP="00FA5057">
            <w:pPr>
              <w:spacing w:line="276" w:lineRule="auto"/>
              <w:rPr>
                <w:sz w:val="24"/>
                <w:szCs w:val="24"/>
              </w:rPr>
            </w:pPr>
            <w:r w:rsidRPr="00016640">
              <w:rPr>
                <w:sz w:val="24"/>
                <w:szCs w:val="24"/>
              </w:rPr>
              <w:t>128.114.56.0/22 Interface 0</w:t>
            </w:r>
          </w:p>
          <w:p w14:paraId="6893A0F0" w14:textId="77777777" w:rsidR="00FA5057" w:rsidRPr="00016640" w:rsidRDefault="00FA5057" w:rsidP="00FA5057">
            <w:pPr>
              <w:spacing w:line="276" w:lineRule="auto"/>
              <w:rPr>
                <w:sz w:val="24"/>
                <w:szCs w:val="24"/>
              </w:rPr>
            </w:pPr>
            <w:r w:rsidRPr="00016640">
              <w:rPr>
                <w:sz w:val="24"/>
                <w:szCs w:val="24"/>
              </w:rPr>
              <w:t>128.114.60.0/22 Interface 1</w:t>
            </w:r>
          </w:p>
          <w:p w14:paraId="029200B1" w14:textId="77777777" w:rsidR="00FA5057" w:rsidRPr="00016640" w:rsidRDefault="00FA5057" w:rsidP="00FA5057">
            <w:pPr>
              <w:spacing w:line="276" w:lineRule="auto"/>
              <w:rPr>
                <w:sz w:val="24"/>
                <w:szCs w:val="24"/>
              </w:rPr>
            </w:pPr>
            <w:r w:rsidRPr="00016640">
              <w:rPr>
                <w:sz w:val="24"/>
                <w:szCs w:val="24"/>
              </w:rPr>
              <w:t>192.168.30/23 Router 1</w:t>
            </w:r>
          </w:p>
          <w:p w14:paraId="36313030" w14:textId="77777777" w:rsidR="00FA5057" w:rsidRPr="00016640" w:rsidRDefault="00FA5057" w:rsidP="00FA5057">
            <w:pPr>
              <w:spacing w:line="276" w:lineRule="auto"/>
              <w:rPr>
                <w:sz w:val="24"/>
                <w:szCs w:val="24"/>
              </w:rPr>
            </w:pPr>
            <w:r w:rsidRPr="00016640">
              <w:rPr>
                <w:sz w:val="24"/>
                <w:szCs w:val="24"/>
              </w:rPr>
              <w:t>Default Router 2</w:t>
            </w:r>
          </w:p>
          <w:p w14:paraId="18126986" w14:textId="77777777" w:rsidR="00FA5057" w:rsidRPr="00016640" w:rsidRDefault="00FA5057" w:rsidP="00FA5057">
            <w:pPr>
              <w:spacing w:line="276" w:lineRule="auto"/>
              <w:rPr>
                <w:sz w:val="24"/>
                <w:szCs w:val="24"/>
              </w:rPr>
            </w:pPr>
            <w:r w:rsidRPr="00016640">
              <w:rPr>
                <w:sz w:val="24"/>
                <w:szCs w:val="24"/>
              </w:rPr>
              <w:t>For packets with the following IP addresses, show where the</w:t>
            </w:r>
          </w:p>
          <w:p w14:paraId="1566FA1F" w14:textId="77777777" w:rsidR="00FA5057" w:rsidRPr="00016640" w:rsidRDefault="00FA5057" w:rsidP="00FA5057">
            <w:pPr>
              <w:spacing w:line="276" w:lineRule="auto"/>
              <w:rPr>
                <w:sz w:val="24"/>
                <w:szCs w:val="24"/>
              </w:rPr>
            </w:pPr>
            <w:r w:rsidRPr="00016640">
              <w:rPr>
                <w:sz w:val="24"/>
                <w:szCs w:val="24"/>
              </w:rPr>
              <w:t>router will send the packet</w:t>
            </w:r>
          </w:p>
          <w:p w14:paraId="2A9632D5" w14:textId="77777777" w:rsidR="00FA5057" w:rsidRPr="00016640" w:rsidRDefault="00FA5057" w:rsidP="00FA5057">
            <w:pPr>
              <w:spacing w:line="276" w:lineRule="auto"/>
              <w:rPr>
                <w:sz w:val="24"/>
                <w:szCs w:val="24"/>
              </w:rPr>
            </w:pPr>
            <w:r w:rsidRPr="00016640">
              <w:rPr>
                <w:sz w:val="24"/>
                <w:szCs w:val="24"/>
              </w:rPr>
              <w:t>(a) 128.114.63.09</w:t>
            </w:r>
          </w:p>
          <w:p w14:paraId="5F28D85D" w14:textId="77777777" w:rsidR="00FA5057" w:rsidRPr="00016640" w:rsidRDefault="00FA5057" w:rsidP="00FA5057">
            <w:pPr>
              <w:spacing w:line="276" w:lineRule="auto"/>
              <w:rPr>
                <w:sz w:val="24"/>
                <w:szCs w:val="24"/>
              </w:rPr>
            </w:pPr>
            <w:r w:rsidRPr="00016640">
              <w:rPr>
                <w:sz w:val="24"/>
                <w:szCs w:val="24"/>
              </w:rPr>
              <w:t>(b) 128.114.57.11</w:t>
            </w:r>
          </w:p>
          <w:p w14:paraId="3D015076" w14:textId="77777777" w:rsidR="00FA5057" w:rsidRPr="00016640" w:rsidRDefault="00FA5057" w:rsidP="00FA5057">
            <w:pPr>
              <w:spacing w:line="276" w:lineRule="auto"/>
              <w:rPr>
                <w:sz w:val="24"/>
                <w:szCs w:val="24"/>
              </w:rPr>
            </w:pPr>
            <w:r w:rsidRPr="00016640">
              <w:rPr>
                <w:sz w:val="24"/>
                <w:szCs w:val="24"/>
              </w:rPr>
              <w:t>(c) 128.114.52.02</w:t>
            </w:r>
          </w:p>
          <w:p w14:paraId="76788F30" w14:textId="77777777" w:rsidR="00FA5057" w:rsidRPr="00016640" w:rsidRDefault="00FA5057" w:rsidP="00FA5057">
            <w:pPr>
              <w:spacing w:line="276" w:lineRule="auto"/>
              <w:rPr>
                <w:sz w:val="24"/>
                <w:szCs w:val="24"/>
              </w:rPr>
            </w:pPr>
            <w:r w:rsidRPr="00016640">
              <w:rPr>
                <w:sz w:val="24"/>
                <w:szCs w:val="24"/>
              </w:rPr>
              <w:t>(d) 192.168.33.05</w:t>
            </w:r>
          </w:p>
          <w:p w14:paraId="0A1A19DB" w14:textId="77777777" w:rsidR="00514C94" w:rsidRPr="00551A1B" w:rsidRDefault="00FA5057" w:rsidP="00FA5057">
            <w:pPr>
              <w:autoSpaceDE w:val="0"/>
              <w:autoSpaceDN w:val="0"/>
              <w:adjustRightInd w:val="0"/>
              <w:rPr>
                <w:rFonts w:ascii="Times New Roman" w:eastAsia="Times New Roman" w:hAnsi="Times New Roman" w:cs="Times New Roman"/>
                <w:sz w:val="20"/>
                <w:szCs w:val="20"/>
              </w:rPr>
            </w:pPr>
            <w:r w:rsidRPr="00016640">
              <w:rPr>
                <w:sz w:val="24"/>
                <w:szCs w:val="24"/>
              </w:rPr>
              <w:t>(e) 192.168.31.06</w:t>
            </w:r>
          </w:p>
        </w:tc>
        <w:tc>
          <w:tcPr>
            <w:tcW w:w="1276" w:type="dxa"/>
          </w:tcPr>
          <w:p w14:paraId="265E8BF3" w14:textId="77777777" w:rsidR="00514C94" w:rsidRPr="00934F3C" w:rsidRDefault="00514C94" w:rsidP="00D97370">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Applying</w:t>
            </w:r>
          </w:p>
          <w:p w14:paraId="142BB542" w14:textId="77777777" w:rsidR="00514C94" w:rsidRPr="00934F3C" w:rsidRDefault="00514C94" w:rsidP="00D97370">
            <w:pPr>
              <w:rPr>
                <w:rFonts w:ascii="Tahoma" w:eastAsia="Times New Roman" w:hAnsi="Tahoma" w:cs="Tahoma"/>
                <w:bCs/>
                <w:sz w:val="20"/>
                <w:szCs w:val="20"/>
              </w:rPr>
            </w:pPr>
          </w:p>
          <w:p w14:paraId="6BD55F7E" w14:textId="77777777" w:rsidR="00514C94" w:rsidRPr="00934F3C" w:rsidRDefault="00514C94" w:rsidP="00D97370">
            <w:pPr>
              <w:tabs>
                <w:tab w:val="left" w:pos="1305"/>
              </w:tabs>
              <w:rPr>
                <w:rFonts w:ascii="Tahoma" w:eastAsia="Times New Roman" w:hAnsi="Tahoma" w:cs="Tahoma"/>
                <w:bCs/>
                <w:sz w:val="20"/>
                <w:szCs w:val="20"/>
              </w:rPr>
            </w:pPr>
            <w:r w:rsidRPr="00934F3C">
              <w:rPr>
                <w:rFonts w:ascii="Tahoma" w:eastAsia="Times New Roman" w:hAnsi="Tahoma" w:cs="Tahoma"/>
                <w:bCs/>
                <w:sz w:val="20"/>
                <w:szCs w:val="20"/>
              </w:rPr>
              <w:tab/>
            </w:r>
          </w:p>
        </w:tc>
        <w:tc>
          <w:tcPr>
            <w:tcW w:w="567" w:type="dxa"/>
          </w:tcPr>
          <w:p w14:paraId="73BD5FA7"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430B85AD"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1F953A50" w14:textId="77777777" w:rsidTr="00E56B30">
        <w:trPr>
          <w:trHeight w:val="417"/>
        </w:trPr>
        <w:tc>
          <w:tcPr>
            <w:tcW w:w="583" w:type="dxa"/>
          </w:tcPr>
          <w:p w14:paraId="17AA25F6" w14:textId="77777777" w:rsidR="00514C94" w:rsidRPr="00934F3C" w:rsidRDefault="00514C94" w:rsidP="00D97370">
            <w:pPr>
              <w:tabs>
                <w:tab w:val="left" w:pos="1440"/>
              </w:tabs>
              <w:rPr>
                <w:rFonts w:ascii="Tahoma" w:hAnsi="Tahoma" w:cs="Tahoma"/>
                <w:sz w:val="20"/>
                <w:szCs w:val="20"/>
              </w:rPr>
            </w:pPr>
            <w:r w:rsidRPr="00934F3C">
              <w:rPr>
                <w:rFonts w:ascii="Tahoma" w:hAnsi="Tahoma" w:cs="Tahoma"/>
                <w:sz w:val="20"/>
                <w:szCs w:val="20"/>
              </w:rPr>
              <w:t>2</w:t>
            </w:r>
          </w:p>
        </w:tc>
        <w:tc>
          <w:tcPr>
            <w:tcW w:w="6642" w:type="dxa"/>
          </w:tcPr>
          <w:p w14:paraId="757F037D" w14:textId="77777777" w:rsidR="00514C94" w:rsidRPr="00551A1B" w:rsidRDefault="00961A0B" w:rsidP="00C44F6E">
            <w:pPr>
              <w:widowControl w:val="0"/>
              <w:autoSpaceDE w:val="0"/>
              <w:autoSpaceDN w:val="0"/>
              <w:adjustRightInd w:val="0"/>
              <w:rPr>
                <w:rFonts w:ascii="Times New Roman" w:eastAsia="Times New Roman" w:hAnsi="Times New Roman" w:cs="Times New Roman"/>
                <w:sz w:val="20"/>
                <w:szCs w:val="20"/>
              </w:rPr>
            </w:pPr>
            <w:r w:rsidRPr="00016640">
              <w:rPr>
                <w:sz w:val="24"/>
                <w:szCs w:val="24"/>
              </w:rPr>
              <w:t>An organization wants to use the network number 192.168.90.0 across four subnets. The maximum number of hosts that exist per subnet will be 25. what mask would you use to solve this problem?</w:t>
            </w:r>
          </w:p>
        </w:tc>
        <w:tc>
          <w:tcPr>
            <w:tcW w:w="1276" w:type="dxa"/>
          </w:tcPr>
          <w:p w14:paraId="24B5CA4C" w14:textId="77777777" w:rsidR="00514C94" w:rsidRPr="00934F3C" w:rsidRDefault="00514C94" w:rsidP="00D97370">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Applying</w:t>
            </w:r>
          </w:p>
        </w:tc>
        <w:tc>
          <w:tcPr>
            <w:tcW w:w="567" w:type="dxa"/>
          </w:tcPr>
          <w:p w14:paraId="6D1E910F"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48AFE948"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BB60CE" w:rsidRPr="00934F3C" w14:paraId="5C470D84" w14:textId="77777777" w:rsidTr="0066204A">
        <w:trPr>
          <w:trHeight w:val="249"/>
        </w:trPr>
        <w:tc>
          <w:tcPr>
            <w:tcW w:w="9776" w:type="dxa"/>
            <w:gridSpan w:val="5"/>
          </w:tcPr>
          <w:p w14:paraId="3AEAC9A8" w14:textId="24194F74" w:rsidR="00BB60CE" w:rsidRPr="00934F3C" w:rsidRDefault="00BB60CE" w:rsidP="00BF2B3E">
            <w:pPr>
              <w:tabs>
                <w:tab w:val="left" w:pos="1440"/>
              </w:tabs>
              <w:jc w:val="center"/>
              <w:rPr>
                <w:rFonts w:ascii="Tahoma" w:eastAsia="Times New Roman" w:hAnsi="Tahoma" w:cs="Tahoma"/>
                <w:bCs/>
                <w:sz w:val="20"/>
                <w:szCs w:val="20"/>
              </w:rPr>
            </w:pPr>
            <w:r w:rsidRPr="00934F3C">
              <w:rPr>
                <w:rFonts w:ascii="Tahoma" w:hAnsi="Tahoma" w:cs="Tahoma"/>
                <w:b/>
                <w:bCs/>
                <w:color w:val="000000"/>
                <w:shd w:val="clear" w:color="auto" w:fill="FFFFFF"/>
              </w:rPr>
              <w:t xml:space="preserve">SET-III </w:t>
            </w:r>
            <w:r w:rsidR="00B973FC">
              <w:rPr>
                <w:rFonts w:ascii="Tahoma" w:hAnsi="Tahoma" w:cs="Tahoma"/>
                <w:b/>
                <w:bCs/>
                <w:color w:val="000000"/>
                <w:shd w:val="clear" w:color="auto" w:fill="FFFFFF"/>
              </w:rPr>
              <w:t>(1602-</w:t>
            </w:r>
            <w:r w:rsidR="003A209C">
              <w:rPr>
                <w:rFonts w:ascii="Tahoma" w:hAnsi="Tahoma" w:cs="Tahoma"/>
                <w:b/>
                <w:bCs/>
                <w:color w:val="000000"/>
                <w:shd w:val="clear" w:color="auto" w:fill="FFFFFF"/>
              </w:rPr>
              <w:t>2</w:t>
            </w:r>
            <w:r w:rsidR="00D92D99">
              <w:rPr>
                <w:rFonts w:ascii="Tahoma" w:hAnsi="Tahoma" w:cs="Tahoma"/>
                <w:b/>
                <w:bCs/>
                <w:color w:val="000000"/>
                <w:shd w:val="clear" w:color="auto" w:fill="FFFFFF"/>
              </w:rPr>
              <w:t>1</w:t>
            </w:r>
            <w:r w:rsidR="000016E9">
              <w:rPr>
                <w:rFonts w:ascii="Tahoma" w:hAnsi="Tahoma" w:cs="Tahoma"/>
                <w:b/>
                <w:bCs/>
                <w:color w:val="000000"/>
                <w:shd w:val="clear" w:color="auto" w:fill="FFFFFF"/>
              </w:rPr>
              <w:t>-733-</w:t>
            </w:r>
            <w:r w:rsidR="00D92D99">
              <w:rPr>
                <w:rFonts w:ascii="Tahoma" w:hAnsi="Tahoma" w:cs="Tahoma"/>
                <w:b/>
                <w:bCs/>
                <w:color w:val="000000"/>
                <w:shd w:val="clear" w:color="auto" w:fill="FFFFFF"/>
              </w:rPr>
              <w:t>9</w:t>
            </w:r>
            <w:r w:rsidR="003A209C">
              <w:rPr>
                <w:rFonts w:ascii="Tahoma" w:hAnsi="Tahoma" w:cs="Tahoma"/>
                <w:b/>
                <w:bCs/>
                <w:color w:val="000000"/>
                <w:shd w:val="clear" w:color="auto" w:fill="FFFFFF"/>
              </w:rPr>
              <w:t xml:space="preserve"> to </w:t>
            </w:r>
            <w:r w:rsidR="00D92D99">
              <w:rPr>
                <w:rFonts w:ascii="Tahoma" w:hAnsi="Tahoma" w:cs="Tahoma"/>
                <w:b/>
                <w:bCs/>
                <w:color w:val="000000"/>
                <w:shd w:val="clear" w:color="auto" w:fill="FFFFFF"/>
              </w:rPr>
              <w:t>11, 14 to 17</w:t>
            </w:r>
            <w:r w:rsidR="00066768">
              <w:rPr>
                <w:rFonts w:ascii="Tahoma" w:hAnsi="Tahoma" w:cs="Tahoma"/>
                <w:b/>
                <w:bCs/>
                <w:color w:val="000000"/>
                <w:shd w:val="clear" w:color="auto" w:fill="FFFFFF"/>
              </w:rPr>
              <w:t>,303,304</w:t>
            </w:r>
            <w:r w:rsidRPr="00934F3C">
              <w:rPr>
                <w:rFonts w:ascii="Tahoma" w:hAnsi="Tahoma" w:cs="Tahoma"/>
                <w:b/>
                <w:bCs/>
                <w:color w:val="000000"/>
                <w:shd w:val="clear" w:color="auto" w:fill="FFFFFF"/>
              </w:rPr>
              <w:t>)  </w:t>
            </w:r>
          </w:p>
        </w:tc>
      </w:tr>
      <w:tr w:rsidR="00CA6187" w:rsidRPr="00934F3C" w14:paraId="78E53427" w14:textId="77777777" w:rsidTr="007F5889">
        <w:trPr>
          <w:trHeight w:val="740"/>
        </w:trPr>
        <w:tc>
          <w:tcPr>
            <w:tcW w:w="583" w:type="dxa"/>
          </w:tcPr>
          <w:p w14:paraId="2CDE78D7" w14:textId="77777777" w:rsidR="00CA6187" w:rsidRPr="00934F3C" w:rsidRDefault="00CA6187" w:rsidP="00CA6187">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1</w:t>
            </w:r>
          </w:p>
        </w:tc>
        <w:tc>
          <w:tcPr>
            <w:tcW w:w="6642" w:type="dxa"/>
          </w:tcPr>
          <w:p w14:paraId="0D2D75DE" w14:textId="77777777" w:rsidR="00024FDF" w:rsidRPr="001E527F" w:rsidRDefault="00024FDF" w:rsidP="00024FDF">
            <w:pPr>
              <w:pStyle w:val="Heading2"/>
              <w:spacing w:after="0"/>
              <w:jc w:val="both"/>
              <w:rPr>
                <w:b w:val="0"/>
                <w:bCs w:val="0"/>
                <w:iCs/>
                <w:sz w:val="24"/>
                <w:szCs w:val="24"/>
              </w:rPr>
            </w:pPr>
            <w:r w:rsidRPr="001E527F">
              <w:rPr>
                <w:b w:val="0"/>
                <w:bCs w:val="0"/>
                <w:iCs/>
                <w:sz w:val="24"/>
                <w:szCs w:val="24"/>
              </w:rPr>
              <w:t xml:space="preserve">Host X has IP address 192.168.1.97 and is connected through two routers R1 and R2 to an­other host Y with IP address 192.168.1.80. Router R1 has IP addresses 192.168.1.135 and 192.168.1.110. R2 has IP addresses 192.168.1.67 and 192.168.1.155. The netmask used in the network is 255.255.255.224. </w:t>
            </w:r>
          </w:p>
          <w:p w14:paraId="2E6D1E48" w14:textId="240F7D19" w:rsidR="00024FDF" w:rsidRDefault="00024FDF" w:rsidP="00024FDF">
            <w:pPr>
              <w:rPr>
                <w:sz w:val="24"/>
                <w:szCs w:val="24"/>
              </w:rPr>
            </w:pPr>
            <w:r w:rsidRPr="007A6E3F">
              <w:rPr>
                <w:sz w:val="24"/>
                <w:szCs w:val="24"/>
              </w:rPr>
              <w:lastRenderedPageBreak/>
              <w:t>Given the information above, how many distinct subnets are guaranteed to already exist in the network?</w:t>
            </w:r>
          </w:p>
          <w:p w14:paraId="587D7C70" w14:textId="77777777" w:rsidR="00024FDF" w:rsidRDefault="00024FDF" w:rsidP="003B5026">
            <w:pPr>
              <w:rPr>
                <w:sz w:val="24"/>
                <w:szCs w:val="24"/>
              </w:rPr>
            </w:pPr>
          </w:p>
          <w:p w14:paraId="01367DDC" w14:textId="77777777" w:rsidR="00024FDF" w:rsidRDefault="00024FDF" w:rsidP="003B5026">
            <w:pPr>
              <w:rPr>
                <w:sz w:val="24"/>
                <w:szCs w:val="24"/>
              </w:rPr>
            </w:pPr>
          </w:p>
          <w:p w14:paraId="354B6607" w14:textId="77777777" w:rsidR="00024FDF" w:rsidRDefault="00024FDF" w:rsidP="003B5026">
            <w:pPr>
              <w:rPr>
                <w:sz w:val="24"/>
                <w:szCs w:val="24"/>
              </w:rPr>
            </w:pPr>
          </w:p>
          <w:p w14:paraId="1A7B6479" w14:textId="77777777" w:rsidR="00024FDF" w:rsidRDefault="00024FDF" w:rsidP="003B5026">
            <w:pPr>
              <w:rPr>
                <w:sz w:val="24"/>
                <w:szCs w:val="24"/>
              </w:rPr>
            </w:pPr>
          </w:p>
          <w:p w14:paraId="0946C1B1" w14:textId="77777777" w:rsidR="00024FDF" w:rsidRDefault="00024FDF" w:rsidP="003B5026">
            <w:pPr>
              <w:rPr>
                <w:sz w:val="24"/>
                <w:szCs w:val="24"/>
              </w:rPr>
            </w:pPr>
          </w:p>
          <w:p w14:paraId="51537639" w14:textId="77777777" w:rsidR="00024FDF" w:rsidRDefault="00024FDF" w:rsidP="003B5026">
            <w:pPr>
              <w:rPr>
                <w:sz w:val="24"/>
                <w:szCs w:val="24"/>
              </w:rPr>
            </w:pPr>
          </w:p>
          <w:p w14:paraId="23F9E8CA" w14:textId="77777777" w:rsidR="00024FDF" w:rsidRDefault="00024FDF" w:rsidP="003B5026">
            <w:pPr>
              <w:rPr>
                <w:sz w:val="24"/>
                <w:szCs w:val="24"/>
              </w:rPr>
            </w:pPr>
          </w:p>
          <w:p w14:paraId="2A32936B" w14:textId="77777777" w:rsidR="00CA6187" w:rsidRPr="00551A1B" w:rsidRDefault="00CA6187" w:rsidP="00024FDF">
            <w:pPr>
              <w:rPr>
                <w:rFonts w:ascii="Times New Roman" w:eastAsia="Times New Roman" w:hAnsi="Times New Roman" w:cs="Times New Roman"/>
                <w:sz w:val="20"/>
                <w:szCs w:val="20"/>
                <w:lang w:val="en-IN" w:eastAsia="en-IN"/>
              </w:rPr>
            </w:pPr>
          </w:p>
        </w:tc>
        <w:tc>
          <w:tcPr>
            <w:tcW w:w="1276" w:type="dxa"/>
          </w:tcPr>
          <w:p w14:paraId="714E3B06" w14:textId="77777777" w:rsidR="00CA6187" w:rsidRPr="00934F3C" w:rsidRDefault="00CA6187" w:rsidP="00CA6187">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lastRenderedPageBreak/>
              <w:t>Applying</w:t>
            </w:r>
          </w:p>
        </w:tc>
        <w:tc>
          <w:tcPr>
            <w:tcW w:w="567" w:type="dxa"/>
          </w:tcPr>
          <w:p w14:paraId="613B3623" w14:textId="77777777" w:rsidR="00CA6187" w:rsidRPr="00934F3C" w:rsidRDefault="00CA6187" w:rsidP="00CA6187">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2</w:t>
            </w:r>
          </w:p>
        </w:tc>
        <w:tc>
          <w:tcPr>
            <w:tcW w:w="708" w:type="dxa"/>
          </w:tcPr>
          <w:p w14:paraId="3798B85A" w14:textId="77777777" w:rsidR="00CA6187" w:rsidRPr="00934F3C" w:rsidRDefault="00CA6187" w:rsidP="00CA6187">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22C0C246" w14:textId="77777777" w:rsidTr="00E56B30">
        <w:trPr>
          <w:trHeight w:val="249"/>
        </w:trPr>
        <w:tc>
          <w:tcPr>
            <w:tcW w:w="583" w:type="dxa"/>
          </w:tcPr>
          <w:p w14:paraId="0C0EA5BF" w14:textId="77777777" w:rsidR="00514C94" w:rsidRPr="00934F3C" w:rsidRDefault="00514C94" w:rsidP="00D97370">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2</w:t>
            </w:r>
          </w:p>
        </w:tc>
        <w:tc>
          <w:tcPr>
            <w:tcW w:w="6642" w:type="dxa"/>
          </w:tcPr>
          <w:p w14:paraId="28F94151" w14:textId="77777777" w:rsidR="006C4275" w:rsidRPr="007A6E3F" w:rsidRDefault="006C4275" w:rsidP="006C4275">
            <w:pPr>
              <w:pStyle w:val="BodyText"/>
              <w:jc w:val="both"/>
              <w:rPr>
                <w:b/>
                <w:bCs/>
                <w:szCs w:val="24"/>
              </w:rPr>
            </w:pPr>
            <w:r w:rsidRPr="007A6E3F">
              <w:rPr>
                <w:b/>
                <w:bCs/>
                <w:szCs w:val="24"/>
              </w:rPr>
              <w:t>Consider a network with five nodes, N1 to N5, as shown below.</w:t>
            </w:r>
          </w:p>
          <w:p w14:paraId="7D4B8B5A" w14:textId="77777777" w:rsidR="006C4275" w:rsidRPr="007A6E3F" w:rsidRDefault="006C4275" w:rsidP="006C4275">
            <w:pPr>
              <w:pStyle w:val="BodyText"/>
              <w:jc w:val="both"/>
              <w:rPr>
                <w:b/>
                <w:bCs/>
                <w:szCs w:val="24"/>
              </w:rPr>
            </w:pPr>
            <w:r>
              <w:rPr>
                <w:b/>
                <w:bCs/>
                <w:noProof/>
                <w:szCs w:val="24"/>
              </w:rPr>
              <w:drawing>
                <wp:inline distT="0" distB="0" distL="0" distR="0" wp14:anchorId="2B9BAD9D" wp14:editId="0E603BE7">
                  <wp:extent cx="2981325" cy="2581275"/>
                  <wp:effectExtent l="19050" t="19050" r="28575" b="28575"/>
                  <wp:docPr id="8" name="Image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srcRect/>
                          <a:stretch>
                            <a:fillRect/>
                          </a:stretch>
                        </pic:blipFill>
                        <pic:spPr bwMode="auto">
                          <a:xfrm>
                            <a:off x="0" y="0"/>
                            <a:ext cx="2981325" cy="2581275"/>
                          </a:xfrm>
                          <a:prstGeom prst="rect">
                            <a:avLst/>
                          </a:prstGeom>
                          <a:noFill/>
                          <a:ln w="9525" cmpd="sng">
                            <a:solidFill>
                              <a:srgbClr val="000080"/>
                            </a:solidFill>
                            <a:miter lim="800000"/>
                            <a:headEnd/>
                            <a:tailEnd/>
                          </a:ln>
                          <a:effectLst/>
                        </pic:spPr>
                      </pic:pic>
                    </a:graphicData>
                  </a:graphic>
                </wp:inline>
              </w:drawing>
            </w:r>
          </w:p>
          <w:p w14:paraId="562DEE1C" w14:textId="77777777" w:rsidR="006C4275" w:rsidRPr="007A6E3F" w:rsidRDefault="006C4275" w:rsidP="006C4275">
            <w:pPr>
              <w:pStyle w:val="BodyText"/>
              <w:jc w:val="both"/>
              <w:rPr>
                <w:b/>
                <w:bCs/>
                <w:szCs w:val="24"/>
              </w:rPr>
            </w:pPr>
            <w:r w:rsidRPr="007A6E3F">
              <w:rPr>
                <w:b/>
                <w:bCs/>
                <w:szCs w:val="24"/>
              </w:rPr>
              <w:t>The network uses a Distance Vector Routing protocol. Once the routes have stabilized, the distance vectors at different nodes are as following.</w:t>
            </w:r>
          </w:p>
          <w:p w14:paraId="3B149019" w14:textId="77777777" w:rsidR="006C4275" w:rsidRPr="007A6E3F" w:rsidRDefault="006C4275" w:rsidP="006C4275">
            <w:pPr>
              <w:pStyle w:val="BodyText"/>
              <w:jc w:val="both"/>
              <w:rPr>
                <w:b/>
                <w:bCs/>
                <w:szCs w:val="24"/>
              </w:rPr>
            </w:pPr>
            <w:r w:rsidRPr="007A6E3F">
              <w:rPr>
                <w:b/>
                <w:bCs/>
                <w:szCs w:val="24"/>
              </w:rPr>
              <w:t>N1: (0, 1, 7, 8, 4)</w:t>
            </w:r>
            <w:r w:rsidRPr="007A6E3F">
              <w:rPr>
                <w:b/>
                <w:bCs/>
                <w:szCs w:val="24"/>
              </w:rPr>
              <w:br/>
              <w:t>N2: (1, 0, 6, 7, 3)</w:t>
            </w:r>
            <w:r w:rsidRPr="007A6E3F">
              <w:rPr>
                <w:b/>
                <w:bCs/>
                <w:szCs w:val="24"/>
              </w:rPr>
              <w:br/>
              <w:t>N3: (7, 6, 0, 2, 6)</w:t>
            </w:r>
            <w:r w:rsidRPr="007A6E3F">
              <w:rPr>
                <w:b/>
                <w:bCs/>
                <w:szCs w:val="24"/>
              </w:rPr>
              <w:br/>
              <w:t>N4: (8, 7, 2, 0, 4)</w:t>
            </w:r>
            <w:r w:rsidRPr="007A6E3F">
              <w:rPr>
                <w:b/>
                <w:bCs/>
                <w:szCs w:val="24"/>
              </w:rPr>
              <w:br/>
              <w:t>N5: (4, 3, 6, 4, 0)</w:t>
            </w:r>
          </w:p>
          <w:p w14:paraId="1EE8E673" w14:textId="77777777" w:rsidR="006C4275" w:rsidRPr="007A6E3F" w:rsidRDefault="006C4275" w:rsidP="006C4275">
            <w:pPr>
              <w:pStyle w:val="BodyText"/>
              <w:jc w:val="both"/>
              <w:rPr>
                <w:b/>
                <w:bCs/>
                <w:szCs w:val="24"/>
              </w:rPr>
            </w:pPr>
            <w:r w:rsidRPr="007A6E3F">
              <w:rPr>
                <w:b/>
                <w:bCs/>
                <w:szCs w:val="24"/>
              </w:rPr>
              <w:t>Each distance vector is the distance of the best known path at the instance to nodes, N1 to N5, where the distance to itself is 0. Also, all links are symmetric and the cost is identical in both directions. In each round, all nodes exchange their distance vectors with their respective neighbors. Then all nodes update their distance vectors. In between two rounds, any change in cost of a link will cause the two incident nodes to change only that entry in their distance vectors. 52. The cost of link N2-N3 reduces to 2(in both directions). After the next round of updates, what will be the new distance vector at node, N3.</w:t>
            </w:r>
          </w:p>
          <w:p w14:paraId="67DD9BAC" w14:textId="77777777" w:rsidR="00514C94" w:rsidRPr="00551A1B" w:rsidRDefault="00514C94" w:rsidP="00FC2F3A">
            <w:pPr>
              <w:pStyle w:val="Body"/>
              <w:pBdr>
                <w:top w:val="none" w:sz="0" w:space="0" w:color="auto"/>
                <w:left w:val="none" w:sz="0" w:space="0" w:color="auto"/>
                <w:bottom w:val="none" w:sz="0" w:space="0" w:color="auto"/>
                <w:right w:val="none" w:sz="0" w:space="0" w:color="auto"/>
                <w:bar w:val="none" w:sz="0" w:color="auto"/>
              </w:pBdr>
              <w:jc w:val="both"/>
              <w:rPr>
                <w:rFonts w:ascii="Times New Roman" w:eastAsia="Times New Roman" w:hAnsi="Times New Roman" w:cs="Times New Roman"/>
                <w:sz w:val="20"/>
                <w:szCs w:val="20"/>
              </w:rPr>
            </w:pPr>
          </w:p>
        </w:tc>
        <w:tc>
          <w:tcPr>
            <w:tcW w:w="1276" w:type="dxa"/>
          </w:tcPr>
          <w:p w14:paraId="3BAA03C8" w14:textId="77777777" w:rsidR="00514C94" w:rsidRPr="00934F3C" w:rsidRDefault="00514C94" w:rsidP="00514C94">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Applying</w:t>
            </w:r>
          </w:p>
          <w:p w14:paraId="045FD186" w14:textId="77777777" w:rsidR="00514C94" w:rsidRPr="00934F3C" w:rsidRDefault="00514C94" w:rsidP="00D97370">
            <w:pPr>
              <w:tabs>
                <w:tab w:val="left" w:pos="1440"/>
              </w:tabs>
              <w:rPr>
                <w:rFonts w:ascii="Tahoma" w:eastAsia="Times New Roman" w:hAnsi="Tahoma" w:cs="Tahoma"/>
                <w:bCs/>
                <w:sz w:val="20"/>
                <w:szCs w:val="20"/>
              </w:rPr>
            </w:pPr>
          </w:p>
        </w:tc>
        <w:tc>
          <w:tcPr>
            <w:tcW w:w="567" w:type="dxa"/>
          </w:tcPr>
          <w:p w14:paraId="6AF5A831"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6D424793" w14:textId="77777777" w:rsidR="00514C94" w:rsidRPr="00934F3C" w:rsidRDefault="00514C94" w:rsidP="00D97370">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21858E51" w14:textId="77777777" w:rsidTr="00E56B30">
        <w:trPr>
          <w:trHeight w:val="249"/>
        </w:trPr>
        <w:tc>
          <w:tcPr>
            <w:tcW w:w="9068" w:type="dxa"/>
            <w:gridSpan w:val="4"/>
          </w:tcPr>
          <w:p w14:paraId="57E9B23F" w14:textId="556EE1D8" w:rsidR="00514C94" w:rsidRPr="00934F3C" w:rsidRDefault="002153CC" w:rsidP="00B4705A">
            <w:pPr>
              <w:tabs>
                <w:tab w:val="left" w:pos="1440"/>
              </w:tabs>
              <w:jc w:val="center"/>
              <w:rPr>
                <w:rFonts w:ascii="Tahoma" w:eastAsia="Times New Roman" w:hAnsi="Tahoma" w:cs="Tahoma"/>
                <w:bCs/>
                <w:sz w:val="20"/>
                <w:szCs w:val="20"/>
              </w:rPr>
            </w:pPr>
            <w:r>
              <w:rPr>
                <w:rFonts w:ascii="Tahoma" w:hAnsi="Tahoma" w:cs="Tahoma"/>
                <w:b/>
                <w:bCs/>
                <w:color w:val="000000"/>
                <w:shd w:val="clear" w:color="auto" w:fill="FFFFFF"/>
              </w:rPr>
              <w:t>SET-IV (1602-</w:t>
            </w:r>
            <w:r w:rsidR="009802B2">
              <w:rPr>
                <w:rFonts w:ascii="Tahoma" w:hAnsi="Tahoma" w:cs="Tahoma"/>
                <w:b/>
                <w:bCs/>
                <w:color w:val="000000"/>
                <w:shd w:val="clear" w:color="auto" w:fill="FFFFFF"/>
              </w:rPr>
              <w:t>2</w:t>
            </w:r>
            <w:r w:rsidR="007C67ED">
              <w:rPr>
                <w:rFonts w:ascii="Tahoma" w:hAnsi="Tahoma" w:cs="Tahoma"/>
                <w:b/>
                <w:bCs/>
                <w:color w:val="000000"/>
                <w:shd w:val="clear" w:color="auto" w:fill="FFFFFF"/>
              </w:rPr>
              <w:t>1</w:t>
            </w:r>
            <w:r>
              <w:rPr>
                <w:rFonts w:ascii="Tahoma" w:hAnsi="Tahoma" w:cs="Tahoma"/>
                <w:b/>
                <w:bCs/>
                <w:color w:val="000000"/>
                <w:shd w:val="clear" w:color="auto" w:fill="FFFFFF"/>
              </w:rPr>
              <w:t>-733-</w:t>
            </w:r>
            <w:r w:rsidR="007C67ED">
              <w:rPr>
                <w:rFonts w:ascii="Tahoma" w:hAnsi="Tahoma" w:cs="Tahoma"/>
                <w:b/>
                <w:bCs/>
                <w:color w:val="000000"/>
                <w:shd w:val="clear" w:color="auto" w:fill="FFFFFF"/>
              </w:rPr>
              <w:t>18,19, 21 to 25</w:t>
            </w:r>
            <w:r w:rsidR="00066768">
              <w:rPr>
                <w:rFonts w:ascii="Tahoma" w:hAnsi="Tahoma" w:cs="Tahoma"/>
                <w:b/>
                <w:bCs/>
                <w:color w:val="000000"/>
                <w:shd w:val="clear" w:color="auto" w:fill="FFFFFF"/>
              </w:rPr>
              <w:t>,301,302</w:t>
            </w:r>
            <w:r w:rsidR="00BB60CE" w:rsidRPr="00934F3C">
              <w:rPr>
                <w:rFonts w:ascii="Tahoma" w:hAnsi="Tahoma" w:cs="Tahoma"/>
                <w:b/>
                <w:bCs/>
                <w:color w:val="000000"/>
                <w:shd w:val="clear" w:color="auto" w:fill="FFFFFF"/>
              </w:rPr>
              <w:t>)</w:t>
            </w:r>
          </w:p>
        </w:tc>
        <w:tc>
          <w:tcPr>
            <w:tcW w:w="708" w:type="dxa"/>
          </w:tcPr>
          <w:p w14:paraId="3B680B48" w14:textId="77777777" w:rsidR="00514C94" w:rsidRPr="00934F3C" w:rsidRDefault="00514C94" w:rsidP="00D97370">
            <w:pPr>
              <w:tabs>
                <w:tab w:val="left" w:pos="1440"/>
              </w:tabs>
              <w:jc w:val="center"/>
              <w:rPr>
                <w:rFonts w:ascii="Tahoma" w:eastAsia="Times New Roman" w:hAnsi="Tahoma" w:cs="Tahoma"/>
                <w:b/>
                <w:sz w:val="20"/>
                <w:szCs w:val="20"/>
              </w:rPr>
            </w:pPr>
          </w:p>
        </w:tc>
      </w:tr>
      <w:tr w:rsidR="00514C94" w:rsidRPr="00934F3C" w14:paraId="40CCCE8C" w14:textId="77777777" w:rsidTr="00E56B30">
        <w:trPr>
          <w:trHeight w:val="249"/>
        </w:trPr>
        <w:tc>
          <w:tcPr>
            <w:tcW w:w="583" w:type="dxa"/>
          </w:tcPr>
          <w:p w14:paraId="1BB18601" w14:textId="77777777" w:rsidR="00514C94" w:rsidRPr="00934F3C" w:rsidRDefault="00514C94" w:rsidP="0066204A">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180EEC9E" w14:textId="77777777" w:rsidR="00024FDF" w:rsidRPr="00016640" w:rsidRDefault="00024FDF" w:rsidP="00024FDF">
            <w:pPr>
              <w:rPr>
                <w:sz w:val="24"/>
                <w:szCs w:val="24"/>
              </w:rPr>
            </w:pPr>
            <w:r w:rsidRPr="00016640">
              <w:rPr>
                <w:sz w:val="24"/>
                <w:szCs w:val="24"/>
              </w:rPr>
              <w:t xml:space="preserve">An organization has class C network and wants to form subnets for four departments with hosts as follows. </w:t>
            </w:r>
          </w:p>
          <w:p w14:paraId="0F9829FD" w14:textId="77777777" w:rsidR="00024FDF" w:rsidRPr="00016640" w:rsidRDefault="00024FDF" w:rsidP="00024FDF">
            <w:pPr>
              <w:rPr>
                <w:sz w:val="24"/>
                <w:szCs w:val="24"/>
              </w:rPr>
            </w:pPr>
            <w:r w:rsidRPr="00016640">
              <w:rPr>
                <w:sz w:val="24"/>
                <w:szCs w:val="24"/>
              </w:rPr>
              <w:t>A-72</w:t>
            </w:r>
          </w:p>
          <w:p w14:paraId="5B8F986A" w14:textId="77777777" w:rsidR="00024FDF" w:rsidRPr="00016640" w:rsidRDefault="00024FDF" w:rsidP="00024FDF">
            <w:pPr>
              <w:rPr>
                <w:sz w:val="24"/>
                <w:szCs w:val="24"/>
              </w:rPr>
            </w:pPr>
            <w:r w:rsidRPr="00016640">
              <w:rPr>
                <w:sz w:val="24"/>
                <w:szCs w:val="24"/>
              </w:rPr>
              <w:t>B-35</w:t>
            </w:r>
          </w:p>
          <w:p w14:paraId="2ED6FB9E" w14:textId="77777777" w:rsidR="00024FDF" w:rsidRPr="00016640" w:rsidRDefault="00024FDF" w:rsidP="00024FDF">
            <w:pPr>
              <w:rPr>
                <w:sz w:val="24"/>
                <w:szCs w:val="24"/>
              </w:rPr>
            </w:pPr>
            <w:r w:rsidRPr="00016640">
              <w:rPr>
                <w:sz w:val="24"/>
                <w:szCs w:val="24"/>
              </w:rPr>
              <w:t>C-20</w:t>
            </w:r>
          </w:p>
          <w:p w14:paraId="087F9F77" w14:textId="77777777" w:rsidR="00024FDF" w:rsidRPr="00016640" w:rsidRDefault="00024FDF" w:rsidP="00024FDF">
            <w:pPr>
              <w:rPr>
                <w:sz w:val="24"/>
                <w:szCs w:val="24"/>
              </w:rPr>
            </w:pPr>
            <w:r w:rsidRPr="00016640">
              <w:rPr>
                <w:sz w:val="24"/>
                <w:szCs w:val="24"/>
              </w:rPr>
              <w:lastRenderedPageBreak/>
              <w:t>D-18 hosts.</w:t>
            </w:r>
          </w:p>
          <w:p w14:paraId="504AAB67" w14:textId="23153B26" w:rsidR="00024FDF" w:rsidRDefault="00024FDF" w:rsidP="00024FDF">
            <w:pPr>
              <w:rPr>
                <w:sz w:val="24"/>
                <w:szCs w:val="24"/>
              </w:rPr>
            </w:pPr>
            <w:r w:rsidRPr="00016640">
              <w:rPr>
                <w:sz w:val="24"/>
                <w:szCs w:val="24"/>
              </w:rPr>
              <w:t>What is the possible arrangement of subnet masks for A,B,C and D?</w:t>
            </w:r>
          </w:p>
          <w:p w14:paraId="4FC23C18" w14:textId="77777777" w:rsidR="00024FDF" w:rsidRDefault="00024FDF" w:rsidP="001E527F">
            <w:pPr>
              <w:rPr>
                <w:sz w:val="24"/>
                <w:szCs w:val="24"/>
              </w:rPr>
            </w:pPr>
          </w:p>
          <w:p w14:paraId="2C9AF130" w14:textId="77777777" w:rsidR="00024FDF" w:rsidRDefault="00024FDF" w:rsidP="001E527F">
            <w:pPr>
              <w:rPr>
                <w:sz w:val="24"/>
                <w:szCs w:val="24"/>
              </w:rPr>
            </w:pPr>
          </w:p>
          <w:p w14:paraId="23ACAC6F" w14:textId="77777777" w:rsidR="00024FDF" w:rsidRDefault="00024FDF" w:rsidP="001E527F">
            <w:pPr>
              <w:rPr>
                <w:sz w:val="24"/>
                <w:szCs w:val="24"/>
              </w:rPr>
            </w:pPr>
          </w:p>
          <w:p w14:paraId="21BE2E9C" w14:textId="77777777" w:rsidR="00024FDF" w:rsidRDefault="00024FDF" w:rsidP="001E527F">
            <w:pPr>
              <w:rPr>
                <w:sz w:val="24"/>
                <w:szCs w:val="24"/>
              </w:rPr>
            </w:pPr>
          </w:p>
          <w:p w14:paraId="23072A9F" w14:textId="77777777" w:rsidR="00514C94" w:rsidRPr="00551A1B" w:rsidRDefault="00514C94" w:rsidP="00024FDF">
            <w:pPr>
              <w:shd w:val="clear" w:color="auto" w:fill="FFFFFF"/>
              <w:rPr>
                <w:rFonts w:ascii="Times New Roman" w:hAnsi="Times New Roman" w:cs="Times New Roman"/>
                <w:sz w:val="20"/>
                <w:szCs w:val="20"/>
              </w:rPr>
            </w:pPr>
          </w:p>
        </w:tc>
        <w:tc>
          <w:tcPr>
            <w:tcW w:w="1276" w:type="dxa"/>
          </w:tcPr>
          <w:p w14:paraId="64FAC809" w14:textId="77777777" w:rsidR="00514C94" w:rsidRPr="00934F3C" w:rsidRDefault="00514C94" w:rsidP="0066204A">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lastRenderedPageBreak/>
              <w:t>Applying</w:t>
            </w:r>
          </w:p>
        </w:tc>
        <w:tc>
          <w:tcPr>
            <w:tcW w:w="567" w:type="dxa"/>
          </w:tcPr>
          <w:p w14:paraId="03D8FCE8" w14:textId="77777777" w:rsidR="00514C94" w:rsidRPr="00934F3C" w:rsidRDefault="00514C9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366AF885" w14:textId="77777777" w:rsidR="00514C94" w:rsidRPr="00934F3C" w:rsidRDefault="00514C9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54D7A12F" w14:textId="77777777" w:rsidTr="00E56B30">
        <w:trPr>
          <w:trHeight w:val="249"/>
        </w:trPr>
        <w:tc>
          <w:tcPr>
            <w:tcW w:w="583" w:type="dxa"/>
          </w:tcPr>
          <w:p w14:paraId="0C1CAE99" w14:textId="77777777" w:rsidR="00514C94" w:rsidRPr="00934F3C" w:rsidRDefault="00B71CCF" w:rsidP="0066204A">
            <w:pPr>
              <w:tabs>
                <w:tab w:val="left" w:pos="1440"/>
              </w:tabs>
              <w:rPr>
                <w:rFonts w:ascii="Tahoma" w:eastAsia="Times New Roman" w:hAnsi="Tahoma" w:cs="Tahoma"/>
                <w:bCs/>
                <w:sz w:val="20"/>
                <w:szCs w:val="20"/>
              </w:rPr>
            </w:pPr>
            <w:r>
              <w:rPr>
                <w:rFonts w:ascii="Tahoma" w:eastAsia="Times New Roman" w:hAnsi="Tahoma" w:cs="Tahoma"/>
                <w:bCs/>
                <w:sz w:val="20"/>
                <w:szCs w:val="20"/>
              </w:rPr>
              <w:t>2</w:t>
            </w:r>
          </w:p>
        </w:tc>
        <w:tc>
          <w:tcPr>
            <w:tcW w:w="6642" w:type="dxa"/>
          </w:tcPr>
          <w:p w14:paraId="4362DFF9" w14:textId="77777777" w:rsidR="006C4275" w:rsidRPr="007A6E3F" w:rsidRDefault="006C4275" w:rsidP="006C4275">
            <w:pPr>
              <w:rPr>
                <w:sz w:val="24"/>
                <w:szCs w:val="24"/>
              </w:rPr>
            </w:pPr>
            <w:r w:rsidRPr="007A6E3F">
              <w:rPr>
                <w:color w:val="000000"/>
                <w:sz w:val="24"/>
                <w:szCs w:val="24"/>
                <w:bdr w:val="none" w:sz="0" w:space="0" w:color="auto" w:frame="1"/>
                <w:shd w:val="clear" w:color="auto" w:fill="FFFFFF"/>
              </w:rPr>
              <w:t>The routing table of a router is shown below</w:t>
            </w:r>
          </w:p>
          <w:tbl>
            <w:tblPr>
              <w:tblW w:w="5000" w:type="pct"/>
              <w:tblLayout w:type="fixed"/>
              <w:tblCellMar>
                <w:left w:w="0" w:type="dxa"/>
                <w:right w:w="0" w:type="dxa"/>
              </w:tblCellMar>
              <w:tblLook w:val="04A0" w:firstRow="1" w:lastRow="0" w:firstColumn="1" w:lastColumn="0" w:noHBand="0" w:noVBand="1"/>
            </w:tblPr>
            <w:tblGrid>
              <w:gridCol w:w="2274"/>
              <w:gridCol w:w="2274"/>
              <w:gridCol w:w="1858"/>
            </w:tblGrid>
            <w:tr w:rsidR="006C4275" w:rsidRPr="007A6E3F" w14:paraId="4EB107DB" w14:textId="77777777" w:rsidTr="001C76C4">
              <w:trPr>
                <w:trHeight w:val="260"/>
              </w:trPr>
              <w:tc>
                <w:tcPr>
                  <w:tcW w:w="177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3373CBB" w14:textId="77777777" w:rsidR="006C4275" w:rsidRPr="007A6E3F" w:rsidRDefault="006C4275" w:rsidP="001C76C4">
                  <w:pPr>
                    <w:spacing w:line="420" w:lineRule="atLeast"/>
                    <w:jc w:val="center"/>
                    <w:textAlignment w:val="baseline"/>
                    <w:rPr>
                      <w:color w:val="000000"/>
                      <w:sz w:val="24"/>
                      <w:szCs w:val="24"/>
                    </w:rPr>
                  </w:pPr>
                  <w:r w:rsidRPr="007A6E3F">
                    <w:rPr>
                      <w:b/>
                      <w:bCs/>
                      <w:color w:val="000000"/>
                      <w:sz w:val="24"/>
                      <w:szCs w:val="24"/>
                      <w:bdr w:val="none" w:sz="0" w:space="0" w:color="auto" w:frame="1"/>
                    </w:rPr>
                    <w:t>DESTINATION</w:t>
                  </w:r>
                </w:p>
              </w:tc>
              <w:tc>
                <w:tcPr>
                  <w:tcW w:w="177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921B3A4" w14:textId="77777777" w:rsidR="006C4275" w:rsidRPr="007A6E3F" w:rsidRDefault="006C4275" w:rsidP="001C76C4">
                  <w:pPr>
                    <w:spacing w:line="420" w:lineRule="atLeast"/>
                    <w:jc w:val="center"/>
                    <w:textAlignment w:val="baseline"/>
                    <w:rPr>
                      <w:color w:val="000000"/>
                      <w:sz w:val="24"/>
                      <w:szCs w:val="24"/>
                    </w:rPr>
                  </w:pPr>
                  <w:r w:rsidRPr="007A6E3F">
                    <w:rPr>
                      <w:b/>
                      <w:bCs/>
                      <w:color w:val="000000"/>
                      <w:sz w:val="24"/>
                      <w:szCs w:val="24"/>
                      <w:bdr w:val="none" w:sz="0" w:space="0" w:color="auto" w:frame="1"/>
                    </w:rPr>
                    <w:t>SUBNETMASK</w:t>
                  </w:r>
                </w:p>
              </w:tc>
              <w:tc>
                <w:tcPr>
                  <w:tcW w:w="1450"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CF56F05" w14:textId="77777777" w:rsidR="006C4275" w:rsidRPr="007A6E3F" w:rsidRDefault="006C4275" w:rsidP="001C76C4">
                  <w:pPr>
                    <w:spacing w:line="420" w:lineRule="atLeast"/>
                    <w:jc w:val="center"/>
                    <w:textAlignment w:val="baseline"/>
                    <w:rPr>
                      <w:color w:val="000000"/>
                      <w:sz w:val="24"/>
                      <w:szCs w:val="24"/>
                    </w:rPr>
                  </w:pPr>
                  <w:r w:rsidRPr="007A6E3F">
                    <w:rPr>
                      <w:b/>
                      <w:bCs/>
                      <w:color w:val="000000"/>
                      <w:sz w:val="24"/>
                      <w:szCs w:val="24"/>
                      <w:bdr w:val="none" w:sz="0" w:space="0" w:color="auto" w:frame="1"/>
                    </w:rPr>
                    <w:t>ETHERNET</w:t>
                  </w:r>
                </w:p>
              </w:tc>
            </w:tr>
            <w:tr w:rsidR="006C4275" w:rsidRPr="007A6E3F" w14:paraId="1D0E7EE0" w14:textId="77777777" w:rsidTr="001C76C4">
              <w:trPr>
                <w:trHeight w:val="276"/>
              </w:trPr>
              <w:tc>
                <w:tcPr>
                  <w:tcW w:w="177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8872BC1"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128.75.43.0</w:t>
                  </w:r>
                </w:p>
              </w:tc>
              <w:tc>
                <w:tcPr>
                  <w:tcW w:w="1775"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A68B17"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255.255.255.0</w:t>
                  </w:r>
                </w:p>
              </w:tc>
              <w:tc>
                <w:tcPr>
                  <w:tcW w:w="14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432D47D"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Eth0</w:t>
                  </w:r>
                </w:p>
              </w:tc>
            </w:tr>
            <w:tr w:rsidR="006C4275" w:rsidRPr="007A6E3F" w14:paraId="63C00A0F" w14:textId="77777777" w:rsidTr="001C76C4">
              <w:trPr>
                <w:trHeight w:val="276"/>
              </w:trPr>
              <w:tc>
                <w:tcPr>
                  <w:tcW w:w="177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0262B72"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128.75.43.0   </w:t>
                  </w:r>
                </w:p>
              </w:tc>
              <w:tc>
                <w:tcPr>
                  <w:tcW w:w="1775"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5D869C"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255.255.255.128</w:t>
                  </w:r>
                </w:p>
              </w:tc>
              <w:tc>
                <w:tcPr>
                  <w:tcW w:w="14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01F27B"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Eth1</w:t>
                  </w:r>
                </w:p>
              </w:tc>
            </w:tr>
            <w:tr w:rsidR="006C4275" w:rsidRPr="007A6E3F" w14:paraId="0D0B2CD8" w14:textId="77777777" w:rsidTr="001C76C4">
              <w:trPr>
                <w:trHeight w:val="276"/>
              </w:trPr>
              <w:tc>
                <w:tcPr>
                  <w:tcW w:w="177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94ED630"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192.12.17.5   </w:t>
                  </w:r>
                </w:p>
              </w:tc>
              <w:tc>
                <w:tcPr>
                  <w:tcW w:w="1775"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7BC921"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255.255.255.255</w:t>
                  </w:r>
                </w:p>
              </w:tc>
              <w:tc>
                <w:tcPr>
                  <w:tcW w:w="14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DFBAB9"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Eth3</w:t>
                  </w:r>
                </w:p>
              </w:tc>
            </w:tr>
            <w:tr w:rsidR="006C4275" w:rsidRPr="007A6E3F" w14:paraId="3B2CEB69" w14:textId="77777777" w:rsidTr="001C76C4">
              <w:trPr>
                <w:trHeight w:val="276"/>
              </w:trPr>
              <w:tc>
                <w:tcPr>
                  <w:tcW w:w="177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0C40196"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Default</w:t>
                  </w:r>
                </w:p>
              </w:tc>
              <w:tc>
                <w:tcPr>
                  <w:tcW w:w="1775"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A7D83EC"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br/>
                  </w:r>
                </w:p>
              </w:tc>
              <w:tc>
                <w:tcPr>
                  <w:tcW w:w="14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C3AE9ED" w14:textId="77777777" w:rsidR="006C4275" w:rsidRPr="007A6E3F" w:rsidRDefault="006C4275" w:rsidP="001C76C4">
                  <w:pPr>
                    <w:spacing w:line="420" w:lineRule="atLeast"/>
                    <w:jc w:val="center"/>
                    <w:textAlignment w:val="baseline"/>
                    <w:rPr>
                      <w:color w:val="000000"/>
                      <w:sz w:val="24"/>
                      <w:szCs w:val="24"/>
                    </w:rPr>
                  </w:pPr>
                  <w:r w:rsidRPr="007A6E3F">
                    <w:rPr>
                      <w:color w:val="000000"/>
                      <w:sz w:val="24"/>
                      <w:szCs w:val="24"/>
                      <w:bdr w:val="none" w:sz="0" w:space="0" w:color="auto" w:frame="1"/>
                    </w:rPr>
                    <w:t>Eth2</w:t>
                  </w:r>
                </w:p>
              </w:tc>
            </w:tr>
          </w:tbl>
          <w:p w14:paraId="454FEB78" w14:textId="77777777" w:rsidR="00514C94" w:rsidRPr="00551A1B" w:rsidRDefault="006C4275" w:rsidP="008F6F00">
            <w:pPr>
              <w:pStyle w:val="Body"/>
              <w:pBdr>
                <w:top w:val="none" w:sz="0" w:space="0" w:color="auto"/>
                <w:left w:val="none" w:sz="0" w:space="0" w:color="auto"/>
                <w:bottom w:val="none" w:sz="0" w:space="0" w:color="auto"/>
                <w:right w:val="none" w:sz="0" w:space="0" w:color="auto"/>
                <w:bar w:val="none" w:sz="0" w:color="auto"/>
              </w:pBdr>
              <w:jc w:val="both"/>
              <w:rPr>
                <w:rFonts w:ascii="Times New Roman" w:hAnsi="Times New Roman" w:cs="Times New Roman"/>
                <w:sz w:val="20"/>
                <w:szCs w:val="20"/>
              </w:rPr>
            </w:pPr>
            <w:r w:rsidRPr="007A6E3F">
              <w:rPr>
                <w:sz w:val="24"/>
                <w:szCs w:val="24"/>
                <w:bdr w:val="none" w:sz="0" w:space="0" w:color="auto" w:frame="1"/>
                <w:shd w:val="clear" w:color="auto" w:fill="FFFFFF"/>
              </w:rPr>
              <w:t>On which interface will router forward packets addressed to destinations 128.75.43.16 and</w:t>
            </w:r>
            <w:r w:rsidRPr="007A6E3F">
              <w:rPr>
                <w:sz w:val="24"/>
                <w:szCs w:val="24"/>
                <w:bdr w:val="none" w:sz="0" w:space="0" w:color="auto" w:frame="1"/>
                <w:shd w:val="clear" w:color="auto" w:fill="FFFFFF"/>
              </w:rPr>
              <w:t> </w:t>
            </w:r>
            <w:r w:rsidRPr="007A6E3F">
              <w:rPr>
                <w:sz w:val="24"/>
                <w:szCs w:val="24"/>
                <w:bdr w:val="none" w:sz="0" w:space="0" w:color="auto" w:frame="1"/>
                <w:shd w:val="clear" w:color="auto" w:fill="FFFFFF"/>
              </w:rPr>
              <w:t>192.12.17.10</w:t>
            </w:r>
            <w:r w:rsidRPr="007A6E3F">
              <w:rPr>
                <w:sz w:val="24"/>
                <w:szCs w:val="24"/>
                <w:bdr w:val="none" w:sz="0" w:space="0" w:color="auto" w:frame="1"/>
                <w:shd w:val="clear" w:color="auto" w:fill="FFFFFF"/>
              </w:rPr>
              <w:t> </w:t>
            </w:r>
            <w:r w:rsidRPr="007A6E3F">
              <w:rPr>
                <w:sz w:val="24"/>
                <w:szCs w:val="24"/>
                <w:bdr w:val="none" w:sz="0" w:space="0" w:color="auto" w:frame="1"/>
                <w:shd w:val="clear" w:color="auto" w:fill="FFFFFF"/>
              </w:rPr>
              <w:t>respectively?</w:t>
            </w:r>
          </w:p>
        </w:tc>
        <w:tc>
          <w:tcPr>
            <w:tcW w:w="1276" w:type="dxa"/>
          </w:tcPr>
          <w:p w14:paraId="260929A5" w14:textId="77777777" w:rsidR="00514C94" w:rsidRPr="00934F3C" w:rsidRDefault="00514C94" w:rsidP="00514C94">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Applying</w:t>
            </w:r>
          </w:p>
          <w:p w14:paraId="488F6A9E" w14:textId="77777777" w:rsidR="00514C94" w:rsidRPr="00934F3C" w:rsidRDefault="00514C94" w:rsidP="0066204A">
            <w:pPr>
              <w:tabs>
                <w:tab w:val="left" w:pos="1440"/>
              </w:tabs>
              <w:rPr>
                <w:rFonts w:ascii="Tahoma" w:eastAsia="Times New Roman" w:hAnsi="Tahoma" w:cs="Tahoma"/>
                <w:bCs/>
                <w:sz w:val="20"/>
                <w:szCs w:val="20"/>
              </w:rPr>
            </w:pPr>
          </w:p>
        </w:tc>
        <w:tc>
          <w:tcPr>
            <w:tcW w:w="567" w:type="dxa"/>
          </w:tcPr>
          <w:p w14:paraId="40FA1AC5" w14:textId="77777777" w:rsidR="00514C94" w:rsidRPr="00934F3C" w:rsidRDefault="00514C9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55E1DC92" w14:textId="77777777" w:rsidR="00514C94" w:rsidRPr="00934F3C" w:rsidRDefault="00514C9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514C94" w:rsidRPr="00934F3C" w14:paraId="158E76AA" w14:textId="77777777" w:rsidTr="00E56B30">
        <w:trPr>
          <w:trHeight w:val="249"/>
        </w:trPr>
        <w:tc>
          <w:tcPr>
            <w:tcW w:w="9068" w:type="dxa"/>
            <w:gridSpan w:val="4"/>
          </w:tcPr>
          <w:p w14:paraId="6F4F613C" w14:textId="3265CB73" w:rsidR="00514C94" w:rsidRPr="00934F3C" w:rsidRDefault="004A2CA6" w:rsidP="00DC3784">
            <w:pPr>
              <w:tabs>
                <w:tab w:val="left" w:pos="1440"/>
              </w:tabs>
              <w:jc w:val="center"/>
              <w:rPr>
                <w:rFonts w:ascii="Tahoma" w:eastAsia="Times New Roman" w:hAnsi="Tahoma" w:cs="Tahoma"/>
                <w:bCs/>
                <w:sz w:val="20"/>
                <w:szCs w:val="20"/>
              </w:rPr>
            </w:pPr>
            <w:r>
              <w:rPr>
                <w:rFonts w:ascii="Tahoma" w:hAnsi="Tahoma" w:cs="Tahoma"/>
                <w:b/>
                <w:bCs/>
                <w:color w:val="000000"/>
                <w:shd w:val="clear" w:color="auto" w:fill="FFFFFF"/>
              </w:rPr>
              <w:t>SET-V (1602-</w:t>
            </w:r>
            <w:r w:rsidR="00B87A61">
              <w:rPr>
                <w:rFonts w:ascii="Tahoma" w:hAnsi="Tahoma" w:cs="Tahoma"/>
                <w:b/>
                <w:bCs/>
                <w:color w:val="000000"/>
                <w:shd w:val="clear" w:color="auto" w:fill="FFFFFF"/>
              </w:rPr>
              <w:t>2</w:t>
            </w:r>
            <w:r w:rsidR="000251E3">
              <w:rPr>
                <w:rFonts w:ascii="Tahoma" w:hAnsi="Tahoma" w:cs="Tahoma"/>
                <w:b/>
                <w:bCs/>
                <w:color w:val="000000"/>
                <w:shd w:val="clear" w:color="auto" w:fill="FFFFFF"/>
              </w:rPr>
              <w:t>1</w:t>
            </w:r>
            <w:r>
              <w:rPr>
                <w:rFonts w:ascii="Tahoma" w:hAnsi="Tahoma" w:cs="Tahoma"/>
                <w:b/>
                <w:bCs/>
                <w:color w:val="000000"/>
                <w:shd w:val="clear" w:color="auto" w:fill="FFFFFF"/>
              </w:rPr>
              <w:t>-</w:t>
            </w:r>
            <w:r w:rsidR="000251E3">
              <w:rPr>
                <w:rFonts w:ascii="Tahoma" w:hAnsi="Tahoma" w:cs="Tahoma"/>
                <w:b/>
                <w:bCs/>
                <w:color w:val="000000"/>
                <w:shd w:val="clear" w:color="auto" w:fill="FFFFFF"/>
              </w:rPr>
              <w:t>27, 28, 30,31,33 to 35</w:t>
            </w:r>
            <w:r w:rsidR="00BE4CD9">
              <w:rPr>
                <w:rFonts w:ascii="Tahoma" w:hAnsi="Tahoma" w:cs="Tahoma"/>
                <w:b/>
                <w:bCs/>
                <w:color w:val="000000"/>
                <w:shd w:val="clear" w:color="auto" w:fill="FFFFFF"/>
              </w:rPr>
              <w:t>,136</w:t>
            </w:r>
            <w:r w:rsidR="00BB60CE" w:rsidRPr="00934F3C">
              <w:rPr>
                <w:rFonts w:ascii="Tahoma" w:hAnsi="Tahoma" w:cs="Tahoma"/>
                <w:b/>
                <w:bCs/>
                <w:color w:val="000000"/>
                <w:shd w:val="clear" w:color="auto" w:fill="FFFFFF"/>
              </w:rPr>
              <w:t>)   </w:t>
            </w:r>
          </w:p>
        </w:tc>
        <w:tc>
          <w:tcPr>
            <w:tcW w:w="708" w:type="dxa"/>
          </w:tcPr>
          <w:p w14:paraId="535240D8" w14:textId="77777777" w:rsidR="00514C94" w:rsidRPr="00934F3C" w:rsidRDefault="00514C94" w:rsidP="00787F70">
            <w:pPr>
              <w:tabs>
                <w:tab w:val="left" w:pos="1440"/>
              </w:tabs>
              <w:jc w:val="center"/>
              <w:rPr>
                <w:rFonts w:ascii="Tahoma" w:eastAsia="Times New Roman" w:hAnsi="Tahoma" w:cs="Tahoma"/>
                <w:b/>
                <w:sz w:val="20"/>
                <w:szCs w:val="20"/>
              </w:rPr>
            </w:pPr>
          </w:p>
        </w:tc>
      </w:tr>
      <w:tr w:rsidR="008307B4" w:rsidRPr="00934F3C" w14:paraId="7EA2568D" w14:textId="77777777" w:rsidTr="00E56B30">
        <w:trPr>
          <w:trHeight w:val="249"/>
        </w:trPr>
        <w:tc>
          <w:tcPr>
            <w:tcW w:w="583" w:type="dxa"/>
          </w:tcPr>
          <w:p w14:paraId="156B0338"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45673C4E" w14:textId="77777777" w:rsidR="00961A0B" w:rsidRPr="00016640" w:rsidRDefault="00961A0B" w:rsidP="00961A0B">
            <w:pPr>
              <w:spacing w:after="200" w:line="276" w:lineRule="auto"/>
              <w:jc w:val="center"/>
              <w:rPr>
                <w:sz w:val="24"/>
                <w:szCs w:val="24"/>
              </w:rPr>
            </w:pPr>
            <w:r w:rsidRPr="00016640">
              <w:rPr>
                <w:color w:val="000000"/>
                <w:sz w:val="24"/>
                <w:szCs w:val="24"/>
                <w:shd w:val="clear" w:color="auto" w:fill="FFFFFF"/>
              </w:rPr>
              <w:t>A n Internet Service Provider (ISP) has the following chunk of CIDR-based IP addresses available with it: 245.248.128.0/20. The ISP wants to give half of this chunk of addresses to Organization A, and a quarter to Organization B, while retaining the remaining with itself. What are valid allocation of addresses to A and B?</w:t>
            </w:r>
          </w:p>
          <w:p w14:paraId="248168AF" w14:textId="77777777" w:rsidR="008307B4" w:rsidRPr="00551A1B" w:rsidRDefault="008307B4" w:rsidP="00793C49">
            <w:pPr>
              <w:widowControl w:val="0"/>
              <w:autoSpaceDE w:val="0"/>
              <w:autoSpaceDN w:val="0"/>
              <w:adjustRightInd w:val="0"/>
              <w:rPr>
                <w:rFonts w:ascii="Times New Roman" w:eastAsia="Times New Roman" w:hAnsi="Times New Roman" w:cs="Times New Roman"/>
                <w:bCs/>
                <w:sz w:val="20"/>
                <w:szCs w:val="20"/>
              </w:rPr>
            </w:pPr>
          </w:p>
        </w:tc>
        <w:tc>
          <w:tcPr>
            <w:tcW w:w="1276" w:type="dxa"/>
          </w:tcPr>
          <w:p w14:paraId="1399CE14" w14:textId="77777777" w:rsidR="008307B4" w:rsidRPr="00934F3C" w:rsidRDefault="008307B4" w:rsidP="0066204A">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t>Applying</w:t>
            </w:r>
          </w:p>
          <w:p w14:paraId="0E839A34" w14:textId="77777777" w:rsidR="008307B4" w:rsidRPr="00934F3C" w:rsidRDefault="008307B4" w:rsidP="0066204A">
            <w:pPr>
              <w:tabs>
                <w:tab w:val="left" w:pos="1305"/>
              </w:tabs>
              <w:rPr>
                <w:rFonts w:ascii="Tahoma" w:hAnsi="Tahoma" w:cs="Tahoma"/>
                <w:sz w:val="20"/>
                <w:szCs w:val="20"/>
              </w:rPr>
            </w:pPr>
          </w:p>
        </w:tc>
        <w:tc>
          <w:tcPr>
            <w:tcW w:w="567" w:type="dxa"/>
          </w:tcPr>
          <w:p w14:paraId="69BF748F" w14:textId="77777777" w:rsidR="008307B4" w:rsidRPr="00934F3C" w:rsidRDefault="008307B4" w:rsidP="0066204A">
            <w:pPr>
              <w:tabs>
                <w:tab w:val="left" w:pos="1440"/>
              </w:tabs>
              <w:jc w:val="center"/>
              <w:rPr>
                <w:rFonts w:ascii="Tahoma" w:hAnsi="Tahoma" w:cs="Tahoma"/>
                <w:sz w:val="20"/>
                <w:szCs w:val="20"/>
              </w:rPr>
            </w:pPr>
            <w:r w:rsidRPr="00934F3C">
              <w:rPr>
                <w:rFonts w:ascii="Tahoma" w:hAnsi="Tahoma" w:cs="Tahoma"/>
                <w:sz w:val="20"/>
                <w:szCs w:val="20"/>
              </w:rPr>
              <w:t>2</w:t>
            </w:r>
          </w:p>
        </w:tc>
        <w:tc>
          <w:tcPr>
            <w:tcW w:w="708" w:type="dxa"/>
          </w:tcPr>
          <w:p w14:paraId="70E79093" w14:textId="77777777" w:rsidR="008307B4" w:rsidRPr="00934F3C" w:rsidRDefault="008307B4" w:rsidP="0066204A">
            <w:pPr>
              <w:tabs>
                <w:tab w:val="left" w:pos="1440"/>
              </w:tabs>
              <w:jc w:val="center"/>
              <w:rPr>
                <w:rFonts w:ascii="Tahoma" w:hAnsi="Tahoma" w:cs="Tahoma"/>
                <w:sz w:val="20"/>
                <w:szCs w:val="20"/>
              </w:rPr>
            </w:pPr>
            <w:r w:rsidRPr="00934F3C">
              <w:rPr>
                <w:rFonts w:ascii="Tahoma" w:eastAsia="Times New Roman" w:hAnsi="Tahoma" w:cs="Tahoma"/>
                <w:bCs/>
                <w:sz w:val="20"/>
                <w:szCs w:val="20"/>
              </w:rPr>
              <w:t>1,2</w:t>
            </w:r>
          </w:p>
        </w:tc>
      </w:tr>
      <w:tr w:rsidR="008307B4" w:rsidRPr="00934F3C" w14:paraId="16AF80CC" w14:textId="77777777" w:rsidTr="00E56B30">
        <w:trPr>
          <w:trHeight w:val="249"/>
        </w:trPr>
        <w:tc>
          <w:tcPr>
            <w:tcW w:w="583" w:type="dxa"/>
          </w:tcPr>
          <w:p w14:paraId="34DF68DE"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3</w:t>
            </w:r>
          </w:p>
        </w:tc>
        <w:tc>
          <w:tcPr>
            <w:tcW w:w="6642" w:type="dxa"/>
          </w:tcPr>
          <w:p w14:paraId="320AE154" w14:textId="77777777" w:rsidR="00024FDF" w:rsidRDefault="00024FDF" w:rsidP="00024FDF">
            <w:pPr>
              <w:shd w:val="clear" w:color="auto" w:fill="FFFFFF"/>
              <w:rPr>
                <w:sz w:val="24"/>
                <w:szCs w:val="24"/>
              </w:rPr>
            </w:pPr>
            <w:r w:rsidRPr="00016640">
              <w:rPr>
                <w:sz w:val="24"/>
                <w:szCs w:val="24"/>
              </w:rPr>
              <w:t>Subnet mask o</w:t>
            </w:r>
            <w:r>
              <w:rPr>
                <w:sz w:val="24"/>
                <w:szCs w:val="24"/>
              </w:rPr>
              <w:t>f the network is 255.255.255.224</w:t>
            </w:r>
            <w:r w:rsidRPr="00016640">
              <w:rPr>
                <w:sz w:val="24"/>
                <w:szCs w:val="24"/>
              </w:rPr>
              <w:t>. Suppose a datagram with 192.55.12.120 as D.</w:t>
            </w:r>
            <w:r>
              <w:rPr>
                <w:sz w:val="24"/>
                <w:szCs w:val="24"/>
              </w:rPr>
              <w:t xml:space="preserve"> </w:t>
            </w:r>
            <w:r w:rsidRPr="00016640">
              <w:rPr>
                <w:sz w:val="24"/>
                <w:szCs w:val="24"/>
              </w:rPr>
              <w:t>IP arrived at the network. What is the subnet ID the host belongs to? Wh</w:t>
            </w:r>
            <w:r>
              <w:rPr>
                <w:sz w:val="24"/>
                <w:szCs w:val="24"/>
              </w:rPr>
              <w:t xml:space="preserve">at is the Host ID? What is the </w:t>
            </w:r>
            <w:r w:rsidRPr="00016640">
              <w:rPr>
                <w:sz w:val="24"/>
                <w:szCs w:val="24"/>
              </w:rPr>
              <w:t>B</w:t>
            </w:r>
            <w:r>
              <w:rPr>
                <w:sz w:val="24"/>
                <w:szCs w:val="24"/>
              </w:rPr>
              <w:t xml:space="preserve">roadcast </w:t>
            </w:r>
            <w:r w:rsidRPr="00016640">
              <w:rPr>
                <w:sz w:val="24"/>
                <w:szCs w:val="24"/>
              </w:rPr>
              <w:t>A</w:t>
            </w:r>
            <w:r>
              <w:rPr>
                <w:sz w:val="24"/>
                <w:szCs w:val="24"/>
              </w:rPr>
              <w:t>ddress</w:t>
            </w:r>
            <w:r w:rsidRPr="00016640">
              <w:rPr>
                <w:sz w:val="24"/>
                <w:szCs w:val="24"/>
              </w:rPr>
              <w:t xml:space="preserve"> for the subnet ID found?</w:t>
            </w:r>
          </w:p>
          <w:p w14:paraId="1F69C043" w14:textId="0E9A2E03" w:rsidR="008307B4" w:rsidRPr="004D7220" w:rsidRDefault="008307B4" w:rsidP="006C4275">
            <w:pPr>
              <w:pStyle w:val="Body"/>
              <w:pBdr>
                <w:top w:val="none" w:sz="0" w:space="0" w:color="auto"/>
                <w:left w:val="none" w:sz="0" w:space="0" w:color="auto"/>
                <w:bottom w:val="none" w:sz="0" w:space="0" w:color="auto"/>
                <w:right w:val="none" w:sz="0" w:space="0" w:color="auto"/>
                <w:bar w:val="none" w:sz="0" w:color="auto"/>
              </w:pBdr>
              <w:jc w:val="both"/>
              <w:rPr>
                <w:rFonts w:ascii="Times New Roman" w:hAnsi="Times New Roman" w:cs="Times New Roman"/>
                <w:sz w:val="20"/>
                <w:szCs w:val="20"/>
              </w:rPr>
            </w:pPr>
          </w:p>
        </w:tc>
        <w:tc>
          <w:tcPr>
            <w:tcW w:w="1276" w:type="dxa"/>
          </w:tcPr>
          <w:p w14:paraId="370180D0" w14:textId="77777777" w:rsidR="008307B4" w:rsidRPr="00934F3C" w:rsidRDefault="008307B4" w:rsidP="0066204A">
            <w:pPr>
              <w:tabs>
                <w:tab w:val="left" w:pos="1440"/>
              </w:tabs>
              <w:rPr>
                <w:rFonts w:ascii="Tahoma" w:hAnsi="Tahoma" w:cs="Tahoma"/>
                <w:sz w:val="20"/>
                <w:szCs w:val="20"/>
              </w:rPr>
            </w:pPr>
            <w:r w:rsidRPr="00934F3C">
              <w:rPr>
                <w:rFonts w:ascii="Tahoma" w:eastAsia="Times New Roman" w:hAnsi="Tahoma" w:cs="Tahoma"/>
                <w:bCs/>
                <w:sz w:val="20"/>
                <w:szCs w:val="20"/>
              </w:rPr>
              <w:t>Applying</w:t>
            </w:r>
          </w:p>
        </w:tc>
        <w:tc>
          <w:tcPr>
            <w:tcW w:w="567" w:type="dxa"/>
          </w:tcPr>
          <w:p w14:paraId="4FB7876D" w14:textId="77777777" w:rsidR="008307B4" w:rsidRPr="00934F3C" w:rsidRDefault="008307B4" w:rsidP="0066204A">
            <w:pPr>
              <w:tabs>
                <w:tab w:val="left" w:pos="1440"/>
              </w:tabs>
              <w:jc w:val="center"/>
              <w:rPr>
                <w:rFonts w:ascii="Tahoma" w:hAnsi="Tahoma" w:cs="Tahoma"/>
                <w:sz w:val="20"/>
                <w:szCs w:val="20"/>
              </w:rPr>
            </w:pPr>
            <w:r w:rsidRPr="00934F3C">
              <w:rPr>
                <w:rFonts w:ascii="Tahoma" w:hAnsi="Tahoma" w:cs="Tahoma"/>
                <w:sz w:val="20"/>
                <w:szCs w:val="20"/>
              </w:rPr>
              <w:t>1</w:t>
            </w:r>
          </w:p>
        </w:tc>
        <w:tc>
          <w:tcPr>
            <w:tcW w:w="708" w:type="dxa"/>
          </w:tcPr>
          <w:p w14:paraId="4ED32E99" w14:textId="77777777" w:rsidR="008307B4" w:rsidRPr="00934F3C" w:rsidRDefault="008307B4" w:rsidP="0066204A">
            <w:pPr>
              <w:tabs>
                <w:tab w:val="left" w:pos="1440"/>
              </w:tabs>
              <w:jc w:val="center"/>
              <w:rPr>
                <w:rFonts w:ascii="Tahoma" w:hAnsi="Tahoma" w:cs="Tahoma"/>
                <w:sz w:val="20"/>
                <w:szCs w:val="20"/>
              </w:rPr>
            </w:pPr>
            <w:r w:rsidRPr="00934F3C">
              <w:rPr>
                <w:rFonts w:ascii="Tahoma" w:eastAsia="Times New Roman" w:hAnsi="Tahoma" w:cs="Tahoma"/>
                <w:bCs/>
                <w:sz w:val="20"/>
                <w:szCs w:val="20"/>
              </w:rPr>
              <w:t>1,2</w:t>
            </w:r>
          </w:p>
        </w:tc>
      </w:tr>
      <w:tr w:rsidR="008307B4" w:rsidRPr="00934F3C" w14:paraId="660527D5" w14:textId="77777777" w:rsidTr="00E56B30">
        <w:trPr>
          <w:trHeight w:val="249"/>
        </w:trPr>
        <w:tc>
          <w:tcPr>
            <w:tcW w:w="9068" w:type="dxa"/>
            <w:gridSpan w:val="4"/>
          </w:tcPr>
          <w:p w14:paraId="65ECC416" w14:textId="48AD7E3A" w:rsidR="008307B4" w:rsidRPr="00934F3C" w:rsidRDefault="008307B4" w:rsidP="0069292B">
            <w:pPr>
              <w:tabs>
                <w:tab w:val="left" w:pos="1440"/>
              </w:tabs>
              <w:jc w:val="center"/>
              <w:rPr>
                <w:rFonts w:ascii="Tahoma" w:eastAsia="Times New Roman" w:hAnsi="Tahoma" w:cs="Tahoma"/>
                <w:bCs/>
                <w:sz w:val="20"/>
                <w:szCs w:val="20"/>
              </w:rPr>
            </w:pPr>
            <w:r w:rsidRPr="00934F3C">
              <w:rPr>
                <w:rFonts w:ascii="Tahoma" w:hAnsi="Tahoma" w:cs="Tahoma"/>
                <w:b/>
                <w:bCs/>
                <w:color w:val="000000"/>
                <w:shd w:val="clear" w:color="auto" w:fill="FFFFFF"/>
              </w:rPr>
              <w:t>SET-VI (</w:t>
            </w:r>
            <w:r>
              <w:rPr>
                <w:rFonts w:ascii="Tahoma" w:hAnsi="Tahoma" w:cs="Tahoma"/>
                <w:b/>
                <w:bCs/>
                <w:color w:val="000000"/>
                <w:shd w:val="clear" w:color="auto" w:fill="FFFFFF"/>
              </w:rPr>
              <w:t>1602-</w:t>
            </w:r>
            <w:r w:rsidR="00B87A61">
              <w:rPr>
                <w:rFonts w:ascii="Tahoma" w:hAnsi="Tahoma" w:cs="Tahoma"/>
                <w:b/>
                <w:bCs/>
                <w:color w:val="000000"/>
                <w:shd w:val="clear" w:color="auto" w:fill="FFFFFF"/>
              </w:rPr>
              <w:t>2</w:t>
            </w:r>
            <w:r w:rsidR="00961B3B">
              <w:rPr>
                <w:rFonts w:ascii="Tahoma" w:hAnsi="Tahoma" w:cs="Tahoma"/>
                <w:b/>
                <w:bCs/>
                <w:color w:val="000000"/>
                <w:shd w:val="clear" w:color="auto" w:fill="FFFFFF"/>
              </w:rPr>
              <w:t>1</w:t>
            </w:r>
            <w:r>
              <w:rPr>
                <w:rFonts w:ascii="Tahoma" w:hAnsi="Tahoma" w:cs="Tahoma"/>
                <w:b/>
                <w:bCs/>
                <w:color w:val="000000"/>
                <w:shd w:val="clear" w:color="auto" w:fill="FFFFFF"/>
              </w:rPr>
              <w:t>-733-</w:t>
            </w:r>
            <w:r w:rsidR="00B87A61">
              <w:rPr>
                <w:rFonts w:ascii="Tahoma" w:hAnsi="Tahoma" w:cs="Tahoma"/>
                <w:b/>
                <w:bCs/>
                <w:color w:val="000000"/>
                <w:shd w:val="clear" w:color="auto" w:fill="FFFFFF"/>
              </w:rPr>
              <w:t>3</w:t>
            </w:r>
            <w:r w:rsidR="00961B3B">
              <w:rPr>
                <w:rFonts w:ascii="Tahoma" w:hAnsi="Tahoma" w:cs="Tahoma"/>
                <w:b/>
                <w:bCs/>
                <w:color w:val="000000"/>
                <w:shd w:val="clear" w:color="auto" w:fill="FFFFFF"/>
              </w:rPr>
              <w:t>8 to 44</w:t>
            </w:r>
            <w:r w:rsidR="00BE4CD9">
              <w:rPr>
                <w:rFonts w:ascii="Tahoma" w:hAnsi="Tahoma" w:cs="Tahoma"/>
                <w:b/>
                <w:bCs/>
                <w:color w:val="000000"/>
                <w:shd w:val="clear" w:color="auto" w:fill="FFFFFF"/>
              </w:rPr>
              <w:t>,67,135</w:t>
            </w:r>
            <w:r w:rsidR="00066768">
              <w:rPr>
                <w:rFonts w:ascii="Tahoma" w:hAnsi="Tahoma" w:cs="Tahoma"/>
                <w:b/>
                <w:bCs/>
                <w:color w:val="000000"/>
                <w:shd w:val="clear" w:color="auto" w:fill="FFFFFF"/>
              </w:rPr>
              <w:t>,307</w:t>
            </w:r>
            <w:r w:rsidRPr="00934F3C">
              <w:rPr>
                <w:rFonts w:ascii="Tahoma" w:hAnsi="Tahoma" w:cs="Tahoma"/>
                <w:b/>
                <w:bCs/>
                <w:color w:val="000000"/>
                <w:shd w:val="clear" w:color="auto" w:fill="FFFFFF"/>
              </w:rPr>
              <w:t>)</w:t>
            </w:r>
          </w:p>
        </w:tc>
        <w:tc>
          <w:tcPr>
            <w:tcW w:w="708" w:type="dxa"/>
          </w:tcPr>
          <w:p w14:paraId="472B5FC0" w14:textId="77777777" w:rsidR="008307B4" w:rsidRPr="00934F3C" w:rsidRDefault="008307B4" w:rsidP="00D97370">
            <w:pPr>
              <w:tabs>
                <w:tab w:val="left" w:pos="1440"/>
              </w:tabs>
              <w:jc w:val="center"/>
              <w:rPr>
                <w:rFonts w:ascii="Tahoma" w:eastAsia="Times New Roman" w:hAnsi="Tahoma" w:cs="Tahoma"/>
                <w:b/>
                <w:sz w:val="20"/>
                <w:szCs w:val="20"/>
              </w:rPr>
            </w:pPr>
          </w:p>
        </w:tc>
      </w:tr>
      <w:tr w:rsidR="008307B4" w:rsidRPr="00934F3C" w14:paraId="2DC10625" w14:textId="77777777" w:rsidTr="00E56B30">
        <w:trPr>
          <w:trHeight w:val="249"/>
        </w:trPr>
        <w:tc>
          <w:tcPr>
            <w:tcW w:w="583" w:type="dxa"/>
          </w:tcPr>
          <w:p w14:paraId="6ED60379"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235024C8" w14:textId="77777777" w:rsidR="00961A0B" w:rsidRPr="00016640" w:rsidRDefault="00961A0B" w:rsidP="00961A0B">
            <w:pPr>
              <w:spacing w:line="276" w:lineRule="auto"/>
              <w:rPr>
                <w:sz w:val="24"/>
                <w:szCs w:val="24"/>
              </w:rPr>
            </w:pPr>
            <w:r w:rsidRPr="00016640">
              <w:rPr>
                <w:sz w:val="24"/>
                <w:szCs w:val="24"/>
              </w:rPr>
              <w:t>Calculate the shortest path between source A to destination B for the following weighted graph.</w:t>
            </w:r>
          </w:p>
          <w:p w14:paraId="549FCED1" w14:textId="77777777" w:rsidR="008307B4" w:rsidRPr="004D7220" w:rsidRDefault="00961A0B" w:rsidP="00961A0B">
            <w:pPr>
              <w:widowControl w:val="0"/>
              <w:autoSpaceDE w:val="0"/>
              <w:autoSpaceDN w:val="0"/>
              <w:adjustRightInd w:val="0"/>
              <w:rPr>
                <w:rFonts w:ascii="Times New Roman" w:eastAsia="Times New Roman" w:hAnsi="Times New Roman" w:cs="Times New Roman"/>
                <w:bCs/>
                <w:sz w:val="20"/>
                <w:szCs w:val="20"/>
              </w:rPr>
            </w:pPr>
            <w:r>
              <w:rPr>
                <w:noProof/>
                <w:sz w:val="24"/>
                <w:szCs w:val="24"/>
              </w:rPr>
              <w:drawing>
                <wp:inline distT="0" distB="0" distL="0" distR="0" wp14:anchorId="1CE6B48F" wp14:editId="59A988CC">
                  <wp:extent cx="3857625" cy="1752600"/>
                  <wp:effectExtent l="19050" t="0" r="9525" b="0"/>
                  <wp:docPr id="1" name="Picture 3" descr="pP6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6tW"/>
                          <pic:cNvPicPr>
                            <a:picLocks noChangeAspect="1" noChangeArrowheads="1"/>
                          </pic:cNvPicPr>
                        </pic:nvPicPr>
                        <pic:blipFill>
                          <a:blip r:embed="rId10"/>
                          <a:srcRect/>
                          <a:stretch>
                            <a:fillRect/>
                          </a:stretch>
                        </pic:blipFill>
                        <pic:spPr bwMode="auto">
                          <a:xfrm>
                            <a:off x="0" y="0"/>
                            <a:ext cx="3857625" cy="1752600"/>
                          </a:xfrm>
                          <a:prstGeom prst="rect">
                            <a:avLst/>
                          </a:prstGeom>
                          <a:noFill/>
                          <a:ln w="9525">
                            <a:noFill/>
                            <a:miter lim="800000"/>
                            <a:headEnd/>
                            <a:tailEnd/>
                          </a:ln>
                        </pic:spPr>
                      </pic:pic>
                    </a:graphicData>
                  </a:graphic>
                </wp:inline>
              </w:drawing>
            </w:r>
          </w:p>
        </w:tc>
        <w:tc>
          <w:tcPr>
            <w:tcW w:w="1276" w:type="dxa"/>
          </w:tcPr>
          <w:p w14:paraId="11CE10AE" w14:textId="77777777" w:rsidR="008307B4" w:rsidRPr="00934F3C" w:rsidRDefault="008307B4" w:rsidP="0066204A">
            <w:pPr>
              <w:rPr>
                <w:rFonts w:ascii="Tahoma" w:eastAsia="Times New Roman" w:hAnsi="Tahoma" w:cs="Tahoma"/>
                <w:bCs/>
                <w:sz w:val="20"/>
                <w:szCs w:val="20"/>
              </w:rPr>
            </w:pPr>
            <w:r w:rsidRPr="00934F3C">
              <w:rPr>
                <w:rFonts w:ascii="Tahoma" w:eastAsia="Times New Roman" w:hAnsi="Tahoma" w:cs="Tahoma"/>
                <w:bCs/>
                <w:sz w:val="20"/>
                <w:szCs w:val="20"/>
              </w:rPr>
              <w:t>Applying</w:t>
            </w:r>
          </w:p>
          <w:p w14:paraId="29629424" w14:textId="77777777" w:rsidR="008307B4" w:rsidRPr="00934F3C" w:rsidRDefault="008307B4" w:rsidP="0066204A">
            <w:pPr>
              <w:tabs>
                <w:tab w:val="left" w:pos="1305"/>
              </w:tabs>
              <w:rPr>
                <w:rFonts w:ascii="Tahoma" w:eastAsia="Times New Roman" w:hAnsi="Tahoma" w:cs="Tahoma"/>
                <w:bCs/>
                <w:sz w:val="20"/>
                <w:szCs w:val="20"/>
              </w:rPr>
            </w:pPr>
            <w:r w:rsidRPr="00934F3C">
              <w:rPr>
                <w:rFonts w:ascii="Tahoma" w:eastAsia="Times New Roman" w:hAnsi="Tahoma" w:cs="Tahoma"/>
                <w:bCs/>
                <w:sz w:val="20"/>
                <w:szCs w:val="20"/>
              </w:rPr>
              <w:tab/>
            </w:r>
          </w:p>
        </w:tc>
        <w:tc>
          <w:tcPr>
            <w:tcW w:w="567" w:type="dxa"/>
          </w:tcPr>
          <w:p w14:paraId="45D9F402" w14:textId="77777777" w:rsidR="008307B4" w:rsidRPr="00934F3C" w:rsidRDefault="008307B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5572BCC7" w14:textId="77777777" w:rsidR="008307B4" w:rsidRPr="00934F3C" w:rsidRDefault="008307B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8307B4" w:rsidRPr="00934F3C" w14:paraId="0F9B756E" w14:textId="77777777" w:rsidTr="00E56B30">
        <w:trPr>
          <w:trHeight w:val="249"/>
        </w:trPr>
        <w:tc>
          <w:tcPr>
            <w:tcW w:w="583" w:type="dxa"/>
          </w:tcPr>
          <w:p w14:paraId="611589D6" w14:textId="77777777" w:rsidR="008307B4" w:rsidRPr="00934F3C" w:rsidRDefault="008307B4" w:rsidP="0066204A">
            <w:pPr>
              <w:tabs>
                <w:tab w:val="left" w:pos="1440"/>
              </w:tabs>
              <w:rPr>
                <w:rFonts w:ascii="Tahoma" w:hAnsi="Tahoma" w:cs="Tahoma"/>
                <w:sz w:val="20"/>
                <w:szCs w:val="20"/>
              </w:rPr>
            </w:pPr>
            <w:r>
              <w:rPr>
                <w:rFonts w:ascii="Tahoma" w:hAnsi="Tahoma" w:cs="Tahoma"/>
                <w:sz w:val="20"/>
                <w:szCs w:val="20"/>
              </w:rPr>
              <w:t>2</w:t>
            </w:r>
          </w:p>
        </w:tc>
        <w:tc>
          <w:tcPr>
            <w:tcW w:w="6642" w:type="dxa"/>
          </w:tcPr>
          <w:p w14:paraId="1255D320" w14:textId="77777777" w:rsidR="00961A0B" w:rsidRPr="007A6E3F" w:rsidRDefault="00961A0B" w:rsidP="00961A0B">
            <w:pPr>
              <w:pStyle w:val="BodyText"/>
              <w:rPr>
                <w:b/>
                <w:bCs/>
                <w:szCs w:val="24"/>
              </w:rPr>
            </w:pPr>
            <w:r w:rsidRPr="007A6E3F">
              <w:rPr>
                <w:b/>
                <w:bCs/>
                <w:szCs w:val="24"/>
              </w:rPr>
              <w:t xml:space="preserve">A n Internet Service Provider (ISP) has the following chunk of </w:t>
            </w:r>
            <w:r w:rsidRPr="007A6E3F">
              <w:rPr>
                <w:b/>
                <w:bCs/>
                <w:szCs w:val="24"/>
              </w:rPr>
              <w:lastRenderedPageBreak/>
              <w:t>CIDR-based IP addresses available with it: 245.248.128.0/20. The ISP wants to give half of this chunk of addresses to Organization A, and a quarter to Organization B, while retaining the remaining with itself. Which of the following is a valid allocation of addresses to A and B?</w:t>
            </w:r>
          </w:p>
          <w:p w14:paraId="01913A30" w14:textId="77777777" w:rsidR="00961A0B" w:rsidRPr="007A6E3F" w:rsidRDefault="00961A0B" w:rsidP="00961A0B">
            <w:pPr>
              <w:pStyle w:val="BodyText"/>
              <w:rPr>
                <w:b/>
                <w:bCs/>
                <w:szCs w:val="24"/>
              </w:rPr>
            </w:pPr>
            <w:r w:rsidRPr="007A6E3F">
              <w:rPr>
                <w:b/>
                <w:bCs/>
                <w:szCs w:val="24"/>
              </w:rPr>
              <w:t>A 245.248.136.0/21 and 245.248.128.0/22</w:t>
            </w:r>
          </w:p>
          <w:p w14:paraId="3B71E275" w14:textId="77777777" w:rsidR="00961A0B" w:rsidRPr="007A6E3F" w:rsidRDefault="00961A0B" w:rsidP="00961A0B">
            <w:pPr>
              <w:pStyle w:val="BodyText"/>
              <w:rPr>
                <w:b/>
                <w:bCs/>
                <w:szCs w:val="24"/>
              </w:rPr>
            </w:pPr>
            <w:r w:rsidRPr="007A6E3F">
              <w:rPr>
                <w:b/>
                <w:bCs/>
                <w:szCs w:val="24"/>
              </w:rPr>
              <w:t>B 245.248.128.0/21 and 245.248.128.0/22</w:t>
            </w:r>
          </w:p>
          <w:p w14:paraId="1B0983FD" w14:textId="77777777" w:rsidR="00961A0B" w:rsidRPr="007A6E3F" w:rsidRDefault="00961A0B" w:rsidP="00961A0B">
            <w:pPr>
              <w:pStyle w:val="BodyText"/>
              <w:rPr>
                <w:b/>
                <w:bCs/>
                <w:szCs w:val="24"/>
              </w:rPr>
            </w:pPr>
            <w:r w:rsidRPr="007A6E3F">
              <w:rPr>
                <w:b/>
                <w:bCs/>
                <w:szCs w:val="24"/>
              </w:rPr>
              <w:t>C 245.248.132.0/22 and 245.248.132.0/21</w:t>
            </w:r>
          </w:p>
          <w:p w14:paraId="57194BEA" w14:textId="77777777" w:rsidR="00961A0B" w:rsidRPr="007A6E3F" w:rsidRDefault="00961A0B" w:rsidP="00961A0B">
            <w:pPr>
              <w:pStyle w:val="BodyText"/>
              <w:rPr>
                <w:b/>
                <w:bCs/>
                <w:szCs w:val="24"/>
              </w:rPr>
            </w:pPr>
            <w:r w:rsidRPr="007A6E3F">
              <w:rPr>
                <w:b/>
                <w:bCs/>
                <w:szCs w:val="24"/>
              </w:rPr>
              <w:t>D245.248.136.0/24 and 245.248.132.0/21</w:t>
            </w:r>
          </w:p>
          <w:p w14:paraId="00822308" w14:textId="77777777" w:rsidR="008307B4" w:rsidRPr="004D7220" w:rsidRDefault="008307B4" w:rsidP="00BB60CE">
            <w:pPr>
              <w:widowControl w:val="0"/>
              <w:autoSpaceDE w:val="0"/>
              <w:autoSpaceDN w:val="0"/>
              <w:adjustRightInd w:val="0"/>
              <w:rPr>
                <w:rFonts w:ascii="Times New Roman" w:eastAsia="Times New Roman" w:hAnsi="Times New Roman" w:cs="Times New Roman"/>
                <w:bCs/>
                <w:sz w:val="20"/>
                <w:szCs w:val="20"/>
              </w:rPr>
            </w:pPr>
          </w:p>
        </w:tc>
        <w:tc>
          <w:tcPr>
            <w:tcW w:w="1276" w:type="dxa"/>
          </w:tcPr>
          <w:p w14:paraId="1B86A746" w14:textId="77777777" w:rsidR="008307B4" w:rsidRPr="00934F3C" w:rsidRDefault="008307B4" w:rsidP="0066204A">
            <w:pPr>
              <w:tabs>
                <w:tab w:val="left" w:pos="1440"/>
              </w:tabs>
              <w:rPr>
                <w:rFonts w:ascii="Tahoma" w:eastAsia="Times New Roman" w:hAnsi="Tahoma" w:cs="Tahoma"/>
                <w:bCs/>
                <w:sz w:val="20"/>
                <w:szCs w:val="20"/>
              </w:rPr>
            </w:pPr>
            <w:r w:rsidRPr="00934F3C">
              <w:rPr>
                <w:rFonts w:ascii="Tahoma" w:eastAsia="Times New Roman" w:hAnsi="Tahoma" w:cs="Tahoma"/>
                <w:bCs/>
                <w:sz w:val="20"/>
                <w:szCs w:val="20"/>
              </w:rPr>
              <w:lastRenderedPageBreak/>
              <w:t>Applying</w:t>
            </w:r>
          </w:p>
        </w:tc>
        <w:tc>
          <w:tcPr>
            <w:tcW w:w="567" w:type="dxa"/>
          </w:tcPr>
          <w:p w14:paraId="17CBF935" w14:textId="77777777" w:rsidR="008307B4" w:rsidRPr="00934F3C" w:rsidRDefault="008307B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w:t>
            </w:r>
          </w:p>
        </w:tc>
        <w:tc>
          <w:tcPr>
            <w:tcW w:w="708" w:type="dxa"/>
          </w:tcPr>
          <w:p w14:paraId="07241DE4" w14:textId="77777777" w:rsidR="008307B4" w:rsidRPr="00934F3C" w:rsidRDefault="008307B4" w:rsidP="0066204A">
            <w:pPr>
              <w:tabs>
                <w:tab w:val="left" w:pos="1440"/>
              </w:tabs>
              <w:jc w:val="center"/>
              <w:rPr>
                <w:rFonts w:ascii="Tahoma" w:eastAsia="Times New Roman" w:hAnsi="Tahoma" w:cs="Tahoma"/>
                <w:bCs/>
                <w:sz w:val="20"/>
                <w:szCs w:val="20"/>
              </w:rPr>
            </w:pPr>
            <w:r w:rsidRPr="00934F3C">
              <w:rPr>
                <w:rFonts w:ascii="Tahoma" w:eastAsia="Times New Roman" w:hAnsi="Tahoma" w:cs="Tahoma"/>
                <w:bCs/>
                <w:sz w:val="20"/>
                <w:szCs w:val="20"/>
              </w:rPr>
              <w:t>1,2</w:t>
            </w:r>
          </w:p>
        </w:tc>
      </w:tr>
      <w:tr w:rsidR="008307B4" w:rsidRPr="00934F3C" w14:paraId="07E63E50" w14:textId="77777777" w:rsidTr="00E56B30">
        <w:trPr>
          <w:trHeight w:val="249"/>
        </w:trPr>
        <w:tc>
          <w:tcPr>
            <w:tcW w:w="9068" w:type="dxa"/>
            <w:gridSpan w:val="4"/>
          </w:tcPr>
          <w:p w14:paraId="59F4C4A1" w14:textId="0979EDF8" w:rsidR="008307B4" w:rsidRPr="00934F3C" w:rsidRDefault="008307B4" w:rsidP="0066204A">
            <w:pPr>
              <w:tabs>
                <w:tab w:val="left" w:pos="1440"/>
              </w:tabs>
              <w:jc w:val="center"/>
              <w:rPr>
                <w:rFonts w:ascii="Tahoma" w:eastAsia="Times New Roman" w:hAnsi="Tahoma" w:cs="Tahoma"/>
                <w:bCs/>
                <w:sz w:val="20"/>
                <w:szCs w:val="20"/>
              </w:rPr>
            </w:pPr>
            <w:r w:rsidRPr="00934F3C">
              <w:rPr>
                <w:rFonts w:ascii="Tahoma" w:hAnsi="Tahoma" w:cs="Tahoma"/>
                <w:b/>
                <w:bCs/>
                <w:color w:val="000000"/>
                <w:shd w:val="clear" w:color="auto" w:fill="FFFFFF"/>
              </w:rPr>
              <w:t>SET-VII (</w:t>
            </w:r>
            <w:r>
              <w:rPr>
                <w:rFonts w:ascii="Tahoma" w:hAnsi="Tahoma" w:cs="Tahoma"/>
                <w:b/>
                <w:bCs/>
                <w:color w:val="000000"/>
                <w:shd w:val="clear" w:color="auto" w:fill="FFFFFF"/>
              </w:rPr>
              <w:t>1602-</w:t>
            </w:r>
            <w:r w:rsidR="00A64D31">
              <w:rPr>
                <w:rFonts w:ascii="Tahoma" w:hAnsi="Tahoma" w:cs="Tahoma"/>
                <w:b/>
                <w:bCs/>
                <w:color w:val="000000"/>
                <w:shd w:val="clear" w:color="auto" w:fill="FFFFFF"/>
              </w:rPr>
              <w:t>2</w:t>
            </w:r>
            <w:r w:rsidR="001D4958">
              <w:rPr>
                <w:rFonts w:ascii="Tahoma" w:hAnsi="Tahoma" w:cs="Tahoma"/>
                <w:b/>
                <w:bCs/>
                <w:color w:val="000000"/>
                <w:shd w:val="clear" w:color="auto" w:fill="FFFFFF"/>
              </w:rPr>
              <w:t>1</w:t>
            </w:r>
            <w:r>
              <w:rPr>
                <w:rFonts w:ascii="Tahoma" w:hAnsi="Tahoma" w:cs="Tahoma"/>
                <w:b/>
                <w:bCs/>
                <w:color w:val="000000"/>
                <w:shd w:val="clear" w:color="auto" w:fill="FFFFFF"/>
              </w:rPr>
              <w:t>-733-</w:t>
            </w:r>
            <w:r w:rsidR="001D4958">
              <w:rPr>
                <w:rFonts w:ascii="Tahoma" w:hAnsi="Tahoma" w:cs="Tahoma"/>
                <w:b/>
                <w:bCs/>
                <w:color w:val="000000"/>
                <w:shd w:val="clear" w:color="auto" w:fill="FFFFFF"/>
              </w:rPr>
              <w:t>46</w:t>
            </w:r>
            <w:r w:rsidR="00A64D31">
              <w:rPr>
                <w:rFonts w:ascii="Tahoma" w:hAnsi="Tahoma" w:cs="Tahoma"/>
                <w:b/>
                <w:bCs/>
                <w:color w:val="000000"/>
                <w:shd w:val="clear" w:color="auto" w:fill="FFFFFF"/>
              </w:rPr>
              <w:t xml:space="preserve"> to </w:t>
            </w:r>
            <w:r w:rsidR="001D4958">
              <w:rPr>
                <w:rFonts w:ascii="Tahoma" w:hAnsi="Tahoma" w:cs="Tahoma"/>
                <w:b/>
                <w:bCs/>
                <w:color w:val="000000"/>
                <w:shd w:val="clear" w:color="auto" w:fill="FFFFFF"/>
              </w:rPr>
              <w:t>49,51 to 54</w:t>
            </w:r>
            <w:r w:rsidR="00BE4CD9">
              <w:rPr>
                <w:rFonts w:ascii="Tahoma" w:hAnsi="Tahoma" w:cs="Tahoma"/>
                <w:b/>
                <w:bCs/>
                <w:color w:val="000000"/>
                <w:shd w:val="clear" w:color="auto" w:fill="FFFFFF"/>
              </w:rPr>
              <w:t>,65,66</w:t>
            </w:r>
            <w:r w:rsidRPr="00934F3C">
              <w:rPr>
                <w:rFonts w:ascii="Tahoma" w:hAnsi="Tahoma" w:cs="Tahoma"/>
                <w:b/>
                <w:bCs/>
                <w:color w:val="000000"/>
                <w:shd w:val="clear" w:color="auto" w:fill="FFFFFF"/>
              </w:rPr>
              <w:t>)   </w:t>
            </w:r>
          </w:p>
        </w:tc>
        <w:tc>
          <w:tcPr>
            <w:tcW w:w="708" w:type="dxa"/>
          </w:tcPr>
          <w:p w14:paraId="1E283782" w14:textId="77777777" w:rsidR="008307B4" w:rsidRPr="00934F3C" w:rsidRDefault="008307B4" w:rsidP="0066204A">
            <w:pPr>
              <w:tabs>
                <w:tab w:val="left" w:pos="1440"/>
              </w:tabs>
              <w:jc w:val="center"/>
              <w:rPr>
                <w:rFonts w:ascii="Tahoma" w:eastAsia="Times New Roman" w:hAnsi="Tahoma" w:cs="Tahoma"/>
                <w:bCs/>
                <w:sz w:val="20"/>
                <w:szCs w:val="20"/>
              </w:rPr>
            </w:pPr>
          </w:p>
        </w:tc>
      </w:tr>
      <w:tr w:rsidR="008307B4" w:rsidRPr="00934F3C" w14:paraId="4F67109D" w14:textId="77777777" w:rsidTr="00E56B30">
        <w:trPr>
          <w:trHeight w:val="249"/>
        </w:trPr>
        <w:tc>
          <w:tcPr>
            <w:tcW w:w="583" w:type="dxa"/>
          </w:tcPr>
          <w:p w14:paraId="26F12C80"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5E8D2754" w14:textId="77777777" w:rsidR="00024FDF" w:rsidRDefault="00024FDF" w:rsidP="00024FDF">
            <w:pPr>
              <w:rPr>
                <w:sz w:val="24"/>
                <w:szCs w:val="24"/>
              </w:rPr>
            </w:pPr>
          </w:p>
          <w:p w14:paraId="682AA83D" w14:textId="77777777" w:rsidR="00024FDF" w:rsidRPr="00016640" w:rsidRDefault="00024FDF" w:rsidP="00024FDF">
            <w:pPr>
              <w:rPr>
                <w:sz w:val="24"/>
                <w:szCs w:val="24"/>
              </w:rPr>
            </w:pPr>
            <w:r w:rsidRPr="00016640">
              <w:rPr>
                <w:sz w:val="24"/>
                <w:szCs w:val="24"/>
              </w:rPr>
              <w:t>A company needs 600 addresses. Which of the following set of class C blocks can be used to form a supernet for this company?</w:t>
            </w:r>
          </w:p>
          <w:p w14:paraId="47852D7C" w14:textId="77777777" w:rsidR="00024FDF" w:rsidRPr="00016640" w:rsidRDefault="00024FDF" w:rsidP="00024FDF">
            <w:pPr>
              <w:rPr>
                <w:sz w:val="24"/>
                <w:szCs w:val="24"/>
              </w:rPr>
            </w:pPr>
            <w:r w:rsidRPr="00016640">
              <w:rPr>
                <w:sz w:val="24"/>
                <w:szCs w:val="24"/>
              </w:rPr>
              <w:t>a. 198.47.32.0  192.47.33.0  198.47.34.0</w:t>
            </w:r>
          </w:p>
          <w:p w14:paraId="5B2EDB84" w14:textId="77777777" w:rsidR="00024FDF" w:rsidRPr="00016640" w:rsidRDefault="00024FDF" w:rsidP="00024FDF">
            <w:pPr>
              <w:rPr>
                <w:sz w:val="24"/>
                <w:szCs w:val="24"/>
              </w:rPr>
            </w:pPr>
            <w:r w:rsidRPr="00016640">
              <w:rPr>
                <w:sz w:val="24"/>
                <w:szCs w:val="24"/>
              </w:rPr>
              <w:t>b. 198.47.32.0  192.47.42.0  198.47.52.0  198.47.62.0</w:t>
            </w:r>
          </w:p>
          <w:p w14:paraId="2FA83F41" w14:textId="77777777" w:rsidR="00024FDF" w:rsidRPr="00016640" w:rsidRDefault="00024FDF" w:rsidP="00024FDF">
            <w:pPr>
              <w:rPr>
                <w:sz w:val="24"/>
                <w:szCs w:val="24"/>
              </w:rPr>
            </w:pPr>
            <w:r w:rsidRPr="00016640">
              <w:rPr>
                <w:sz w:val="24"/>
                <w:szCs w:val="24"/>
              </w:rPr>
              <w:t>c. 198.47.31.0  192.47.32.0  198.47.33.0  198.47.52.0</w:t>
            </w:r>
          </w:p>
          <w:p w14:paraId="648F7475" w14:textId="77777777" w:rsidR="00024FDF" w:rsidRPr="00016640" w:rsidRDefault="00024FDF" w:rsidP="00024FDF">
            <w:pPr>
              <w:rPr>
                <w:sz w:val="24"/>
                <w:szCs w:val="24"/>
              </w:rPr>
            </w:pPr>
            <w:r w:rsidRPr="00016640">
              <w:rPr>
                <w:sz w:val="24"/>
                <w:szCs w:val="24"/>
              </w:rPr>
              <w:t>d. 198.47.32.0  192.47.33.0  198.47.34.0  198.47.35.0</w:t>
            </w:r>
          </w:p>
          <w:p w14:paraId="44FDC54D" w14:textId="6E739028" w:rsidR="008307B4" w:rsidRPr="004D7220" w:rsidRDefault="00024FDF" w:rsidP="00024FDF">
            <w:pPr>
              <w:widowControl w:val="0"/>
              <w:autoSpaceDE w:val="0"/>
              <w:autoSpaceDN w:val="0"/>
              <w:adjustRightInd w:val="0"/>
              <w:rPr>
                <w:rFonts w:ascii="Times New Roman" w:eastAsia="Times New Roman" w:hAnsi="Times New Roman" w:cs="Times New Roman"/>
                <w:sz w:val="20"/>
                <w:szCs w:val="20"/>
              </w:rPr>
            </w:pPr>
            <w:r w:rsidRPr="00016640">
              <w:rPr>
                <w:sz w:val="24"/>
                <w:szCs w:val="24"/>
              </w:rPr>
              <w:t>Justify your answer.</w:t>
            </w:r>
          </w:p>
        </w:tc>
        <w:tc>
          <w:tcPr>
            <w:tcW w:w="1276" w:type="dxa"/>
          </w:tcPr>
          <w:p w14:paraId="5686E706" w14:textId="77777777" w:rsidR="008307B4" w:rsidRPr="00934F3C" w:rsidRDefault="008307B4" w:rsidP="0066204A">
            <w:pPr>
              <w:rPr>
                <w:rFonts w:ascii="Tahoma" w:hAnsi="Tahoma" w:cs="Tahoma"/>
                <w:sz w:val="20"/>
                <w:szCs w:val="20"/>
              </w:rPr>
            </w:pPr>
            <w:r w:rsidRPr="00934F3C">
              <w:rPr>
                <w:rFonts w:ascii="Tahoma" w:hAnsi="Tahoma" w:cs="Tahoma"/>
                <w:sz w:val="20"/>
                <w:szCs w:val="20"/>
              </w:rPr>
              <w:t>Analysis</w:t>
            </w:r>
          </w:p>
          <w:p w14:paraId="1059B909" w14:textId="77777777" w:rsidR="008307B4" w:rsidRPr="00934F3C" w:rsidRDefault="008307B4" w:rsidP="0066204A">
            <w:pPr>
              <w:tabs>
                <w:tab w:val="left" w:pos="1305"/>
              </w:tabs>
              <w:rPr>
                <w:rFonts w:ascii="Tahoma" w:hAnsi="Tahoma" w:cs="Tahoma"/>
                <w:sz w:val="20"/>
                <w:szCs w:val="20"/>
              </w:rPr>
            </w:pPr>
            <w:r w:rsidRPr="00934F3C">
              <w:rPr>
                <w:rFonts w:ascii="Tahoma" w:hAnsi="Tahoma" w:cs="Tahoma"/>
                <w:sz w:val="20"/>
                <w:szCs w:val="20"/>
              </w:rPr>
              <w:tab/>
            </w:r>
          </w:p>
        </w:tc>
        <w:tc>
          <w:tcPr>
            <w:tcW w:w="567" w:type="dxa"/>
          </w:tcPr>
          <w:p w14:paraId="5D1C384E" w14:textId="77777777" w:rsidR="008307B4" w:rsidRPr="00934F3C" w:rsidRDefault="008307B4" w:rsidP="0066204A">
            <w:pPr>
              <w:tabs>
                <w:tab w:val="left" w:pos="1440"/>
              </w:tabs>
              <w:jc w:val="center"/>
              <w:rPr>
                <w:rFonts w:ascii="Tahoma" w:hAnsi="Tahoma" w:cs="Tahoma"/>
                <w:sz w:val="20"/>
                <w:szCs w:val="20"/>
              </w:rPr>
            </w:pPr>
            <w:r w:rsidRPr="00934F3C">
              <w:rPr>
                <w:rFonts w:ascii="Tahoma" w:hAnsi="Tahoma" w:cs="Tahoma"/>
                <w:sz w:val="20"/>
                <w:szCs w:val="20"/>
              </w:rPr>
              <w:t>1</w:t>
            </w:r>
          </w:p>
        </w:tc>
        <w:tc>
          <w:tcPr>
            <w:tcW w:w="708" w:type="dxa"/>
          </w:tcPr>
          <w:p w14:paraId="1EA8DE5B" w14:textId="77777777" w:rsidR="008307B4" w:rsidRPr="00934F3C" w:rsidRDefault="008307B4" w:rsidP="0066204A">
            <w:pPr>
              <w:tabs>
                <w:tab w:val="left" w:pos="1440"/>
              </w:tabs>
              <w:jc w:val="center"/>
              <w:rPr>
                <w:rFonts w:ascii="Tahoma" w:hAnsi="Tahoma" w:cs="Tahoma"/>
                <w:sz w:val="20"/>
                <w:szCs w:val="20"/>
              </w:rPr>
            </w:pPr>
            <w:r w:rsidRPr="00934F3C">
              <w:rPr>
                <w:rFonts w:ascii="Tahoma" w:eastAsia="Times New Roman" w:hAnsi="Tahoma" w:cs="Tahoma"/>
                <w:bCs/>
                <w:sz w:val="20"/>
                <w:szCs w:val="20"/>
              </w:rPr>
              <w:t>1,2</w:t>
            </w:r>
          </w:p>
        </w:tc>
      </w:tr>
      <w:tr w:rsidR="008307B4" w:rsidRPr="00934F3C" w14:paraId="124C06B3" w14:textId="77777777" w:rsidTr="00E56B30">
        <w:trPr>
          <w:trHeight w:val="249"/>
        </w:trPr>
        <w:tc>
          <w:tcPr>
            <w:tcW w:w="583" w:type="dxa"/>
          </w:tcPr>
          <w:p w14:paraId="3FF542C8"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2</w:t>
            </w:r>
          </w:p>
        </w:tc>
        <w:tc>
          <w:tcPr>
            <w:tcW w:w="6642" w:type="dxa"/>
          </w:tcPr>
          <w:p w14:paraId="3F0FD423" w14:textId="77777777" w:rsidR="001E527F" w:rsidRPr="001E527F" w:rsidRDefault="001E527F" w:rsidP="001E527F">
            <w:pPr>
              <w:pStyle w:val="Heading2"/>
              <w:spacing w:before="0" w:after="0"/>
              <w:jc w:val="both"/>
              <w:rPr>
                <w:b w:val="0"/>
                <w:bCs w:val="0"/>
                <w:iCs/>
                <w:sz w:val="24"/>
                <w:szCs w:val="24"/>
              </w:rPr>
            </w:pPr>
            <w:r w:rsidRPr="001E527F">
              <w:rPr>
                <w:b w:val="0"/>
                <w:bCs w:val="0"/>
                <w:iCs/>
                <w:sz w:val="24"/>
                <w:szCs w:val="24"/>
              </w:rPr>
              <w:t xml:space="preserve">Consider the following three statements about link state and distance vector routing protocols, for a large network with 500 network nodes and 4000 links </w:t>
            </w:r>
            <w:r w:rsidRPr="001E527F">
              <w:rPr>
                <w:b w:val="0"/>
                <w:bCs w:val="0"/>
                <w:iCs/>
                <w:sz w:val="24"/>
                <w:szCs w:val="24"/>
              </w:rPr>
              <w:br/>
              <w:t xml:space="preserve">[S1] The computational overhead in link state protocols is higher than in distance vector protocols. </w:t>
            </w:r>
            <w:r w:rsidRPr="001E527F">
              <w:rPr>
                <w:b w:val="0"/>
                <w:bCs w:val="0"/>
                <w:iCs/>
                <w:sz w:val="24"/>
                <w:szCs w:val="24"/>
              </w:rPr>
              <w:br/>
              <w:t xml:space="preserve">[S2] A distance vector protocol (with split horizon) avoids persistent routing loops, but not a link state protocol. </w:t>
            </w:r>
            <w:r w:rsidRPr="001E527F">
              <w:rPr>
                <w:b w:val="0"/>
                <w:bCs w:val="0"/>
                <w:iCs/>
                <w:sz w:val="24"/>
                <w:szCs w:val="24"/>
              </w:rPr>
              <w:br/>
              <w:t xml:space="preserve">[S3] After a topology change, a link state protocol will converge faster than a distance vector protocol. </w:t>
            </w:r>
            <w:r w:rsidRPr="001E527F">
              <w:rPr>
                <w:b w:val="0"/>
                <w:bCs w:val="0"/>
                <w:iCs/>
                <w:sz w:val="24"/>
                <w:szCs w:val="24"/>
              </w:rPr>
              <w:br/>
              <w:t>Which one of the following is correct about S1, S2, and S3?  Justify your answer</w:t>
            </w:r>
          </w:p>
          <w:p w14:paraId="5D4A289E" w14:textId="77777777" w:rsidR="001E527F" w:rsidRPr="001E527F" w:rsidRDefault="001E527F" w:rsidP="001E527F">
            <w:pPr>
              <w:pStyle w:val="HorizontalLine"/>
              <w:jc w:val="both"/>
              <w:rPr>
                <w:rFonts w:ascii="Times New Roman" w:hAnsi="Times New Roman"/>
                <w:sz w:val="24"/>
                <w:szCs w:val="24"/>
              </w:rPr>
            </w:pPr>
          </w:p>
          <w:p w14:paraId="01051071" w14:textId="77777777" w:rsidR="001E527F" w:rsidRPr="001E527F" w:rsidRDefault="001E527F" w:rsidP="001E527F">
            <w:pPr>
              <w:pStyle w:val="Heading2"/>
              <w:jc w:val="both"/>
              <w:rPr>
                <w:b w:val="0"/>
                <w:bCs w:val="0"/>
                <w:iCs/>
                <w:sz w:val="24"/>
                <w:szCs w:val="24"/>
              </w:rPr>
            </w:pPr>
            <w:r w:rsidRPr="001E527F">
              <w:rPr>
                <w:b w:val="0"/>
                <w:bCs w:val="0"/>
                <w:iCs/>
                <w:sz w:val="24"/>
                <w:szCs w:val="24"/>
              </w:rPr>
              <w:t xml:space="preserve">(A) S1, S2, and S3 are all true </w:t>
            </w:r>
            <w:r w:rsidRPr="001E527F">
              <w:rPr>
                <w:b w:val="0"/>
                <w:bCs w:val="0"/>
                <w:iCs/>
                <w:sz w:val="24"/>
                <w:szCs w:val="24"/>
              </w:rPr>
              <w:br/>
              <w:t xml:space="preserve">(B) S1, S2, and S3 are all false. </w:t>
            </w:r>
            <w:r w:rsidRPr="001E527F">
              <w:rPr>
                <w:b w:val="0"/>
                <w:bCs w:val="0"/>
                <w:iCs/>
                <w:sz w:val="24"/>
                <w:szCs w:val="24"/>
              </w:rPr>
              <w:br/>
              <w:t xml:space="preserve">(C) S1 and S2 are true, but S3 is false </w:t>
            </w:r>
            <w:r w:rsidRPr="001E527F">
              <w:rPr>
                <w:b w:val="0"/>
                <w:bCs w:val="0"/>
                <w:iCs/>
                <w:sz w:val="24"/>
                <w:szCs w:val="24"/>
              </w:rPr>
              <w:br/>
              <w:t>(D) S1 and S3 are true, but S2 is false.</w:t>
            </w:r>
          </w:p>
          <w:p w14:paraId="3A5466C3" w14:textId="77777777" w:rsidR="008307B4" w:rsidRPr="004D7220" w:rsidRDefault="008307B4" w:rsidP="006B6BA1">
            <w:pPr>
              <w:autoSpaceDE w:val="0"/>
              <w:autoSpaceDN w:val="0"/>
              <w:adjustRightInd w:val="0"/>
              <w:rPr>
                <w:rFonts w:ascii="Times New Roman" w:eastAsia="Times New Roman" w:hAnsi="Times New Roman" w:cs="Times New Roman"/>
                <w:sz w:val="20"/>
                <w:szCs w:val="20"/>
              </w:rPr>
            </w:pPr>
          </w:p>
        </w:tc>
        <w:tc>
          <w:tcPr>
            <w:tcW w:w="1276" w:type="dxa"/>
          </w:tcPr>
          <w:p w14:paraId="52F72B05"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Applying</w:t>
            </w:r>
          </w:p>
          <w:p w14:paraId="6F3A3E7F" w14:textId="77777777" w:rsidR="008307B4" w:rsidRPr="00934F3C" w:rsidRDefault="008307B4" w:rsidP="0066204A">
            <w:pPr>
              <w:tabs>
                <w:tab w:val="left" w:pos="1440"/>
              </w:tabs>
              <w:rPr>
                <w:rFonts w:ascii="Tahoma" w:hAnsi="Tahoma" w:cs="Tahoma"/>
                <w:sz w:val="20"/>
                <w:szCs w:val="20"/>
              </w:rPr>
            </w:pPr>
          </w:p>
        </w:tc>
        <w:tc>
          <w:tcPr>
            <w:tcW w:w="567" w:type="dxa"/>
          </w:tcPr>
          <w:p w14:paraId="287C8C9E" w14:textId="77777777" w:rsidR="008307B4" w:rsidRPr="00934F3C" w:rsidRDefault="008307B4" w:rsidP="0066204A">
            <w:pPr>
              <w:tabs>
                <w:tab w:val="left" w:pos="1440"/>
              </w:tabs>
              <w:jc w:val="center"/>
              <w:rPr>
                <w:rFonts w:ascii="Tahoma" w:hAnsi="Tahoma" w:cs="Tahoma"/>
                <w:sz w:val="20"/>
                <w:szCs w:val="20"/>
              </w:rPr>
            </w:pPr>
            <w:r w:rsidRPr="00934F3C">
              <w:rPr>
                <w:rFonts w:ascii="Tahoma" w:hAnsi="Tahoma" w:cs="Tahoma"/>
                <w:sz w:val="20"/>
                <w:szCs w:val="20"/>
              </w:rPr>
              <w:t>1</w:t>
            </w:r>
          </w:p>
        </w:tc>
        <w:tc>
          <w:tcPr>
            <w:tcW w:w="708" w:type="dxa"/>
          </w:tcPr>
          <w:p w14:paraId="4D2B5440" w14:textId="77777777" w:rsidR="008307B4" w:rsidRPr="00934F3C" w:rsidRDefault="008307B4" w:rsidP="0066204A">
            <w:pPr>
              <w:tabs>
                <w:tab w:val="left" w:pos="1440"/>
              </w:tabs>
              <w:jc w:val="center"/>
              <w:rPr>
                <w:rFonts w:ascii="Tahoma" w:hAnsi="Tahoma" w:cs="Tahoma"/>
                <w:sz w:val="20"/>
                <w:szCs w:val="20"/>
              </w:rPr>
            </w:pPr>
            <w:r w:rsidRPr="00934F3C">
              <w:rPr>
                <w:rFonts w:ascii="Tahoma" w:eastAsia="Times New Roman" w:hAnsi="Tahoma" w:cs="Tahoma"/>
                <w:bCs/>
                <w:sz w:val="20"/>
                <w:szCs w:val="20"/>
              </w:rPr>
              <w:t>1,2</w:t>
            </w:r>
          </w:p>
        </w:tc>
      </w:tr>
      <w:tr w:rsidR="008307B4" w:rsidRPr="00934F3C" w14:paraId="26259CB4" w14:textId="77777777" w:rsidTr="00E56B30">
        <w:trPr>
          <w:trHeight w:val="249"/>
        </w:trPr>
        <w:tc>
          <w:tcPr>
            <w:tcW w:w="9068" w:type="dxa"/>
            <w:gridSpan w:val="4"/>
          </w:tcPr>
          <w:p w14:paraId="09A9C6A4" w14:textId="3DFB3738" w:rsidR="008307B4" w:rsidRPr="00934F3C" w:rsidRDefault="008307B4" w:rsidP="009418DC">
            <w:pPr>
              <w:tabs>
                <w:tab w:val="left" w:pos="1440"/>
              </w:tabs>
              <w:jc w:val="center"/>
              <w:rPr>
                <w:rFonts w:ascii="Tahoma" w:eastAsia="Times New Roman" w:hAnsi="Tahoma" w:cs="Tahoma"/>
                <w:bCs/>
                <w:sz w:val="20"/>
                <w:szCs w:val="20"/>
              </w:rPr>
            </w:pPr>
            <w:r w:rsidRPr="00934F3C">
              <w:rPr>
                <w:rFonts w:ascii="Tahoma" w:hAnsi="Tahoma" w:cs="Tahoma"/>
                <w:b/>
                <w:bCs/>
                <w:color w:val="000000"/>
                <w:shd w:val="clear" w:color="auto" w:fill="FFFFFF"/>
              </w:rPr>
              <w:t>SET-VIII (</w:t>
            </w:r>
            <w:r>
              <w:rPr>
                <w:rFonts w:ascii="Tahoma" w:hAnsi="Tahoma" w:cs="Tahoma"/>
                <w:b/>
                <w:bCs/>
                <w:color w:val="000000"/>
                <w:shd w:val="clear" w:color="auto" w:fill="FFFFFF"/>
              </w:rPr>
              <w:t>1602-</w:t>
            </w:r>
            <w:r w:rsidR="003B5C2E">
              <w:rPr>
                <w:rFonts w:ascii="Tahoma" w:hAnsi="Tahoma" w:cs="Tahoma"/>
                <w:b/>
                <w:bCs/>
                <w:color w:val="000000"/>
                <w:shd w:val="clear" w:color="auto" w:fill="FFFFFF"/>
              </w:rPr>
              <w:t>2</w:t>
            </w:r>
            <w:r w:rsidR="00C26A16">
              <w:rPr>
                <w:rFonts w:ascii="Tahoma" w:hAnsi="Tahoma" w:cs="Tahoma"/>
                <w:b/>
                <w:bCs/>
                <w:color w:val="000000"/>
                <w:shd w:val="clear" w:color="auto" w:fill="FFFFFF"/>
              </w:rPr>
              <w:t>1</w:t>
            </w:r>
            <w:r>
              <w:rPr>
                <w:rFonts w:ascii="Tahoma" w:hAnsi="Tahoma" w:cs="Tahoma"/>
                <w:b/>
                <w:bCs/>
                <w:color w:val="000000"/>
                <w:shd w:val="clear" w:color="auto" w:fill="FFFFFF"/>
              </w:rPr>
              <w:t>-733-</w:t>
            </w:r>
            <w:r w:rsidR="003B5C2E">
              <w:rPr>
                <w:rFonts w:ascii="Tahoma" w:hAnsi="Tahoma" w:cs="Tahoma"/>
                <w:b/>
                <w:bCs/>
                <w:color w:val="000000"/>
                <w:shd w:val="clear" w:color="auto" w:fill="FFFFFF"/>
              </w:rPr>
              <w:t>5</w:t>
            </w:r>
            <w:r w:rsidR="00C26A16">
              <w:rPr>
                <w:rFonts w:ascii="Tahoma" w:hAnsi="Tahoma" w:cs="Tahoma"/>
                <w:b/>
                <w:bCs/>
                <w:color w:val="000000"/>
                <w:shd w:val="clear" w:color="auto" w:fill="FFFFFF"/>
              </w:rPr>
              <w:t>5 to 61</w:t>
            </w:r>
            <w:r w:rsidR="00BE4CD9">
              <w:rPr>
                <w:rFonts w:ascii="Tahoma" w:hAnsi="Tahoma" w:cs="Tahoma"/>
                <w:b/>
                <w:bCs/>
                <w:color w:val="000000"/>
                <w:shd w:val="clear" w:color="auto" w:fill="FFFFFF"/>
              </w:rPr>
              <w:t>,62,64</w:t>
            </w:r>
            <w:r w:rsidRPr="00934F3C">
              <w:rPr>
                <w:rFonts w:ascii="Tahoma" w:hAnsi="Tahoma" w:cs="Tahoma"/>
                <w:b/>
                <w:bCs/>
                <w:color w:val="000000"/>
                <w:shd w:val="clear" w:color="auto" w:fill="FFFFFF"/>
              </w:rPr>
              <w:t>) </w:t>
            </w:r>
          </w:p>
        </w:tc>
        <w:tc>
          <w:tcPr>
            <w:tcW w:w="708" w:type="dxa"/>
          </w:tcPr>
          <w:p w14:paraId="51362B3D" w14:textId="77777777" w:rsidR="008307B4" w:rsidRPr="00934F3C" w:rsidRDefault="008307B4" w:rsidP="0066204A">
            <w:pPr>
              <w:tabs>
                <w:tab w:val="left" w:pos="1440"/>
              </w:tabs>
              <w:jc w:val="center"/>
              <w:rPr>
                <w:rFonts w:ascii="Tahoma" w:eastAsia="Times New Roman" w:hAnsi="Tahoma" w:cs="Tahoma"/>
                <w:b/>
                <w:sz w:val="20"/>
                <w:szCs w:val="20"/>
              </w:rPr>
            </w:pPr>
          </w:p>
        </w:tc>
      </w:tr>
      <w:tr w:rsidR="008307B4" w:rsidRPr="00934F3C" w14:paraId="3B17C4E5" w14:textId="77777777" w:rsidTr="00E56B30">
        <w:trPr>
          <w:trHeight w:val="249"/>
        </w:trPr>
        <w:tc>
          <w:tcPr>
            <w:tcW w:w="583" w:type="dxa"/>
          </w:tcPr>
          <w:p w14:paraId="0BF95B31"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1</w:t>
            </w:r>
          </w:p>
        </w:tc>
        <w:tc>
          <w:tcPr>
            <w:tcW w:w="6642" w:type="dxa"/>
          </w:tcPr>
          <w:p w14:paraId="782C2A4F" w14:textId="77777777" w:rsidR="00961A0B" w:rsidRPr="007A6E3F" w:rsidRDefault="00961A0B" w:rsidP="00961A0B">
            <w:pPr>
              <w:pStyle w:val="BodyText"/>
              <w:rPr>
                <w:b/>
                <w:bCs/>
                <w:szCs w:val="24"/>
              </w:rPr>
            </w:pPr>
            <w:r w:rsidRPr="007A6E3F">
              <w:rPr>
                <w:b/>
                <w:bCs/>
                <w:szCs w:val="24"/>
              </w:rPr>
              <w:t>Consider a network with 6 routers R1 to R6 connected with links having weights as shown in the following diagram</w:t>
            </w:r>
          </w:p>
          <w:p w14:paraId="51600BCA" w14:textId="77777777" w:rsidR="00961A0B" w:rsidRPr="007A6E3F" w:rsidRDefault="00961A0B" w:rsidP="00961A0B">
            <w:pPr>
              <w:pStyle w:val="BodyText"/>
              <w:rPr>
                <w:b/>
                <w:bCs/>
                <w:szCs w:val="24"/>
              </w:rPr>
            </w:pPr>
            <w:r>
              <w:rPr>
                <w:b/>
                <w:bCs/>
                <w:noProof/>
                <w:szCs w:val="24"/>
              </w:rPr>
              <w:drawing>
                <wp:inline distT="0" distB="0" distL="0" distR="0" wp14:anchorId="57F1D273" wp14:editId="73236588">
                  <wp:extent cx="2333625" cy="1323975"/>
                  <wp:effectExtent l="19050" t="0" r="9525" b="0"/>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1"/>
                          <a:srcRect/>
                          <a:stretch>
                            <a:fillRect/>
                          </a:stretch>
                        </pic:blipFill>
                        <pic:spPr bwMode="auto">
                          <a:xfrm>
                            <a:off x="0" y="0"/>
                            <a:ext cx="2333625" cy="1323975"/>
                          </a:xfrm>
                          <a:prstGeom prst="rect">
                            <a:avLst/>
                          </a:prstGeom>
                          <a:noFill/>
                          <a:ln w="9525">
                            <a:noFill/>
                            <a:miter lim="800000"/>
                            <a:headEnd/>
                            <a:tailEnd/>
                          </a:ln>
                        </pic:spPr>
                      </pic:pic>
                    </a:graphicData>
                  </a:graphic>
                </wp:inline>
              </w:drawing>
            </w:r>
          </w:p>
          <w:p w14:paraId="6CB11E38" w14:textId="77777777" w:rsidR="00961A0B" w:rsidRPr="007A6E3F" w:rsidRDefault="00961A0B" w:rsidP="00961A0B">
            <w:pPr>
              <w:pStyle w:val="BodyText"/>
              <w:rPr>
                <w:b/>
                <w:bCs/>
                <w:szCs w:val="24"/>
              </w:rPr>
            </w:pPr>
            <w:r w:rsidRPr="007A6E3F">
              <w:rPr>
                <w:b/>
                <w:bCs/>
                <w:szCs w:val="24"/>
              </w:rPr>
              <w:t xml:space="preserve">All the routers use the distance vector based routing algorithm to update their routing tables. Each router starts with its </w:t>
            </w:r>
            <w:r w:rsidRPr="007A6E3F">
              <w:rPr>
                <w:b/>
                <w:bCs/>
                <w:szCs w:val="24"/>
              </w:rPr>
              <w:lastRenderedPageBreak/>
              <w:t>routing table initialized to contain an entry for each neighbour with the weight of the respective connecting link. After all the routing tables stabilize, how many links in the network will never be used for carrying any data?</w:t>
            </w:r>
          </w:p>
          <w:p w14:paraId="61E14261" w14:textId="77777777" w:rsidR="00961A0B" w:rsidRPr="007A6E3F" w:rsidRDefault="00961A0B" w:rsidP="00961A0B">
            <w:pPr>
              <w:pStyle w:val="BodyText"/>
              <w:rPr>
                <w:b/>
                <w:bCs/>
                <w:szCs w:val="24"/>
              </w:rPr>
            </w:pPr>
            <w:r w:rsidRPr="007A6E3F">
              <w:rPr>
                <w:b/>
                <w:bCs/>
                <w:szCs w:val="24"/>
              </w:rPr>
              <w:t>Suppose the weights of all unused links in the previous question are changed to 2 and the distance vector algorithm is used again until all routing tables stabilize. How many links will now</w:t>
            </w:r>
            <w:r w:rsidRPr="00016640">
              <w:rPr>
                <w:szCs w:val="24"/>
              </w:rPr>
              <w:t xml:space="preserve"> </w:t>
            </w:r>
            <w:r w:rsidRPr="007A6E3F">
              <w:rPr>
                <w:b/>
                <w:bCs/>
                <w:szCs w:val="24"/>
              </w:rPr>
              <w:t>remain unused?</w:t>
            </w:r>
          </w:p>
          <w:p w14:paraId="19BC5CC8" w14:textId="77777777" w:rsidR="003B5C2E" w:rsidRPr="004D7220" w:rsidRDefault="003B5C2E" w:rsidP="008F6F00">
            <w:pPr>
              <w:pStyle w:val="BodyText"/>
              <w:jc w:val="both"/>
              <w:rPr>
                <w:sz w:val="22"/>
                <w:szCs w:val="22"/>
              </w:rPr>
            </w:pPr>
          </w:p>
        </w:tc>
        <w:tc>
          <w:tcPr>
            <w:tcW w:w="1276" w:type="dxa"/>
          </w:tcPr>
          <w:p w14:paraId="6A401A74" w14:textId="77777777" w:rsidR="008307B4" w:rsidRPr="00934F3C" w:rsidRDefault="008307B4" w:rsidP="0066204A">
            <w:pPr>
              <w:rPr>
                <w:rFonts w:ascii="Tahoma" w:hAnsi="Tahoma" w:cs="Tahoma"/>
                <w:sz w:val="20"/>
                <w:szCs w:val="20"/>
              </w:rPr>
            </w:pPr>
            <w:r w:rsidRPr="00934F3C">
              <w:rPr>
                <w:rFonts w:ascii="Tahoma" w:hAnsi="Tahoma" w:cs="Tahoma"/>
                <w:sz w:val="20"/>
                <w:szCs w:val="20"/>
              </w:rPr>
              <w:lastRenderedPageBreak/>
              <w:t>Analysis</w:t>
            </w:r>
          </w:p>
          <w:p w14:paraId="3843BE04" w14:textId="77777777" w:rsidR="008307B4" w:rsidRPr="00934F3C" w:rsidRDefault="008307B4" w:rsidP="0066204A">
            <w:pPr>
              <w:tabs>
                <w:tab w:val="left" w:pos="1305"/>
              </w:tabs>
              <w:rPr>
                <w:rFonts w:ascii="Tahoma" w:hAnsi="Tahoma" w:cs="Tahoma"/>
                <w:sz w:val="20"/>
                <w:szCs w:val="20"/>
              </w:rPr>
            </w:pPr>
            <w:r w:rsidRPr="00934F3C">
              <w:rPr>
                <w:rFonts w:ascii="Tahoma" w:hAnsi="Tahoma" w:cs="Tahoma"/>
                <w:sz w:val="20"/>
                <w:szCs w:val="20"/>
              </w:rPr>
              <w:tab/>
            </w:r>
          </w:p>
        </w:tc>
        <w:tc>
          <w:tcPr>
            <w:tcW w:w="567" w:type="dxa"/>
          </w:tcPr>
          <w:p w14:paraId="19DD6C2F" w14:textId="77777777" w:rsidR="008307B4" w:rsidRPr="00934F3C" w:rsidRDefault="008307B4" w:rsidP="0066204A">
            <w:pPr>
              <w:tabs>
                <w:tab w:val="left" w:pos="1440"/>
              </w:tabs>
              <w:jc w:val="center"/>
              <w:rPr>
                <w:rFonts w:ascii="Tahoma" w:hAnsi="Tahoma" w:cs="Tahoma"/>
                <w:sz w:val="20"/>
                <w:szCs w:val="20"/>
              </w:rPr>
            </w:pPr>
            <w:r w:rsidRPr="00934F3C">
              <w:rPr>
                <w:rFonts w:ascii="Tahoma" w:hAnsi="Tahoma" w:cs="Tahoma"/>
                <w:sz w:val="20"/>
                <w:szCs w:val="20"/>
              </w:rPr>
              <w:t>1</w:t>
            </w:r>
          </w:p>
        </w:tc>
        <w:tc>
          <w:tcPr>
            <w:tcW w:w="708" w:type="dxa"/>
          </w:tcPr>
          <w:p w14:paraId="5E8BFA8C" w14:textId="77777777" w:rsidR="008307B4" w:rsidRPr="00934F3C" w:rsidRDefault="008307B4" w:rsidP="0066204A">
            <w:pPr>
              <w:tabs>
                <w:tab w:val="left" w:pos="1440"/>
              </w:tabs>
              <w:jc w:val="center"/>
              <w:rPr>
                <w:rFonts w:ascii="Tahoma" w:hAnsi="Tahoma" w:cs="Tahoma"/>
                <w:sz w:val="20"/>
                <w:szCs w:val="20"/>
              </w:rPr>
            </w:pPr>
            <w:r w:rsidRPr="00934F3C">
              <w:rPr>
                <w:rFonts w:ascii="Tahoma" w:eastAsia="Times New Roman" w:hAnsi="Tahoma" w:cs="Tahoma"/>
                <w:bCs/>
                <w:sz w:val="20"/>
                <w:szCs w:val="20"/>
              </w:rPr>
              <w:t>1,2</w:t>
            </w:r>
          </w:p>
        </w:tc>
      </w:tr>
      <w:tr w:rsidR="008307B4" w:rsidRPr="00934F3C" w14:paraId="32454764" w14:textId="77777777" w:rsidTr="00E56B30">
        <w:trPr>
          <w:trHeight w:val="277"/>
        </w:trPr>
        <w:tc>
          <w:tcPr>
            <w:tcW w:w="583" w:type="dxa"/>
          </w:tcPr>
          <w:p w14:paraId="19E95E95" w14:textId="77777777" w:rsidR="008307B4" w:rsidRPr="00934F3C" w:rsidRDefault="008307B4" w:rsidP="0066204A">
            <w:pPr>
              <w:tabs>
                <w:tab w:val="left" w:pos="1440"/>
              </w:tabs>
              <w:rPr>
                <w:rFonts w:ascii="Tahoma" w:hAnsi="Tahoma" w:cs="Tahoma"/>
                <w:sz w:val="20"/>
                <w:szCs w:val="20"/>
              </w:rPr>
            </w:pPr>
            <w:r w:rsidRPr="00934F3C">
              <w:rPr>
                <w:rFonts w:ascii="Tahoma" w:hAnsi="Tahoma" w:cs="Tahoma"/>
                <w:sz w:val="20"/>
                <w:szCs w:val="20"/>
              </w:rPr>
              <w:t>2</w:t>
            </w:r>
          </w:p>
        </w:tc>
        <w:tc>
          <w:tcPr>
            <w:tcW w:w="6642" w:type="dxa"/>
          </w:tcPr>
          <w:p w14:paraId="1277B87E" w14:textId="77777777" w:rsidR="00024FDF" w:rsidRPr="007A6E3F" w:rsidRDefault="00024FDF" w:rsidP="00024FDF">
            <w:pPr>
              <w:shd w:val="clear" w:color="auto" w:fill="FFFFFF"/>
              <w:spacing w:line="420" w:lineRule="atLeast"/>
              <w:jc w:val="both"/>
              <w:textAlignment w:val="baseline"/>
              <w:rPr>
                <w:sz w:val="24"/>
                <w:szCs w:val="24"/>
                <w:lang w:val="en-IN"/>
              </w:rPr>
            </w:pPr>
            <w:r w:rsidRPr="007A6E3F">
              <w:rPr>
                <w:sz w:val="24"/>
                <w:szCs w:val="24"/>
                <w:lang w:val="en-IN"/>
              </w:rPr>
              <w:t>Perform CIDR aggregation on the following /24 IP addresses:</w:t>
            </w:r>
          </w:p>
          <w:p w14:paraId="15ED6FCD" w14:textId="77777777" w:rsidR="00024FDF" w:rsidRPr="007A6E3F" w:rsidRDefault="00024FDF" w:rsidP="00024FDF">
            <w:pPr>
              <w:shd w:val="clear" w:color="auto" w:fill="FFFFFF"/>
              <w:spacing w:line="420" w:lineRule="atLeast"/>
              <w:jc w:val="both"/>
              <w:textAlignment w:val="baseline"/>
              <w:rPr>
                <w:sz w:val="24"/>
                <w:szCs w:val="24"/>
                <w:lang w:val="en-IN"/>
              </w:rPr>
            </w:pPr>
            <w:r w:rsidRPr="007A6E3F">
              <w:rPr>
                <w:sz w:val="24"/>
                <w:szCs w:val="24"/>
                <w:lang w:val="en-IN"/>
              </w:rPr>
              <w:t>200.96.86.0</w:t>
            </w:r>
          </w:p>
          <w:p w14:paraId="50E6BD86" w14:textId="77777777" w:rsidR="00024FDF" w:rsidRPr="007A6E3F" w:rsidRDefault="00024FDF" w:rsidP="00024FDF">
            <w:pPr>
              <w:shd w:val="clear" w:color="auto" w:fill="FFFFFF"/>
              <w:spacing w:line="420" w:lineRule="atLeast"/>
              <w:jc w:val="both"/>
              <w:textAlignment w:val="baseline"/>
              <w:rPr>
                <w:sz w:val="24"/>
                <w:szCs w:val="24"/>
                <w:lang w:val="en-IN"/>
              </w:rPr>
            </w:pPr>
            <w:r w:rsidRPr="007A6E3F">
              <w:rPr>
                <w:sz w:val="24"/>
                <w:szCs w:val="24"/>
                <w:lang w:val="en-IN"/>
              </w:rPr>
              <w:t>200.96.87.0</w:t>
            </w:r>
          </w:p>
          <w:p w14:paraId="3F01A468" w14:textId="77777777" w:rsidR="00024FDF" w:rsidRPr="007A6E3F" w:rsidRDefault="00024FDF" w:rsidP="00024FDF">
            <w:pPr>
              <w:shd w:val="clear" w:color="auto" w:fill="FFFFFF"/>
              <w:spacing w:line="420" w:lineRule="atLeast"/>
              <w:jc w:val="both"/>
              <w:textAlignment w:val="baseline"/>
              <w:rPr>
                <w:sz w:val="24"/>
                <w:szCs w:val="24"/>
                <w:lang w:val="en-IN"/>
              </w:rPr>
            </w:pPr>
            <w:r w:rsidRPr="007A6E3F">
              <w:rPr>
                <w:sz w:val="24"/>
                <w:szCs w:val="24"/>
                <w:lang w:val="en-IN"/>
              </w:rPr>
              <w:t>200.96.88.0</w:t>
            </w:r>
          </w:p>
          <w:p w14:paraId="1C2DAEFA" w14:textId="3D0D04BF" w:rsidR="00024FDF" w:rsidRDefault="00024FDF" w:rsidP="00024FDF">
            <w:pPr>
              <w:rPr>
                <w:sz w:val="24"/>
                <w:szCs w:val="24"/>
              </w:rPr>
            </w:pPr>
            <w:r w:rsidRPr="007A6E3F">
              <w:rPr>
                <w:sz w:val="24"/>
                <w:szCs w:val="24"/>
                <w:lang w:val="en-IN"/>
              </w:rPr>
              <w:t>200.96.89.0</w:t>
            </w:r>
            <w:r w:rsidRPr="00B475BC">
              <w:rPr>
                <w:rFonts w:ascii="Times New Roman" w:eastAsia="Times New Roman" w:hAnsi="Times New Roman" w:cs="Times New Roman"/>
                <w:sz w:val="20"/>
                <w:szCs w:val="20"/>
              </w:rPr>
              <w:t>.</w:t>
            </w:r>
          </w:p>
          <w:p w14:paraId="1C95D61E" w14:textId="77777777" w:rsidR="00024FDF" w:rsidRDefault="00024FDF" w:rsidP="003C309C">
            <w:pPr>
              <w:rPr>
                <w:sz w:val="24"/>
                <w:szCs w:val="24"/>
              </w:rPr>
            </w:pPr>
          </w:p>
          <w:p w14:paraId="38FBFDF4" w14:textId="77777777" w:rsidR="00024FDF" w:rsidRDefault="00024FDF" w:rsidP="003C309C">
            <w:pPr>
              <w:rPr>
                <w:sz w:val="24"/>
                <w:szCs w:val="24"/>
              </w:rPr>
            </w:pPr>
          </w:p>
          <w:p w14:paraId="599FE7D1" w14:textId="77777777" w:rsidR="00024FDF" w:rsidRDefault="00024FDF" w:rsidP="003C309C">
            <w:pPr>
              <w:rPr>
                <w:sz w:val="24"/>
                <w:szCs w:val="24"/>
              </w:rPr>
            </w:pPr>
          </w:p>
          <w:p w14:paraId="4D67521C" w14:textId="77777777" w:rsidR="00024FDF" w:rsidRDefault="00024FDF" w:rsidP="003C309C">
            <w:pPr>
              <w:rPr>
                <w:sz w:val="24"/>
                <w:szCs w:val="24"/>
              </w:rPr>
            </w:pPr>
          </w:p>
          <w:p w14:paraId="0A0C22E3" w14:textId="179587F3" w:rsidR="008307B4" w:rsidRPr="004D7220" w:rsidRDefault="008307B4" w:rsidP="003C309C">
            <w:pPr>
              <w:autoSpaceDE w:val="0"/>
              <w:autoSpaceDN w:val="0"/>
              <w:adjustRightInd w:val="0"/>
              <w:rPr>
                <w:rFonts w:ascii="Times New Roman" w:eastAsia="Times New Roman" w:hAnsi="Times New Roman" w:cs="Times New Roman"/>
                <w:sz w:val="20"/>
                <w:szCs w:val="20"/>
              </w:rPr>
            </w:pPr>
          </w:p>
        </w:tc>
        <w:tc>
          <w:tcPr>
            <w:tcW w:w="1276" w:type="dxa"/>
          </w:tcPr>
          <w:p w14:paraId="0EA303EF" w14:textId="77777777" w:rsidR="008307B4" w:rsidRPr="00934F3C" w:rsidRDefault="008307B4" w:rsidP="008F6F00">
            <w:pPr>
              <w:tabs>
                <w:tab w:val="left" w:pos="1440"/>
              </w:tabs>
              <w:rPr>
                <w:rFonts w:ascii="Tahoma" w:hAnsi="Tahoma" w:cs="Tahoma"/>
                <w:sz w:val="20"/>
                <w:szCs w:val="20"/>
              </w:rPr>
            </w:pPr>
            <w:r w:rsidRPr="00934F3C">
              <w:rPr>
                <w:rFonts w:ascii="Tahoma" w:hAnsi="Tahoma" w:cs="Tahoma"/>
                <w:sz w:val="20"/>
                <w:szCs w:val="20"/>
              </w:rPr>
              <w:t>Applying</w:t>
            </w:r>
          </w:p>
        </w:tc>
        <w:tc>
          <w:tcPr>
            <w:tcW w:w="567" w:type="dxa"/>
          </w:tcPr>
          <w:p w14:paraId="1EDA9469" w14:textId="77777777" w:rsidR="008307B4" w:rsidRPr="00934F3C" w:rsidRDefault="008307B4" w:rsidP="0066204A">
            <w:pPr>
              <w:tabs>
                <w:tab w:val="left" w:pos="1440"/>
              </w:tabs>
              <w:jc w:val="center"/>
              <w:rPr>
                <w:rFonts w:ascii="Tahoma" w:hAnsi="Tahoma" w:cs="Tahoma"/>
                <w:sz w:val="20"/>
                <w:szCs w:val="20"/>
              </w:rPr>
            </w:pPr>
            <w:r w:rsidRPr="00934F3C">
              <w:rPr>
                <w:rFonts w:ascii="Tahoma" w:hAnsi="Tahoma" w:cs="Tahoma"/>
                <w:sz w:val="20"/>
                <w:szCs w:val="20"/>
              </w:rPr>
              <w:t>1</w:t>
            </w:r>
          </w:p>
        </w:tc>
        <w:tc>
          <w:tcPr>
            <w:tcW w:w="708" w:type="dxa"/>
          </w:tcPr>
          <w:p w14:paraId="427C368B" w14:textId="77777777" w:rsidR="008307B4" w:rsidRPr="00934F3C" w:rsidRDefault="008307B4" w:rsidP="0066204A">
            <w:pPr>
              <w:tabs>
                <w:tab w:val="left" w:pos="1440"/>
              </w:tabs>
              <w:jc w:val="center"/>
              <w:rPr>
                <w:rFonts w:ascii="Tahoma" w:hAnsi="Tahoma" w:cs="Tahoma"/>
                <w:sz w:val="20"/>
                <w:szCs w:val="20"/>
              </w:rPr>
            </w:pPr>
            <w:r w:rsidRPr="00934F3C">
              <w:rPr>
                <w:rFonts w:ascii="Tahoma" w:eastAsia="Times New Roman" w:hAnsi="Tahoma" w:cs="Tahoma"/>
                <w:bCs/>
                <w:sz w:val="20"/>
                <w:szCs w:val="20"/>
              </w:rPr>
              <w:t>1,2</w:t>
            </w:r>
          </w:p>
        </w:tc>
      </w:tr>
    </w:tbl>
    <w:p w14:paraId="26D09974" w14:textId="77777777" w:rsidR="00EB17E4" w:rsidRPr="00934F3C" w:rsidRDefault="00EB17E4">
      <w:pPr>
        <w:rPr>
          <w:rFonts w:ascii="Tahoma" w:eastAsia="Times New Roman" w:hAnsi="Tahoma" w:cs="Tahoma"/>
          <w:b/>
        </w:rPr>
      </w:pPr>
    </w:p>
    <w:sectPr w:rsidR="00EB17E4" w:rsidRPr="00934F3C" w:rsidSect="00CF6E78">
      <w:pgSz w:w="12240" w:h="15840"/>
      <w:pgMar w:top="568"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2782A" w14:textId="77777777" w:rsidR="001C10EE" w:rsidRDefault="001C10EE" w:rsidP="00F15ADF">
      <w:pPr>
        <w:spacing w:after="0" w:line="240" w:lineRule="auto"/>
      </w:pPr>
      <w:r>
        <w:separator/>
      </w:r>
    </w:p>
  </w:endnote>
  <w:endnote w:type="continuationSeparator" w:id="0">
    <w:p w14:paraId="33DBD117" w14:textId="77777777" w:rsidR="001C10EE" w:rsidRDefault="001C10EE" w:rsidP="00F1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17DB" w14:textId="77777777" w:rsidR="001C10EE" w:rsidRDefault="001C10EE" w:rsidP="00F15ADF">
      <w:pPr>
        <w:spacing w:after="0" w:line="240" w:lineRule="auto"/>
      </w:pPr>
      <w:r>
        <w:separator/>
      </w:r>
    </w:p>
  </w:footnote>
  <w:footnote w:type="continuationSeparator" w:id="0">
    <w:p w14:paraId="745B2993" w14:textId="77777777" w:rsidR="001C10EE" w:rsidRDefault="001C10EE" w:rsidP="00F15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DEA"/>
    <w:multiLevelType w:val="hybridMultilevel"/>
    <w:tmpl w:val="AACA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14900"/>
    <w:multiLevelType w:val="hybridMultilevel"/>
    <w:tmpl w:val="A1523550"/>
    <w:lvl w:ilvl="0" w:tplc="3496EE38">
      <w:start w:val="1"/>
      <w:numFmt w:val="lowerRoman"/>
      <w:lvlText w:val="%1)"/>
      <w:lvlJc w:val="left"/>
      <w:pPr>
        <w:ind w:left="825" w:hanging="720"/>
      </w:pPr>
      <w:rPr>
        <w:rFonts w:eastAsia="Times New Roman"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13BF3EEB"/>
    <w:multiLevelType w:val="hybridMultilevel"/>
    <w:tmpl w:val="F94C83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10351"/>
    <w:multiLevelType w:val="hybridMultilevel"/>
    <w:tmpl w:val="25C66056"/>
    <w:lvl w:ilvl="0" w:tplc="BCE2A7E2">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19730541"/>
    <w:multiLevelType w:val="hybridMultilevel"/>
    <w:tmpl w:val="6F989A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806846"/>
    <w:multiLevelType w:val="hybridMultilevel"/>
    <w:tmpl w:val="10C603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42A98"/>
    <w:multiLevelType w:val="hybridMultilevel"/>
    <w:tmpl w:val="0950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64E9E"/>
    <w:multiLevelType w:val="hybridMultilevel"/>
    <w:tmpl w:val="2E166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41575"/>
    <w:multiLevelType w:val="hybridMultilevel"/>
    <w:tmpl w:val="B6A2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86DAD"/>
    <w:multiLevelType w:val="multilevel"/>
    <w:tmpl w:val="A1D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459FA"/>
    <w:multiLevelType w:val="hybridMultilevel"/>
    <w:tmpl w:val="EFB47F5C"/>
    <w:lvl w:ilvl="0" w:tplc="7B08458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6B20816"/>
    <w:multiLevelType w:val="hybridMultilevel"/>
    <w:tmpl w:val="AAC0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A2563"/>
    <w:multiLevelType w:val="hybridMultilevel"/>
    <w:tmpl w:val="8A1E132E"/>
    <w:lvl w:ilvl="0" w:tplc="80967E4C">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3" w15:restartNumberingAfterBreak="0">
    <w:nsid w:val="37987BFC"/>
    <w:multiLevelType w:val="hybridMultilevel"/>
    <w:tmpl w:val="8C88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572"/>
    <w:multiLevelType w:val="hybridMultilevel"/>
    <w:tmpl w:val="15C6B6F0"/>
    <w:lvl w:ilvl="0" w:tplc="A8068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6A4DF6"/>
    <w:multiLevelType w:val="hybridMultilevel"/>
    <w:tmpl w:val="CD7E0B46"/>
    <w:lvl w:ilvl="0" w:tplc="D23CBF90">
      <w:start w:val="1"/>
      <w:numFmt w:val="lowerRoman"/>
      <w:lvlText w:val="%1)"/>
      <w:lvlJc w:val="left"/>
      <w:pPr>
        <w:ind w:left="1875" w:hanging="720"/>
      </w:pPr>
      <w:rPr>
        <w:rFonts w:ascii="Times New Roman" w:eastAsia="Verdana" w:hAnsi="Times New Roman" w:cstheme="minorBidi"/>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6" w15:restartNumberingAfterBreak="0">
    <w:nsid w:val="40037997"/>
    <w:multiLevelType w:val="hybridMultilevel"/>
    <w:tmpl w:val="2E166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9714F"/>
    <w:multiLevelType w:val="hybridMultilevel"/>
    <w:tmpl w:val="7F78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D3716"/>
    <w:multiLevelType w:val="hybridMultilevel"/>
    <w:tmpl w:val="B532E00C"/>
    <w:lvl w:ilvl="0" w:tplc="4F4215A4">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84C4C"/>
    <w:multiLevelType w:val="hybridMultilevel"/>
    <w:tmpl w:val="71DCA1AA"/>
    <w:lvl w:ilvl="0" w:tplc="95B6DA2C">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15:restartNumberingAfterBreak="0">
    <w:nsid w:val="4C3B4923"/>
    <w:multiLevelType w:val="hybridMultilevel"/>
    <w:tmpl w:val="8DE031FA"/>
    <w:lvl w:ilvl="0" w:tplc="DFE881B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910C12"/>
    <w:multiLevelType w:val="hybridMultilevel"/>
    <w:tmpl w:val="8B50FDE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4C22E3"/>
    <w:multiLevelType w:val="hybridMultilevel"/>
    <w:tmpl w:val="2402E27A"/>
    <w:lvl w:ilvl="0" w:tplc="D954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0681"/>
    <w:multiLevelType w:val="hybridMultilevel"/>
    <w:tmpl w:val="4578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D589D"/>
    <w:multiLevelType w:val="hybridMultilevel"/>
    <w:tmpl w:val="C6C4F86E"/>
    <w:lvl w:ilvl="0" w:tplc="4490D396">
      <w:start w:val="1"/>
      <w:numFmt w:val="lowerRoman"/>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C8047F"/>
    <w:multiLevelType w:val="hybridMultilevel"/>
    <w:tmpl w:val="C92C1B26"/>
    <w:lvl w:ilvl="0" w:tplc="D9F2A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12624"/>
    <w:multiLevelType w:val="hybridMultilevel"/>
    <w:tmpl w:val="50FEAFEA"/>
    <w:lvl w:ilvl="0" w:tplc="048015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6E3848"/>
    <w:multiLevelType w:val="hybridMultilevel"/>
    <w:tmpl w:val="870A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3327F"/>
    <w:multiLevelType w:val="hybridMultilevel"/>
    <w:tmpl w:val="5A08615A"/>
    <w:lvl w:ilvl="0" w:tplc="58C285EE">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9" w15:restartNumberingAfterBreak="0">
    <w:nsid w:val="5B9C4866"/>
    <w:multiLevelType w:val="hybridMultilevel"/>
    <w:tmpl w:val="A9AA4C2A"/>
    <w:lvl w:ilvl="0" w:tplc="6158D624">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0" w15:restartNumberingAfterBreak="0">
    <w:nsid w:val="5CFA1F41"/>
    <w:multiLevelType w:val="hybridMultilevel"/>
    <w:tmpl w:val="8EBA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852466"/>
    <w:multiLevelType w:val="hybridMultilevel"/>
    <w:tmpl w:val="76BEE9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E0596"/>
    <w:multiLevelType w:val="hybridMultilevel"/>
    <w:tmpl w:val="2E2CC948"/>
    <w:lvl w:ilvl="0" w:tplc="BE8A578C">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3" w15:restartNumberingAfterBreak="0">
    <w:nsid w:val="75452683"/>
    <w:multiLevelType w:val="hybridMultilevel"/>
    <w:tmpl w:val="0292E2D8"/>
    <w:lvl w:ilvl="0" w:tplc="EE5E3F34">
      <w:start w:val="1"/>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4" w15:restartNumberingAfterBreak="0">
    <w:nsid w:val="78F9313E"/>
    <w:multiLevelType w:val="hybridMultilevel"/>
    <w:tmpl w:val="A11AD362"/>
    <w:lvl w:ilvl="0" w:tplc="0D107526">
      <w:start w:val="1"/>
      <w:numFmt w:val="lowerRoman"/>
      <w:lvlText w:val="%1)"/>
      <w:lvlJc w:val="left"/>
      <w:pPr>
        <w:ind w:left="885" w:hanging="720"/>
      </w:pPr>
      <w:rPr>
        <w:rFonts w:eastAsia="Times New Roman"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5" w15:restartNumberingAfterBreak="0">
    <w:nsid w:val="79DB18C6"/>
    <w:multiLevelType w:val="hybridMultilevel"/>
    <w:tmpl w:val="F5BA8CA2"/>
    <w:lvl w:ilvl="0" w:tplc="7902CFC2">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6" w15:restartNumberingAfterBreak="0">
    <w:nsid w:val="7D156D40"/>
    <w:multiLevelType w:val="hybridMultilevel"/>
    <w:tmpl w:val="30885CA8"/>
    <w:lvl w:ilvl="0" w:tplc="D5165520">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7" w15:restartNumberingAfterBreak="0">
    <w:nsid w:val="7E236AE8"/>
    <w:multiLevelType w:val="hybridMultilevel"/>
    <w:tmpl w:val="A9AA4C2A"/>
    <w:lvl w:ilvl="0" w:tplc="6158D624">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num w:numId="1" w16cid:durableId="256912920">
    <w:abstractNumId w:val="25"/>
  </w:num>
  <w:num w:numId="2" w16cid:durableId="980616337">
    <w:abstractNumId w:val="26"/>
  </w:num>
  <w:num w:numId="3" w16cid:durableId="1521505459">
    <w:abstractNumId w:val="22"/>
  </w:num>
  <w:num w:numId="4" w16cid:durableId="936790628">
    <w:abstractNumId w:val="21"/>
  </w:num>
  <w:num w:numId="5" w16cid:durableId="2049525259">
    <w:abstractNumId w:val="20"/>
  </w:num>
  <w:num w:numId="6" w16cid:durableId="135536716">
    <w:abstractNumId w:val="1"/>
  </w:num>
  <w:num w:numId="7" w16cid:durableId="888614811">
    <w:abstractNumId w:val="34"/>
  </w:num>
  <w:num w:numId="8" w16cid:durableId="1115323497">
    <w:abstractNumId w:val="33"/>
  </w:num>
  <w:num w:numId="9" w16cid:durableId="1851600853">
    <w:abstractNumId w:val="14"/>
  </w:num>
  <w:num w:numId="10" w16cid:durableId="1925527109">
    <w:abstractNumId w:val="24"/>
  </w:num>
  <w:num w:numId="11" w16cid:durableId="1043409020">
    <w:abstractNumId w:val="3"/>
  </w:num>
  <w:num w:numId="12" w16cid:durableId="1865826097">
    <w:abstractNumId w:val="36"/>
  </w:num>
  <w:num w:numId="13" w16cid:durableId="1203060038">
    <w:abstractNumId w:val="12"/>
  </w:num>
  <w:num w:numId="14" w16cid:durableId="1484930346">
    <w:abstractNumId w:val="19"/>
  </w:num>
  <w:num w:numId="15" w16cid:durableId="505097265">
    <w:abstractNumId w:val="35"/>
  </w:num>
  <w:num w:numId="16" w16cid:durableId="1622613071">
    <w:abstractNumId w:val="28"/>
  </w:num>
  <w:num w:numId="17" w16cid:durableId="2003729810">
    <w:abstractNumId w:val="37"/>
  </w:num>
  <w:num w:numId="18" w16cid:durableId="1396784387">
    <w:abstractNumId w:val="27"/>
  </w:num>
  <w:num w:numId="19" w16cid:durableId="780488397">
    <w:abstractNumId w:val="15"/>
  </w:num>
  <w:num w:numId="20" w16cid:durableId="2136485091">
    <w:abstractNumId w:val="29"/>
  </w:num>
  <w:num w:numId="21" w16cid:durableId="1871337546">
    <w:abstractNumId w:val="10"/>
  </w:num>
  <w:num w:numId="22" w16cid:durableId="1131243934">
    <w:abstractNumId w:val="32"/>
  </w:num>
  <w:num w:numId="23" w16cid:durableId="1121648652">
    <w:abstractNumId w:val="7"/>
  </w:num>
  <w:num w:numId="24" w16cid:durableId="711003293">
    <w:abstractNumId w:val="16"/>
  </w:num>
  <w:num w:numId="25" w16cid:durableId="1010722939">
    <w:abstractNumId w:val="17"/>
  </w:num>
  <w:num w:numId="26" w16cid:durableId="680084121">
    <w:abstractNumId w:val="6"/>
  </w:num>
  <w:num w:numId="27" w16cid:durableId="1412778182">
    <w:abstractNumId w:val="5"/>
  </w:num>
  <w:num w:numId="28" w16cid:durableId="985478541">
    <w:abstractNumId w:val="0"/>
  </w:num>
  <w:num w:numId="29" w16cid:durableId="243270554">
    <w:abstractNumId w:val="23"/>
  </w:num>
  <w:num w:numId="30" w16cid:durableId="1692104693">
    <w:abstractNumId w:val="31"/>
  </w:num>
  <w:num w:numId="31" w16cid:durableId="23411420">
    <w:abstractNumId w:val="11"/>
  </w:num>
  <w:num w:numId="32" w16cid:durableId="164900746">
    <w:abstractNumId w:val="18"/>
  </w:num>
  <w:num w:numId="33" w16cid:durableId="1532376040">
    <w:abstractNumId w:val="8"/>
  </w:num>
  <w:num w:numId="34" w16cid:durableId="1827554869">
    <w:abstractNumId w:val="13"/>
  </w:num>
  <w:num w:numId="35" w16cid:durableId="1938978471">
    <w:abstractNumId w:val="2"/>
  </w:num>
  <w:num w:numId="36" w16cid:durableId="1569151398">
    <w:abstractNumId w:val="9"/>
  </w:num>
  <w:num w:numId="37" w16cid:durableId="196626440">
    <w:abstractNumId w:val="30"/>
  </w:num>
  <w:num w:numId="38" w16cid:durableId="1613324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B7A"/>
    <w:rsid w:val="000016E9"/>
    <w:rsid w:val="00017857"/>
    <w:rsid w:val="00024FDF"/>
    <w:rsid w:val="000251E3"/>
    <w:rsid w:val="00066768"/>
    <w:rsid w:val="00071E4B"/>
    <w:rsid w:val="00077B75"/>
    <w:rsid w:val="0008220E"/>
    <w:rsid w:val="00090272"/>
    <w:rsid w:val="000B209B"/>
    <w:rsid w:val="000B2EEE"/>
    <w:rsid w:val="000C7042"/>
    <w:rsid w:val="00133135"/>
    <w:rsid w:val="00135C52"/>
    <w:rsid w:val="00140A06"/>
    <w:rsid w:val="00146972"/>
    <w:rsid w:val="0017094B"/>
    <w:rsid w:val="00176D5F"/>
    <w:rsid w:val="0018576D"/>
    <w:rsid w:val="00193729"/>
    <w:rsid w:val="001A07AD"/>
    <w:rsid w:val="001C10EE"/>
    <w:rsid w:val="001C5A15"/>
    <w:rsid w:val="001D4958"/>
    <w:rsid w:val="001D4AC6"/>
    <w:rsid w:val="001D59AC"/>
    <w:rsid w:val="001D5DEE"/>
    <w:rsid w:val="001E527F"/>
    <w:rsid w:val="00203232"/>
    <w:rsid w:val="00212A43"/>
    <w:rsid w:val="00215235"/>
    <w:rsid w:val="002153CC"/>
    <w:rsid w:val="00221498"/>
    <w:rsid w:val="00265532"/>
    <w:rsid w:val="00282BA9"/>
    <w:rsid w:val="00285467"/>
    <w:rsid w:val="00294314"/>
    <w:rsid w:val="002A406A"/>
    <w:rsid w:val="002C177B"/>
    <w:rsid w:val="002C3B05"/>
    <w:rsid w:val="002D2537"/>
    <w:rsid w:val="002E10B7"/>
    <w:rsid w:val="002E49A4"/>
    <w:rsid w:val="002F2987"/>
    <w:rsid w:val="00301E1F"/>
    <w:rsid w:val="003903A3"/>
    <w:rsid w:val="003A209C"/>
    <w:rsid w:val="003B5026"/>
    <w:rsid w:val="003B5C2E"/>
    <w:rsid w:val="003C04C8"/>
    <w:rsid w:val="003C309C"/>
    <w:rsid w:val="003E7101"/>
    <w:rsid w:val="003F0F4D"/>
    <w:rsid w:val="003F30DC"/>
    <w:rsid w:val="00423D64"/>
    <w:rsid w:val="0044414A"/>
    <w:rsid w:val="004775E2"/>
    <w:rsid w:val="00477C2C"/>
    <w:rsid w:val="0048217C"/>
    <w:rsid w:val="004A2CA6"/>
    <w:rsid w:val="004D7220"/>
    <w:rsid w:val="004E21AF"/>
    <w:rsid w:val="004F4D7A"/>
    <w:rsid w:val="00501E8F"/>
    <w:rsid w:val="00514C94"/>
    <w:rsid w:val="00525DF4"/>
    <w:rsid w:val="005350A8"/>
    <w:rsid w:val="00547684"/>
    <w:rsid w:val="00551A1B"/>
    <w:rsid w:val="00560428"/>
    <w:rsid w:val="005637A7"/>
    <w:rsid w:val="00573DCF"/>
    <w:rsid w:val="00585F40"/>
    <w:rsid w:val="005A11CF"/>
    <w:rsid w:val="005B1BA3"/>
    <w:rsid w:val="005D5B8B"/>
    <w:rsid w:val="005E1751"/>
    <w:rsid w:val="005F29CF"/>
    <w:rsid w:val="005F69DA"/>
    <w:rsid w:val="005F7F18"/>
    <w:rsid w:val="006070EE"/>
    <w:rsid w:val="0061449D"/>
    <w:rsid w:val="0062689C"/>
    <w:rsid w:val="00651E50"/>
    <w:rsid w:val="006524A3"/>
    <w:rsid w:val="0066204A"/>
    <w:rsid w:val="0069292B"/>
    <w:rsid w:val="006B0641"/>
    <w:rsid w:val="006B6BA1"/>
    <w:rsid w:val="006C195E"/>
    <w:rsid w:val="006C4275"/>
    <w:rsid w:val="006E6FEF"/>
    <w:rsid w:val="00725F5E"/>
    <w:rsid w:val="0074357E"/>
    <w:rsid w:val="00754797"/>
    <w:rsid w:val="00757D64"/>
    <w:rsid w:val="007847A9"/>
    <w:rsid w:val="00785372"/>
    <w:rsid w:val="00787F70"/>
    <w:rsid w:val="007C67ED"/>
    <w:rsid w:val="007D535D"/>
    <w:rsid w:val="007E7E0B"/>
    <w:rsid w:val="007F0D81"/>
    <w:rsid w:val="007F5889"/>
    <w:rsid w:val="008046FE"/>
    <w:rsid w:val="00823998"/>
    <w:rsid w:val="008307B4"/>
    <w:rsid w:val="008517E2"/>
    <w:rsid w:val="008538DA"/>
    <w:rsid w:val="00872834"/>
    <w:rsid w:val="00873922"/>
    <w:rsid w:val="008779D0"/>
    <w:rsid w:val="00897A5F"/>
    <w:rsid w:val="008D742F"/>
    <w:rsid w:val="008F6F00"/>
    <w:rsid w:val="00934F3C"/>
    <w:rsid w:val="009418DC"/>
    <w:rsid w:val="009565EB"/>
    <w:rsid w:val="00961A0B"/>
    <w:rsid w:val="00961B3B"/>
    <w:rsid w:val="009676A3"/>
    <w:rsid w:val="0097700C"/>
    <w:rsid w:val="009802B2"/>
    <w:rsid w:val="009B4434"/>
    <w:rsid w:val="009D7AF5"/>
    <w:rsid w:val="00A16C89"/>
    <w:rsid w:val="00A64D31"/>
    <w:rsid w:val="00A67268"/>
    <w:rsid w:val="00A70243"/>
    <w:rsid w:val="00A749C9"/>
    <w:rsid w:val="00AC7973"/>
    <w:rsid w:val="00AD0483"/>
    <w:rsid w:val="00AD1CFF"/>
    <w:rsid w:val="00AD5C47"/>
    <w:rsid w:val="00AE3DEC"/>
    <w:rsid w:val="00B066CA"/>
    <w:rsid w:val="00B14950"/>
    <w:rsid w:val="00B4705A"/>
    <w:rsid w:val="00B475BC"/>
    <w:rsid w:val="00B5217C"/>
    <w:rsid w:val="00B55056"/>
    <w:rsid w:val="00B71CCF"/>
    <w:rsid w:val="00B87A61"/>
    <w:rsid w:val="00B93A3D"/>
    <w:rsid w:val="00B973FC"/>
    <w:rsid w:val="00B979E6"/>
    <w:rsid w:val="00BA04BE"/>
    <w:rsid w:val="00BB60CE"/>
    <w:rsid w:val="00BE4CD9"/>
    <w:rsid w:val="00BF2B3E"/>
    <w:rsid w:val="00BF5AB0"/>
    <w:rsid w:val="00C1402B"/>
    <w:rsid w:val="00C26A16"/>
    <w:rsid w:val="00C44F6E"/>
    <w:rsid w:val="00C833B7"/>
    <w:rsid w:val="00C84A99"/>
    <w:rsid w:val="00C91AC1"/>
    <w:rsid w:val="00CA4BDE"/>
    <w:rsid w:val="00CA599A"/>
    <w:rsid w:val="00CA6187"/>
    <w:rsid w:val="00CE15E1"/>
    <w:rsid w:val="00CE72CA"/>
    <w:rsid w:val="00CF3740"/>
    <w:rsid w:val="00CF6E78"/>
    <w:rsid w:val="00D156D3"/>
    <w:rsid w:val="00D559B9"/>
    <w:rsid w:val="00D57073"/>
    <w:rsid w:val="00D84977"/>
    <w:rsid w:val="00D91CE7"/>
    <w:rsid w:val="00D92D99"/>
    <w:rsid w:val="00D97370"/>
    <w:rsid w:val="00DA408B"/>
    <w:rsid w:val="00DB4BCF"/>
    <w:rsid w:val="00DC3784"/>
    <w:rsid w:val="00DF21D5"/>
    <w:rsid w:val="00E02692"/>
    <w:rsid w:val="00E07F91"/>
    <w:rsid w:val="00E17B45"/>
    <w:rsid w:val="00E361C7"/>
    <w:rsid w:val="00E47744"/>
    <w:rsid w:val="00E55840"/>
    <w:rsid w:val="00E56B30"/>
    <w:rsid w:val="00E9019F"/>
    <w:rsid w:val="00EB11BA"/>
    <w:rsid w:val="00EB17E4"/>
    <w:rsid w:val="00EB5F3D"/>
    <w:rsid w:val="00ED7023"/>
    <w:rsid w:val="00EE02A3"/>
    <w:rsid w:val="00EF3C7A"/>
    <w:rsid w:val="00F03B7A"/>
    <w:rsid w:val="00F15ADF"/>
    <w:rsid w:val="00F20F3E"/>
    <w:rsid w:val="00F237AB"/>
    <w:rsid w:val="00F335F1"/>
    <w:rsid w:val="00F51D9F"/>
    <w:rsid w:val="00F66726"/>
    <w:rsid w:val="00F80C76"/>
    <w:rsid w:val="00F90050"/>
    <w:rsid w:val="00F97F3E"/>
    <w:rsid w:val="00FA5057"/>
    <w:rsid w:val="00FC2F3A"/>
    <w:rsid w:val="00FD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44E2E3E1"/>
  <w15:docId w15:val="{90B63B6D-C30F-4FA9-89A1-238F28DE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7A"/>
    <w:rPr>
      <w:rFonts w:eastAsiaTheme="minorEastAsia"/>
    </w:rPr>
  </w:style>
  <w:style w:type="paragraph" w:styleId="Heading2">
    <w:name w:val="heading 2"/>
    <w:basedOn w:val="Normal"/>
    <w:link w:val="Heading2Char"/>
    <w:uiPriority w:val="9"/>
    <w:qFormat/>
    <w:rsid w:val="00804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7A"/>
    <w:pPr>
      <w:ind w:left="720"/>
      <w:contextualSpacing/>
    </w:pPr>
  </w:style>
  <w:style w:type="table" w:styleId="TableGrid">
    <w:name w:val="Table Grid"/>
    <w:basedOn w:val="TableNormal"/>
    <w:rsid w:val="00F03B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3">
    <w:name w:val="Body Text Indent 3"/>
    <w:basedOn w:val="Normal"/>
    <w:link w:val="BodyTextIndent3Char"/>
    <w:rsid w:val="00AC7973"/>
    <w:pPr>
      <w:spacing w:after="0" w:line="240" w:lineRule="auto"/>
      <w:ind w:left="1080"/>
    </w:pPr>
    <w:rPr>
      <w:rFonts w:ascii="Times New Roman" w:eastAsia="Times New Roman" w:hAnsi="Times New Roman" w:cs="Times New Roman"/>
      <w:b/>
      <w:bCs/>
      <w:sz w:val="24"/>
      <w:szCs w:val="24"/>
    </w:rPr>
  </w:style>
  <w:style w:type="character" w:customStyle="1" w:styleId="BodyTextIndent3Char">
    <w:name w:val="Body Text Indent 3 Char"/>
    <w:basedOn w:val="DefaultParagraphFont"/>
    <w:link w:val="BodyTextIndent3"/>
    <w:rsid w:val="00AC7973"/>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F15A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5ADF"/>
    <w:rPr>
      <w:rFonts w:eastAsiaTheme="minorEastAsia"/>
    </w:rPr>
  </w:style>
  <w:style w:type="paragraph" w:styleId="Footer">
    <w:name w:val="footer"/>
    <w:basedOn w:val="Normal"/>
    <w:link w:val="FooterChar"/>
    <w:uiPriority w:val="99"/>
    <w:semiHidden/>
    <w:unhideWhenUsed/>
    <w:rsid w:val="00F15A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5ADF"/>
    <w:rPr>
      <w:rFonts w:eastAsiaTheme="minorEastAsia"/>
    </w:rPr>
  </w:style>
  <w:style w:type="paragraph" w:customStyle="1" w:styleId="Normal1">
    <w:name w:val="Normal1"/>
    <w:rsid w:val="005E1751"/>
    <w:rPr>
      <w:rFonts w:ascii="Calibri" w:eastAsia="Calibri" w:hAnsi="Calibri" w:cs="Calibri"/>
      <w:color w:val="000000"/>
    </w:rPr>
  </w:style>
  <w:style w:type="character" w:customStyle="1" w:styleId="Heading2Char">
    <w:name w:val="Heading 2 Char"/>
    <w:basedOn w:val="DefaultParagraphFont"/>
    <w:link w:val="Heading2"/>
    <w:uiPriority w:val="9"/>
    <w:rsid w:val="008046FE"/>
    <w:rPr>
      <w:rFonts w:ascii="Times New Roman" w:eastAsia="Times New Roman" w:hAnsi="Times New Roman" w:cs="Times New Roman"/>
      <w:b/>
      <w:bCs/>
      <w:sz w:val="36"/>
      <w:szCs w:val="36"/>
    </w:rPr>
  </w:style>
  <w:style w:type="paragraph" w:customStyle="1" w:styleId="Default">
    <w:name w:val="Default"/>
    <w:rsid w:val="00514C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514C94"/>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Arial Unicode MS" w:hAnsi="Arial Unicode MS" w:cs="Arial Unicode MS"/>
      <w:color w:val="000000"/>
    </w:rPr>
  </w:style>
  <w:style w:type="paragraph" w:styleId="BodyText">
    <w:name w:val="Body Text"/>
    <w:basedOn w:val="Normal"/>
    <w:link w:val="BodyTextChar"/>
    <w:unhideWhenUsed/>
    <w:rsid w:val="00514C9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4C94"/>
    <w:rPr>
      <w:rFonts w:ascii="Times New Roman" w:eastAsia="Times New Roman" w:hAnsi="Times New Roman" w:cs="Times New Roman"/>
      <w:sz w:val="24"/>
      <w:szCs w:val="20"/>
    </w:rPr>
  </w:style>
  <w:style w:type="paragraph" w:styleId="NormalWeb">
    <w:name w:val="Normal (Web)"/>
    <w:basedOn w:val="Normal"/>
    <w:uiPriority w:val="99"/>
    <w:unhideWhenUsed/>
    <w:rsid w:val="00514C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line">
    <w:name w:val="titleinline"/>
    <w:basedOn w:val="Normal"/>
    <w:rsid w:val="00FC2F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C2F3A"/>
    <w:rPr>
      <w:color w:val="0000FF"/>
      <w:u w:val="single"/>
    </w:rPr>
  </w:style>
  <w:style w:type="paragraph" w:styleId="BalloonText">
    <w:name w:val="Balloon Text"/>
    <w:basedOn w:val="Normal"/>
    <w:link w:val="BalloonTextChar"/>
    <w:uiPriority w:val="99"/>
    <w:semiHidden/>
    <w:unhideWhenUsed/>
    <w:rsid w:val="00961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0B"/>
    <w:rPr>
      <w:rFonts w:ascii="Tahoma" w:eastAsiaTheme="minorEastAsia" w:hAnsi="Tahoma" w:cs="Tahoma"/>
      <w:sz w:val="16"/>
      <w:szCs w:val="16"/>
    </w:rPr>
  </w:style>
  <w:style w:type="paragraph" w:customStyle="1" w:styleId="HorizontalLine">
    <w:name w:val="Horizontal Line"/>
    <w:basedOn w:val="Normal"/>
    <w:qFormat/>
    <w:rsid w:val="001E527F"/>
    <w:pPr>
      <w:spacing w:after="160" w:line="259" w:lineRule="auto"/>
    </w:pPr>
    <w:rPr>
      <w:rFonts w:ascii="Calibri" w:eastAsia="Times New Roman"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74476">
      <w:bodyDiv w:val="1"/>
      <w:marLeft w:val="0"/>
      <w:marRight w:val="0"/>
      <w:marTop w:val="0"/>
      <w:marBottom w:val="0"/>
      <w:divBdr>
        <w:top w:val="none" w:sz="0" w:space="0" w:color="auto"/>
        <w:left w:val="none" w:sz="0" w:space="0" w:color="auto"/>
        <w:bottom w:val="none" w:sz="0" w:space="0" w:color="auto"/>
        <w:right w:val="none" w:sz="0" w:space="0" w:color="auto"/>
      </w:divBdr>
      <w:divsChild>
        <w:div w:id="2103211459">
          <w:marLeft w:val="0"/>
          <w:marRight w:val="0"/>
          <w:marTop w:val="0"/>
          <w:marBottom w:val="0"/>
          <w:divBdr>
            <w:top w:val="none" w:sz="0" w:space="0" w:color="auto"/>
            <w:left w:val="none" w:sz="0" w:space="0" w:color="auto"/>
            <w:bottom w:val="none" w:sz="0" w:space="0" w:color="auto"/>
            <w:right w:val="none" w:sz="0" w:space="0" w:color="auto"/>
          </w:divBdr>
        </w:div>
        <w:div w:id="1544832157">
          <w:marLeft w:val="0"/>
          <w:marRight w:val="0"/>
          <w:marTop w:val="0"/>
          <w:marBottom w:val="0"/>
          <w:divBdr>
            <w:top w:val="none" w:sz="0" w:space="0" w:color="auto"/>
            <w:left w:val="none" w:sz="0" w:space="0" w:color="auto"/>
            <w:bottom w:val="none" w:sz="0" w:space="0" w:color="auto"/>
            <w:right w:val="none" w:sz="0" w:space="0" w:color="auto"/>
          </w:divBdr>
        </w:div>
        <w:div w:id="1269851746">
          <w:marLeft w:val="0"/>
          <w:marRight w:val="0"/>
          <w:marTop w:val="0"/>
          <w:marBottom w:val="0"/>
          <w:divBdr>
            <w:top w:val="none" w:sz="0" w:space="0" w:color="auto"/>
            <w:left w:val="none" w:sz="0" w:space="0" w:color="auto"/>
            <w:bottom w:val="none" w:sz="0" w:space="0" w:color="auto"/>
            <w:right w:val="none" w:sz="0" w:space="0" w:color="auto"/>
          </w:divBdr>
        </w:div>
        <w:div w:id="1545217750">
          <w:marLeft w:val="0"/>
          <w:marRight w:val="0"/>
          <w:marTop w:val="0"/>
          <w:marBottom w:val="0"/>
          <w:divBdr>
            <w:top w:val="none" w:sz="0" w:space="0" w:color="auto"/>
            <w:left w:val="none" w:sz="0" w:space="0" w:color="auto"/>
            <w:bottom w:val="none" w:sz="0" w:space="0" w:color="auto"/>
            <w:right w:val="none" w:sz="0" w:space="0" w:color="auto"/>
          </w:divBdr>
        </w:div>
        <w:div w:id="1776440121">
          <w:marLeft w:val="0"/>
          <w:marRight w:val="0"/>
          <w:marTop w:val="0"/>
          <w:marBottom w:val="0"/>
          <w:divBdr>
            <w:top w:val="none" w:sz="0" w:space="0" w:color="auto"/>
            <w:left w:val="none" w:sz="0" w:space="0" w:color="auto"/>
            <w:bottom w:val="none" w:sz="0" w:space="0" w:color="auto"/>
            <w:right w:val="none" w:sz="0" w:space="0" w:color="auto"/>
          </w:divBdr>
        </w:div>
        <w:div w:id="1566987046">
          <w:marLeft w:val="0"/>
          <w:marRight w:val="0"/>
          <w:marTop w:val="0"/>
          <w:marBottom w:val="0"/>
          <w:divBdr>
            <w:top w:val="none" w:sz="0" w:space="0" w:color="auto"/>
            <w:left w:val="none" w:sz="0" w:space="0" w:color="auto"/>
            <w:bottom w:val="none" w:sz="0" w:space="0" w:color="auto"/>
            <w:right w:val="none" w:sz="0" w:space="0" w:color="auto"/>
          </w:divBdr>
        </w:div>
        <w:div w:id="2127851258">
          <w:marLeft w:val="0"/>
          <w:marRight w:val="0"/>
          <w:marTop w:val="0"/>
          <w:marBottom w:val="0"/>
          <w:divBdr>
            <w:top w:val="none" w:sz="0" w:space="0" w:color="auto"/>
            <w:left w:val="none" w:sz="0" w:space="0" w:color="auto"/>
            <w:bottom w:val="none" w:sz="0" w:space="0" w:color="auto"/>
            <w:right w:val="none" w:sz="0" w:space="0" w:color="auto"/>
          </w:divBdr>
        </w:div>
        <w:div w:id="59207977">
          <w:marLeft w:val="0"/>
          <w:marRight w:val="0"/>
          <w:marTop w:val="0"/>
          <w:marBottom w:val="0"/>
          <w:divBdr>
            <w:top w:val="none" w:sz="0" w:space="0" w:color="auto"/>
            <w:left w:val="none" w:sz="0" w:space="0" w:color="auto"/>
            <w:bottom w:val="none" w:sz="0" w:space="0" w:color="auto"/>
            <w:right w:val="none" w:sz="0" w:space="0" w:color="auto"/>
          </w:divBdr>
        </w:div>
        <w:div w:id="1443382094">
          <w:marLeft w:val="0"/>
          <w:marRight w:val="0"/>
          <w:marTop w:val="0"/>
          <w:marBottom w:val="0"/>
          <w:divBdr>
            <w:top w:val="none" w:sz="0" w:space="0" w:color="auto"/>
            <w:left w:val="none" w:sz="0" w:space="0" w:color="auto"/>
            <w:bottom w:val="none" w:sz="0" w:space="0" w:color="auto"/>
            <w:right w:val="none" w:sz="0" w:space="0" w:color="auto"/>
          </w:divBdr>
        </w:div>
      </w:divsChild>
    </w:div>
    <w:div w:id="1009331910">
      <w:bodyDiv w:val="1"/>
      <w:marLeft w:val="0"/>
      <w:marRight w:val="0"/>
      <w:marTop w:val="0"/>
      <w:marBottom w:val="0"/>
      <w:divBdr>
        <w:top w:val="none" w:sz="0" w:space="0" w:color="auto"/>
        <w:left w:val="none" w:sz="0" w:space="0" w:color="auto"/>
        <w:bottom w:val="none" w:sz="0" w:space="0" w:color="auto"/>
        <w:right w:val="none" w:sz="0" w:space="0" w:color="auto"/>
      </w:divBdr>
      <w:divsChild>
        <w:div w:id="567302397">
          <w:marLeft w:val="0"/>
          <w:marRight w:val="0"/>
          <w:marTop w:val="0"/>
          <w:marBottom w:val="0"/>
          <w:divBdr>
            <w:top w:val="none" w:sz="0" w:space="0" w:color="auto"/>
            <w:left w:val="none" w:sz="0" w:space="0" w:color="auto"/>
            <w:bottom w:val="none" w:sz="0" w:space="0" w:color="auto"/>
            <w:right w:val="none" w:sz="0" w:space="0" w:color="auto"/>
          </w:divBdr>
        </w:div>
        <w:div w:id="381826883">
          <w:marLeft w:val="0"/>
          <w:marRight w:val="0"/>
          <w:marTop w:val="0"/>
          <w:marBottom w:val="0"/>
          <w:divBdr>
            <w:top w:val="none" w:sz="0" w:space="0" w:color="auto"/>
            <w:left w:val="none" w:sz="0" w:space="0" w:color="auto"/>
            <w:bottom w:val="none" w:sz="0" w:space="0" w:color="auto"/>
            <w:right w:val="none" w:sz="0" w:space="0" w:color="auto"/>
          </w:divBdr>
        </w:div>
        <w:div w:id="374082827">
          <w:marLeft w:val="0"/>
          <w:marRight w:val="0"/>
          <w:marTop w:val="0"/>
          <w:marBottom w:val="0"/>
          <w:divBdr>
            <w:top w:val="none" w:sz="0" w:space="0" w:color="auto"/>
            <w:left w:val="none" w:sz="0" w:space="0" w:color="auto"/>
            <w:bottom w:val="none" w:sz="0" w:space="0" w:color="auto"/>
            <w:right w:val="none" w:sz="0" w:space="0" w:color="auto"/>
          </w:divBdr>
        </w:div>
        <w:div w:id="1869100145">
          <w:marLeft w:val="0"/>
          <w:marRight w:val="0"/>
          <w:marTop w:val="0"/>
          <w:marBottom w:val="0"/>
          <w:divBdr>
            <w:top w:val="none" w:sz="0" w:space="0" w:color="auto"/>
            <w:left w:val="none" w:sz="0" w:space="0" w:color="auto"/>
            <w:bottom w:val="none" w:sz="0" w:space="0" w:color="auto"/>
            <w:right w:val="none" w:sz="0" w:space="0" w:color="auto"/>
          </w:divBdr>
        </w:div>
        <w:div w:id="1629705847">
          <w:marLeft w:val="0"/>
          <w:marRight w:val="0"/>
          <w:marTop w:val="0"/>
          <w:marBottom w:val="0"/>
          <w:divBdr>
            <w:top w:val="none" w:sz="0" w:space="0" w:color="auto"/>
            <w:left w:val="none" w:sz="0" w:space="0" w:color="auto"/>
            <w:bottom w:val="none" w:sz="0" w:space="0" w:color="auto"/>
            <w:right w:val="none" w:sz="0" w:space="0" w:color="auto"/>
          </w:divBdr>
        </w:div>
        <w:div w:id="1146775087">
          <w:marLeft w:val="0"/>
          <w:marRight w:val="0"/>
          <w:marTop w:val="0"/>
          <w:marBottom w:val="0"/>
          <w:divBdr>
            <w:top w:val="none" w:sz="0" w:space="0" w:color="auto"/>
            <w:left w:val="none" w:sz="0" w:space="0" w:color="auto"/>
            <w:bottom w:val="none" w:sz="0" w:space="0" w:color="auto"/>
            <w:right w:val="none" w:sz="0" w:space="0" w:color="auto"/>
          </w:divBdr>
        </w:div>
        <w:div w:id="1228372711">
          <w:marLeft w:val="0"/>
          <w:marRight w:val="0"/>
          <w:marTop w:val="0"/>
          <w:marBottom w:val="0"/>
          <w:divBdr>
            <w:top w:val="none" w:sz="0" w:space="0" w:color="auto"/>
            <w:left w:val="none" w:sz="0" w:space="0" w:color="auto"/>
            <w:bottom w:val="none" w:sz="0" w:space="0" w:color="auto"/>
            <w:right w:val="none" w:sz="0" w:space="0" w:color="auto"/>
          </w:divBdr>
        </w:div>
        <w:div w:id="451243806">
          <w:marLeft w:val="0"/>
          <w:marRight w:val="0"/>
          <w:marTop w:val="0"/>
          <w:marBottom w:val="0"/>
          <w:divBdr>
            <w:top w:val="none" w:sz="0" w:space="0" w:color="auto"/>
            <w:left w:val="none" w:sz="0" w:space="0" w:color="auto"/>
            <w:bottom w:val="none" w:sz="0" w:space="0" w:color="auto"/>
            <w:right w:val="none" w:sz="0" w:space="0" w:color="auto"/>
          </w:divBdr>
        </w:div>
        <w:div w:id="2130930353">
          <w:marLeft w:val="0"/>
          <w:marRight w:val="0"/>
          <w:marTop w:val="0"/>
          <w:marBottom w:val="0"/>
          <w:divBdr>
            <w:top w:val="none" w:sz="0" w:space="0" w:color="auto"/>
            <w:left w:val="none" w:sz="0" w:space="0" w:color="auto"/>
            <w:bottom w:val="none" w:sz="0" w:space="0" w:color="auto"/>
            <w:right w:val="none" w:sz="0" w:space="0" w:color="auto"/>
          </w:divBdr>
        </w:div>
      </w:divsChild>
    </w:div>
    <w:div w:id="1049719822">
      <w:bodyDiv w:val="1"/>
      <w:marLeft w:val="0"/>
      <w:marRight w:val="0"/>
      <w:marTop w:val="0"/>
      <w:marBottom w:val="0"/>
      <w:divBdr>
        <w:top w:val="none" w:sz="0" w:space="0" w:color="auto"/>
        <w:left w:val="none" w:sz="0" w:space="0" w:color="auto"/>
        <w:bottom w:val="none" w:sz="0" w:space="0" w:color="auto"/>
        <w:right w:val="none" w:sz="0" w:space="0" w:color="auto"/>
      </w:divBdr>
    </w:div>
    <w:div w:id="2068608287">
      <w:bodyDiv w:val="1"/>
      <w:marLeft w:val="0"/>
      <w:marRight w:val="0"/>
      <w:marTop w:val="0"/>
      <w:marBottom w:val="0"/>
      <w:divBdr>
        <w:top w:val="none" w:sz="0" w:space="0" w:color="auto"/>
        <w:left w:val="none" w:sz="0" w:space="0" w:color="auto"/>
        <w:bottom w:val="none" w:sz="0" w:space="0" w:color="auto"/>
        <w:right w:val="none" w:sz="0" w:space="0" w:color="auto"/>
      </w:divBdr>
      <w:divsChild>
        <w:div w:id="1406369035">
          <w:marLeft w:val="0"/>
          <w:marRight w:val="0"/>
          <w:marTop w:val="0"/>
          <w:marBottom w:val="0"/>
          <w:divBdr>
            <w:top w:val="none" w:sz="0" w:space="0" w:color="auto"/>
            <w:left w:val="none" w:sz="0" w:space="0" w:color="auto"/>
            <w:bottom w:val="none" w:sz="0" w:space="0" w:color="auto"/>
            <w:right w:val="none" w:sz="0" w:space="0" w:color="auto"/>
          </w:divBdr>
        </w:div>
        <w:div w:id="735201254">
          <w:marLeft w:val="0"/>
          <w:marRight w:val="0"/>
          <w:marTop w:val="0"/>
          <w:marBottom w:val="0"/>
          <w:divBdr>
            <w:top w:val="none" w:sz="0" w:space="0" w:color="auto"/>
            <w:left w:val="none" w:sz="0" w:space="0" w:color="auto"/>
            <w:bottom w:val="none" w:sz="0" w:space="0" w:color="auto"/>
            <w:right w:val="none" w:sz="0" w:space="0" w:color="auto"/>
          </w:divBdr>
        </w:div>
        <w:div w:id="1757896508">
          <w:marLeft w:val="0"/>
          <w:marRight w:val="0"/>
          <w:marTop w:val="0"/>
          <w:marBottom w:val="0"/>
          <w:divBdr>
            <w:top w:val="none" w:sz="0" w:space="0" w:color="auto"/>
            <w:left w:val="none" w:sz="0" w:space="0" w:color="auto"/>
            <w:bottom w:val="none" w:sz="0" w:space="0" w:color="auto"/>
            <w:right w:val="none" w:sz="0" w:space="0" w:color="auto"/>
          </w:divBdr>
        </w:div>
        <w:div w:id="310527251">
          <w:marLeft w:val="0"/>
          <w:marRight w:val="0"/>
          <w:marTop w:val="0"/>
          <w:marBottom w:val="0"/>
          <w:divBdr>
            <w:top w:val="none" w:sz="0" w:space="0" w:color="auto"/>
            <w:left w:val="none" w:sz="0" w:space="0" w:color="auto"/>
            <w:bottom w:val="none" w:sz="0" w:space="0" w:color="auto"/>
            <w:right w:val="none" w:sz="0" w:space="0" w:color="auto"/>
          </w:divBdr>
        </w:div>
        <w:div w:id="42675509">
          <w:marLeft w:val="0"/>
          <w:marRight w:val="0"/>
          <w:marTop w:val="0"/>
          <w:marBottom w:val="0"/>
          <w:divBdr>
            <w:top w:val="none" w:sz="0" w:space="0" w:color="auto"/>
            <w:left w:val="none" w:sz="0" w:space="0" w:color="auto"/>
            <w:bottom w:val="none" w:sz="0" w:space="0" w:color="auto"/>
            <w:right w:val="none" w:sz="0" w:space="0" w:color="auto"/>
          </w:divBdr>
        </w:div>
        <w:div w:id="1868365943">
          <w:marLeft w:val="0"/>
          <w:marRight w:val="0"/>
          <w:marTop w:val="0"/>
          <w:marBottom w:val="0"/>
          <w:divBdr>
            <w:top w:val="none" w:sz="0" w:space="0" w:color="auto"/>
            <w:left w:val="none" w:sz="0" w:space="0" w:color="auto"/>
            <w:bottom w:val="none" w:sz="0" w:space="0" w:color="auto"/>
            <w:right w:val="none" w:sz="0" w:space="0" w:color="auto"/>
          </w:divBdr>
        </w:div>
        <w:div w:id="1453745946">
          <w:marLeft w:val="0"/>
          <w:marRight w:val="0"/>
          <w:marTop w:val="0"/>
          <w:marBottom w:val="0"/>
          <w:divBdr>
            <w:top w:val="none" w:sz="0" w:space="0" w:color="auto"/>
            <w:left w:val="none" w:sz="0" w:space="0" w:color="auto"/>
            <w:bottom w:val="none" w:sz="0" w:space="0" w:color="auto"/>
            <w:right w:val="none" w:sz="0" w:space="0" w:color="auto"/>
          </w:divBdr>
        </w:div>
        <w:div w:id="1826586377">
          <w:marLeft w:val="0"/>
          <w:marRight w:val="0"/>
          <w:marTop w:val="0"/>
          <w:marBottom w:val="0"/>
          <w:divBdr>
            <w:top w:val="none" w:sz="0" w:space="0" w:color="auto"/>
            <w:left w:val="none" w:sz="0" w:space="0" w:color="auto"/>
            <w:bottom w:val="none" w:sz="0" w:space="0" w:color="auto"/>
            <w:right w:val="none" w:sz="0" w:space="0" w:color="auto"/>
          </w:divBdr>
        </w:div>
        <w:div w:id="67712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gq/2013/12/GATECS2011Q51.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2023-11-20T04:53:00Z</dcterms:created>
  <dcterms:modified xsi:type="dcterms:W3CDTF">2023-12-13T05:21:00Z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v-prmydu@microsoft.com</vt:lpwstr>
  </property>
  <property fmtid="{D5CDD505-2E9C-101B-9397-08002B2CF9AE}" pid="5" name="MSIP_Label_f42aa342-8706-4288-bd11-ebb85995028c_SetDate">
    <vt:lpwstr>2018-08-13T11:14:00.3437932Z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