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040F" w:rsidRDefault="00F9040F" w:rsidP="00F9040F">
      <w:pPr>
        <w:pStyle w:val="NormalWeb"/>
        <w:shd w:val="clear" w:color="auto" w:fill="FFFFFF"/>
        <w:spacing w:before="0" w:beforeAutospacing="0" w:after="300" w:afterAutospacing="0" w:line="384" w:lineRule="atLeast"/>
        <w:textAlignment w:val="baseline"/>
        <w:rPr>
          <w:rFonts w:ascii="Arial" w:hAnsi="Arial" w:cs="Arial"/>
          <w:color w:val="333333"/>
          <w:sz w:val="21"/>
          <w:szCs w:val="21"/>
        </w:rPr>
      </w:pPr>
      <w:r>
        <w:rPr>
          <w:rStyle w:val="Strong"/>
          <w:rFonts w:ascii="Arial" w:hAnsi="Arial" w:cs="Arial"/>
          <w:color w:val="333333"/>
          <w:sz w:val="21"/>
          <w:szCs w:val="21"/>
        </w:rPr>
        <w:t>Passport, Visa &amp; Health Requirements</w:t>
      </w:r>
    </w:p>
    <w:p w:rsidR="00F9040F" w:rsidRPr="00F9040F" w:rsidRDefault="00F9040F" w:rsidP="00F9040F">
      <w:pPr>
        <w:pStyle w:val="NormalWeb"/>
        <w:shd w:val="clear" w:color="auto" w:fill="FFFFFF"/>
        <w:spacing w:before="0" w:beforeAutospacing="0" w:after="300" w:afterAutospacing="0"/>
        <w:textAlignment w:val="baseline"/>
        <w:rPr>
          <w:rFonts w:ascii="Arial" w:hAnsi="Arial" w:cs="Arial"/>
          <w:color w:val="333333"/>
          <w:sz w:val="18"/>
          <w:szCs w:val="18"/>
        </w:rPr>
      </w:pPr>
      <w:r w:rsidRPr="00F9040F">
        <w:rPr>
          <w:rFonts w:ascii="Arial" w:hAnsi="Arial" w:cs="Arial"/>
          <w:color w:val="333333"/>
          <w:sz w:val="18"/>
          <w:szCs w:val="18"/>
        </w:rPr>
        <w:t>It is your responsibility to check and fulfil the passport, visa, health and immigration requirements applicable to your itinerary. We can only provide general information about this. You must check requirements for your own specific circumstances with the relevant Embassies and/or Consulates and your own doctor as applicable. Requirements do change and you must check the up to date position in good time before departure.</w:t>
      </w:r>
    </w:p>
    <w:p w:rsidR="00F9040F" w:rsidRPr="00F9040F" w:rsidRDefault="00F9040F" w:rsidP="00F9040F">
      <w:pPr>
        <w:pStyle w:val="NormalWeb"/>
        <w:shd w:val="clear" w:color="auto" w:fill="FFFFFF"/>
        <w:spacing w:before="0" w:beforeAutospacing="0" w:after="300" w:afterAutospacing="0"/>
        <w:textAlignment w:val="baseline"/>
        <w:rPr>
          <w:rFonts w:ascii="Arial" w:hAnsi="Arial" w:cs="Arial"/>
          <w:color w:val="333333"/>
          <w:sz w:val="18"/>
          <w:szCs w:val="18"/>
        </w:rPr>
      </w:pPr>
      <w:r w:rsidRPr="00F9040F">
        <w:rPr>
          <w:rFonts w:ascii="Arial" w:hAnsi="Arial" w:cs="Arial"/>
          <w:color w:val="333333"/>
          <w:sz w:val="18"/>
          <w:szCs w:val="18"/>
        </w:rPr>
        <w:t>Most countries now require passports to be valid for at least 6 months after your return date. If your passport is in its final year, you should check with the Embassy of the country you are visiting. For further information contact the Passport Office on 0870 5210410 or visit www.passport.gov.uk (https://www.gov.uk/government/organisations/hm-passport-office)</w:t>
      </w:r>
    </w:p>
    <w:p w:rsidR="00F9040F" w:rsidRPr="00F9040F" w:rsidRDefault="00F9040F" w:rsidP="00F9040F">
      <w:pPr>
        <w:pStyle w:val="NormalWeb"/>
        <w:shd w:val="clear" w:color="auto" w:fill="FFFFFF"/>
        <w:spacing w:before="0" w:beforeAutospacing="0" w:after="0" w:afterAutospacing="0"/>
        <w:textAlignment w:val="baseline"/>
        <w:rPr>
          <w:rFonts w:ascii="Arial" w:hAnsi="Arial" w:cs="Arial"/>
          <w:color w:val="333333"/>
          <w:sz w:val="18"/>
          <w:szCs w:val="18"/>
        </w:rPr>
      </w:pPr>
      <w:r w:rsidRPr="00F9040F">
        <w:rPr>
          <w:rFonts w:ascii="Arial" w:hAnsi="Arial" w:cs="Arial"/>
          <w:color w:val="333333"/>
          <w:sz w:val="18"/>
          <w:szCs w:val="18"/>
        </w:rPr>
        <w:t>Special conditions apply for travel to the USA, and all passengers must have individual machine readable passports. Please check</w:t>
      </w:r>
      <w:r w:rsidRPr="00F9040F">
        <w:rPr>
          <w:rStyle w:val="apple-converted-space"/>
          <w:rFonts w:ascii="Arial" w:hAnsi="Arial" w:cs="Arial"/>
          <w:color w:val="333333"/>
          <w:sz w:val="18"/>
          <w:szCs w:val="18"/>
        </w:rPr>
        <w:t> </w:t>
      </w:r>
      <w:hyperlink r:id="rId4" w:tgtFrame="_blank" w:history="1">
        <w:r w:rsidRPr="00F9040F">
          <w:rPr>
            <w:rStyle w:val="Hyperlink"/>
            <w:rFonts w:ascii="Arial" w:hAnsi="Arial" w:cs="Arial"/>
            <w:color w:val="2B78E4"/>
            <w:sz w:val="18"/>
            <w:szCs w:val="18"/>
            <w:bdr w:val="none" w:sz="0" w:space="0" w:color="auto" w:frame="1"/>
          </w:rPr>
          <w:t>www.usembassy.org.uk</w:t>
        </w:r>
      </w:hyperlink>
      <w:r w:rsidRPr="00F9040F">
        <w:rPr>
          <w:rFonts w:ascii="Arial" w:hAnsi="Arial" w:cs="Arial"/>
          <w:color w:val="333333"/>
          <w:sz w:val="18"/>
          <w:szCs w:val="18"/>
        </w:rPr>
        <w:t> </w:t>
      </w:r>
    </w:p>
    <w:p w:rsidR="00F9040F" w:rsidRPr="00F9040F" w:rsidRDefault="00F9040F" w:rsidP="00F9040F">
      <w:pPr>
        <w:pStyle w:val="NormalWeb"/>
        <w:shd w:val="clear" w:color="auto" w:fill="FFFFFF"/>
        <w:spacing w:before="0" w:beforeAutospacing="0" w:after="300" w:afterAutospacing="0"/>
        <w:textAlignment w:val="baseline"/>
        <w:rPr>
          <w:rFonts w:ascii="Arial" w:hAnsi="Arial" w:cs="Arial"/>
          <w:color w:val="333333"/>
          <w:sz w:val="18"/>
          <w:szCs w:val="18"/>
        </w:rPr>
      </w:pPr>
      <w:r w:rsidRPr="00F9040F">
        <w:rPr>
          <w:rFonts w:ascii="Arial" w:hAnsi="Arial" w:cs="Arial"/>
          <w:color w:val="333333"/>
          <w:sz w:val="18"/>
          <w:szCs w:val="18"/>
        </w:rPr>
        <w:t>For European holidays you should obtain a completed and issued form EHIC prior to departure. </w:t>
      </w:r>
    </w:p>
    <w:p w:rsidR="00F9040F" w:rsidRPr="00F9040F" w:rsidRDefault="00F9040F" w:rsidP="00F9040F">
      <w:pPr>
        <w:pStyle w:val="NormalWeb"/>
        <w:shd w:val="clear" w:color="auto" w:fill="FFFFFF"/>
        <w:spacing w:before="0" w:beforeAutospacing="0" w:after="0" w:afterAutospacing="0"/>
        <w:textAlignment w:val="baseline"/>
        <w:rPr>
          <w:rFonts w:ascii="Arial" w:hAnsi="Arial" w:cs="Arial"/>
          <w:color w:val="333333"/>
          <w:sz w:val="18"/>
          <w:szCs w:val="18"/>
        </w:rPr>
      </w:pPr>
      <w:r w:rsidRPr="00F9040F">
        <w:rPr>
          <w:rFonts w:ascii="Arial" w:hAnsi="Arial" w:cs="Arial"/>
          <w:color w:val="333333"/>
          <w:sz w:val="18"/>
          <w:szCs w:val="18"/>
        </w:rPr>
        <w:t>Up to date travel advice can be obtained from the Foreign and Commonwealth Office, visit</w:t>
      </w:r>
      <w:r w:rsidRPr="00F9040F">
        <w:rPr>
          <w:rStyle w:val="apple-converted-space"/>
          <w:rFonts w:ascii="Arial" w:hAnsi="Arial" w:cs="Arial"/>
          <w:color w:val="333333"/>
          <w:sz w:val="18"/>
          <w:szCs w:val="18"/>
        </w:rPr>
        <w:t> </w:t>
      </w:r>
      <w:hyperlink r:id="rId5" w:tgtFrame="_blank" w:history="1">
        <w:r w:rsidRPr="00F9040F">
          <w:rPr>
            <w:rStyle w:val="Hyperlink"/>
            <w:rFonts w:ascii="Arial" w:hAnsi="Arial" w:cs="Arial"/>
            <w:color w:val="2B78E4"/>
            <w:sz w:val="18"/>
            <w:szCs w:val="18"/>
            <w:bdr w:val="none" w:sz="0" w:space="0" w:color="auto" w:frame="1"/>
          </w:rPr>
          <w:t>www.fco.gov.uk</w:t>
        </w:r>
      </w:hyperlink>
      <w:r w:rsidRPr="00F9040F">
        <w:rPr>
          <w:rFonts w:ascii="Arial" w:hAnsi="Arial" w:cs="Arial"/>
          <w:color w:val="333333"/>
          <w:sz w:val="18"/>
          <w:szCs w:val="18"/>
        </w:rPr>
        <w:t> </w:t>
      </w:r>
    </w:p>
    <w:p w:rsidR="00F9040F" w:rsidRPr="00F9040F" w:rsidRDefault="00F9040F" w:rsidP="00F9040F">
      <w:pPr>
        <w:pStyle w:val="NormalWeb"/>
        <w:shd w:val="clear" w:color="auto" w:fill="FFFFFF"/>
        <w:spacing w:before="0" w:beforeAutospacing="0" w:after="300" w:afterAutospacing="0"/>
        <w:textAlignment w:val="baseline"/>
        <w:rPr>
          <w:rFonts w:ascii="Arial" w:hAnsi="Arial" w:cs="Arial"/>
          <w:color w:val="333333"/>
          <w:sz w:val="18"/>
          <w:szCs w:val="18"/>
        </w:rPr>
      </w:pPr>
      <w:r w:rsidRPr="00F9040F">
        <w:rPr>
          <w:rFonts w:ascii="Arial" w:hAnsi="Arial" w:cs="Arial"/>
          <w:color w:val="333333"/>
          <w:sz w:val="18"/>
          <w:szCs w:val="18"/>
        </w:rPr>
        <w:t>Non British passport holders, including other EU nationals, should obtain up to date advice on passport and visa requirements from the Embassy, High Commission or Consulate of your destination or country(</w:t>
      </w:r>
      <w:proofErr w:type="spellStart"/>
      <w:r w:rsidRPr="00F9040F">
        <w:rPr>
          <w:rFonts w:ascii="Arial" w:hAnsi="Arial" w:cs="Arial"/>
          <w:color w:val="333333"/>
          <w:sz w:val="18"/>
          <w:szCs w:val="18"/>
        </w:rPr>
        <w:t>ies</w:t>
      </w:r>
      <w:proofErr w:type="spellEnd"/>
      <w:r w:rsidRPr="00F9040F">
        <w:rPr>
          <w:rFonts w:ascii="Arial" w:hAnsi="Arial" w:cs="Arial"/>
          <w:color w:val="333333"/>
          <w:sz w:val="18"/>
          <w:szCs w:val="18"/>
        </w:rPr>
        <w:t>) through which you are travelling,</w:t>
      </w:r>
    </w:p>
    <w:p w:rsidR="00F9040F" w:rsidRPr="00F9040F" w:rsidRDefault="00F9040F" w:rsidP="00F9040F">
      <w:pPr>
        <w:pStyle w:val="NormalWeb"/>
        <w:shd w:val="clear" w:color="auto" w:fill="FFFFFF"/>
        <w:spacing w:before="0" w:beforeAutospacing="0" w:after="300" w:afterAutospacing="0"/>
        <w:textAlignment w:val="baseline"/>
        <w:rPr>
          <w:rFonts w:ascii="Arial" w:hAnsi="Arial" w:cs="Arial"/>
          <w:color w:val="333333"/>
          <w:sz w:val="18"/>
          <w:szCs w:val="18"/>
        </w:rPr>
      </w:pPr>
      <w:r w:rsidRPr="00F9040F">
        <w:rPr>
          <w:rFonts w:ascii="Arial" w:hAnsi="Arial" w:cs="Arial"/>
          <w:color w:val="333333"/>
          <w:sz w:val="18"/>
          <w:szCs w:val="18"/>
        </w:rPr>
        <w:t>We do not accept any responsibility if you cannot travel, or incur any other loss because you have not complied with any passport, visa, immigration requirements or health formalities. You agree to reimburse us in relation to any fines or other losses which we incur as a result of your failure to comply with any passport, visa, immigration requirements or health formalities.</w:t>
      </w:r>
    </w:p>
    <w:p w:rsidR="00F9040F" w:rsidRPr="00F9040F" w:rsidRDefault="00F9040F" w:rsidP="00F9040F">
      <w:pPr>
        <w:pStyle w:val="NormalWeb"/>
        <w:shd w:val="clear" w:color="auto" w:fill="FFFFFF"/>
        <w:spacing w:before="0" w:beforeAutospacing="0" w:after="0" w:afterAutospacing="0"/>
        <w:textAlignment w:val="baseline"/>
        <w:rPr>
          <w:rFonts w:ascii="Arial" w:hAnsi="Arial" w:cs="Arial"/>
          <w:color w:val="333333"/>
          <w:sz w:val="18"/>
          <w:szCs w:val="18"/>
        </w:rPr>
      </w:pPr>
      <w:r w:rsidRPr="00F9040F">
        <w:rPr>
          <w:rFonts w:ascii="Arial" w:hAnsi="Arial" w:cs="Arial"/>
          <w:color w:val="333333"/>
          <w:sz w:val="18"/>
          <w:szCs w:val="18"/>
        </w:rPr>
        <w:t>Pre-Travel Advice: The Foreign and Commonwealth Travel Advice Unit may have issued information about your holiday destination. You are advised to check whether or not such information has been issued on the Internet under the address</w:t>
      </w:r>
      <w:r w:rsidRPr="00F9040F">
        <w:rPr>
          <w:rStyle w:val="apple-converted-space"/>
          <w:rFonts w:ascii="Arial" w:hAnsi="Arial" w:cs="Arial"/>
          <w:color w:val="333333"/>
          <w:sz w:val="18"/>
          <w:szCs w:val="18"/>
        </w:rPr>
        <w:t> </w:t>
      </w:r>
      <w:hyperlink r:id="rId6" w:tgtFrame="_blank" w:history="1">
        <w:r w:rsidRPr="00F9040F">
          <w:rPr>
            <w:rStyle w:val="Hyperlink"/>
            <w:rFonts w:ascii="Arial" w:hAnsi="Arial" w:cs="Arial"/>
            <w:color w:val="2B78E4"/>
            <w:sz w:val="18"/>
            <w:szCs w:val="18"/>
            <w:bdr w:val="none" w:sz="0" w:space="0" w:color="auto" w:frame="1"/>
          </w:rPr>
          <w:t>www.fco.gov.uk/knowbeforeyougo</w:t>
        </w:r>
      </w:hyperlink>
      <w:r w:rsidRPr="00F9040F">
        <w:rPr>
          <w:rFonts w:ascii="Arial" w:hAnsi="Arial" w:cs="Arial"/>
          <w:color w:val="333333"/>
          <w:sz w:val="18"/>
          <w:szCs w:val="18"/>
        </w:rPr>
        <w:t> prior to travelling. Alternatively, you can contact the ABTA Information Department on 0901 201 5050 (calls charged at 50p/minute). It is your responsibility to check any advice issued by the Foreign and Commonwealth Travel Advice Unit and we accept no responsibility for this.</w:t>
      </w:r>
    </w:p>
    <w:p w:rsidR="00F45930" w:rsidRDefault="00F9040F"/>
    <w:sectPr w:rsidR="00F45930" w:rsidSect="00B710D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9040F"/>
    <w:rsid w:val="00091387"/>
    <w:rsid w:val="00152EBE"/>
    <w:rsid w:val="00B710D2"/>
    <w:rsid w:val="00D26361"/>
    <w:rsid w:val="00D733F8"/>
    <w:rsid w:val="00DD721F"/>
    <w:rsid w:val="00F53F8F"/>
    <w:rsid w:val="00F9040F"/>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0D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9040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9040F"/>
    <w:rPr>
      <w:b/>
      <w:bCs/>
    </w:rPr>
  </w:style>
  <w:style w:type="character" w:customStyle="1" w:styleId="apple-converted-space">
    <w:name w:val="apple-converted-space"/>
    <w:basedOn w:val="DefaultParagraphFont"/>
    <w:rsid w:val="00F9040F"/>
  </w:style>
  <w:style w:type="character" w:styleId="Hyperlink">
    <w:name w:val="Hyperlink"/>
    <w:basedOn w:val="DefaultParagraphFont"/>
    <w:uiPriority w:val="99"/>
    <w:semiHidden/>
    <w:unhideWhenUsed/>
    <w:rsid w:val="00F9040F"/>
    <w:rPr>
      <w:color w:val="0000FF"/>
      <w:u w:val="single"/>
    </w:rPr>
  </w:style>
</w:styles>
</file>

<file path=word/webSettings.xml><?xml version="1.0" encoding="utf-8"?>
<w:webSettings xmlns:r="http://schemas.openxmlformats.org/officeDocument/2006/relationships" xmlns:w="http://schemas.openxmlformats.org/wordprocessingml/2006/main">
  <w:divs>
    <w:div w:id="1108626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gov.uk/foreign-travel-advice/usa" TargetMode="External"/><Relationship Id="rId5" Type="http://schemas.openxmlformats.org/officeDocument/2006/relationships/hyperlink" Target="https://www.gov.uk/foreign-travel-advice/usa" TargetMode="External"/><Relationship Id="rId4" Type="http://schemas.openxmlformats.org/officeDocument/2006/relationships/hyperlink" Target="http://london.usembassy.go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379</Words>
  <Characters>2165</Characters>
  <Application>Microsoft Office Word</Application>
  <DocSecurity>0</DocSecurity>
  <Lines>18</Lines>
  <Paragraphs>5</Paragraphs>
  <ScaleCrop>false</ScaleCrop>
  <Company>N/A</Company>
  <LinksUpToDate>false</LinksUpToDate>
  <CharactersWithSpaces>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margarethamnett</dc:creator>
  <cp:keywords/>
  <dc:description/>
  <cp:lastModifiedBy>margarethamnett</cp:lastModifiedBy>
  <cp:revision>1</cp:revision>
  <dcterms:created xsi:type="dcterms:W3CDTF">2016-12-21T13:32:00Z</dcterms:created>
  <dcterms:modified xsi:type="dcterms:W3CDTF">2016-12-21T13:33:00Z</dcterms:modified>
</cp:coreProperties>
</file>