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6"/>
          <w:rFonts w:hint="default" w:ascii="Times New Roman" w:hAnsi="Times New Roman" w:eastAsia="黑体" w:cs="Times New Roman"/>
          <w:b/>
          <w:sz w:val="30"/>
        </w:rPr>
      </w:pPr>
      <w:r>
        <w:rPr>
          <w:rStyle w:val="6"/>
          <w:rFonts w:hint="default" w:ascii="Times New Roman" w:hAnsi="Times New Roman" w:eastAsia="黑体" w:cs="Times New Roman"/>
          <w:b/>
          <w:sz w:val="30"/>
        </w:rPr>
        <w:t>编号：J2021062</w:t>
      </w:r>
    </w:p>
    <w:p>
      <w:pPr>
        <w:jc w:val="right"/>
        <w:rPr>
          <w:rStyle w:val="6"/>
          <w:rFonts w:hint="default" w:ascii="Times New Roman" w:hAnsi="Times New Roman" w:eastAsia="黑体" w:cs="Times New Roman"/>
          <w:b/>
          <w:sz w:val="28"/>
        </w:rPr>
      </w:pPr>
      <w:r>
        <w:rPr>
          <w:rStyle w:val="6"/>
          <w:rFonts w:hint="default" w:ascii="Times New Roman" w:hAnsi="Times New Roman" w:eastAsia="黑体" w:cs="Times New Roman"/>
          <w:b/>
          <w:sz w:val="30"/>
        </w:rPr>
        <w:t>分类：工业交通</w:t>
      </w:r>
    </w:p>
    <w:p>
      <w:pPr>
        <w:jc w:val="center"/>
        <w:rPr>
          <w:rStyle w:val="6"/>
          <w:rFonts w:hint="default" w:ascii="Times New Roman" w:hAnsi="Times New Roman" w:eastAsia="黑体" w:cs="Times New Roman"/>
          <w:b/>
          <w:sz w:val="44"/>
        </w:rPr>
      </w:pPr>
      <w:r>
        <w:rPr>
          <w:rStyle w:val="6"/>
          <w:rFonts w:hint="default" w:ascii="Times New Roman" w:hAnsi="Times New Roman" w:eastAsia="黑体" w:cs="Times New Roman"/>
          <w:b/>
          <w:sz w:val="44"/>
        </w:rPr>
        <w:t>汝州市第八届人民代表大会第六次</w:t>
      </w:r>
    </w:p>
    <w:p>
      <w:pPr>
        <w:jc w:val="center"/>
        <w:rPr>
          <w:rStyle w:val="6"/>
          <w:rFonts w:hint="default" w:ascii="Times New Roman" w:hAnsi="Times New Roman" w:eastAsia="黑体" w:cs="Times New Roman"/>
          <w:b/>
          <w:sz w:val="48"/>
        </w:rPr>
      </w:pPr>
      <w:r>
        <w:rPr>
          <w:rStyle w:val="6"/>
          <w:rFonts w:hint="default" w:ascii="Times New Roman" w:hAnsi="Times New Roman" w:eastAsia="黑体" w:cs="Times New Roman"/>
          <w:b/>
          <w:sz w:val="44"/>
        </w:rPr>
        <w:t>会议代表建议、批评、意见专用纸</w:t>
      </w:r>
    </w:p>
    <w:p>
      <w:pPr>
        <w:bidi w:val="0"/>
        <w:jc w:val="center"/>
        <w:rPr>
          <w:rFonts w:hint="default"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仿宋_GB2312" w:cs="Times New Roman"/>
          <w:b/>
          <w:bCs/>
          <w:sz w:val="32"/>
          <w:szCs w:val="32"/>
        </w:rPr>
        <w:t>2021年1月27日</w:t>
      </w:r>
    </w:p>
    <w:tbl>
      <w:tblPr>
        <w:tblStyle w:val="4"/>
        <w:tblW w:w="8522" w:type="dxa"/>
        <w:tblInd w:w="-108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1704"/>
        <w:gridCol w:w="5113"/>
      </w:tblGrid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2" w:hRule="atLeast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500" w:lineRule="exact"/>
              <w:jc w:val="both"/>
              <w:rPr>
                <w:rStyle w:val="6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  <w:t>题目：</w:t>
            </w:r>
            <w:r>
              <w:rPr>
                <w:rStyle w:val="6"/>
                <w:rFonts w:hint="default" w:ascii="Times New Roman" w:hAnsi="Times New Roman" w:eastAsia="黑体" w:cs="Times New Roman"/>
                <w:sz w:val="32"/>
                <w:szCs w:val="32"/>
              </w:rPr>
              <w:t>关于打造我市西北部交通动脉的建议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  <w:t>建议正文共</w:t>
            </w:r>
            <w:r>
              <w:rPr>
                <w:rStyle w:val="6"/>
                <w:rFonts w:hint="eastAsia" w:ascii="Times New Roman" w:hAnsi="Times New Roman" w:eastAsia="黑体" w:cs="Times New Roman"/>
                <w:b/>
                <w:sz w:val="32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  <w:t>页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  <w:t>提建议人：</w:t>
            </w: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焦慧涛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</w:pPr>
            <w:r>
              <w:rPr>
                <w:rStyle w:val="6"/>
                <w:rFonts w:hint="default" w:ascii="Times New Roman" w:hAnsi="Times New Roman" w:eastAsia="仿宋_GB2312" w:cs="Times New Roman"/>
                <w:b/>
                <w:sz w:val="30"/>
              </w:rPr>
              <w:t>详细通讯地址、邮政编码、电话号码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焦慧涛</w:t>
            </w:r>
          </w:p>
        </w:tc>
        <w:tc>
          <w:tcPr>
            <w:tcW w:w="1704" w:type="dxa"/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  <w:t>夏店镇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13733753818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王</w:t>
            </w: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 xml:space="preserve">  </w:t>
            </w: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磊</w:t>
            </w:r>
          </w:p>
        </w:tc>
        <w:tc>
          <w:tcPr>
            <w:tcW w:w="1704" w:type="dxa"/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  <w:t>夏店镇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15937567603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贾帅许</w:t>
            </w:r>
          </w:p>
        </w:tc>
        <w:tc>
          <w:tcPr>
            <w:tcW w:w="1704" w:type="dxa"/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  <w:t>夏店镇</w:t>
            </w:r>
          </w:p>
        </w:tc>
        <w:tc>
          <w:tcPr>
            <w:tcW w:w="5113" w:type="dxa"/>
            <w:tcBorders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  <w:t>15343877778</w:t>
            </w: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04" w:type="dxa"/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04" w:type="dxa"/>
          </w:tcPr>
          <w:p>
            <w:pPr>
              <w:tabs>
                <w:tab w:val="left" w:pos="1095"/>
              </w:tabs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right w:val="nil"/>
            </w:tcBorders>
          </w:tcPr>
          <w:p>
            <w:pPr>
              <w:tabs>
                <w:tab w:val="left" w:pos="1095"/>
              </w:tabs>
              <w:spacing w:line="120" w:lineRule="auto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05" w:type="dxa"/>
            <w:tcBorders>
              <w:left w:val="nil"/>
            </w:tcBorders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  <w:tc>
          <w:tcPr>
            <w:tcW w:w="1704" w:type="dxa"/>
          </w:tcPr>
          <w:p>
            <w:pPr>
              <w:spacing w:line="120" w:lineRule="auto"/>
              <w:jc w:val="center"/>
              <w:rPr>
                <w:rStyle w:val="6"/>
                <w:rFonts w:hint="default" w:ascii="Times New Roman" w:hAnsi="Times New Roman" w:eastAsia="楷体_GB2312" w:cs="Times New Roman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right w:val="nil"/>
            </w:tcBorders>
          </w:tcPr>
          <w:p>
            <w:pPr>
              <w:spacing w:line="120" w:lineRule="auto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  <w:tr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gridSpan w:val="3"/>
            <w:tcBorders>
              <w:left w:val="nil"/>
              <w:right w:val="nil"/>
            </w:tcBorders>
          </w:tcPr>
          <w:p>
            <w:pPr>
              <w:spacing w:line="120" w:lineRule="auto"/>
              <w:rPr>
                <w:rStyle w:val="6"/>
                <w:rFonts w:hint="default" w:ascii="Times New Roman" w:hAnsi="Times New Roman" w:eastAsia="仿宋_GB2312" w:cs="Times New Roman"/>
                <w:b/>
                <w:sz w:val="32"/>
              </w:rPr>
            </w:pPr>
            <w:r>
              <w:rPr>
                <w:rStyle w:val="6"/>
                <w:rFonts w:hint="default" w:ascii="Times New Roman" w:hAnsi="Times New Roman" w:eastAsia="黑体" w:cs="Times New Roman"/>
                <w:b/>
                <w:sz w:val="32"/>
              </w:rPr>
              <w:t>处理意见：</w:t>
            </w:r>
          </w:p>
          <w:p>
            <w:pPr>
              <w:spacing w:line="120" w:lineRule="auto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  <w:p>
            <w:pPr>
              <w:spacing w:line="120" w:lineRule="auto"/>
              <w:rPr>
                <w:rStyle w:val="6"/>
                <w:rFonts w:hint="default" w:ascii="Times New Roman" w:hAnsi="Times New Roman" w:eastAsia="楷体_GB2312" w:cs="Times New Roman"/>
                <w:b/>
                <w:sz w:val="32"/>
              </w:rPr>
            </w:pPr>
          </w:p>
        </w:tc>
      </w:tr>
    </w:tbl>
    <w:p>
      <w:pPr>
        <w:spacing w:line="120" w:lineRule="auto"/>
        <w:rPr>
          <w:rStyle w:val="6"/>
          <w:rFonts w:hint="default" w:ascii="Times New Roman" w:hAnsi="Times New Roman" w:eastAsia="黑体" w:cs="Times New Roman"/>
          <w:b/>
          <w:sz w:val="24"/>
        </w:rPr>
      </w:pPr>
      <w:r>
        <w:rPr>
          <w:rStyle w:val="6"/>
          <w:rFonts w:hint="default" w:ascii="Times New Roman" w:hAnsi="Times New Roman" w:eastAsia="黑体" w:cs="Times New Roman"/>
          <w:b/>
          <w:sz w:val="24"/>
        </w:rPr>
        <w:t>说明：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1.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要一事一建议；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2.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建议正文请打印或用钢笔、毛笔书写清楚，勿用铅笔或圆珠笔书写；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3.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编号、分类及处理意见请代表不要填写；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4.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姓名、通讯地址、邮政编码、电话号码一定要填写详细、清楚；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5.</w:t>
      </w:r>
      <w:r>
        <w:rPr>
          <w:rStyle w:val="6"/>
          <w:rFonts w:hint="default" w:ascii="Times New Roman" w:hAnsi="Times New Roman" w:eastAsia="黑体" w:cs="Times New Roman"/>
          <w:b/>
          <w:sz w:val="24"/>
        </w:rPr>
        <w:t>一定要将建议正文页码编写清楚。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0" w:firstLineChars="0"/>
        <w:jc w:val="center"/>
        <w:textAlignment w:val="baseline"/>
        <w:rPr>
          <w:rStyle w:val="6"/>
          <w:rFonts w:hint="default" w:ascii="Times New Roman" w:hAnsi="Times New Roman" w:eastAsia="黑体" w:cs="Times New Roman"/>
          <w:b/>
          <w:sz w:val="44"/>
        </w:rPr>
      </w:pPr>
      <w:r>
        <w:rPr>
          <w:rStyle w:val="6"/>
          <w:rFonts w:hint="default" w:ascii="Times New Roman" w:hAnsi="Times New Roman" w:eastAsia="黑体" w:cs="Times New Roman"/>
          <w:b/>
          <w:sz w:val="44"/>
        </w:rPr>
        <w:t>建议正文专用纸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6"/>
          <w:rFonts w:hint="default" w:ascii="Times New Roman" w:hAnsi="Times New Roman" w:eastAsia="仿宋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</w:pPr>
      <w:r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  <w:t>汝州市西北部的夏店镇是汝州市融入洛阳都市圈的门户咽喉。境内自然和人文旅游资源丰富，投产的平煤神马集团夏店矿是重要的能源供应基地，贯穿夏店镇的坊庙线和关湾线是汝州市衔接洛阳都市圈的重要通道，为了融入洛阳都市圈，汝州市西北部的交通急需改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</w:pPr>
      <w:r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  <w:t>关湾线为汝州市西北部的南北走向大通道，北起登封送表，经洛阳伊川，向南过夏店镇，至庙下镇湾子村连接汝州市和洛阳市的大动脉洛界路，全长18公里，夏店镇境内15公里；坊庙线为汝州市北部的东西走向大通道，东起纸坊镇207国道段，经米庙镇、陵头镇、夏店镇、庙下镇，过临汝镇与洛阳市汝阳县大安镇相连，全长22.7公里，夏店镇境内6公里。两条道路交汇于夏店镇政府所在地新村。随着经济的发展，乡村旅游的兴起，南来北往的客商及大小车辆越来越多，由于这两条要道都是多年前修建的，道路狭窄，路面破损严重，坎坷不平，尘土飞扬，且经常造成交通拥堵，交通隐患较大，群众意见很大，极大的影响着汝州市融入洛阳都市圈的交通条件，甚至影响了沿线群众的生产和生活，并制约着乡村旅游的发展和乡村振兴的推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ind w:firstLine="640" w:firstLineChars="200"/>
        <w:textAlignment w:val="baseline"/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</w:pPr>
      <w:r>
        <w:rPr>
          <w:rStyle w:val="6"/>
          <w:rFonts w:hint="default" w:ascii="Times New Roman" w:hAnsi="Times New Roman" w:eastAsia="仿宋_GB2312" w:cs="Times New Roman"/>
          <w:sz w:val="32"/>
          <w:szCs w:val="32"/>
          <w:u w:val="none"/>
        </w:rPr>
        <w:t>为深入落实国家乡村振兴战略的实施，大力发展乡村旅游，推动汝州市尽快融入洛阳都市圈，实现产业转型升级，我们建议市交通部门尽早落实关湾线和坊庙线提升改造工程，缓解交通压力，解决乡村振兴发展中的交通困难问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79" w:lineRule="exact"/>
        <w:textAlignment w:val="baseline"/>
        <w:rPr>
          <w:rStyle w:val="6"/>
          <w:rFonts w:hint="default" w:ascii="Times New Roman" w:hAnsi="Times New Roman" w:eastAsia="仿宋_GB2312" w:cs="Times New Roman"/>
          <w:b/>
          <w:sz w:val="32"/>
          <w:szCs w:val="32"/>
          <w:u w:val="none"/>
        </w:rPr>
      </w:pP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2098" w:right="1474" w:bottom="1984" w:left="1588" w:header="851" w:footer="1417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鼎简新_x0004_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50" o:spid="_x0000_s2050" o:spt="202" type="#_x0000_t202" style="position:absolute;left:0pt;margin-top:-7pt;height:144pt;width:144pt;mso-position-horizontal:outside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keepNext w:val="0"/>
                  <w:keepLines w:val="0"/>
                  <w:pageBreakBefore w:val="0"/>
                  <w:widowControl/>
                  <w:kinsoku/>
                  <w:wordWrap/>
                  <w:overflowPunct/>
                  <w:topLinePunct w:val="0"/>
                  <w:autoSpaceDE/>
                  <w:autoSpaceDN/>
                  <w:bidi w:val="0"/>
                  <w:adjustRightInd/>
                  <w:snapToGrid w:val="0"/>
                  <w:ind w:left="210" w:leftChars="100" w:right="210" w:rightChars="100"/>
                  <w:textAlignment w:val="baseline"/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</w:pP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separate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t>1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  <w:lang w:eastAsia="zh-CN"/>
                  </w:rPr>
                  <w:fldChar w:fldCharType="end"/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val="en-US" w:eastAsia="zh-CN"/>
                  </w:rPr>
                  <w:t xml:space="preserve"> </w:t>
                </w:r>
                <w:r>
                  <w:rPr>
                    <w:rFonts w:hint="eastAsia" w:ascii="宋体" w:hAnsi="宋体" w:cs="宋体"/>
                    <w:sz w:val="28"/>
                    <w:szCs w:val="28"/>
                    <w:lang w:eastAsia="zh-CN"/>
                  </w:rPr>
                  <w:t>—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4C17"/>
    <w:rsid w:val="000712C0"/>
    <w:rsid w:val="00162BAE"/>
    <w:rsid w:val="00301415"/>
    <w:rsid w:val="009143B3"/>
    <w:rsid w:val="00EF4C17"/>
    <w:rsid w:val="2CF36E0B"/>
    <w:rsid w:val="35426D72"/>
    <w:rsid w:val="701C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  <w:textAlignment w:val="baseline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8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6">
    <w:name w:val="NormalCharacter"/>
    <w:uiPriority w:val="99"/>
  </w:style>
  <w:style w:type="table" w:customStyle="1" w:styleId="7">
    <w:name w:val="TableNormal"/>
    <w:semiHidden/>
    <w:qFormat/>
    <w:uiPriority w:val="99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8">
    <w:name w:val="Header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149</Words>
  <Characters>850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2021-02-20T07:58:00Z</dcterms:created>
  <dc:creator>轨迹</dc:creator>
  <cp:lastModifiedBy>轨迹</cp:lastModifiedBy>
  <dcterms:modified xsi:type="dcterms:W3CDTF">2021-02-23T08:07:51Z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