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1E8" w:rsidRDefault="009B21E8">
      <w:pPr>
        <w:rPr>
          <w:rStyle w:val="NormalCharacter"/>
          <w:rFonts w:ascii="黑体" w:eastAsia="黑体"/>
        </w:rPr>
      </w:pPr>
    </w:p>
    <w:p w:rsidR="009B21E8" w:rsidRDefault="00216990">
      <w:pPr>
        <w:rPr>
          <w:rStyle w:val="NormalCharacter"/>
          <w:rFonts w:ascii="黑体" w:eastAsia="黑体"/>
          <w:b/>
          <w:sz w:val="30"/>
        </w:rPr>
      </w:pPr>
      <w:r>
        <w:rPr>
          <w:rStyle w:val="NormalCharacter"/>
          <w:rFonts w:ascii="黑体" w:eastAsia="黑体"/>
        </w:rPr>
        <w:t xml:space="preserve">                                                         </w:t>
      </w:r>
      <w:r>
        <w:rPr>
          <w:rStyle w:val="NormalCharacter"/>
          <w:rFonts w:ascii="黑体" w:eastAsia="黑体"/>
          <w:b/>
          <w:sz w:val="28"/>
        </w:rPr>
        <w:t xml:space="preserve"> </w:t>
      </w:r>
      <w:r>
        <w:rPr>
          <w:rStyle w:val="NormalCharacter"/>
          <w:rFonts w:ascii="黑体" w:eastAsia="黑体"/>
          <w:b/>
          <w:sz w:val="30"/>
        </w:rPr>
        <w:t>编号：</w:t>
      </w:r>
    </w:p>
    <w:p w:rsidR="009B21E8" w:rsidRDefault="00216990">
      <w:pPr>
        <w:rPr>
          <w:rStyle w:val="NormalCharacter"/>
          <w:rFonts w:ascii="黑体" w:eastAsia="黑体"/>
          <w:b/>
          <w:sz w:val="28"/>
        </w:rPr>
      </w:pPr>
      <w:r>
        <w:rPr>
          <w:rStyle w:val="NormalCharacter"/>
          <w:rFonts w:ascii="黑体" w:eastAsia="黑体"/>
          <w:b/>
          <w:sz w:val="30"/>
        </w:rPr>
        <w:t xml:space="preserve">                                         分类：</w:t>
      </w:r>
    </w:p>
    <w:p w:rsidR="009B21E8" w:rsidRDefault="00216990">
      <w:pPr>
        <w:jc w:val="center"/>
        <w:rPr>
          <w:rStyle w:val="NormalCharacter"/>
          <w:rFonts w:ascii="黑体" w:eastAsia="黑体"/>
          <w:b/>
          <w:sz w:val="44"/>
        </w:rPr>
      </w:pPr>
      <w:r>
        <w:rPr>
          <w:rStyle w:val="NormalCharacter"/>
          <w:rFonts w:ascii="黑体" w:eastAsia="黑体"/>
          <w:b/>
          <w:sz w:val="44"/>
        </w:rPr>
        <w:t xml:space="preserve"> 汝州市第九届人民代表大会第一次</w:t>
      </w:r>
    </w:p>
    <w:p w:rsidR="009B21E8" w:rsidRDefault="00216990">
      <w:pPr>
        <w:jc w:val="center"/>
        <w:rPr>
          <w:rStyle w:val="NormalCharacter"/>
          <w:rFonts w:ascii="黑体" w:eastAsia="黑体"/>
          <w:b/>
          <w:sz w:val="48"/>
        </w:rPr>
      </w:pPr>
      <w:r>
        <w:rPr>
          <w:rStyle w:val="NormalCharacter"/>
          <w:rFonts w:ascii="黑体" w:eastAsia="黑体"/>
          <w:b/>
          <w:sz w:val="44"/>
        </w:rPr>
        <w:t>会议代表建议、批评、意见专用纸</w:t>
      </w:r>
    </w:p>
    <w:p w:rsidR="009B21E8" w:rsidRDefault="00216990">
      <w:pPr>
        <w:spacing w:line="120" w:lineRule="auto"/>
        <w:jc w:val="center"/>
        <w:rPr>
          <w:rStyle w:val="NormalCharacter"/>
          <w:rFonts w:ascii="楷体_GB2312" w:eastAsia="楷体_GB2312" w:hAnsi="宋体"/>
          <w:b/>
          <w:sz w:val="32"/>
        </w:rPr>
      </w:pPr>
      <w:r>
        <w:rPr>
          <w:rStyle w:val="NormalCharacter"/>
          <w:b/>
          <w:sz w:val="36"/>
        </w:rPr>
        <w:t xml:space="preserve">  2022</w:t>
      </w:r>
      <w:r>
        <w:rPr>
          <w:rStyle w:val="NormalCharacter"/>
          <w:rFonts w:ascii="楷体_GB2312" w:eastAsia="楷体_GB2312" w:hAnsi="宋体"/>
          <w:b/>
          <w:sz w:val="32"/>
        </w:rPr>
        <w:t xml:space="preserve">年4月 18日     </w:t>
      </w:r>
      <w:r>
        <w:rPr>
          <w:rStyle w:val="NormalCharacter"/>
          <w:b/>
          <w:sz w:val="28"/>
        </w:rPr>
        <w:t xml:space="preserve"> </w:t>
      </w:r>
    </w:p>
    <w:tbl>
      <w:tblPr>
        <w:tblW w:w="8522" w:type="dxa"/>
        <w:tblInd w:w="-10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FFFF"/>
      </w:tblPr>
      <w:tblGrid>
        <w:gridCol w:w="1705"/>
        <w:gridCol w:w="1704"/>
        <w:gridCol w:w="5113"/>
      </w:tblGrid>
      <w:tr w:rsidR="009B21E8">
        <w:trPr>
          <w:trHeight w:val="912"/>
        </w:trPr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B21E8" w:rsidRPr="00E27044" w:rsidRDefault="00216990" w:rsidP="00E27044">
            <w:pPr>
              <w:jc w:val="center"/>
              <w:rPr>
                <w:rStyle w:val="NormalCharacter"/>
                <w:rFonts w:ascii="方正小标宋简体" w:eastAsia="方正小标宋简体"/>
                <w:b/>
                <w:bCs/>
                <w:sz w:val="24"/>
                <w:szCs w:val="24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题目：</w:t>
            </w:r>
            <w:r w:rsidR="00E27044" w:rsidRPr="00E27044">
              <w:rPr>
                <w:rFonts w:ascii="方正小标宋简体" w:eastAsia="方正小标宋简体" w:hAnsi="方正小标宋_GBK" w:hint="eastAsia"/>
                <w:sz w:val="24"/>
                <w:szCs w:val="24"/>
              </w:rPr>
              <w:t>关于对县道040（临木路）冯店至</w:t>
            </w:r>
            <w:r w:rsidR="00E27044" w:rsidRPr="00E27044">
              <w:rPr>
                <w:rFonts w:ascii="方正小标宋简体" w:eastAsia="方正小标宋简体" w:hAnsi="仿宋" w:cs="华文楷体" w:hint="eastAsia"/>
                <w:sz w:val="24"/>
                <w:szCs w:val="24"/>
              </w:rPr>
              <w:t>东车坊</w:t>
            </w:r>
            <w:r w:rsidR="00E27044" w:rsidRPr="00E27044">
              <w:rPr>
                <w:rFonts w:ascii="方正小标宋简体" w:eastAsia="方正小标宋简体" w:hAnsi="方正小标宋_GBK" w:hint="eastAsia"/>
                <w:sz w:val="24"/>
                <w:szCs w:val="24"/>
              </w:rPr>
              <w:t>段进行路面修复的建议</w:t>
            </w:r>
          </w:p>
        </w:tc>
      </w:tr>
      <w:tr w:rsidR="009B21E8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B21E8" w:rsidRDefault="00216990">
            <w:pPr>
              <w:spacing w:line="120" w:lineRule="auto"/>
              <w:rPr>
                <w:rStyle w:val="NormalCharacter"/>
                <w:rFonts w:ascii="黑体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建议正文共1页</w:t>
            </w:r>
          </w:p>
        </w:tc>
      </w:tr>
      <w:tr w:rsidR="009B21E8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B21E8" w:rsidRDefault="00216990" w:rsidP="00BB5C78">
            <w:pPr>
              <w:spacing w:line="120" w:lineRule="auto"/>
              <w:rPr>
                <w:rStyle w:val="NormalCharacter"/>
                <w:rFonts w:ascii="仿宋_GB2312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提建议人：</w:t>
            </w:r>
          </w:p>
        </w:tc>
      </w:tr>
      <w:tr w:rsidR="009B21E8">
        <w:trPr>
          <w:trHeight w:val="629"/>
        </w:trPr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216990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姓名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216990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选举单位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216990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详细通讯地址、邮政编码、电话号码</w:t>
            </w: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EE3C5B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 w:hint="eastAsia"/>
                <w:b/>
                <w:sz w:val="32"/>
              </w:rPr>
              <w:t>王</w:t>
            </w:r>
            <w:r w:rsidR="00E27044">
              <w:rPr>
                <w:rStyle w:val="NormalCharacter"/>
                <w:rFonts w:ascii="楷体_GB2312" w:eastAsia="楷体_GB2312" w:hAnsi="宋体" w:hint="eastAsia"/>
                <w:b/>
                <w:sz w:val="32"/>
              </w:rPr>
              <w:t>秋菊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BB5C78" w:rsidP="00BB5C78">
            <w:pPr>
              <w:tabs>
                <w:tab w:val="left" w:pos="1095"/>
              </w:tabs>
              <w:spacing w:line="120" w:lineRule="auto"/>
              <w:ind w:firstLineChars="100" w:firstLine="281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  <w:t>温泉</w:t>
            </w:r>
            <w:r w:rsidR="00216990"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  <w:t>团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E27044" w:rsidP="003C1C79">
            <w:pPr>
              <w:tabs>
                <w:tab w:val="left" w:pos="1095"/>
              </w:tabs>
              <w:spacing w:line="120" w:lineRule="auto"/>
              <w:ind w:firstLineChars="150" w:firstLine="482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 w:hint="eastAsia"/>
                <w:b/>
                <w:sz w:val="32"/>
              </w:rPr>
              <w:t>13271431666</w:t>
            </w: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9B21E8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B21E8" w:rsidRDefault="0021699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处理意见：</w:t>
            </w:r>
          </w:p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</w:tbl>
    <w:p w:rsidR="009B21E8" w:rsidRDefault="009B21E8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9B21E8" w:rsidRDefault="009B21E8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9B21E8" w:rsidRDefault="00216990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  <w:r>
        <w:rPr>
          <w:rStyle w:val="NormalCharacter"/>
          <w:rFonts w:ascii="黑体" w:eastAsia="黑体" w:hAnsi="宋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 w:rsidR="009B21E8" w:rsidRDefault="00216990">
      <w:pPr>
        <w:spacing w:line="120" w:lineRule="auto"/>
        <w:ind w:firstLineChars="200" w:firstLine="883"/>
        <w:jc w:val="center"/>
        <w:rPr>
          <w:rStyle w:val="NormalCharacter"/>
          <w:rFonts w:ascii="黑体" w:eastAsia="黑体" w:hAnsi="宋体"/>
          <w:b/>
          <w:sz w:val="44"/>
        </w:rPr>
      </w:pPr>
      <w:r>
        <w:rPr>
          <w:rStyle w:val="NormalCharacter"/>
          <w:rFonts w:ascii="黑体" w:eastAsia="黑体" w:hAnsi="宋体"/>
          <w:b/>
          <w:sz w:val="44"/>
        </w:rPr>
        <w:lastRenderedPageBreak/>
        <w:t>建议正文专用纸</w:t>
      </w:r>
    </w:p>
    <w:p w:rsidR="00E27044" w:rsidRDefault="00E27044" w:rsidP="00E27044">
      <w:pPr>
        <w:jc w:val="left"/>
        <w:rPr>
          <w:rFonts w:ascii="仿宋" w:eastAsia="仿宋" w:hAnsi="仿宋" w:cs="华文楷体"/>
          <w:sz w:val="32"/>
          <w:szCs w:val="32"/>
        </w:rPr>
      </w:pPr>
      <w:r w:rsidRPr="0007165A">
        <w:rPr>
          <w:rFonts w:ascii="仿宋" w:eastAsia="仿宋" w:hAnsi="仿宋" w:hint="eastAsia"/>
          <w:bCs/>
          <w:sz w:val="32"/>
          <w:szCs w:val="32"/>
        </w:rPr>
        <w:t>内容：</w:t>
      </w:r>
      <w:r w:rsidRPr="0007165A">
        <w:rPr>
          <w:rFonts w:ascii="仿宋" w:eastAsia="仿宋" w:hAnsi="仿宋" w:hint="eastAsia"/>
          <w:sz w:val="32"/>
          <w:szCs w:val="32"/>
        </w:rPr>
        <w:t>县道040（临木路）</w:t>
      </w:r>
      <w:r w:rsidRPr="0007165A">
        <w:rPr>
          <w:rFonts w:ascii="仿宋" w:eastAsia="仿宋" w:hAnsi="仿宋" w:cs="华文楷体" w:hint="eastAsia"/>
          <w:sz w:val="32"/>
          <w:szCs w:val="32"/>
        </w:rPr>
        <w:t>是汝州市通向汝阳、嵩县的主要干线，道路两侧既有古迹崆峒山、广成阁、涧山水库等著名景点，又有众多农业生态观光项目如：草莓园、樱桃园、花仙子民风民俗项目等。因为道路年久失修，特别是温泉镇冯店至东车</w:t>
      </w:r>
      <w:r>
        <w:rPr>
          <w:rFonts w:ascii="仿宋" w:eastAsia="仿宋" w:hAnsi="仿宋" w:cs="华文楷体" w:hint="eastAsia"/>
          <w:sz w:val="32"/>
          <w:szCs w:val="32"/>
        </w:rPr>
        <w:t>坊段路面坑洼不</w:t>
      </w:r>
      <w:r w:rsidR="004145BA">
        <w:rPr>
          <w:rFonts w:ascii="仿宋" w:eastAsia="仿宋" w:hAnsi="仿宋" w:cs="华文楷体" w:hint="eastAsia"/>
          <w:sz w:val="32"/>
          <w:szCs w:val="32"/>
        </w:rPr>
        <w:t>平，</w:t>
      </w:r>
      <w:r>
        <w:rPr>
          <w:rFonts w:ascii="仿宋" w:eastAsia="仿宋" w:hAnsi="仿宋" w:cs="华文楷体" w:hint="eastAsia"/>
          <w:sz w:val="32"/>
          <w:szCs w:val="32"/>
        </w:rPr>
        <w:t>车辆无法正常行驶，严重影响了温泉镇的发展和形象。</w:t>
      </w:r>
    </w:p>
    <w:p w:rsidR="00E27044" w:rsidRPr="0007165A" w:rsidRDefault="00E27044" w:rsidP="00E27044">
      <w:pPr>
        <w:rPr>
          <w:rFonts w:asciiTheme="minorHAnsi" w:eastAsiaTheme="minorEastAsia" w:hAnsiTheme="minorHAnsi" w:cstheme="minorBidi"/>
          <w:b/>
          <w:bCs/>
          <w:sz w:val="24"/>
          <w:szCs w:val="32"/>
        </w:rPr>
      </w:pPr>
      <w:r w:rsidRPr="0007165A">
        <w:rPr>
          <w:rFonts w:ascii="仿宋" w:eastAsia="仿宋" w:hAnsi="仿宋" w:cs="华文楷体" w:hint="eastAsia"/>
          <w:sz w:val="32"/>
          <w:szCs w:val="32"/>
        </w:rPr>
        <w:t>建议</w:t>
      </w:r>
      <w:r>
        <w:rPr>
          <w:rFonts w:ascii="仿宋" w:eastAsia="仿宋" w:hAnsi="仿宋" w:cs="华文楷体" w:hint="eastAsia"/>
          <w:sz w:val="32"/>
          <w:szCs w:val="32"/>
        </w:rPr>
        <w:t>：</w:t>
      </w:r>
      <w:r w:rsidRPr="0007165A">
        <w:rPr>
          <w:rFonts w:ascii="仿宋" w:eastAsia="仿宋" w:hAnsi="仿宋" w:cs="华文楷体" w:hint="eastAsia"/>
          <w:sz w:val="32"/>
          <w:szCs w:val="32"/>
        </w:rPr>
        <w:t>市政府协调有关部门对此干线进行及时</w:t>
      </w:r>
      <w:bookmarkStart w:id="0" w:name="_GoBack"/>
      <w:bookmarkEnd w:id="0"/>
      <w:r w:rsidRPr="0007165A">
        <w:rPr>
          <w:rFonts w:ascii="仿宋" w:eastAsia="仿宋" w:hAnsi="仿宋" w:cs="华文楷体" w:hint="eastAsia"/>
          <w:sz w:val="32"/>
          <w:szCs w:val="32"/>
        </w:rPr>
        <w:t>修缮</w:t>
      </w:r>
      <w:r>
        <w:rPr>
          <w:rFonts w:ascii="仿宋" w:eastAsia="仿宋" w:hAnsi="仿宋" w:cs="华文楷体" w:hint="eastAsia"/>
          <w:sz w:val="32"/>
          <w:szCs w:val="32"/>
        </w:rPr>
        <w:t>，</w:t>
      </w:r>
      <w:r w:rsidRPr="0007165A">
        <w:rPr>
          <w:rFonts w:ascii="仿宋" w:eastAsia="仿宋" w:hAnsi="仿宋" w:cs="华文楷体" w:hint="eastAsia"/>
          <w:sz w:val="32"/>
          <w:szCs w:val="32"/>
        </w:rPr>
        <w:t>使汝州及温泉的城市形象得到进一步的提升。</w:t>
      </w:r>
    </w:p>
    <w:p w:rsidR="003C1C79" w:rsidRPr="00533C74" w:rsidRDefault="003C1C79" w:rsidP="00533C74">
      <w:pPr>
        <w:spacing w:line="120" w:lineRule="auto"/>
        <w:ind w:firstLineChars="200" w:firstLine="640"/>
        <w:rPr>
          <w:rStyle w:val="NormalCharacter"/>
          <w:rFonts w:ascii="仿宋" w:eastAsia="仿宋" w:hAnsi="仿宋"/>
          <w:sz w:val="32"/>
          <w:szCs w:val="32"/>
        </w:rPr>
      </w:pPr>
    </w:p>
    <w:sectPr w:rsidR="003C1C79" w:rsidRPr="00533C74" w:rsidSect="009B2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BFD" w:rsidRDefault="00655BFD" w:rsidP="00BB5C78">
      <w:r>
        <w:separator/>
      </w:r>
    </w:p>
  </w:endnote>
  <w:endnote w:type="continuationSeparator" w:id="0">
    <w:p w:rsidR="00655BFD" w:rsidRDefault="00655BFD" w:rsidP="00BB5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BFD" w:rsidRDefault="00655BFD" w:rsidP="00BB5C78">
      <w:r>
        <w:separator/>
      </w:r>
    </w:p>
  </w:footnote>
  <w:footnote w:type="continuationSeparator" w:id="0">
    <w:p w:rsidR="00655BFD" w:rsidRDefault="00655BFD" w:rsidP="00BB5C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/>
  <w:stylePaneFormatFilter w:val="3F01"/>
  <w:defaultTabStop w:val="420"/>
  <w:displayHorizontalDrawingGridEvery w:val="0"/>
  <w:displayVerticalDrawingGridEvery w:val="2"/>
  <w:doNotUseMarginsForDrawingGridOrigin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9B21E8"/>
    <w:rsid w:val="000146BC"/>
    <w:rsid w:val="00216990"/>
    <w:rsid w:val="003C1C79"/>
    <w:rsid w:val="004145BA"/>
    <w:rsid w:val="004710F2"/>
    <w:rsid w:val="00533C74"/>
    <w:rsid w:val="005C2CC9"/>
    <w:rsid w:val="00655BFD"/>
    <w:rsid w:val="006B4F8F"/>
    <w:rsid w:val="006C7C28"/>
    <w:rsid w:val="009B1FE4"/>
    <w:rsid w:val="009B21E8"/>
    <w:rsid w:val="00BB5C78"/>
    <w:rsid w:val="00C2464E"/>
    <w:rsid w:val="00E049DE"/>
    <w:rsid w:val="00E27044"/>
    <w:rsid w:val="00EE3C5B"/>
    <w:rsid w:val="00F35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B21E8"/>
    <w:pPr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rsid w:val="009B21E8"/>
  </w:style>
  <w:style w:type="table" w:customStyle="1" w:styleId="TableNormal">
    <w:name w:val="TableNormal"/>
    <w:semiHidden/>
    <w:rsid w:val="009B21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">
    <w:name w:val="Header"/>
    <w:basedOn w:val="a"/>
    <w:rsid w:val="009B21E8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Footer">
    <w:name w:val="Footer"/>
    <w:basedOn w:val="a"/>
    <w:rsid w:val="009B21E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3">
    <w:name w:val="header"/>
    <w:basedOn w:val="a"/>
    <w:link w:val="Char"/>
    <w:uiPriority w:val="99"/>
    <w:semiHidden/>
    <w:unhideWhenUsed/>
    <w:rsid w:val="00BB5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5C7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5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5C78"/>
    <w:rPr>
      <w:kern w:val="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C1C79"/>
    <w:pPr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2022-04-18T07:49:00Z</dcterms:created>
  <dcterms:modified xsi:type="dcterms:W3CDTF">2022-04-18T11:54:00Z</dcterms:modified>
</cp:coreProperties>
</file>