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黑体" w:eastAsia="黑体"/>
        </w:rPr>
      </w:pPr>
    </w:p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    </w:t>
      </w: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4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default"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20</w:t>
      </w:r>
      <w:r>
        <w:rPr>
          <w:rFonts w:hint="default"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671"/>
        <w:gridCol w:w="50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8360" w:type="dxa"/>
            <w:gridSpan w:val="3"/>
            <w:noWrap w:val="0"/>
            <w:vAlign w:val="top"/>
          </w:tcPr>
          <w:p>
            <w:pPr>
              <w:spacing w:line="579" w:lineRule="exact"/>
              <w:rPr>
                <w:rFonts w:hint="default" w:ascii="仿宋_GB2312" w:hAnsi="宋体" w:eastAsia="黑体"/>
                <w:b/>
                <w:sz w:val="32"/>
                <w:lang w:val="en-US"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lang w:val="en-US" w:eastAsia="zh-CN"/>
              </w:rPr>
              <w:t>关于加强</w:t>
            </w:r>
            <w:r>
              <w:rPr>
                <w:rFonts w:hint="eastAsia" w:ascii="黑体" w:hAnsi="黑体" w:eastAsia="黑体" w:cs="黑体"/>
                <w:b/>
                <w:bCs/>
                <w:color w:val="333333"/>
                <w:sz w:val="32"/>
                <w:szCs w:val="32"/>
                <w:shd w:val="clear" w:color="auto" w:fill="FFFFFF"/>
                <w:lang w:eastAsia="zh-CN"/>
              </w:rPr>
              <w:t>农村留守儿童心理健康、安全保障及学习问题</w:t>
            </w:r>
            <w:r>
              <w:rPr>
                <w:rFonts w:hint="eastAsia" w:ascii="黑体" w:hAnsi="黑体" w:eastAsia="黑体" w:cs="黑体"/>
                <w:b/>
                <w:bCs/>
                <w:color w:val="333333"/>
                <w:sz w:val="32"/>
                <w:szCs w:val="32"/>
                <w:shd w:val="clear" w:color="auto" w:fill="FFFFFF"/>
                <w:lang w:val="en-US" w:eastAsia="zh-CN"/>
              </w:rPr>
              <w:t>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360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 xml:space="preserve">建议正文共 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2</w:t>
            </w:r>
            <w:r>
              <w:rPr>
                <w:rFonts w:hint="eastAsia" w:ascii="黑体" w:hAnsi="宋体" w:eastAsia="黑体"/>
                <w:b/>
                <w:sz w:val="32"/>
              </w:rPr>
              <w:t xml:space="preserve"> 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36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黑体"/>
                <w:b/>
                <w:sz w:val="32"/>
                <w:lang w:val="en-US"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潘瑞霞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潘瑞霞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  <w:t>骑岭乡</w:t>
            </w:r>
          </w:p>
        </w:tc>
        <w:tc>
          <w:tcPr>
            <w:tcW w:w="5017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汝州市金宇农机公司 467500 </w:t>
            </w:r>
            <w:r>
              <w:rPr>
                <w:rFonts w:hint="eastAsia" w:ascii="楷体_GB2312" w:hAnsi="宋体" w:eastAsia="楷体_GB2312"/>
                <w:b/>
                <w:sz w:val="32"/>
              </w:rPr>
              <w:t>15036861111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</w:pP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3" w:hRule="atLeast"/>
        </w:trPr>
        <w:tc>
          <w:tcPr>
            <w:tcW w:w="8360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 w:ascii="仿宋_GB2312" w:eastAsia="仿宋_GB2312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bookmarkStart w:id="0" w:name="_GoBack"/>
      <w:r>
        <w:rPr>
          <w:rFonts w:hint="eastAsia" w:ascii="黑体" w:hAnsi="宋体" w:eastAsia="黑体"/>
          <w:b/>
          <w:color w:val="auto"/>
          <w:sz w:val="44"/>
        </w:rPr>
        <w:t>建议正文专用纸</w:t>
      </w: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ind w:firstLine="562" w:firstLineChars="200"/>
        <w:rPr>
          <w:rFonts w:hint="default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内容：随着我国经济的发展和城镇化进程的加快，越来越多的青壮年农村人口进入城市，其中一部分孩子随父母涌入城市。但是更多的孩子没有条件随父母流动到城市，只好继续留在在农村。这类未成年的特殊群体称为留守儿童。这些留守儿童的培养与教育问题凸显出来，成为构建和谐社会、建设社会主义新农村过程中不得不引起高度重视的社会问题，主要有以下几方面原因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562" w:firstLineChars="200"/>
        <w:textAlignment w:val="auto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留守儿童生活质量的下降。大部分留守儿童是由自己的亲戚或隔代老人看管，有的年龄稍大的留守儿童甚至实际上就没有监护人，心理上缺少“呵护”。孩子的饮食质量也不容乐观.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562" w:firstLineChars="200"/>
        <w:textAlignment w:val="auto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思想道德教育上的缺失。留守的少年儿童正处于成长发育的关键时期，他们无法享受到父母在思想认识及价值观念上的引导和帮助，成长中缺少了父母情感上的关怀和呵护，极易产生认识、价值观上的偏离和个性、心理发展的异常，使得他们形成了不良的个性特征和行为缺陷，集中表现为：任性、冷漠、胆怯、自我封闭和是非感模糊等，很多儿童由于无人管理或管理不当而与社会上的不法分子混在一起，养成了不良的行为习惯，甚至走上了违法犯罪的道路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562" w:firstLineChars="200"/>
        <w:textAlignment w:val="auto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留守儿童的监护人大都是爷爷奶奶或外公外婆，他们的文化素质普遍偏低，无能力辅导儿童的学习，其家庭也缺少文化氛围，从而造成留守儿童的课后功课辅导跟不上。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综上所述，我建议：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制定相关措施加强对农村留守儿童的监护人的责任和教育，有些地区已经尝试建立“家长学校”、“爷爷奶奶学校”等，以期通过对监护人的教育，使其更加重视儿童的监护问题，提高留守儿童生活质量。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default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建立留守儿童成长档案袋。包括监护人姓名、身份、家长姓名及打工所在地的联络方式，孩子在校表现和成绩等，以便能随时与家长、监护人联系，在发现不良表现时多方面进行及时教育。确定“帮扶”队伍。在学校专门开设了相关德育课程以及“心理咨询室”，引导留守儿童建立正确的价值观。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default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将留守儿童统一纳入延时课范围，免费延时，由老师督促孩子们完成课后功课的辅导。</w:t>
      </w:r>
    </w:p>
    <w:p>
      <w:pPr>
        <w:spacing w:line="120" w:lineRule="auto"/>
        <w:ind w:firstLine="843" w:firstLineChars="300"/>
        <w:textAlignment w:val="baseline"/>
        <w:rPr>
          <w:rFonts w:hint="eastAsia" w:ascii="黑体" w:hAnsi="宋体" w:eastAsia="黑体"/>
          <w:b/>
          <w:sz w:val="44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建议人：</w:t>
      </w: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>潘瑞霞</w:t>
      </w: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 xml:space="preserve">   汝州市金宇农机公司   </w:t>
      </w: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>15036861111</w:t>
      </w:r>
    </w:p>
    <w:p>
      <w:pPr>
        <w:spacing w:line="120" w:lineRule="auto"/>
        <w:ind w:firstLine="562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autoSpaceDE/>
        <w:autoSpaceDN/>
        <w:snapToGrid/>
        <w:spacing w:before="0" w:beforeLines="0" w:beforeAutospacing="0" w:after="0" w:afterLines="0" w:afterAutospacing="0" w:line="120" w:lineRule="auto"/>
        <w:ind w:right="0"/>
        <w:jc w:val="both"/>
        <w:textAlignment w:val="baseline"/>
        <w:outlineLvl w:val="9"/>
        <w:rPr>
          <w:rFonts w:hint="eastAsia" w:ascii="黑体" w:hAnsi="宋体" w:eastAsia="黑体"/>
          <w:b/>
          <w:sz w:val="4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2C722"/>
    <w:multiLevelType w:val="singleLevel"/>
    <w:tmpl w:val="A062C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68E9C4"/>
    <w:multiLevelType w:val="singleLevel"/>
    <w:tmpl w:val="0368E9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577F4"/>
    <w:rsid w:val="09407418"/>
    <w:rsid w:val="0C333196"/>
    <w:rsid w:val="0E065FB3"/>
    <w:rsid w:val="14E23531"/>
    <w:rsid w:val="1DD7426F"/>
    <w:rsid w:val="269665CE"/>
    <w:rsid w:val="28EC1051"/>
    <w:rsid w:val="35C92339"/>
    <w:rsid w:val="365F4B31"/>
    <w:rsid w:val="3B460D7F"/>
    <w:rsid w:val="3BEB056D"/>
    <w:rsid w:val="40FD1310"/>
    <w:rsid w:val="45A00B44"/>
    <w:rsid w:val="4B8D1C4B"/>
    <w:rsid w:val="4EBB5EC1"/>
    <w:rsid w:val="4F575068"/>
    <w:rsid w:val="56B50563"/>
    <w:rsid w:val="60976A13"/>
    <w:rsid w:val="61202383"/>
    <w:rsid w:val="613707E7"/>
    <w:rsid w:val="615A04AD"/>
    <w:rsid w:val="61E46D14"/>
    <w:rsid w:val="62A734C1"/>
    <w:rsid w:val="76F25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193</Words>
  <Characters>198</Characters>
  <Lines>1</Lines>
  <Paragraphs>1</Paragraphs>
  <TotalTime>5</TotalTime>
  <ScaleCrop>false</ScaleCrop>
  <LinksUpToDate>false</LinksUpToDate>
  <CharactersWithSpaces>322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2008-12-15T11:36:00Z</dcterms:created>
  <dc:creator>Ljing</dc:creator>
  <cp:lastModifiedBy>lenovo</cp:lastModifiedBy>
  <cp:lastPrinted>2022-04-21T03:51:24Z</cp:lastPrinted>
  <dcterms:modified xsi:type="dcterms:W3CDTF">2022-04-21T06:58:53Z</dcterms:modified>
  <dc:title>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2A2406A18C024F79ADF2C1AFBC1C7C1B</vt:lpwstr>
  </property>
</Properties>
</file>