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B21B" w14:textId="44486265" w:rsidR="005D3C0E" w:rsidRPr="005D3C0E" w:rsidRDefault="005D3C0E" w:rsidP="005D3C0E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A3A3A"/>
        </w:rPr>
      </w:pPr>
      <w:r w:rsidRPr="005D3C0E">
        <w:rPr>
          <w:rFonts w:ascii="Arial" w:hAnsi="Arial" w:cs="Arial"/>
          <w:color w:val="3A3A3A"/>
        </w:rPr>
        <w:t>Леснов А.Ю.</w:t>
      </w:r>
    </w:p>
    <w:p w14:paraId="27F3A30C" w14:textId="64A72D96" w:rsidR="005D3C0E" w:rsidRPr="005D3C0E" w:rsidRDefault="000E4AAE" w:rsidP="005D3C0E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Обзор источников информации к курсовой работе</w:t>
      </w:r>
    </w:p>
    <w:p w14:paraId="2A4C2FE6" w14:textId="77777777" w:rsidR="005D3C0E" w:rsidRDefault="005D3C0E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</w:rPr>
      </w:pPr>
    </w:p>
    <w:p w14:paraId="78BBBB7B" w14:textId="2575610B" w:rsidR="009607BF" w:rsidRDefault="0090632C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</w:rPr>
      </w:pPr>
      <w:r w:rsidRPr="0090632C">
        <w:rPr>
          <w:rFonts w:ascii="Arial" w:hAnsi="Arial" w:cs="Arial"/>
          <w:color w:val="3A3A3A"/>
          <w:sz w:val="32"/>
          <w:szCs w:val="32"/>
        </w:rPr>
        <w:t>Нейронные сети: применение, реализация</w:t>
      </w:r>
    </w:p>
    <w:p w14:paraId="2318A78F" w14:textId="77777777" w:rsidR="005D3C0E" w:rsidRPr="000E4AAE" w:rsidRDefault="005D3C0E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</w:rPr>
      </w:pPr>
    </w:p>
    <w:p w14:paraId="6716392A" w14:textId="5C500D5E" w:rsidR="00C5460E" w:rsidRPr="00662BF7" w:rsidRDefault="00C5460E" w:rsidP="00FE657D">
      <w:pPr>
        <w:pStyle w:val="a4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662BF7">
        <w:rPr>
          <w:sz w:val="28"/>
          <w:szCs w:val="28"/>
        </w:rPr>
        <w:t>Книга</w:t>
      </w:r>
    </w:p>
    <w:p w14:paraId="55AFDC89" w14:textId="17D7BEEA" w:rsidR="00C5460E" w:rsidRPr="002A4F0A" w:rsidRDefault="00662BF7" w:rsidP="00FE657D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62BF7">
        <w:rPr>
          <w:sz w:val="28"/>
          <w:szCs w:val="28"/>
        </w:rPr>
        <w:t>«</w:t>
      </w:r>
      <w:r w:rsidR="00C5460E" w:rsidRPr="00662BF7">
        <w:rPr>
          <w:sz w:val="28"/>
          <w:szCs w:val="28"/>
        </w:rPr>
        <w:t>Глубокое</w:t>
      </w:r>
      <w:r w:rsidR="00C5460E" w:rsidRPr="002A4F0A">
        <w:rPr>
          <w:sz w:val="28"/>
          <w:szCs w:val="28"/>
        </w:rPr>
        <w:t xml:space="preserve"> </w:t>
      </w:r>
      <w:r w:rsidR="00C5460E" w:rsidRPr="00662BF7">
        <w:rPr>
          <w:sz w:val="28"/>
          <w:szCs w:val="28"/>
        </w:rPr>
        <w:t>обучение</w:t>
      </w:r>
      <w:r w:rsidRPr="00662BF7">
        <w:rPr>
          <w:sz w:val="28"/>
          <w:szCs w:val="28"/>
        </w:rPr>
        <w:t>»</w:t>
      </w:r>
      <w:r w:rsidR="002A4F0A" w:rsidRPr="002A4F0A">
        <w:rPr>
          <w:sz w:val="28"/>
          <w:szCs w:val="28"/>
        </w:rPr>
        <w:t xml:space="preserve"> (</w:t>
      </w:r>
      <w:r w:rsidR="002A4F0A" w:rsidRPr="002A4F0A">
        <w:rPr>
          <w:sz w:val="28"/>
          <w:szCs w:val="28"/>
        </w:rPr>
        <w:t xml:space="preserve">Я. Гудфеллоу, И. </w:t>
      </w:r>
      <w:proofErr w:type="spellStart"/>
      <w:r w:rsidR="002A4F0A" w:rsidRPr="002A4F0A">
        <w:rPr>
          <w:sz w:val="28"/>
          <w:szCs w:val="28"/>
        </w:rPr>
        <w:t>Бенджио</w:t>
      </w:r>
      <w:proofErr w:type="spellEnd"/>
      <w:r w:rsidR="002A4F0A" w:rsidRPr="002A4F0A">
        <w:rPr>
          <w:sz w:val="28"/>
          <w:szCs w:val="28"/>
        </w:rPr>
        <w:t xml:space="preserve">, А. </w:t>
      </w:r>
      <w:proofErr w:type="spellStart"/>
      <w:r w:rsidR="002A4F0A" w:rsidRPr="002A4F0A">
        <w:rPr>
          <w:sz w:val="28"/>
          <w:szCs w:val="28"/>
        </w:rPr>
        <w:t>Курвилль</w:t>
      </w:r>
      <w:proofErr w:type="spellEnd"/>
      <w:r w:rsidR="002A4F0A" w:rsidRPr="002A4F0A">
        <w:rPr>
          <w:sz w:val="28"/>
          <w:szCs w:val="28"/>
        </w:rPr>
        <w:t>)</w:t>
      </w:r>
    </w:p>
    <w:p w14:paraId="17AE32B1" w14:textId="21383F69" w:rsidR="00C5460E" w:rsidRDefault="00662BF7" w:rsidP="00FE657D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 w:rsidRPr="00662BF7">
        <w:rPr>
          <w:sz w:val="28"/>
          <w:szCs w:val="28"/>
        </w:rPr>
        <w:t>Наиболее</w:t>
      </w:r>
      <w:r w:rsidR="00C5460E" w:rsidRPr="0052116E">
        <w:rPr>
          <w:sz w:val="28"/>
          <w:szCs w:val="28"/>
        </w:rPr>
        <w:t xml:space="preserve"> </w:t>
      </w:r>
      <w:r w:rsidRPr="00662BF7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изложение</w:t>
      </w:r>
      <w:r w:rsidR="0052116E">
        <w:rPr>
          <w:sz w:val="28"/>
          <w:szCs w:val="28"/>
        </w:rPr>
        <w:t xml:space="preserve"> темы от искусственного интеллекта до глубокого обучения нейронных сетей</w:t>
      </w:r>
    </w:p>
    <w:p w14:paraId="48378636" w14:textId="77777777" w:rsidR="0052116E" w:rsidRDefault="0052116E" w:rsidP="00FE657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52116E">
        <w:rPr>
          <w:sz w:val="28"/>
          <w:szCs w:val="28"/>
        </w:rPr>
        <w:t xml:space="preserve">Авторы выделяют две целевые группы читателей: </w:t>
      </w:r>
    </w:p>
    <w:p w14:paraId="544C9E6C" w14:textId="77777777" w:rsidR="0052116E" w:rsidRDefault="0052116E" w:rsidP="00FE657D">
      <w:pPr>
        <w:pStyle w:val="a4"/>
        <w:numPr>
          <w:ilvl w:val="1"/>
          <w:numId w:val="4"/>
        </w:numPr>
        <w:jc w:val="both"/>
        <w:rPr>
          <w:sz w:val="28"/>
          <w:szCs w:val="28"/>
        </w:rPr>
      </w:pPr>
      <w:r w:rsidRPr="0052116E">
        <w:rPr>
          <w:sz w:val="28"/>
          <w:szCs w:val="28"/>
        </w:rPr>
        <w:t>Студенты университетов</w:t>
      </w:r>
    </w:p>
    <w:p w14:paraId="48646406" w14:textId="1A667658" w:rsidR="0052116E" w:rsidRPr="0052116E" w:rsidRDefault="0052116E" w:rsidP="00FE657D">
      <w:pPr>
        <w:pStyle w:val="a4"/>
        <w:numPr>
          <w:ilvl w:val="1"/>
          <w:numId w:val="4"/>
        </w:numPr>
        <w:jc w:val="both"/>
        <w:rPr>
          <w:sz w:val="28"/>
          <w:szCs w:val="28"/>
        </w:rPr>
      </w:pPr>
      <w:r w:rsidRPr="0052116E">
        <w:rPr>
          <w:sz w:val="28"/>
          <w:szCs w:val="28"/>
        </w:rPr>
        <w:t>Разработчики ПО, желающие освоить данные темы</w:t>
      </w:r>
    </w:p>
    <w:p w14:paraId="51F8A284" w14:textId="595EC9AF" w:rsidR="0052116E" w:rsidRDefault="00E20308" w:rsidP="00FE657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Структура и средство навигации книги: содержание</w:t>
      </w:r>
    </w:p>
    <w:p w14:paraId="3B844AB9" w14:textId="7F8EF562" w:rsidR="00810410" w:rsidRPr="00810410" w:rsidRDefault="0052116E" w:rsidP="00FE657D">
      <w:pPr>
        <w:pStyle w:val="a4"/>
        <w:numPr>
          <w:ilvl w:val="1"/>
          <w:numId w:val="4"/>
        </w:numPr>
        <w:jc w:val="both"/>
        <w:rPr>
          <w:sz w:val="28"/>
          <w:szCs w:val="28"/>
        </w:rPr>
      </w:pPr>
      <w:r w:rsidRPr="00810410">
        <w:rPr>
          <w:sz w:val="28"/>
          <w:szCs w:val="28"/>
        </w:rPr>
        <w:t xml:space="preserve">Три основных части: </w:t>
      </w:r>
    </w:p>
    <w:p w14:paraId="04AC988D" w14:textId="77777777" w:rsidR="00810410" w:rsidRDefault="00810410" w:rsidP="00FE657D">
      <w:pPr>
        <w:pStyle w:val="a4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Базовый математический аппарат</w:t>
      </w:r>
    </w:p>
    <w:p w14:paraId="54DFC8BF" w14:textId="77777777" w:rsidR="00810410" w:rsidRDefault="00810410" w:rsidP="00FE657D">
      <w:pPr>
        <w:pStyle w:val="a4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самых известных алгоритмов глубокого обучения</w:t>
      </w:r>
    </w:p>
    <w:p w14:paraId="548CCD80" w14:textId="50229787" w:rsidR="00810410" w:rsidRDefault="00810410" w:rsidP="00FE657D">
      <w:pPr>
        <w:pStyle w:val="a4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более спорных идей</w:t>
      </w:r>
      <w:r w:rsidR="00A84ED3">
        <w:rPr>
          <w:sz w:val="28"/>
          <w:szCs w:val="28"/>
        </w:rPr>
        <w:t>, исследований</w:t>
      </w:r>
      <w:r>
        <w:rPr>
          <w:sz w:val="28"/>
          <w:szCs w:val="28"/>
        </w:rPr>
        <w:t xml:space="preserve"> глубокого обучения</w:t>
      </w:r>
      <w:r w:rsidR="0052116E">
        <w:rPr>
          <w:sz w:val="28"/>
          <w:szCs w:val="28"/>
        </w:rPr>
        <w:t xml:space="preserve"> </w:t>
      </w:r>
    </w:p>
    <w:p w14:paraId="36F66BC3" w14:textId="77777777" w:rsidR="00E20308" w:rsidRDefault="00810410" w:rsidP="00FE657D">
      <w:pPr>
        <w:pStyle w:val="a4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20 глав</w:t>
      </w:r>
    </w:p>
    <w:p w14:paraId="7E2D32FE" w14:textId="66B842E5" w:rsidR="00A84ED3" w:rsidRDefault="00E20308" w:rsidP="00FE657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Информативное сухое изложение материала</w:t>
      </w:r>
      <w:r w:rsidR="00A84ED3">
        <w:rPr>
          <w:sz w:val="28"/>
          <w:szCs w:val="28"/>
        </w:rPr>
        <w:t>. Можно смело перескакивать между тремя основными частями. Отдельные главы в них связаны между собой</w:t>
      </w:r>
      <w:r w:rsidR="00817703">
        <w:rPr>
          <w:sz w:val="28"/>
          <w:szCs w:val="28"/>
        </w:rPr>
        <w:t>. Материал тесно переплетается с математикой, сложность: средне-сложно.</w:t>
      </w:r>
    </w:p>
    <w:p w14:paraId="20C31613" w14:textId="77777777" w:rsidR="00A84ED3" w:rsidRDefault="00A84ED3" w:rsidP="00FE657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Исчерпывающая информация по реализации нейронных сетей</w:t>
      </w:r>
    </w:p>
    <w:p w14:paraId="01284298" w14:textId="1C7DEFB7" w:rsidR="00FE657D" w:rsidRDefault="00A84ED3" w:rsidP="00FE657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Данная книга будет основой для курсовой работы, при необходимости в ней можно найти более полное и детальное и полное описание многих тем, которых будут касаться остальные источники</w:t>
      </w:r>
      <w:r w:rsidR="00E003EF">
        <w:rPr>
          <w:sz w:val="28"/>
          <w:szCs w:val="28"/>
        </w:rPr>
        <w:t>. Так же будут использованы отдельные иллюстрации</w:t>
      </w:r>
    </w:p>
    <w:p w14:paraId="12567454" w14:textId="4CC66AD7" w:rsidR="00A42897" w:rsidRDefault="00A42897" w:rsidP="00A4289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C5AAD2" w14:textId="30D91785" w:rsidR="00FE657D" w:rsidRDefault="00FE657D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Интернет-сайт</w:t>
      </w:r>
    </w:p>
    <w:p w14:paraId="157AE2C5" w14:textId="7512F5A2" w:rsidR="00FE657D" w:rsidRDefault="00701790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hyperlink r:id="rId6" w:history="1">
        <w:r w:rsidR="00FE657D" w:rsidRPr="00FE657D">
          <w:rPr>
            <w:rStyle w:val="a5"/>
            <w:sz w:val="28"/>
            <w:szCs w:val="28"/>
          </w:rPr>
          <w:t>https://neurohive.io/</w:t>
        </w:r>
      </w:hyperlink>
      <w:r w:rsidR="00E003EF">
        <w:rPr>
          <w:sz w:val="28"/>
          <w:szCs w:val="28"/>
        </w:rPr>
        <w:t xml:space="preserve"> (последнее обращение 28.11.2019)</w:t>
      </w:r>
    </w:p>
    <w:p w14:paraId="74FF9C95" w14:textId="77777777" w:rsidR="00A42897" w:rsidRDefault="00A42897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компании-разработчика нейросетей и </w:t>
      </w:r>
      <w:r>
        <w:rPr>
          <w:sz w:val="28"/>
          <w:szCs w:val="28"/>
          <w:lang w:val="en-US"/>
        </w:rPr>
        <w:t>IT</w:t>
      </w:r>
      <w:r w:rsidRPr="00A42897">
        <w:rPr>
          <w:sz w:val="28"/>
          <w:szCs w:val="28"/>
        </w:rPr>
        <w:t>-</w:t>
      </w:r>
      <w:r>
        <w:rPr>
          <w:sz w:val="28"/>
          <w:szCs w:val="28"/>
        </w:rPr>
        <w:t>продуктов на их основе. На сайте присутствует внушительное количество статей, новостей, обучающих статей и другой информации, касающейся темы курсовой работы</w:t>
      </w:r>
    </w:p>
    <w:p w14:paraId="5BD3AED9" w14:textId="422B08A8" w:rsidR="00A42897" w:rsidRDefault="00A42897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Данный ресурс может заинтересовать самый широкий круг людей, от тех, кто только начинает интересоваться темой машинного обучения, до опытных программистов</w:t>
      </w:r>
    </w:p>
    <w:p w14:paraId="095E6A0D" w14:textId="3B31AA05" w:rsidR="00E003EF" w:rsidRPr="00E003EF" w:rsidRDefault="00E003EF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навигации: Разделы (Новости. Курсы. </w:t>
      </w:r>
      <w:proofErr w:type="spellStart"/>
      <w:r>
        <w:rPr>
          <w:sz w:val="28"/>
          <w:szCs w:val="28"/>
        </w:rPr>
        <w:t>Туториалы</w:t>
      </w:r>
      <w:proofErr w:type="spellEnd"/>
      <w:r>
        <w:rPr>
          <w:sz w:val="28"/>
          <w:szCs w:val="28"/>
        </w:rPr>
        <w:t xml:space="preserve"> ...). А также поиск по сайту</w:t>
      </w:r>
    </w:p>
    <w:p w14:paraId="2DAA4E89" w14:textId="6B8D890E" w:rsidR="00E003EF" w:rsidRDefault="00E003EF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основном стать</w:t>
      </w:r>
      <w:r w:rsidR="00B706BC">
        <w:rPr>
          <w:sz w:val="28"/>
          <w:szCs w:val="28"/>
        </w:rPr>
        <w:t>и</w:t>
      </w:r>
      <w:r>
        <w:rPr>
          <w:sz w:val="28"/>
          <w:szCs w:val="28"/>
        </w:rPr>
        <w:t xml:space="preserve"> лаконичны и легки для восприятия</w:t>
      </w:r>
      <w:r w:rsidR="00A42897">
        <w:rPr>
          <w:sz w:val="28"/>
          <w:szCs w:val="28"/>
        </w:rPr>
        <w:t xml:space="preserve"> </w:t>
      </w:r>
    </w:p>
    <w:p w14:paraId="54D38E18" w14:textId="77777777" w:rsidR="00E003EF" w:rsidRDefault="00E003EF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Содержится много информации, соответствующей теме курсовой работы</w:t>
      </w:r>
    </w:p>
    <w:p w14:paraId="3E044629" w14:textId="7B8591E0" w:rsidR="00E003EF" w:rsidRDefault="00E003EF" w:rsidP="00860446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Некоторые статьи послужат основой для отдельных частей курсовой работы, например (</w:t>
      </w:r>
      <w:hyperlink r:id="rId7" w:history="1">
        <w:r>
          <w:rPr>
            <w:rStyle w:val="a5"/>
          </w:rPr>
          <w:t>https:</w:t>
        </w:r>
        <w:r>
          <w:rPr>
            <w:rStyle w:val="a5"/>
          </w:rPr>
          <w:t>/</w:t>
        </w:r>
        <w:r>
          <w:rPr>
            <w:rStyle w:val="a5"/>
          </w:rPr>
          <w:t>/neurohive.io/ru/osnovy-data-science/obuchenie-s-uchitelem-bez-uchitelja-s-podkrepleniem/</w:t>
        </w:r>
      </w:hyperlink>
      <w:r>
        <w:t>)</w:t>
      </w:r>
      <w:r>
        <w:rPr>
          <w:sz w:val="28"/>
          <w:szCs w:val="28"/>
        </w:rPr>
        <w:br w:type="page"/>
      </w:r>
    </w:p>
    <w:p w14:paraId="5C114468" w14:textId="77777777" w:rsidR="00D11A9C" w:rsidRDefault="00D11A9C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Интернет-сайт</w:t>
      </w:r>
    </w:p>
    <w:p w14:paraId="756266AB" w14:textId="6498985E" w:rsidR="00D11A9C" w:rsidRPr="00D11A9C" w:rsidRDefault="00701790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hyperlink r:id="rId8" w:history="1">
        <w:r w:rsidR="00D11A9C" w:rsidRPr="008A4540">
          <w:rPr>
            <w:rStyle w:val="a5"/>
            <w:sz w:val="28"/>
            <w:szCs w:val="28"/>
          </w:rPr>
          <w:t>https://habr.com/ru/hub/machine_learning/</w:t>
        </w:r>
      </w:hyperlink>
      <w:r w:rsidR="00D11A9C" w:rsidRPr="00D11A9C">
        <w:rPr>
          <w:sz w:val="28"/>
          <w:szCs w:val="28"/>
        </w:rPr>
        <w:t xml:space="preserve"> (последнее обращение 28.11.2019)</w:t>
      </w:r>
    </w:p>
    <w:p w14:paraId="7C4CEB5D" w14:textId="0869F161" w:rsidR="00D11A9C" w:rsidRDefault="00D11A9C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Коллективный блог, публикация новостей в сфере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, науки и др. Тематика данного раздела – машинное обучение</w:t>
      </w:r>
    </w:p>
    <w:p w14:paraId="635DC238" w14:textId="76F86443" w:rsidR="00E913A5" w:rsidRDefault="00E913A5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Большой объем </w:t>
      </w:r>
      <w:r w:rsidR="00B706BC">
        <w:rPr>
          <w:sz w:val="28"/>
          <w:szCs w:val="28"/>
        </w:rPr>
        <w:t>полезных и интересных статей, как и в случае с предыдущим ресурсом может заинтересовать широкий круг интересующихся данной темой людей</w:t>
      </w:r>
    </w:p>
    <w:p w14:paraId="40415B54" w14:textId="05ED6C64" w:rsidR="00B706BC" w:rsidRDefault="00860446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860446">
        <w:rPr>
          <w:sz w:val="28"/>
          <w:szCs w:val="28"/>
        </w:rPr>
        <w:t xml:space="preserve">Система навигации: </w:t>
      </w:r>
      <w:r>
        <w:rPr>
          <w:sz w:val="28"/>
          <w:szCs w:val="28"/>
        </w:rPr>
        <w:t xml:space="preserve">Тэги. </w:t>
      </w:r>
      <w:proofErr w:type="spellStart"/>
      <w:r>
        <w:rPr>
          <w:sz w:val="28"/>
          <w:szCs w:val="28"/>
        </w:rPr>
        <w:t>Хабы</w:t>
      </w:r>
      <w:proofErr w:type="spellEnd"/>
      <w:r>
        <w:rPr>
          <w:sz w:val="28"/>
          <w:szCs w:val="28"/>
        </w:rPr>
        <w:t xml:space="preserve"> (группы тэгов, объединённые общей темой). Рейтинг статей. Разделы. Поиск</w:t>
      </w:r>
    </w:p>
    <w:p w14:paraId="504252FD" w14:textId="069A45D7" w:rsidR="00860446" w:rsidRDefault="00860446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Авторы стремятся заинтересовать читателя (</w:t>
      </w:r>
      <w:r w:rsidR="00E73C97">
        <w:rPr>
          <w:sz w:val="28"/>
          <w:szCs w:val="28"/>
        </w:rPr>
        <w:t xml:space="preserve">набрать </w:t>
      </w:r>
      <w:r>
        <w:rPr>
          <w:sz w:val="28"/>
          <w:szCs w:val="28"/>
        </w:rPr>
        <w:t>рейтинг)</w:t>
      </w:r>
      <w:r w:rsidR="00E73C97">
        <w:rPr>
          <w:sz w:val="28"/>
          <w:szCs w:val="28"/>
        </w:rPr>
        <w:t>. Обычно средний уровень сложности</w:t>
      </w:r>
    </w:p>
    <w:p w14:paraId="677606D8" w14:textId="5A92DA95" w:rsidR="00E73C97" w:rsidRDefault="00E73C97" w:rsidP="00E73C97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Определённые статьи могут быть очень полезны для написания работы на данную тему</w:t>
      </w:r>
    </w:p>
    <w:p w14:paraId="7E930EED" w14:textId="376B0776" w:rsidR="00B34741" w:rsidRDefault="00E73C97" w:rsidP="00E73C9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Некоторые статьи послужат основой для отдельных частей курсовой работы, например (</w:t>
      </w:r>
      <w:hyperlink r:id="rId9" w:history="1">
        <w:r>
          <w:rPr>
            <w:rStyle w:val="a5"/>
          </w:rPr>
          <w:t>https://habr.com/ru/p</w:t>
        </w:r>
        <w:r>
          <w:rPr>
            <w:rStyle w:val="a5"/>
          </w:rPr>
          <w:t>o</w:t>
        </w:r>
        <w:r>
          <w:rPr>
            <w:rStyle w:val="a5"/>
          </w:rPr>
          <w:t>st/401857/</w:t>
        </w:r>
      </w:hyperlink>
      <w:r>
        <w:rPr>
          <w:sz w:val="28"/>
          <w:szCs w:val="28"/>
        </w:rPr>
        <w:t>)</w:t>
      </w:r>
      <w:r>
        <w:rPr>
          <w:sz w:val="28"/>
          <w:szCs w:val="28"/>
        </w:rPr>
        <w:br/>
        <w:t>(</w:t>
      </w:r>
      <w:hyperlink r:id="rId10" w:history="1">
        <w:r w:rsidRPr="008A4540">
          <w:rPr>
            <w:rStyle w:val="a5"/>
          </w:rPr>
          <w:t>https://habr.com/</w:t>
        </w:r>
        <w:r w:rsidRPr="008A4540">
          <w:rPr>
            <w:rStyle w:val="a5"/>
          </w:rPr>
          <w:t>r</w:t>
        </w:r>
        <w:r w:rsidRPr="008A4540">
          <w:rPr>
            <w:rStyle w:val="a5"/>
          </w:rPr>
          <w:t>u/post/322392/</w:t>
        </w:r>
      </w:hyperlink>
      <w:r>
        <w:rPr>
          <w:sz w:val="28"/>
          <w:szCs w:val="28"/>
        </w:rPr>
        <w:t>)</w:t>
      </w:r>
      <w:r w:rsidR="00B34741">
        <w:rPr>
          <w:sz w:val="28"/>
          <w:szCs w:val="28"/>
        </w:rPr>
        <w:br w:type="page"/>
      </w:r>
    </w:p>
    <w:p w14:paraId="200A021A" w14:textId="241EC565" w:rsidR="00E73C97" w:rsidRDefault="00B34741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Интернет-сайт</w:t>
      </w:r>
    </w:p>
    <w:p w14:paraId="4B878596" w14:textId="21F0AF41" w:rsidR="00B34741" w:rsidRDefault="00B34741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hyperlink r:id="rId11" w:history="1">
        <w:r w:rsidRPr="00E5135A">
          <w:rPr>
            <w:rStyle w:val="a5"/>
            <w:sz w:val="28"/>
            <w:szCs w:val="28"/>
          </w:rPr>
          <w:t>http://datascientist.one/</w:t>
        </w:r>
      </w:hyperlink>
      <w:r>
        <w:t xml:space="preserve"> </w:t>
      </w:r>
      <w:r w:rsidRPr="00D11A9C">
        <w:rPr>
          <w:sz w:val="28"/>
          <w:szCs w:val="28"/>
        </w:rPr>
        <w:t>(последнее обращение 28.11.2019)</w:t>
      </w:r>
    </w:p>
    <w:p w14:paraId="29800511" w14:textId="67228D6F" w:rsidR="00B34741" w:rsidRPr="00E24F12" w:rsidRDefault="00B34741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Авторский блог, </w:t>
      </w:r>
      <w:r w:rsidR="00E24F12">
        <w:rPr>
          <w:sz w:val="28"/>
          <w:szCs w:val="28"/>
        </w:rPr>
        <w:t xml:space="preserve">собрано большое количество информации в области </w:t>
      </w:r>
      <w:r w:rsidR="00E24F12">
        <w:rPr>
          <w:sz w:val="28"/>
          <w:szCs w:val="28"/>
          <w:lang w:val="en-US"/>
        </w:rPr>
        <w:t>data</w:t>
      </w:r>
      <w:r w:rsidR="00E24F12" w:rsidRPr="00E24F12">
        <w:rPr>
          <w:sz w:val="28"/>
          <w:szCs w:val="28"/>
        </w:rPr>
        <w:t xml:space="preserve"> </w:t>
      </w:r>
      <w:r w:rsidR="00E24F12">
        <w:rPr>
          <w:sz w:val="28"/>
          <w:szCs w:val="28"/>
          <w:lang w:val="en-US"/>
        </w:rPr>
        <w:t>science</w:t>
      </w:r>
    </w:p>
    <w:p w14:paraId="3398BF81" w14:textId="73C80F33" w:rsidR="00E24F12" w:rsidRDefault="00E24F12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Информацию на сайте можно использовать как справочные материалы по теме. Есть подборки учебных курсов, ссылки на оригинальные материалы</w:t>
      </w:r>
    </w:p>
    <w:p w14:paraId="5CFBFBEE" w14:textId="1F24AD7B" w:rsidR="00E24F12" w:rsidRDefault="00E24F12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860446">
        <w:rPr>
          <w:sz w:val="28"/>
          <w:szCs w:val="28"/>
        </w:rPr>
        <w:t>Система навигации:</w:t>
      </w:r>
      <w:r>
        <w:rPr>
          <w:sz w:val="28"/>
          <w:szCs w:val="28"/>
        </w:rPr>
        <w:t xml:space="preserve"> Поиск. Разделы. Темы</w:t>
      </w:r>
    </w:p>
    <w:p w14:paraId="5D201755" w14:textId="35E31138" w:rsidR="00E24F12" w:rsidRDefault="00E5135A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Большинство статей информативны и легки для восприятия</w:t>
      </w:r>
    </w:p>
    <w:p w14:paraId="63187093" w14:textId="2B85ABCA" w:rsidR="00E5135A" w:rsidRDefault="00E5135A" w:rsidP="00B34741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Определённые разделы полностью соответствуют теме работы</w:t>
      </w:r>
    </w:p>
    <w:p w14:paraId="421C3C59" w14:textId="752E61D9" w:rsidR="00FC25F6" w:rsidRDefault="00E5135A" w:rsidP="00B34741">
      <w:pPr>
        <w:pStyle w:val="a4"/>
        <w:numPr>
          <w:ilvl w:val="0"/>
          <w:numId w:val="12"/>
        </w:numPr>
      </w:pPr>
      <w:r>
        <w:rPr>
          <w:sz w:val="28"/>
          <w:szCs w:val="28"/>
        </w:rPr>
        <w:t>Будут использоваться иллюстрации, информация из некоторых статей, например (</w:t>
      </w:r>
      <w:hyperlink r:id="rId12" w:history="1">
        <w:r>
          <w:rPr>
            <w:rStyle w:val="a5"/>
          </w:rPr>
          <w:t>http://datascientist.one/class-type-nn/</w:t>
        </w:r>
      </w:hyperlink>
      <w:r>
        <w:t>)</w:t>
      </w:r>
      <w:r w:rsidR="00FC25F6">
        <w:br w:type="page"/>
      </w:r>
    </w:p>
    <w:p w14:paraId="0F6CBBF8" w14:textId="100044AA" w:rsidR="00E5135A" w:rsidRDefault="008E2501" w:rsidP="00FC25F6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Интернет-сайт</w:t>
      </w:r>
    </w:p>
    <w:p w14:paraId="7556DB29" w14:textId="67FD83A4" w:rsidR="008E2501" w:rsidRDefault="008E2501" w:rsidP="00FC25F6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3" w:history="1">
        <w:r w:rsidRPr="008E2501">
          <w:rPr>
            <w:rStyle w:val="a5"/>
            <w:sz w:val="28"/>
            <w:szCs w:val="28"/>
          </w:rPr>
          <w:t>https://towardsdatascience.com/</w:t>
        </w:r>
      </w:hyperlink>
      <w:r>
        <w:rPr>
          <w:sz w:val="28"/>
          <w:szCs w:val="28"/>
        </w:rPr>
        <w:t xml:space="preserve"> </w:t>
      </w:r>
      <w:r w:rsidRPr="00D11A9C">
        <w:rPr>
          <w:sz w:val="28"/>
          <w:szCs w:val="28"/>
        </w:rPr>
        <w:t>(последнее обращение 28.11.2019)</w:t>
      </w:r>
    </w:p>
    <w:p w14:paraId="03B00E50" w14:textId="3EFF8E4B" w:rsidR="008E2501" w:rsidRDefault="008E2501" w:rsidP="00FC25F6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Коллективный тематический блог (английский язык)</w:t>
      </w:r>
    </w:p>
    <w:p w14:paraId="696B4DCB" w14:textId="13640E4D" w:rsidR="008E2501" w:rsidRDefault="00701790" w:rsidP="00FC25F6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Большое количество оригинальной и интересной информации по нейронным сетям и машинному обучению, которая может заинтересовать людей, интересующихся данной темой</w:t>
      </w:r>
    </w:p>
    <w:p w14:paraId="76DFFC93" w14:textId="2E05C32A" w:rsidR="008E2501" w:rsidRDefault="008E2501" w:rsidP="00FC25F6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60446">
        <w:rPr>
          <w:sz w:val="28"/>
          <w:szCs w:val="28"/>
        </w:rPr>
        <w:t>Система навигации:</w:t>
      </w:r>
      <w:r>
        <w:rPr>
          <w:sz w:val="28"/>
          <w:szCs w:val="28"/>
        </w:rPr>
        <w:t xml:space="preserve"> Разделы. Поис</w:t>
      </w:r>
      <w:r w:rsidR="00701790">
        <w:rPr>
          <w:sz w:val="28"/>
          <w:szCs w:val="28"/>
        </w:rPr>
        <w:t>к</w:t>
      </w:r>
      <w:bookmarkStart w:id="0" w:name="_GoBack"/>
      <w:bookmarkEnd w:id="0"/>
    </w:p>
    <w:p w14:paraId="3C30EBC0" w14:textId="77777777" w:rsidR="00701790" w:rsidRDefault="008E2501" w:rsidP="00701790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Информативные стати, сложность средняя</w:t>
      </w:r>
    </w:p>
    <w:p w14:paraId="27AC1C81" w14:textId="3BD0FEF7" w:rsidR="00701790" w:rsidRDefault="00701790" w:rsidP="00701790">
      <w:pPr>
        <w:pStyle w:val="a4"/>
        <w:numPr>
          <w:ilvl w:val="0"/>
          <w:numId w:val="13"/>
        </w:numPr>
        <w:rPr>
          <w:sz w:val="28"/>
          <w:szCs w:val="28"/>
        </w:rPr>
      </w:pPr>
      <w:r w:rsidRPr="00701790">
        <w:rPr>
          <w:sz w:val="28"/>
          <w:szCs w:val="28"/>
        </w:rPr>
        <w:t>Как и в предыдущем случае, о</w:t>
      </w:r>
      <w:r w:rsidRPr="00701790">
        <w:rPr>
          <w:sz w:val="28"/>
          <w:szCs w:val="28"/>
        </w:rPr>
        <w:t>пределённые разделы полностью соответствуют теме работы</w:t>
      </w:r>
    </w:p>
    <w:p w14:paraId="5BD217E1" w14:textId="65EA22EC" w:rsidR="00701790" w:rsidRPr="00701790" w:rsidRDefault="00701790" w:rsidP="00701790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Будет использоваться информация из некоторых статей, например (</w:t>
      </w:r>
      <w:hyperlink r:id="rId14" w:history="1">
        <w:r>
          <w:rPr>
            <w:rStyle w:val="a5"/>
          </w:rPr>
          <w:t>https://towardsdatascience.com/neural-network-architectures-156</w:t>
        </w:r>
        <w:r>
          <w:rPr>
            <w:rStyle w:val="a5"/>
          </w:rPr>
          <w:t>e</w:t>
        </w:r>
        <w:r>
          <w:rPr>
            <w:rStyle w:val="a5"/>
          </w:rPr>
          <w:t>5bad51ba</w:t>
        </w:r>
      </w:hyperlink>
      <w:r>
        <w:t>)</w:t>
      </w:r>
    </w:p>
    <w:sectPr w:rsidR="00701790" w:rsidRPr="00701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9F6"/>
    <w:multiLevelType w:val="multilevel"/>
    <w:tmpl w:val="B8FAC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BF1986"/>
    <w:multiLevelType w:val="multilevel"/>
    <w:tmpl w:val="DB2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A90155A"/>
    <w:multiLevelType w:val="multilevel"/>
    <w:tmpl w:val="DB2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DF06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0B66CF"/>
    <w:multiLevelType w:val="multilevel"/>
    <w:tmpl w:val="DB2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52712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734AEE"/>
    <w:multiLevelType w:val="multilevel"/>
    <w:tmpl w:val="DB2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B731F1"/>
    <w:multiLevelType w:val="multilevel"/>
    <w:tmpl w:val="DB2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.Назначение: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/>
          <w:bCs/>
          <w:i w:val="0"/>
          <w:u w:val="none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2C"/>
    <w:rsid w:val="00077DBF"/>
    <w:rsid w:val="000C52C6"/>
    <w:rsid w:val="000D0DB7"/>
    <w:rsid w:val="000E4AAE"/>
    <w:rsid w:val="00102696"/>
    <w:rsid w:val="00166739"/>
    <w:rsid w:val="001E47EB"/>
    <w:rsid w:val="002A4F0A"/>
    <w:rsid w:val="003C6E16"/>
    <w:rsid w:val="0052116E"/>
    <w:rsid w:val="005648E0"/>
    <w:rsid w:val="0056557B"/>
    <w:rsid w:val="005D3C0E"/>
    <w:rsid w:val="00662BF7"/>
    <w:rsid w:val="00701790"/>
    <w:rsid w:val="007B5C03"/>
    <w:rsid w:val="007C6E98"/>
    <w:rsid w:val="00810410"/>
    <w:rsid w:val="00817703"/>
    <w:rsid w:val="00860446"/>
    <w:rsid w:val="008A35E5"/>
    <w:rsid w:val="008E2501"/>
    <w:rsid w:val="0090632C"/>
    <w:rsid w:val="00953DE9"/>
    <w:rsid w:val="009607BF"/>
    <w:rsid w:val="00965B7E"/>
    <w:rsid w:val="00A42897"/>
    <w:rsid w:val="00A84ED3"/>
    <w:rsid w:val="00A9099E"/>
    <w:rsid w:val="00A924C6"/>
    <w:rsid w:val="00AE26CB"/>
    <w:rsid w:val="00B34741"/>
    <w:rsid w:val="00B706BC"/>
    <w:rsid w:val="00C24564"/>
    <w:rsid w:val="00C5460E"/>
    <w:rsid w:val="00C604F8"/>
    <w:rsid w:val="00D11A9C"/>
    <w:rsid w:val="00DD6BE5"/>
    <w:rsid w:val="00DF0DD6"/>
    <w:rsid w:val="00DF5C17"/>
    <w:rsid w:val="00E003EF"/>
    <w:rsid w:val="00E062DF"/>
    <w:rsid w:val="00E20308"/>
    <w:rsid w:val="00E24F12"/>
    <w:rsid w:val="00E26B7D"/>
    <w:rsid w:val="00E5135A"/>
    <w:rsid w:val="00E73C97"/>
    <w:rsid w:val="00E913A5"/>
    <w:rsid w:val="00F15533"/>
    <w:rsid w:val="00F818FA"/>
    <w:rsid w:val="00FC25F6"/>
    <w:rsid w:val="00F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D681"/>
  <w15:docId w15:val="{A45665ED-1B58-4AEF-8762-CC83D3DA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460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657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03EF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1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959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machine_learning/" TargetMode="External"/><Relationship Id="rId13" Type="http://schemas.openxmlformats.org/officeDocument/2006/relationships/hyperlink" Target="https://towardsdatascienc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neurohive.io/ru/osnovy-data-science/obuchenie-s-uchitelem-bez-uchitelja-s-podkrepleniem/" TargetMode="External"/><Relationship Id="rId12" Type="http://schemas.openxmlformats.org/officeDocument/2006/relationships/hyperlink" Target="http://datascientist.one/class-type-n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eurohive.io/" TargetMode="External"/><Relationship Id="rId11" Type="http://schemas.openxmlformats.org/officeDocument/2006/relationships/hyperlink" Target="http://datascientist.on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3223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401857/" TargetMode="External"/><Relationship Id="rId14" Type="http://schemas.openxmlformats.org/officeDocument/2006/relationships/hyperlink" Target="https://towardsdatascience.com/neural-network-architectures-156e5bad51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CBE2-B523-4B05-B7E4-B0073099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Леснов Андрей Юрьевич</cp:lastModifiedBy>
  <cp:revision>6</cp:revision>
  <dcterms:created xsi:type="dcterms:W3CDTF">2019-11-27T15:44:00Z</dcterms:created>
  <dcterms:modified xsi:type="dcterms:W3CDTF">2019-11-28T12:00:00Z</dcterms:modified>
</cp:coreProperties>
</file>