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6187080"/>
        <w:docPartObj>
          <w:docPartGallery w:val="Table of Contents"/>
          <w:docPartUnique/>
        </w:docPartObj>
      </w:sdtPr>
      <w:sdtContent>
        <w:p w:rsidR="007F1A57" w:rsidRDefault="007F1A57">
          <w:pPr>
            <w:pStyle w:val="TOCHeading"/>
          </w:pPr>
          <w:r>
            <w:t>Contents</w:t>
          </w:r>
        </w:p>
        <w:p w:rsidR="00450CB5" w:rsidRDefault="00040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F1A57">
            <w:instrText xml:space="preserve"> TOC \o "1-3" \h \z \u </w:instrText>
          </w:r>
          <w:r>
            <w:fldChar w:fldCharType="separate"/>
          </w:r>
          <w:hyperlink w:anchor="_Toc58929318" w:history="1">
            <w:r w:rsidR="00450CB5" w:rsidRPr="000D393C">
              <w:rPr>
                <w:rStyle w:val="Hyperlink"/>
                <w:noProof/>
              </w:rPr>
              <w:t>Release Request Findings – 15-Dec</w:t>
            </w:r>
            <w:r w:rsidR="00450C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0CB5">
              <w:rPr>
                <w:noProof/>
                <w:webHidden/>
              </w:rPr>
              <w:instrText xml:space="preserve"> PAGEREF _Toc58929318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CB5" w:rsidRDefault="00040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8929319" w:history="1">
            <w:r w:rsidR="00450CB5" w:rsidRPr="000D393C">
              <w:rPr>
                <w:rStyle w:val="Hyperlink"/>
                <w:noProof/>
              </w:rPr>
              <w:t>Wcedo Login</w:t>
            </w:r>
            <w:r w:rsidR="00450C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0CB5">
              <w:rPr>
                <w:noProof/>
                <w:webHidden/>
              </w:rPr>
              <w:instrText xml:space="preserve"> PAGEREF _Toc58929319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CB5" w:rsidRDefault="00040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58929320" w:history="1">
            <w:r w:rsidR="00450CB5" w:rsidRPr="000D393C">
              <w:rPr>
                <w:rStyle w:val="Hyperlink"/>
                <w:noProof/>
              </w:rPr>
              <w:t>Issue and Print</w:t>
            </w:r>
            <w:r w:rsidR="00450C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0CB5">
              <w:rPr>
                <w:noProof/>
                <w:webHidden/>
              </w:rPr>
              <w:instrText xml:space="preserve"> PAGEREF _Toc58929320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57" w:rsidRDefault="00040B0F">
          <w:r>
            <w:fldChar w:fldCharType="end"/>
          </w:r>
        </w:p>
      </w:sdtContent>
    </w:sdt>
    <w:p w:rsidR="007F1A57" w:rsidRDefault="007F1A57" w:rsidP="007F1A57">
      <w:pPr>
        <w:pStyle w:val="Heading1"/>
      </w:pPr>
    </w:p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7F1A57" w:rsidRDefault="007F1A57" w:rsidP="007F1A57"/>
    <w:p w:rsidR="00B86A36" w:rsidRDefault="007F1A57" w:rsidP="007F1A57">
      <w:pPr>
        <w:pStyle w:val="Heading1"/>
      </w:pPr>
      <w:bookmarkStart w:id="0" w:name="_Toc58929318"/>
      <w:r>
        <w:t>Release Request Findings – 15-Dec</w:t>
      </w:r>
      <w:bookmarkEnd w:id="0"/>
    </w:p>
    <w:p w:rsidR="007F1A57" w:rsidRDefault="004912CC" w:rsidP="007F1A5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1908175</wp:posOffset>
            </wp:positionV>
            <wp:extent cx="8218170" cy="2488565"/>
            <wp:effectExtent l="19050" t="0" r="0" b="0"/>
            <wp:wrapTight wrapText="bothSides">
              <wp:wrapPolygon edited="0">
                <wp:start x="-50" y="0"/>
                <wp:lineTo x="-50" y="21495"/>
                <wp:lineTo x="21580" y="21495"/>
                <wp:lineTo x="21580" y="0"/>
                <wp:lineTo x="-5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7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B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9pt;margin-top:128.75pt;width:647.3pt;height:.05pt;z-index:251660288;mso-position-horizontal-relative:text;mso-position-vertical-relative:text" wrapcoords="-25 0 -25 20880 21600 20880 21600 0 -25 0" stroked="f">
            <v:textbox style="mso-fit-shape-to-text:t" inset="0,0,0,0">
              <w:txbxContent>
                <w:p w:rsidR="00CA733A" w:rsidRPr="005820C9" w:rsidRDefault="00CA733A" w:rsidP="00CA733A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010272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ight"/>
          </v:shape>
        </w:pict>
      </w:r>
      <w:r w:rsidR="0008618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353695</wp:posOffset>
            </wp:positionV>
            <wp:extent cx="8220710" cy="1224280"/>
            <wp:effectExtent l="19050" t="0" r="8890" b="0"/>
            <wp:wrapTight wrapText="bothSides">
              <wp:wrapPolygon edited="0">
                <wp:start x="-50" y="0"/>
                <wp:lineTo x="-50" y="21174"/>
                <wp:lineTo x="21623" y="21174"/>
                <wp:lineTo x="21623" y="0"/>
                <wp:lineTo x="-5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1A57">
        <w:t>Login :</w:t>
      </w:r>
      <w:proofErr w:type="spellStart"/>
      <w:r w:rsidR="007F1A57">
        <w:t>Harinagar</w:t>
      </w:r>
      <w:proofErr w:type="spellEnd"/>
      <w:proofErr w:type="gramEnd"/>
      <w:r w:rsidR="007F1A57">
        <w:t xml:space="preserve">-Distillery </w:t>
      </w:r>
    </w:p>
    <w:p w:rsidR="004912CC" w:rsidRDefault="004912CC" w:rsidP="004912CC">
      <w:pPr>
        <w:keepNext/>
      </w:pPr>
    </w:p>
    <w:p w:rsidR="004912CC" w:rsidRDefault="004912CC" w:rsidP="004912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9052DB" w:rsidRDefault="009052DB" w:rsidP="007F1A57"/>
    <w:p w:rsidR="009052DB" w:rsidRDefault="009052DB" w:rsidP="007F1A57"/>
    <w:p w:rsidR="009052DB" w:rsidRDefault="009052DB" w:rsidP="007F1A57"/>
    <w:tbl>
      <w:tblPr>
        <w:tblStyle w:val="TableGrid"/>
        <w:tblW w:w="0" w:type="auto"/>
        <w:jc w:val="center"/>
        <w:tblLayout w:type="fixed"/>
        <w:tblLook w:val="04A0"/>
      </w:tblPr>
      <w:tblGrid>
        <w:gridCol w:w="418"/>
        <w:gridCol w:w="50"/>
        <w:gridCol w:w="90"/>
        <w:gridCol w:w="9720"/>
        <w:gridCol w:w="1427"/>
        <w:gridCol w:w="1471"/>
      </w:tblGrid>
      <w:tr w:rsidR="007F1A57" w:rsidRPr="00CA733A" w:rsidTr="00CA733A">
        <w:trPr>
          <w:trHeight w:val="530"/>
          <w:jc w:val="center"/>
        </w:trPr>
        <w:tc>
          <w:tcPr>
            <w:tcW w:w="468" w:type="dxa"/>
            <w:gridSpan w:val="2"/>
            <w:vAlign w:val="center"/>
          </w:tcPr>
          <w:p w:rsidR="007F1A57" w:rsidRPr="00CA733A" w:rsidRDefault="007F1A57" w:rsidP="007F1A57">
            <w:pPr>
              <w:jc w:val="center"/>
              <w:rPr>
                <w:sz w:val="20"/>
              </w:rPr>
            </w:pPr>
            <w:proofErr w:type="spellStart"/>
            <w:r w:rsidRPr="00CA733A">
              <w:rPr>
                <w:sz w:val="20"/>
              </w:rPr>
              <w:t>Sl</w:t>
            </w:r>
            <w:proofErr w:type="spellEnd"/>
            <w:r w:rsidRPr="00CA733A">
              <w:rPr>
                <w:sz w:val="20"/>
              </w:rPr>
              <w:t xml:space="preserve"> No</w:t>
            </w:r>
          </w:p>
        </w:tc>
        <w:tc>
          <w:tcPr>
            <w:tcW w:w="9810" w:type="dxa"/>
            <w:gridSpan w:val="2"/>
            <w:vAlign w:val="center"/>
          </w:tcPr>
          <w:p w:rsidR="007F1A57" w:rsidRPr="00CA733A" w:rsidRDefault="007F1A57" w:rsidP="007F1A57">
            <w:pPr>
              <w:jc w:val="center"/>
              <w:rPr>
                <w:sz w:val="20"/>
              </w:rPr>
            </w:pPr>
            <w:r w:rsidRPr="00CA733A">
              <w:rPr>
                <w:sz w:val="20"/>
              </w:rPr>
              <w:t>Findings</w:t>
            </w:r>
          </w:p>
        </w:tc>
        <w:tc>
          <w:tcPr>
            <w:tcW w:w="1427" w:type="dxa"/>
            <w:vAlign w:val="center"/>
          </w:tcPr>
          <w:p w:rsidR="007F1A57" w:rsidRPr="00CA733A" w:rsidRDefault="007F1A57" w:rsidP="007F1A57">
            <w:pPr>
              <w:jc w:val="center"/>
              <w:rPr>
                <w:sz w:val="20"/>
              </w:rPr>
            </w:pPr>
            <w:r w:rsidRPr="00CA733A">
              <w:rPr>
                <w:sz w:val="20"/>
              </w:rPr>
              <w:t>Developer Comments</w:t>
            </w:r>
          </w:p>
        </w:tc>
        <w:tc>
          <w:tcPr>
            <w:tcW w:w="1471" w:type="dxa"/>
            <w:vAlign w:val="center"/>
          </w:tcPr>
          <w:p w:rsidR="007F1A57" w:rsidRPr="00CA733A" w:rsidRDefault="007F1A57" w:rsidP="007F1A57">
            <w:pPr>
              <w:jc w:val="center"/>
              <w:rPr>
                <w:sz w:val="20"/>
              </w:rPr>
            </w:pPr>
            <w:r w:rsidRPr="00CA733A">
              <w:rPr>
                <w:sz w:val="20"/>
              </w:rPr>
              <w:t>Retested Status/Comments</w:t>
            </w:r>
          </w:p>
        </w:tc>
      </w:tr>
      <w:tr w:rsidR="007F1A57" w:rsidTr="00834599">
        <w:trPr>
          <w:jc w:val="center"/>
        </w:trPr>
        <w:tc>
          <w:tcPr>
            <w:tcW w:w="418" w:type="dxa"/>
          </w:tcPr>
          <w:p w:rsidR="007F1A57" w:rsidRDefault="007F1A57" w:rsidP="007F1A57">
            <w:r>
              <w:t>1</w:t>
            </w:r>
          </w:p>
        </w:tc>
        <w:tc>
          <w:tcPr>
            <w:tcW w:w="9860" w:type="dxa"/>
            <w:gridSpan w:val="3"/>
          </w:tcPr>
          <w:p w:rsidR="007F1A57" w:rsidRDefault="009052DB" w:rsidP="007F1A57">
            <w:r>
              <w:t xml:space="preserve">Indent Qty for Allotment NO 2 is fetched incorrectly </w:t>
            </w:r>
          </w:p>
        </w:tc>
        <w:tc>
          <w:tcPr>
            <w:tcW w:w="1427" w:type="dxa"/>
          </w:tcPr>
          <w:p w:rsidR="007F1A57" w:rsidRDefault="007F1A57" w:rsidP="007F1A57"/>
        </w:tc>
        <w:tc>
          <w:tcPr>
            <w:tcW w:w="1471" w:type="dxa"/>
          </w:tcPr>
          <w:p w:rsidR="007F1A57" w:rsidRDefault="007F1A57" w:rsidP="007F1A57"/>
        </w:tc>
      </w:tr>
      <w:tr w:rsidR="007F1A57" w:rsidTr="00834599">
        <w:trPr>
          <w:jc w:val="center"/>
        </w:trPr>
        <w:tc>
          <w:tcPr>
            <w:tcW w:w="418" w:type="dxa"/>
          </w:tcPr>
          <w:p w:rsidR="007F1A57" w:rsidRDefault="009171E7" w:rsidP="007F1A57">
            <w:r>
              <w:t>2</w:t>
            </w:r>
          </w:p>
        </w:tc>
        <w:tc>
          <w:tcPr>
            <w:tcW w:w="9860" w:type="dxa"/>
            <w:gridSpan w:val="3"/>
          </w:tcPr>
          <w:p w:rsidR="0008618B" w:rsidRDefault="009052DB" w:rsidP="007F1A57">
            <w:r>
              <w:t>Allotment Number</w:t>
            </w:r>
            <w:r w:rsidR="0082457F">
              <w:t xml:space="preserve"> </w:t>
            </w:r>
            <w:proofErr w:type="gramStart"/>
            <w:r w:rsidR="0082457F">
              <w:t xml:space="preserve">displayed </w:t>
            </w:r>
            <w:r>
              <w:t xml:space="preserve"> is</w:t>
            </w:r>
            <w:proofErr w:type="gramEnd"/>
            <w:r>
              <w:t xml:space="preserve"> not in the format.</w:t>
            </w:r>
          </w:p>
          <w:p w:rsidR="0082457F" w:rsidRDefault="0082457F" w:rsidP="007F1A57">
            <w:r>
              <w:t xml:space="preserve">Ref: </w:t>
            </w:r>
            <w:proofErr w:type="spellStart"/>
            <w:r>
              <w:t>Prohibitionbihar</w:t>
            </w:r>
            <w:proofErr w:type="spellEnd"/>
            <w:r>
              <w:t xml:space="preserve">  link</w:t>
            </w:r>
          </w:p>
        </w:tc>
        <w:tc>
          <w:tcPr>
            <w:tcW w:w="1427" w:type="dxa"/>
          </w:tcPr>
          <w:p w:rsidR="007F1A57" w:rsidRDefault="007F1A57" w:rsidP="007F1A57"/>
        </w:tc>
        <w:tc>
          <w:tcPr>
            <w:tcW w:w="1471" w:type="dxa"/>
          </w:tcPr>
          <w:p w:rsidR="007F1A57" w:rsidRDefault="007F1A57" w:rsidP="007F1A57"/>
        </w:tc>
      </w:tr>
      <w:tr w:rsidR="007F1A57" w:rsidTr="00834599">
        <w:trPr>
          <w:jc w:val="center"/>
        </w:trPr>
        <w:tc>
          <w:tcPr>
            <w:tcW w:w="418" w:type="dxa"/>
          </w:tcPr>
          <w:p w:rsidR="007F1A57" w:rsidRDefault="009171E7" w:rsidP="007F1A57">
            <w:r>
              <w:t>3</w:t>
            </w:r>
          </w:p>
        </w:tc>
        <w:tc>
          <w:tcPr>
            <w:tcW w:w="9860" w:type="dxa"/>
            <w:gridSpan w:val="3"/>
          </w:tcPr>
          <w:p w:rsidR="007F1A57" w:rsidRDefault="0008618B" w:rsidP="007F1A57">
            <w:r>
              <w:t xml:space="preserve">User Should not be allowed to raise Release Request if the </w:t>
            </w:r>
            <w:r w:rsidRPr="0082457F">
              <w:rPr>
                <w:b/>
              </w:rPr>
              <w:t>Allotment Validity has expired.</w:t>
            </w:r>
            <w:r>
              <w:t xml:space="preserve"> </w:t>
            </w:r>
          </w:p>
          <w:p w:rsidR="0082457F" w:rsidRDefault="0082457F" w:rsidP="007F1A57">
            <w:proofErr w:type="gramStart"/>
            <w:r>
              <w:t>Now  user</w:t>
            </w:r>
            <w:proofErr w:type="gramEnd"/>
            <w:r>
              <w:t xml:space="preserve"> is allowed to raise a request even if validity has expired.</w:t>
            </w:r>
          </w:p>
        </w:tc>
        <w:tc>
          <w:tcPr>
            <w:tcW w:w="1427" w:type="dxa"/>
          </w:tcPr>
          <w:p w:rsidR="007F1A57" w:rsidRDefault="007F1A57" w:rsidP="007F1A57"/>
        </w:tc>
        <w:tc>
          <w:tcPr>
            <w:tcW w:w="1471" w:type="dxa"/>
          </w:tcPr>
          <w:p w:rsidR="007F1A57" w:rsidRDefault="007F1A57" w:rsidP="007F1A57"/>
        </w:tc>
      </w:tr>
      <w:tr w:rsidR="007F1A57" w:rsidTr="00834599">
        <w:trPr>
          <w:jc w:val="center"/>
        </w:trPr>
        <w:tc>
          <w:tcPr>
            <w:tcW w:w="418" w:type="dxa"/>
          </w:tcPr>
          <w:p w:rsidR="007F1A57" w:rsidRDefault="009171E7" w:rsidP="007F1A57">
            <w:r>
              <w:t>4</w:t>
            </w:r>
          </w:p>
        </w:tc>
        <w:tc>
          <w:tcPr>
            <w:tcW w:w="9860" w:type="dxa"/>
            <w:gridSpan w:val="3"/>
          </w:tcPr>
          <w:p w:rsidR="007F1A57" w:rsidRDefault="0008618B" w:rsidP="007F1A57">
            <w:r>
              <w:t xml:space="preserve">RR </w:t>
            </w:r>
            <w:proofErr w:type="gramStart"/>
            <w:r>
              <w:t>number</w:t>
            </w:r>
            <w:r w:rsidR="0082457F">
              <w:t>(</w:t>
            </w:r>
            <w:proofErr w:type="gramEnd"/>
            <w:r w:rsidR="0082457F">
              <w:t xml:space="preserve">format to be maintained) </w:t>
            </w:r>
            <w:r>
              <w:t xml:space="preserve"> should start from “1” instead it is starting from “8”</w:t>
            </w:r>
            <w:r w:rsidR="0082457F">
              <w:t>.</w:t>
            </w:r>
          </w:p>
        </w:tc>
        <w:tc>
          <w:tcPr>
            <w:tcW w:w="1427" w:type="dxa"/>
          </w:tcPr>
          <w:p w:rsidR="007F1A57" w:rsidRDefault="007F1A57" w:rsidP="007F1A57"/>
        </w:tc>
        <w:tc>
          <w:tcPr>
            <w:tcW w:w="1471" w:type="dxa"/>
          </w:tcPr>
          <w:p w:rsidR="007F1A57" w:rsidRDefault="007F1A57" w:rsidP="007F1A57"/>
        </w:tc>
      </w:tr>
      <w:tr w:rsidR="007F1A57" w:rsidTr="00834599">
        <w:trPr>
          <w:jc w:val="center"/>
        </w:trPr>
        <w:tc>
          <w:tcPr>
            <w:tcW w:w="418" w:type="dxa"/>
          </w:tcPr>
          <w:p w:rsidR="007F1A57" w:rsidRDefault="009171E7" w:rsidP="007F1A57">
            <w:r>
              <w:t>5</w:t>
            </w:r>
          </w:p>
        </w:tc>
        <w:tc>
          <w:tcPr>
            <w:tcW w:w="9860" w:type="dxa"/>
            <w:gridSpan w:val="3"/>
          </w:tcPr>
          <w:p w:rsidR="007F1A57" w:rsidRDefault="009171E7" w:rsidP="007F1A57">
            <w:r w:rsidRPr="009171E7">
              <w:rPr>
                <w:b/>
              </w:rPr>
              <w:t>UI</w:t>
            </w:r>
            <w:r>
              <w:t xml:space="preserve"> : Size of the text boxed to be increased to fit the MA number and RR Number if generated in format</w:t>
            </w:r>
          </w:p>
        </w:tc>
        <w:tc>
          <w:tcPr>
            <w:tcW w:w="1427" w:type="dxa"/>
          </w:tcPr>
          <w:p w:rsidR="007F1A57" w:rsidRDefault="007F1A57" w:rsidP="007F1A57"/>
        </w:tc>
        <w:tc>
          <w:tcPr>
            <w:tcW w:w="1471" w:type="dxa"/>
          </w:tcPr>
          <w:p w:rsidR="007F1A57" w:rsidRDefault="007F1A57" w:rsidP="007F1A57"/>
        </w:tc>
      </w:tr>
      <w:tr w:rsidR="009171E7" w:rsidTr="00834599">
        <w:trPr>
          <w:jc w:val="center"/>
        </w:trPr>
        <w:tc>
          <w:tcPr>
            <w:tcW w:w="418" w:type="dxa"/>
          </w:tcPr>
          <w:p w:rsidR="009171E7" w:rsidRDefault="009171E7" w:rsidP="007F1A57">
            <w:r>
              <w:t>6</w:t>
            </w:r>
          </w:p>
        </w:tc>
        <w:tc>
          <w:tcPr>
            <w:tcW w:w="9860" w:type="dxa"/>
            <w:gridSpan w:val="3"/>
          </w:tcPr>
          <w:p w:rsidR="009171E7" w:rsidRDefault="009171E7" w:rsidP="007F1A57">
            <w:r w:rsidRPr="009171E7">
              <w:rPr>
                <w:b/>
              </w:rPr>
              <w:t>UI</w:t>
            </w:r>
            <w:r>
              <w:t xml:space="preserve">: Tool Tip  for  “Release Request Qty” </w:t>
            </w:r>
            <w:r w:rsidR="0041026C">
              <w:t xml:space="preserve">should be “Release Requested qty till now for this Allotment Number” </w:t>
            </w:r>
          </w:p>
        </w:tc>
        <w:tc>
          <w:tcPr>
            <w:tcW w:w="1427" w:type="dxa"/>
          </w:tcPr>
          <w:p w:rsidR="009171E7" w:rsidRDefault="009171E7" w:rsidP="007F1A57"/>
        </w:tc>
        <w:tc>
          <w:tcPr>
            <w:tcW w:w="1471" w:type="dxa"/>
          </w:tcPr>
          <w:p w:rsidR="009171E7" w:rsidRDefault="009171E7" w:rsidP="007F1A57"/>
        </w:tc>
      </w:tr>
      <w:tr w:rsidR="0041026C" w:rsidTr="00834599">
        <w:trPr>
          <w:jc w:val="center"/>
        </w:trPr>
        <w:tc>
          <w:tcPr>
            <w:tcW w:w="418" w:type="dxa"/>
          </w:tcPr>
          <w:p w:rsidR="0041026C" w:rsidRDefault="0041026C" w:rsidP="007F1A57">
            <w:r>
              <w:t>7</w:t>
            </w:r>
          </w:p>
        </w:tc>
        <w:tc>
          <w:tcPr>
            <w:tcW w:w="9860" w:type="dxa"/>
            <w:gridSpan w:val="3"/>
          </w:tcPr>
          <w:p w:rsidR="0041026C" w:rsidRDefault="0041026C" w:rsidP="0041026C">
            <w:r w:rsidRPr="0041026C">
              <w:t xml:space="preserve">After entering all the details and clicked on Save as Draft. Record is in draft mode. </w:t>
            </w:r>
          </w:p>
          <w:p w:rsidR="00834599" w:rsidRDefault="0041026C" w:rsidP="0041026C">
            <w:r w:rsidRPr="0041026C">
              <w:t xml:space="preserve">To </w:t>
            </w:r>
            <w:r>
              <w:t xml:space="preserve">return to form and </w:t>
            </w:r>
            <w:r w:rsidRPr="0041026C">
              <w:t>user needs to click on “New Request”</w:t>
            </w:r>
            <w:r>
              <w:t xml:space="preserve"> </w:t>
            </w:r>
            <w:proofErr w:type="gramStart"/>
            <w:r>
              <w:t>button</w:t>
            </w:r>
            <w:r w:rsidRPr="0041026C">
              <w:t xml:space="preserve"> .</w:t>
            </w:r>
            <w:proofErr w:type="gramEnd"/>
            <w:r w:rsidRPr="0041026C">
              <w:t xml:space="preserve"> Previously entered details are listed under Approval Summary – status is </w:t>
            </w:r>
            <w:proofErr w:type="gramStart"/>
            <w:r w:rsidRPr="0041026C">
              <w:t>draft .</w:t>
            </w:r>
            <w:proofErr w:type="gramEnd"/>
            <w:r w:rsidRPr="0041026C">
              <w:t xml:space="preserve"> </w:t>
            </w:r>
          </w:p>
          <w:p w:rsidR="0041026C" w:rsidRDefault="0041026C" w:rsidP="0041026C">
            <w:r w:rsidRPr="0041026C">
              <w:t>When user clicks on “Submit Button it is again asking to enter New Release Qty</w:t>
            </w:r>
          </w:p>
          <w:p w:rsidR="00834599" w:rsidRDefault="00834599" w:rsidP="0041026C">
            <w:r>
              <w:t xml:space="preserve">Note : Qty requested  is already displayed </w:t>
            </w:r>
          </w:p>
          <w:p w:rsidR="00834599" w:rsidRDefault="00834599" w:rsidP="0041026C">
            <w:r>
              <w:object w:dxaOrig="17535" w:dyaOrig="8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95pt;height:157.75pt" o:ole="">
                  <v:imagedata r:id="rId7" o:title=""/>
                </v:shape>
                <o:OLEObject Type="Embed" ProgID="PBrush" ShapeID="_x0000_i1025" DrawAspect="Content" ObjectID="_1669569138" r:id="rId8"/>
              </w:object>
            </w:r>
          </w:p>
          <w:p w:rsidR="005B4146" w:rsidRPr="0041026C" w:rsidRDefault="005B4146" w:rsidP="0041026C">
            <w:r>
              <w:t xml:space="preserve">Provision to submit the previously </w:t>
            </w:r>
            <w:proofErr w:type="gramStart"/>
            <w:r>
              <w:t>drafted  to</w:t>
            </w:r>
            <w:proofErr w:type="gramEnd"/>
            <w:r>
              <w:t xml:space="preserve"> be implemented</w:t>
            </w:r>
            <w:r w:rsidR="0082457F">
              <w:t>- Edit mode required.</w:t>
            </w:r>
          </w:p>
        </w:tc>
        <w:tc>
          <w:tcPr>
            <w:tcW w:w="1427" w:type="dxa"/>
          </w:tcPr>
          <w:p w:rsidR="0041026C" w:rsidRDefault="0041026C" w:rsidP="007F1A57"/>
        </w:tc>
        <w:tc>
          <w:tcPr>
            <w:tcW w:w="1471" w:type="dxa"/>
          </w:tcPr>
          <w:p w:rsidR="0041026C" w:rsidRDefault="0041026C" w:rsidP="007F1A57"/>
        </w:tc>
      </w:tr>
      <w:tr w:rsidR="00CA733A" w:rsidTr="00834599">
        <w:trPr>
          <w:jc w:val="center"/>
        </w:trPr>
        <w:tc>
          <w:tcPr>
            <w:tcW w:w="418" w:type="dxa"/>
          </w:tcPr>
          <w:p w:rsidR="00CA733A" w:rsidRDefault="00CA733A" w:rsidP="007F1A57">
            <w:r>
              <w:t>8</w:t>
            </w:r>
          </w:p>
        </w:tc>
        <w:tc>
          <w:tcPr>
            <w:tcW w:w="9860" w:type="dxa"/>
            <w:gridSpan w:val="3"/>
          </w:tcPr>
          <w:p w:rsidR="00CA733A" w:rsidRDefault="00CA733A" w:rsidP="0041026C">
            <w:r>
              <w:t>Document Attached for the first request not visible  ref fig 2</w:t>
            </w:r>
          </w:p>
          <w:p w:rsidR="00CA733A" w:rsidRDefault="00CA733A" w:rsidP="0041026C"/>
        </w:tc>
        <w:tc>
          <w:tcPr>
            <w:tcW w:w="1427" w:type="dxa"/>
          </w:tcPr>
          <w:p w:rsidR="00CA733A" w:rsidRDefault="00CA733A" w:rsidP="007F1A57"/>
        </w:tc>
        <w:tc>
          <w:tcPr>
            <w:tcW w:w="1471" w:type="dxa"/>
          </w:tcPr>
          <w:p w:rsidR="00CA733A" w:rsidRDefault="00CA733A" w:rsidP="007F1A57"/>
        </w:tc>
      </w:tr>
      <w:tr w:rsidR="00834599" w:rsidTr="00834599">
        <w:trPr>
          <w:jc w:val="center"/>
        </w:trPr>
        <w:tc>
          <w:tcPr>
            <w:tcW w:w="418" w:type="dxa"/>
          </w:tcPr>
          <w:p w:rsidR="00834599" w:rsidRDefault="00CA733A" w:rsidP="007F1A57">
            <w:r>
              <w:lastRenderedPageBreak/>
              <w:t>9</w:t>
            </w:r>
          </w:p>
        </w:tc>
        <w:tc>
          <w:tcPr>
            <w:tcW w:w="9860" w:type="dxa"/>
            <w:gridSpan w:val="3"/>
          </w:tcPr>
          <w:p w:rsidR="00834599" w:rsidRDefault="005B4146" w:rsidP="0041026C">
            <w:r>
              <w:t xml:space="preserve">Along with above </w:t>
            </w:r>
            <w:proofErr w:type="gramStart"/>
            <w:r>
              <w:t>scenario(</w:t>
            </w:r>
            <w:proofErr w:type="spellStart"/>
            <w:proofErr w:type="gramEnd"/>
            <w:r>
              <w:t>Sl</w:t>
            </w:r>
            <w:proofErr w:type="spellEnd"/>
            <w:r>
              <w:t xml:space="preserve"> 7) when new qty is entered and submitted. It is also adding up the draft qty(250)+new qty(submitted) 200</w:t>
            </w:r>
          </w:p>
          <w:p w:rsidR="005B4146" w:rsidRDefault="005B4146" w:rsidP="0041026C">
            <w:r>
              <w:object w:dxaOrig="17535" w:dyaOrig="5715">
                <v:shape id="_x0000_i1026" type="#_x0000_t75" style="width:481.45pt;height:157.15pt" o:ole="">
                  <v:imagedata r:id="rId9" o:title=""/>
                </v:shape>
                <o:OLEObject Type="Embed" ProgID="PBrush" ShapeID="_x0000_i1026" DrawAspect="Content" ObjectID="_1669569139" r:id="rId10"/>
              </w:object>
            </w:r>
          </w:p>
          <w:p w:rsidR="005F127C" w:rsidRPr="0041026C" w:rsidRDefault="005F127C" w:rsidP="0041026C">
            <w:r>
              <w:t xml:space="preserve">Should not add the draft qty. </w:t>
            </w:r>
          </w:p>
        </w:tc>
        <w:tc>
          <w:tcPr>
            <w:tcW w:w="1427" w:type="dxa"/>
          </w:tcPr>
          <w:p w:rsidR="00834599" w:rsidRDefault="00834599" w:rsidP="007F1A57"/>
        </w:tc>
        <w:tc>
          <w:tcPr>
            <w:tcW w:w="1471" w:type="dxa"/>
          </w:tcPr>
          <w:p w:rsidR="00834599" w:rsidRDefault="00834599" w:rsidP="007F1A57"/>
        </w:tc>
      </w:tr>
      <w:tr w:rsidR="00CA733A" w:rsidTr="00644408">
        <w:trPr>
          <w:jc w:val="center"/>
        </w:trPr>
        <w:tc>
          <w:tcPr>
            <w:tcW w:w="13176" w:type="dxa"/>
            <w:gridSpan w:val="6"/>
          </w:tcPr>
          <w:p w:rsidR="00CA733A" w:rsidRDefault="00CA733A" w:rsidP="00450CB5">
            <w:pPr>
              <w:pStyle w:val="Heading1"/>
              <w:jc w:val="center"/>
              <w:outlineLvl w:val="0"/>
            </w:pPr>
            <w:bookmarkStart w:id="1" w:name="_Toc58929319"/>
            <w:proofErr w:type="spellStart"/>
            <w:r w:rsidRPr="003A696E">
              <w:t>Wcedo</w:t>
            </w:r>
            <w:proofErr w:type="spellEnd"/>
            <w:r w:rsidRPr="003A696E">
              <w:t xml:space="preserve"> Login</w:t>
            </w:r>
            <w:bookmarkEnd w:id="1"/>
          </w:p>
          <w:p w:rsidR="00CA733A" w:rsidRDefault="00CA733A" w:rsidP="00450CB5">
            <w:pPr>
              <w:pStyle w:val="Heading1"/>
              <w:jc w:val="center"/>
              <w:outlineLvl w:val="0"/>
            </w:pPr>
          </w:p>
        </w:tc>
      </w:tr>
      <w:tr w:rsidR="005F127C" w:rsidTr="00010272">
        <w:trPr>
          <w:jc w:val="center"/>
        </w:trPr>
        <w:tc>
          <w:tcPr>
            <w:tcW w:w="558" w:type="dxa"/>
            <w:gridSpan w:val="3"/>
          </w:tcPr>
          <w:p w:rsidR="005F127C" w:rsidRDefault="00CA733A" w:rsidP="007F1A57">
            <w:r>
              <w:t>10</w:t>
            </w:r>
          </w:p>
        </w:tc>
        <w:tc>
          <w:tcPr>
            <w:tcW w:w="9720" w:type="dxa"/>
          </w:tcPr>
          <w:p w:rsidR="003A696E" w:rsidRDefault="003A696E" w:rsidP="003A696E">
            <w:pPr>
              <w:rPr>
                <w:b/>
                <w:color w:val="2E74B5" w:themeColor="accent1" w:themeShade="BF"/>
              </w:rPr>
            </w:pPr>
          </w:p>
          <w:p w:rsidR="003A696E" w:rsidRDefault="003A696E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Release Request List Screen </w:t>
            </w:r>
          </w:p>
          <w:p w:rsidR="003A696E" w:rsidRDefault="003A696E" w:rsidP="003A696E">
            <w:pPr>
              <w:rPr>
                <w:b/>
                <w:color w:val="2E74B5" w:themeColor="accent1" w:themeShade="BF"/>
              </w:rPr>
            </w:pPr>
            <w:r>
              <w:object w:dxaOrig="17850" w:dyaOrig="5220">
                <v:shape id="_x0000_i1027" type="#_x0000_t75" style="width:482.1pt;height:140.85pt" o:ole="">
                  <v:imagedata r:id="rId11" o:title=""/>
                </v:shape>
                <o:OLEObject Type="Embed" ProgID="PBrush" ShapeID="_x0000_i1027" DrawAspect="Content" ObjectID="_1669569140" r:id="rId12"/>
              </w:object>
            </w:r>
          </w:p>
          <w:p w:rsidR="003A696E" w:rsidRDefault="00CA733A" w:rsidP="00CA733A">
            <w:pPr>
              <w:tabs>
                <w:tab w:val="center" w:pos="4822"/>
              </w:tabs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Allotment No, RR No  to be displayed In format</w:t>
            </w:r>
            <w:r>
              <w:rPr>
                <w:b/>
                <w:color w:val="2E74B5" w:themeColor="accent1" w:themeShade="BF"/>
              </w:rPr>
              <w:tab/>
            </w:r>
          </w:p>
          <w:p w:rsidR="00CA733A" w:rsidRDefault="00CA733A" w:rsidP="00CA733A">
            <w:pPr>
              <w:tabs>
                <w:tab w:val="center" w:pos="4822"/>
              </w:tabs>
              <w:rPr>
                <w:b/>
                <w:color w:val="2E74B5" w:themeColor="accent1" w:themeShade="BF"/>
              </w:rPr>
            </w:pPr>
          </w:p>
          <w:p w:rsidR="00010272" w:rsidRDefault="00010272" w:rsidP="00CA733A">
            <w:pPr>
              <w:tabs>
                <w:tab w:val="center" w:pos="4822"/>
              </w:tabs>
              <w:rPr>
                <w:b/>
                <w:color w:val="2E74B5" w:themeColor="accent1" w:themeShade="BF"/>
              </w:rPr>
            </w:pPr>
          </w:p>
          <w:p w:rsidR="00010272" w:rsidRDefault="00010272" w:rsidP="00CA733A">
            <w:pPr>
              <w:tabs>
                <w:tab w:val="center" w:pos="4822"/>
              </w:tabs>
              <w:rPr>
                <w:b/>
                <w:color w:val="2E74B5" w:themeColor="accent1" w:themeShade="BF"/>
              </w:rPr>
            </w:pPr>
          </w:p>
          <w:p w:rsidR="00010272" w:rsidRPr="003A696E" w:rsidRDefault="00010272" w:rsidP="00CA733A">
            <w:pPr>
              <w:tabs>
                <w:tab w:val="center" w:pos="4822"/>
              </w:tabs>
              <w:rPr>
                <w:b/>
                <w:color w:val="2E74B5" w:themeColor="accent1" w:themeShade="BF"/>
              </w:rPr>
            </w:pPr>
          </w:p>
        </w:tc>
        <w:tc>
          <w:tcPr>
            <w:tcW w:w="1427" w:type="dxa"/>
          </w:tcPr>
          <w:p w:rsidR="005F127C" w:rsidRDefault="005F127C" w:rsidP="007F1A57"/>
        </w:tc>
        <w:tc>
          <w:tcPr>
            <w:tcW w:w="1471" w:type="dxa"/>
          </w:tcPr>
          <w:p w:rsidR="005F127C" w:rsidRDefault="005F127C" w:rsidP="007F1A57"/>
        </w:tc>
      </w:tr>
      <w:tr w:rsidR="00CA733A" w:rsidTr="00010272">
        <w:trPr>
          <w:jc w:val="center"/>
        </w:trPr>
        <w:tc>
          <w:tcPr>
            <w:tcW w:w="558" w:type="dxa"/>
            <w:gridSpan w:val="3"/>
          </w:tcPr>
          <w:p w:rsidR="00CA733A" w:rsidRDefault="00010272" w:rsidP="007F1A57">
            <w:r>
              <w:lastRenderedPageBreak/>
              <w:t>11</w:t>
            </w:r>
          </w:p>
        </w:tc>
        <w:tc>
          <w:tcPr>
            <w:tcW w:w="9720" w:type="dxa"/>
          </w:tcPr>
          <w:p w:rsidR="00CA733A" w:rsidRDefault="00CA733A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Action :View</w:t>
            </w:r>
          </w:p>
          <w:p w:rsidR="00010272" w:rsidRPr="00010272" w:rsidRDefault="00010272" w:rsidP="003A696E">
            <w:r w:rsidRPr="00010272">
              <w:t>Balance  Qty is displayed –</w:t>
            </w:r>
            <w:proofErr w:type="spellStart"/>
            <w:r w:rsidRPr="00010272">
              <w:t>Ve</w:t>
            </w:r>
            <w:proofErr w:type="spellEnd"/>
            <w:r w:rsidRPr="00010272">
              <w:t xml:space="preserve"> </w:t>
            </w:r>
          </w:p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</w:p>
          <w:p w:rsidR="00010272" w:rsidRDefault="00010272" w:rsidP="00010272">
            <w:pPr>
              <w:keepNext/>
            </w:pPr>
            <w:r>
              <w:object w:dxaOrig="17655" w:dyaOrig="8175">
                <v:shape id="_x0000_i1028" type="#_x0000_t75" style="width:482.1pt;height:222.9pt" o:ole="">
                  <v:imagedata r:id="rId13" o:title=""/>
                </v:shape>
                <o:OLEObject Type="Embed" ProgID="PBrush" ShapeID="_x0000_i1028" DrawAspect="Content" ObjectID="_1669569141" r:id="rId14"/>
              </w:object>
            </w:r>
          </w:p>
          <w:p w:rsidR="00CA733A" w:rsidRPr="003A696E" w:rsidRDefault="00010272" w:rsidP="00010272">
            <w:pPr>
              <w:pStyle w:val="Caption"/>
              <w:rPr>
                <w:b w:val="0"/>
                <w:color w:val="2E74B5" w:themeColor="accent1" w:themeShade="BF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</w:p>
        </w:tc>
        <w:tc>
          <w:tcPr>
            <w:tcW w:w="1427" w:type="dxa"/>
          </w:tcPr>
          <w:p w:rsidR="00CA733A" w:rsidRDefault="00CA733A" w:rsidP="007F1A57"/>
        </w:tc>
        <w:tc>
          <w:tcPr>
            <w:tcW w:w="1471" w:type="dxa"/>
          </w:tcPr>
          <w:p w:rsidR="00CA733A" w:rsidRDefault="00CA733A" w:rsidP="007F1A57"/>
        </w:tc>
      </w:tr>
      <w:tr w:rsidR="00010272" w:rsidTr="00010272">
        <w:trPr>
          <w:jc w:val="center"/>
        </w:trPr>
        <w:tc>
          <w:tcPr>
            <w:tcW w:w="558" w:type="dxa"/>
            <w:gridSpan w:val="3"/>
          </w:tcPr>
          <w:p w:rsidR="00010272" w:rsidRDefault="00010272" w:rsidP="007F1A57">
            <w:r>
              <w:t>12</w:t>
            </w:r>
          </w:p>
        </w:tc>
        <w:tc>
          <w:tcPr>
            <w:tcW w:w="9720" w:type="dxa"/>
          </w:tcPr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Document attached by the </w:t>
            </w:r>
            <w:proofErr w:type="spellStart"/>
            <w:r>
              <w:rPr>
                <w:b/>
                <w:color w:val="2E74B5" w:themeColor="accent1" w:themeShade="BF"/>
              </w:rPr>
              <w:t>Dis</w:t>
            </w:r>
            <w:proofErr w:type="spellEnd"/>
            <w:r>
              <w:rPr>
                <w:b/>
                <w:color w:val="2E74B5" w:themeColor="accent1" w:themeShade="BF"/>
              </w:rPr>
              <w:t xml:space="preserve"> unit is not visible (Ref Fig1)</w:t>
            </w:r>
          </w:p>
        </w:tc>
        <w:tc>
          <w:tcPr>
            <w:tcW w:w="1427" w:type="dxa"/>
          </w:tcPr>
          <w:p w:rsidR="00010272" w:rsidRDefault="00010272" w:rsidP="007F1A57"/>
        </w:tc>
        <w:tc>
          <w:tcPr>
            <w:tcW w:w="1471" w:type="dxa"/>
          </w:tcPr>
          <w:p w:rsidR="00010272" w:rsidRDefault="00010272" w:rsidP="007F1A57"/>
        </w:tc>
      </w:tr>
      <w:tr w:rsidR="00010272" w:rsidTr="00010272">
        <w:trPr>
          <w:jc w:val="center"/>
        </w:trPr>
        <w:tc>
          <w:tcPr>
            <w:tcW w:w="558" w:type="dxa"/>
            <w:gridSpan w:val="3"/>
          </w:tcPr>
          <w:p w:rsidR="00010272" w:rsidRDefault="00010272" w:rsidP="007F1A57">
            <w:r>
              <w:t>13</w:t>
            </w:r>
          </w:p>
        </w:tc>
        <w:tc>
          <w:tcPr>
            <w:tcW w:w="9720" w:type="dxa"/>
          </w:tcPr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Approval Summary displayed is not of this request(Ref Fig 3)</w:t>
            </w:r>
          </w:p>
        </w:tc>
        <w:tc>
          <w:tcPr>
            <w:tcW w:w="1427" w:type="dxa"/>
          </w:tcPr>
          <w:p w:rsidR="00010272" w:rsidRDefault="00010272" w:rsidP="007F1A57"/>
        </w:tc>
        <w:tc>
          <w:tcPr>
            <w:tcW w:w="1471" w:type="dxa"/>
          </w:tcPr>
          <w:p w:rsidR="00010272" w:rsidRDefault="00010272" w:rsidP="007F1A57"/>
        </w:tc>
      </w:tr>
      <w:tr w:rsidR="00010272" w:rsidTr="00010272">
        <w:trPr>
          <w:jc w:val="center"/>
        </w:trPr>
        <w:tc>
          <w:tcPr>
            <w:tcW w:w="558" w:type="dxa"/>
            <w:gridSpan w:val="3"/>
          </w:tcPr>
          <w:p w:rsidR="00010272" w:rsidRDefault="00450CB5" w:rsidP="007F1A57">
            <w:r>
              <w:t>14</w:t>
            </w:r>
          </w:p>
        </w:tc>
        <w:tc>
          <w:tcPr>
            <w:tcW w:w="9720" w:type="dxa"/>
          </w:tcPr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RR Issued </w:t>
            </w:r>
          </w:p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Once RR is issued by clicking on the </w:t>
            </w:r>
            <w:proofErr w:type="spellStart"/>
            <w:r>
              <w:rPr>
                <w:b/>
                <w:color w:val="2E74B5" w:themeColor="accent1" w:themeShade="BF"/>
              </w:rPr>
              <w:t>lssue</w:t>
            </w:r>
            <w:proofErr w:type="spellEnd"/>
            <w:r>
              <w:rPr>
                <w:b/>
                <w:color w:val="2E74B5" w:themeColor="accent1" w:themeShade="BF"/>
              </w:rPr>
              <w:t xml:space="preserve"> </w:t>
            </w:r>
            <w:proofErr w:type="gramStart"/>
            <w:r>
              <w:rPr>
                <w:b/>
                <w:color w:val="2E74B5" w:themeColor="accent1" w:themeShade="BF"/>
              </w:rPr>
              <w:t>Button .</w:t>
            </w:r>
            <w:proofErr w:type="gramEnd"/>
            <w:r>
              <w:rPr>
                <w:b/>
                <w:color w:val="2E74B5" w:themeColor="accent1" w:themeShade="BF"/>
              </w:rPr>
              <w:t xml:space="preserve"> the page becomes Blank </w:t>
            </w:r>
          </w:p>
          <w:p w:rsidR="00010272" w:rsidRDefault="00010272" w:rsidP="003A696E">
            <w:r>
              <w:object w:dxaOrig="17745" w:dyaOrig="2655">
                <v:shape id="_x0000_i1029" type="#_x0000_t75" style="width:474.55pt;height:70.75pt" o:ole="">
                  <v:imagedata r:id="rId15" o:title=""/>
                </v:shape>
                <o:OLEObject Type="Embed" ProgID="PBrush" ShapeID="_x0000_i1029" DrawAspect="Content" ObjectID="_1669569142" r:id="rId16"/>
              </w:object>
            </w:r>
          </w:p>
          <w:p w:rsidR="00010272" w:rsidRDefault="00010272" w:rsidP="003A696E">
            <w:r>
              <w:t>Should list the issued RR</w:t>
            </w:r>
          </w:p>
          <w:p w:rsidR="00010272" w:rsidRDefault="00010272" w:rsidP="003A696E">
            <w:pPr>
              <w:rPr>
                <w:b/>
                <w:color w:val="2E74B5" w:themeColor="accent1" w:themeShade="BF"/>
              </w:rPr>
            </w:pPr>
            <w:r>
              <w:t xml:space="preserve">Note: User has to click on RR </w:t>
            </w:r>
            <w:proofErr w:type="gramStart"/>
            <w:r>
              <w:t>submenu .</w:t>
            </w:r>
            <w:proofErr w:type="gramEnd"/>
            <w:r>
              <w:t xml:space="preserve"> RR issued is listed along with RR issue number.</w:t>
            </w:r>
          </w:p>
        </w:tc>
        <w:tc>
          <w:tcPr>
            <w:tcW w:w="1427" w:type="dxa"/>
          </w:tcPr>
          <w:p w:rsidR="00010272" w:rsidRDefault="00010272" w:rsidP="007F1A57"/>
        </w:tc>
        <w:tc>
          <w:tcPr>
            <w:tcW w:w="1471" w:type="dxa"/>
          </w:tcPr>
          <w:p w:rsidR="00010272" w:rsidRDefault="00010272" w:rsidP="007F1A57"/>
        </w:tc>
      </w:tr>
      <w:tr w:rsidR="00450CB5" w:rsidTr="00F00B67">
        <w:trPr>
          <w:jc w:val="center"/>
        </w:trPr>
        <w:tc>
          <w:tcPr>
            <w:tcW w:w="13176" w:type="dxa"/>
            <w:gridSpan w:val="6"/>
          </w:tcPr>
          <w:p w:rsidR="00450CB5" w:rsidRDefault="00450CB5" w:rsidP="00450CB5">
            <w:pPr>
              <w:pStyle w:val="Heading1"/>
              <w:jc w:val="center"/>
              <w:outlineLvl w:val="0"/>
            </w:pPr>
            <w:bookmarkStart w:id="2" w:name="_Toc58929320"/>
            <w:r>
              <w:lastRenderedPageBreak/>
              <w:t>Issue and Print</w:t>
            </w:r>
            <w:bookmarkEnd w:id="2"/>
          </w:p>
        </w:tc>
      </w:tr>
      <w:tr w:rsidR="00450CB5" w:rsidTr="00010272">
        <w:trPr>
          <w:jc w:val="center"/>
        </w:trPr>
        <w:tc>
          <w:tcPr>
            <w:tcW w:w="558" w:type="dxa"/>
            <w:gridSpan w:val="3"/>
          </w:tcPr>
          <w:p w:rsidR="00450CB5" w:rsidRDefault="00450CB5" w:rsidP="007F1A57"/>
        </w:tc>
        <w:tc>
          <w:tcPr>
            <w:tcW w:w="9720" w:type="dxa"/>
          </w:tcPr>
          <w:p w:rsidR="00450CB5" w:rsidRDefault="00450CB5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When clicked on Print – Unable to view/print the RR issued application displays error page.</w:t>
            </w:r>
          </w:p>
          <w:p w:rsidR="00450CB5" w:rsidRDefault="00450CB5" w:rsidP="003A696E">
            <w:pPr>
              <w:rPr>
                <w:b/>
                <w:color w:val="2E74B5" w:themeColor="accent1" w:themeShade="BF"/>
              </w:rPr>
            </w:pPr>
            <w:r>
              <w:rPr>
                <w:b/>
                <w:noProof/>
                <w:color w:val="2E74B5" w:themeColor="accent1" w:themeShade="BF"/>
              </w:rPr>
              <w:drawing>
                <wp:inline distT="0" distB="0" distL="0" distR="0">
                  <wp:extent cx="5530960" cy="3108434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3571" cy="310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450CB5" w:rsidRDefault="00450CB5" w:rsidP="007F1A57"/>
        </w:tc>
        <w:tc>
          <w:tcPr>
            <w:tcW w:w="1471" w:type="dxa"/>
          </w:tcPr>
          <w:p w:rsidR="00450CB5" w:rsidRDefault="00450CB5" w:rsidP="007F1A57"/>
        </w:tc>
      </w:tr>
      <w:tr w:rsidR="00450CB5" w:rsidTr="00010272">
        <w:trPr>
          <w:jc w:val="center"/>
        </w:trPr>
        <w:tc>
          <w:tcPr>
            <w:tcW w:w="558" w:type="dxa"/>
            <w:gridSpan w:val="3"/>
          </w:tcPr>
          <w:p w:rsidR="00450CB5" w:rsidRDefault="00450CB5" w:rsidP="007F1A57"/>
        </w:tc>
        <w:tc>
          <w:tcPr>
            <w:tcW w:w="9720" w:type="dxa"/>
          </w:tcPr>
          <w:p w:rsidR="00450CB5" w:rsidRDefault="00450CB5" w:rsidP="003A696E">
            <w:pPr>
              <w:rPr>
                <w:b/>
                <w:color w:val="2E74B5" w:themeColor="accent1" w:themeShade="BF"/>
              </w:rPr>
            </w:pPr>
          </w:p>
        </w:tc>
        <w:tc>
          <w:tcPr>
            <w:tcW w:w="1427" w:type="dxa"/>
          </w:tcPr>
          <w:p w:rsidR="00450CB5" w:rsidRDefault="00450CB5" w:rsidP="007F1A57"/>
        </w:tc>
        <w:tc>
          <w:tcPr>
            <w:tcW w:w="1471" w:type="dxa"/>
          </w:tcPr>
          <w:p w:rsidR="00450CB5" w:rsidRDefault="00450CB5" w:rsidP="007F1A57"/>
        </w:tc>
      </w:tr>
    </w:tbl>
    <w:p w:rsidR="007F1A57" w:rsidRPr="007F1A57" w:rsidRDefault="007F1A57" w:rsidP="007F1A57"/>
    <w:sectPr w:rsidR="007F1A57" w:rsidRPr="007F1A57" w:rsidSect="007F1A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1A57"/>
    <w:rsid w:val="00010272"/>
    <w:rsid w:val="00040B0F"/>
    <w:rsid w:val="0008618B"/>
    <w:rsid w:val="002244C5"/>
    <w:rsid w:val="003A696E"/>
    <w:rsid w:val="003B48C6"/>
    <w:rsid w:val="003E36CE"/>
    <w:rsid w:val="0041026C"/>
    <w:rsid w:val="00450CB5"/>
    <w:rsid w:val="004912CC"/>
    <w:rsid w:val="005B4146"/>
    <w:rsid w:val="005F127C"/>
    <w:rsid w:val="007F1A57"/>
    <w:rsid w:val="0082457F"/>
    <w:rsid w:val="00834599"/>
    <w:rsid w:val="008A5BF3"/>
    <w:rsid w:val="009052DB"/>
    <w:rsid w:val="009171E7"/>
    <w:rsid w:val="00CA733A"/>
    <w:rsid w:val="00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3"/>
  </w:style>
  <w:style w:type="paragraph" w:styleId="Heading1">
    <w:name w:val="heading 1"/>
    <w:basedOn w:val="Normal"/>
    <w:next w:val="Normal"/>
    <w:link w:val="Heading1Char"/>
    <w:uiPriority w:val="9"/>
    <w:qFormat/>
    <w:rsid w:val="007F1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A57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A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1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733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A8939-17DD-4934-A9D6-57706955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2020-12-15T05:10:00Z</dcterms:created>
  <dcterms:modified xsi:type="dcterms:W3CDTF">2020-12-15T14:56:00Z</dcterms:modified>
</cp:coreProperties>
</file>