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C1B7" w14:textId="77777777" w:rsidR="00540647" w:rsidRDefault="00540647" w:rsidP="00540647">
      <w:pPr>
        <w:pStyle w:val="Cmsor1"/>
        <w:jc w:val="center"/>
      </w:pPr>
      <w:r>
        <w:t>Kollégium</w:t>
      </w:r>
    </w:p>
    <w:p w14:paraId="46FF6352" w14:textId="63E3F5CD" w:rsidR="00540647" w:rsidRDefault="00540647" w:rsidP="00540647">
      <w:pPr>
        <w:pStyle w:val="NormlWeb"/>
      </w:pPr>
      <w:r>
        <w:rPr>
          <w:noProof/>
        </w:rPr>
        <w:drawing>
          <wp:anchor distT="0" distB="0" distL="114300" distR="114300" simplePos="0" relativeHeight="251658240" behindDoc="0" locked="0" layoutInCell="1" allowOverlap="1" wp14:anchorId="5CC103E9" wp14:editId="4E1C119D">
            <wp:simplePos x="0" y="0"/>
            <wp:positionH relativeFrom="column">
              <wp:posOffset>1905</wp:posOffset>
            </wp:positionH>
            <wp:positionV relativeFrom="paragraph">
              <wp:posOffset>0</wp:posOffset>
            </wp:positionV>
            <wp:extent cx="4011295" cy="2294890"/>
            <wp:effectExtent l="0" t="0" r="8255" b="0"/>
            <wp:wrapSquare wrapText="bothSides"/>
            <wp:docPr id="16" name="Kép 16" descr="http://kadaskisuj.hu/sites/default/files/images/kadas_varL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kadaskisuj.hu/sites/default/files/images/kadas_varLA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1295" cy="229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21276" w14:textId="77777777" w:rsidR="00540647" w:rsidRDefault="00540647" w:rsidP="00540647">
      <w:pPr>
        <w:pStyle w:val="rteright"/>
      </w:pPr>
      <w:r>
        <w:t> </w:t>
      </w:r>
    </w:p>
    <w:p w14:paraId="54DB1241" w14:textId="77777777" w:rsidR="00540647" w:rsidRDefault="00540647" w:rsidP="00540647">
      <w:pPr>
        <w:pStyle w:val="rteright"/>
      </w:pPr>
      <w:r>
        <w:rPr>
          <w:rStyle w:val="Kiemels"/>
        </w:rPr>
        <w:t>Hitvallás: „Jól csak a szívével lát az ember.</w:t>
      </w:r>
      <w:r>
        <w:rPr>
          <w:i/>
          <w:iCs/>
        </w:rPr>
        <w:br/>
      </w:r>
      <w:r>
        <w:rPr>
          <w:rStyle w:val="Kiemels"/>
        </w:rPr>
        <w:t>Ami igazán lényeges az a szemnek láthatatlan”</w:t>
      </w:r>
    </w:p>
    <w:p w14:paraId="73583C33" w14:textId="77777777" w:rsidR="00540647" w:rsidRDefault="00540647" w:rsidP="00540647">
      <w:pPr>
        <w:pStyle w:val="rteright"/>
      </w:pPr>
      <w:r>
        <w:rPr>
          <w:rStyle w:val="Kiemels"/>
        </w:rPr>
        <w:t xml:space="preserve"> Antoine- de Saint </w:t>
      </w:r>
      <w:proofErr w:type="spellStart"/>
      <w:r>
        <w:rPr>
          <w:rStyle w:val="Kiemels"/>
        </w:rPr>
        <w:t>Exupery</w:t>
      </w:r>
      <w:proofErr w:type="spellEnd"/>
    </w:p>
    <w:p w14:paraId="1B0A62A5" w14:textId="25DCA3E8" w:rsidR="00540647" w:rsidRDefault="00540647" w:rsidP="00540647">
      <w:pPr>
        <w:pStyle w:val="NormlWeb"/>
      </w:pPr>
      <w:r>
        <w:t> </w:t>
      </w:r>
    </w:p>
    <w:p w14:paraId="1C88B607" w14:textId="77777777" w:rsidR="00540647" w:rsidRDefault="00540647" w:rsidP="00540647">
      <w:pPr>
        <w:pStyle w:val="NormlWeb"/>
      </w:pPr>
    </w:p>
    <w:p w14:paraId="0D133B21" w14:textId="38206B2A" w:rsidR="00540647" w:rsidRPr="00540647" w:rsidRDefault="00540647" w:rsidP="00540647">
      <w:pPr>
        <w:pStyle w:val="Cmsor1"/>
        <w:rPr>
          <w:sz w:val="36"/>
          <w:szCs w:val="36"/>
        </w:rPr>
      </w:pPr>
      <w:r w:rsidRPr="00540647">
        <w:rPr>
          <w:rStyle w:val="Kiemels"/>
          <w:i w:val="0"/>
          <w:sz w:val="36"/>
          <w:szCs w:val="36"/>
        </w:rPr>
        <w:t>Tisztelettel köszöntöm a honlapra látogató érdeklődőket, szülőket, gyermekeket!</w:t>
      </w:r>
      <w:r w:rsidRPr="00540647">
        <w:rPr>
          <w:sz w:val="36"/>
          <w:szCs w:val="36"/>
        </w:rPr>
        <w:t> </w:t>
      </w:r>
    </w:p>
    <w:p w14:paraId="35D00B2D" w14:textId="77777777" w:rsidR="00540647" w:rsidRDefault="00540647" w:rsidP="00540647">
      <w:pPr>
        <w:pStyle w:val="rtejustify"/>
      </w:pPr>
      <w:r>
        <w:t xml:space="preserve">A kollégium második otthon, ezért mindent megteszünk azért, hogy jól érezzék magukat a kollégista gyermekeink. Célokat, feladatokat határoztunk meg annak érdekében, hogy a sajátos nevelési igényű tanulók hasznosan tevékenykedjenek, s közben a képességeik, készségeik és a személyiségük is </w:t>
      </w:r>
      <w:proofErr w:type="spellStart"/>
      <w:r>
        <w:t>fejlődjön</w:t>
      </w:r>
      <w:proofErr w:type="spellEnd"/>
      <w:r>
        <w:t>.</w:t>
      </w:r>
    </w:p>
    <w:p w14:paraId="09497AF1" w14:textId="77777777" w:rsidR="00540647" w:rsidRDefault="00540647" w:rsidP="00540647">
      <w:pPr>
        <w:pStyle w:val="rtejustify"/>
      </w:pPr>
      <w:r>
        <w:t>Programjainkkal színesebbé, változatosabbá tudjuk tenni mindennapjaikat.</w:t>
      </w:r>
    </w:p>
    <w:p w14:paraId="62FE2EDD" w14:textId="77777777" w:rsidR="00540647" w:rsidRDefault="00540647" w:rsidP="00540647">
      <w:pPr>
        <w:pStyle w:val="NormlWeb"/>
      </w:pPr>
      <w:r>
        <w:t> </w:t>
      </w:r>
    </w:p>
    <w:p w14:paraId="4C58C0C8" w14:textId="77777777" w:rsidR="00540647" w:rsidRPr="00540647" w:rsidRDefault="00540647" w:rsidP="00540647">
      <w:pPr>
        <w:pStyle w:val="Cmsor1"/>
        <w:rPr>
          <w:sz w:val="36"/>
          <w:szCs w:val="36"/>
        </w:rPr>
      </w:pPr>
      <w:r w:rsidRPr="00540647">
        <w:rPr>
          <w:rStyle w:val="Kiemels2"/>
          <w:rFonts w:eastAsiaTheme="majorEastAsia"/>
          <w:b/>
          <w:bCs/>
          <w:sz w:val="36"/>
          <w:szCs w:val="36"/>
        </w:rPr>
        <w:t>A kollégium bemutatása</w:t>
      </w:r>
    </w:p>
    <w:p w14:paraId="03E89319" w14:textId="77777777" w:rsidR="00540647" w:rsidRDefault="00540647" w:rsidP="00540647">
      <w:pPr>
        <w:pStyle w:val="Cmsor3"/>
      </w:pPr>
      <w:r>
        <w:rPr>
          <w:rStyle w:val="Kiemels2"/>
          <w:b w:val="0"/>
          <w:bCs w:val="0"/>
        </w:rPr>
        <w:t>A kollégium feladata</w:t>
      </w:r>
    </w:p>
    <w:p w14:paraId="0C5FE2C7" w14:textId="77777777" w:rsidR="00540647" w:rsidRDefault="00540647" w:rsidP="00540647">
      <w:pPr>
        <w:pStyle w:val="rtejustify"/>
      </w:pPr>
      <w:r>
        <w:t xml:space="preserve">Gyógypedagógiai, konduktív pedagógiai egységes gyógypedagógiai módszertani intézményünk mellett működő kollégiumunk feladata megteremteni a megfelelő feltételeket azon sajátos nevelési igényű gyermekek számára, akiknek lakhelyén nincs lehetőségük megkapni a </w:t>
      </w:r>
      <w:r>
        <w:rPr>
          <w:rStyle w:val="Kiemels2"/>
          <w:rFonts w:eastAsiaTheme="majorEastAsia"/>
        </w:rPr>
        <w:t>nekik járó speciális fejlesztést</w:t>
      </w:r>
      <w:r>
        <w:t>.</w:t>
      </w:r>
    </w:p>
    <w:p w14:paraId="558BA4B7" w14:textId="77777777" w:rsidR="00540647" w:rsidRDefault="00540647" w:rsidP="00540647">
      <w:pPr>
        <w:pStyle w:val="rtejustify"/>
      </w:pPr>
      <w:r>
        <w:t>A kollégium kiegészíti a családi és iskolai nevelést, szociális ellátást, biztonságot és érzelmi védettséget nyújt. Megfelelő pedagógiai környezet biztosításával elősegíti a sikeres beilleszkedést a társadalomba. Fontos funkciója, hogy a tanulók számára biztosítja a tanuláshoz jutás esélyét, területi és szociális helyzetüktől függetlenül.</w:t>
      </w:r>
    </w:p>
    <w:p w14:paraId="693AD1B3" w14:textId="77777777" w:rsidR="00540647" w:rsidRDefault="00540647" w:rsidP="00540647">
      <w:pPr>
        <w:pStyle w:val="rtejustify"/>
      </w:pPr>
      <w:r>
        <w:t> </w:t>
      </w:r>
    </w:p>
    <w:p w14:paraId="108BBC56" w14:textId="77777777" w:rsidR="00540647" w:rsidRDefault="00540647" w:rsidP="00540647">
      <w:pPr>
        <w:pStyle w:val="Cmsor3"/>
      </w:pPr>
      <w:r>
        <w:rPr>
          <w:rStyle w:val="Kiemels2"/>
          <w:b w:val="0"/>
          <w:bCs w:val="0"/>
        </w:rPr>
        <w:t>Intézményi környezet</w:t>
      </w:r>
    </w:p>
    <w:p w14:paraId="5BC4EFD4" w14:textId="77777777" w:rsidR="00540647" w:rsidRDefault="00540647" w:rsidP="00540647">
      <w:pPr>
        <w:pStyle w:val="rtejustify"/>
      </w:pPr>
      <w:r>
        <w:t>A kisújszállási kollégium nem önálló intézményként működik, hanem az intézmény részeként, az épületnek egy külön szárnyában. Közösen használt helyiség az ebédlő, az udvar, de természetesen foglalkozások, rendezvények megtartására az iskolai aula is használható.</w:t>
      </w:r>
    </w:p>
    <w:p w14:paraId="2D3187E3" w14:textId="77777777" w:rsidR="00540647" w:rsidRDefault="00540647" w:rsidP="00540647">
      <w:pPr>
        <w:pStyle w:val="NormlWeb"/>
      </w:pPr>
      <w:r>
        <w:t> </w:t>
      </w:r>
    </w:p>
    <w:p w14:paraId="6036CA35" w14:textId="77777777" w:rsidR="00540647" w:rsidRDefault="00540647" w:rsidP="00540647">
      <w:pPr>
        <w:pStyle w:val="Cmsor3"/>
      </w:pPr>
      <w:r>
        <w:rPr>
          <w:rStyle w:val="Kiemels2"/>
          <w:b w:val="0"/>
          <w:bCs w:val="0"/>
        </w:rPr>
        <w:lastRenderedPageBreak/>
        <w:t>Tárgyi feltételek</w:t>
      </w:r>
    </w:p>
    <w:p w14:paraId="30F83CAE" w14:textId="77777777" w:rsidR="00540647" w:rsidRDefault="00540647" w:rsidP="00540647">
      <w:pPr>
        <w:pStyle w:val="rtejustify"/>
      </w:pPr>
      <w:r>
        <w:t>A kollégium épületében 1 előtér, 4 háló (1 lány és 3 fiú), 1 társalgó, 1 klub szoba, 3 WC, 3 fürdőszoba, 1 elkülönítő szoba (mely rendelkezik külön mellékhelyiséggel és fürdőszobával), 1 nevelői szoba és 1 rendelő található.  A szobák mérete nagy, 8, 11, a legnagyobb 12 ágyas.</w:t>
      </w:r>
    </w:p>
    <w:p w14:paraId="3E3CA87E" w14:textId="77777777" w:rsidR="00540647" w:rsidRDefault="00540647" w:rsidP="00540647">
      <w:pPr>
        <w:pStyle w:val="NormlWeb"/>
      </w:pPr>
      <w:r>
        <w:t> </w:t>
      </w:r>
    </w:p>
    <w:p w14:paraId="3818B5FA" w14:textId="77777777" w:rsidR="00540647" w:rsidRDefault="00540647" w:rsidP="00540647">
      <w:pPr>
        <w:pStyle w:val="Cmsor3"/>
      </w:pPr>
      <w:r>
        <w:rPr>
          <w:rStyle w:val="Kiemels2"/>
          <w:b w:val="0"/>
          <w:bCs w:val="0"/>
        </w:rPr>
        <w:t>Személyi feltételek</w:t>
      </w:r>
    </w:p>
    <w:p w14:paraId="270A073F" w14:textId="77777777" w:rsidR="00540647" w:rsidRDefault="00540647" w:rsidP="00540647">
      <w:pPr>
        <w:pStyle w:val="rtejustify"/>
      </w:pPr>
      <w:r>
        <w:t>Kollégiumunkban a nevelési feladatokat a nemzeti köznevelési törvényben meghatározott végzettségű nevelőtanárok, gyermekfelügyelők végzik, akik egyéniségükkel, felkészültségükkel, segítik a gyermekek fejlődését.</w:t>
      </w:r>
    </w:p>
    <w:p w14:paraId="46C4C40B" w14:textId="77777777" w:rsidR="00540647" w:rsidRDefault="00540647" w:rsidP="00540647">
      <w:pPr>
        <w:pStyle w:val="rtejustify"/>
      </w:pPr>
      <w:r>
        <w:rPr>
          <w:rStyle w:val="Kiemels"/>
        </w:rPr>
        <w:t xml:space="preserve">Öt kollégiumi nevelőtanár </w:t>
      </w:r>
      <w:r>
        <w:t xml:space="preserve">látja el a tanulók nevelését, felkészítését, fejlesztését, és </w:t>
      </w:r>
      <w:r>
        <w:rPr>
          <w:rStyle w:val="Kiemels"/>
        </w:rPr>
        <w:t>nyolc gyermekfelügyelő</w:t>
      </w:r>
      <w:r>
        <w:t xml:space="preserve"> segít a gyermekek szabadidejének hasznos eltöltésében.</w:t>
      </w:r>
    </w:p>
    <w:p w14:paraId="05A1B0C4" w14:textId="77777777" w:rsidR="00540647" w:rsidRDefault="00540647" w:rsidP="00540647">
      <w:pPr>
        <w:pStyle w:val="rtejustify"/>
      </w:pPr>
      <w:r>
        <w:t xml:space="preserve">A gyermek- és ifjúságvédelmi felügyelők gondoskodnak a nappali és éjszakai ellátásról, gyermekfelügyeletről, a </w:t>
      </w:r>
      <w:proofErr w:type="spellStart"/>
      <w:r>
        <w:t>sérültebb</w:t>
      </w:r>
      <w:proofErr w:type="spellEnd"/>
      <w:r>
        <w:t xml:space="preserve"> tanulók gondozásáról is.</w:t>
      </w:r>
    </w:p>
    <w:p w14:paraId="27070FB8" w14:textId="77777777" w:rsidR="00540647" w:rsidRDefault="00540647" w:rsidP="00540647">
      <w:pPr>
        <w:pStyle w:val="rtejustify"/>
      </w:pPr>
      <w:r>
        <w:rPr>
          <w:rStyle w:val="Kiemels"/>
        </w:rPr>
        <w:t>Egy fő egészségügyi szakember, ápolónő</w:t>
      </w:r>
      <w:r>
        <w:t xml:space="preserve"> végzi a gyerekek napi egészségügyi ellátását, mely kollégiumunkban nagy felelősséggel járó feladat.</w:t>
      </w:r>
    </w:p>
    <w:p w14:paraId="54F2C861" w14:textId="77777777" w:rsidR="00540647" w:rsidRDefault="00540647" w:rsidP="00540647">
      <w:pPr>
        <w:pStyle w:val="Cmsor3"/>
      </w:pPr>
      <w:r>
        <w:t> </w:t>
      </w:r>
    </w:p>
    <w:p w14:paraId="00FE1678" w14:textId="77777777" w:rsidR="00540647" w:rsidRDefault="00540647" w:rsidP="00540647">
      <w:pPr>
        <w:pStyle w:val="Cmsor3"/>
      </w:pPr>
      <w:r>
        <w:rPr>
          <w:rStyle w:val="Kiemels2"/>
          <w:b w:val="0"/>
          <w:bCs w:val="0"/>
        </w:rPr>
        <w:t>A kollégiumi nevelés célja</w:t>
      </w:r>
    </w:p>
    <w:p w14:paraId="2EB0BC48" w14:textId="77777777" w:rsidR="00540647" w:rsidRDefault="00540647" w:rsidP="00540647">
      <w:pPr>
        <w:numPr>
          <w:ilvl w:val="0"/>
          <w:numId w:val="1"/>
        </w:numPr>
        <w:spacing w:before="100" w:beforeAutospacing="1" w:after="100" w:afterAutospacing="1" w:line="240" w:lineRule="auto"/>
      </w:pPr>
      <w:r>
        <w:t>a tanulók szocializációjának, kiegyensúlyozott, egészséges fejlődésének, a tanulásnak a segítése, személyiségének fejlesztése, kibontakoztatása</w:t>
      </w:r>
    </w:p>
    <w:p w14:paraId="4D33E2F5" w14:textId="77777777" w:rsidR="00540647" w:rsidRDefault="00540647" w:rsidP="00540647">
      <w:pPr>
        <w:numPr>
          <w:ilvl w:val="0"/>
          <w:numId w:val="1"/>
        </w:numPr>
        <w:spacing w:before="100" w:beforeAutospacing="1" w:after="100" w:afterAutospacing="1" w:line="240" w:lineRule="auto"/>
      </w:pPr>
      <w:r>
        <w:t>a gyógypedagógia eszközrendszerével segíteni a tanulók fejlődését, elősegíteni a társadalomba való beilleszkedést</w:t>
      </w:r>
    </w:p>
    <w:p w14:paraId="5A96BD50" w14:textId="77777777" w:rsidR="00540647" w:rsidRDefault="00540647" w:rsidP="00540647">
      <w:pPr>
        <w:numPr>
          <w:ilvl w:val="0"/>
          <w:numId w:val="1"/>
        </w:numPr>
        <w:spacing w:before="100" w:beforeAutospacing="1" w:after="100" w:afterAutospacing="1" w:line="240" w:lineRule="auto"/>
      </w:pPr>
      <w:r>
        <w:t>az egészséges életmódra, a környezettudatos magatartásra nevelés, a kulturált étkezés, öltözködés, tisztálkodás, testápolás, rendszeretet, szokásrendszer kialakítása. Fontos, hogy váljanak érzékennyé környezetük állapota iránt.</w:t>
      </w:r>
    </w:p>
    <w:p w14:paraId="63E98239" w14:textId="77777777" w:rsidR="00540647" w:rsidRDefault="00540647" w:rsidP="00540647">
      <w:pPr>
        <w:numPr>
          <w:ilvl w:val="0"/>
          <w:numId w:val="1"/>
        </w:numPr>
        <w:spacing w:before="100" w:beforeAutospacing="1" w:after="100" w:afterAutospacing="1" w:line="240" w:lineRule="auto"/>
      </w:pPr>
      <w:r>
        <w:t>olyan környezetet, stabil érzelmi hátteret tudjunk biztosítani gyermekeinknek, ahová szívesen jönnek, ami a második otthont jelenti számukra.</w:t>
      </w:r>
    </w:p>
    <w:p w14:paraId="1035AE95" w14:textId="77777777" w:rsidR="00540647" w:rsidRDefault="00540647" w:rsidP="00540647">
      <w:pPr>
        <w:numPr>
          <w:ilvl w:val="0"/>
          <w:numId w:val="1"/>
        </w:numPr>
        <w:spacing w:before="100" w:beforeAutospacing="1" w:after="100" w:afterAutospacing="1" w:line="240" w:lineRule="auto"/>
      </w:pPr>
      <w:r>
        <w:t xml:space="preserve">szeretnénk elérni, hogy a kollégiumban lakó gyerekek a napirend, </w:t>
      </w:r>
      <w:r>
        <w:rPr>
          <w:rStyle w:val="Kiemels"/>
        </w:rPr>
        <w:t>a szokások kialakításával</w:t>
      </w:r>
      <w:r>
        <w:t xml:space="preserve"> minél inkább </w:t>
      </w:r>
      <w:proofErr w:type="spellStart"/>
      <w:r>
        <w:rPr>
          <w:rStyle w:val="Kiemels"/>
        </w:rPr>
        <w:t>önállóak</w:t>
      </w:r>
      <w:proofErr w:type="spellEnd"/>
      <w:r>
        <w:rPr>
          <w:rStyle w:val="Kiemels"/>
        </w:rPr>
        <w:t xml:space="preserve"> legyenek</w:t>
      </w:r>
      <w:r>
        <w:t>.</w:t>
      </w:r>
    </w:p>
    <w:p w14:paraId="767756DA" w14:textId="77777777" w:rsidR="00540647" w:rsidRDefault="00540647" w:rsidP="00540647">
      <w:pPr>
        <w:numPr>
          <w:ilvl w:val="0"/>
          <w:numId w:val="1"/>
        </w:numPr>
        <w:spacing w:before="100" w:beforeAutospacing="1" w:after="100" w:afterAutospacing="1" w:line="240" w:lineRule="auto"/>
      </w:pPr>
      <w:r>
        <w:t>az ünnepségek megtartásával a tanulók érezzék, hogy vannak olyan napok, amelyek kiemelkednek a többi közül.</w:t>
      </w:r>
    </w:p>
    <w:p w14:paraId="5B4BE965" w14:textId="77777777" w:rsidR="00540647" w:rsidRDefault="00540647" w:rsidP="00540647">
      <w:pPr>
        <w:numPr>
          <w:ilvl w:val="0"/>
          <w:numId w:val="1"/>
        </w:numPr>
        <w:spacing w:before="100" w:beforeAutospacing="1" w:after="100" w:afterAutospacing="1" w:line="240" w:lineRule="auto"/>
      </w:pPr>
      <w:r>
        <w:t>tudjon választani érdeklődési körének megfelelően a felkínált szakkörök közül</w:t>
      </w:r>
    </w:p>
    <w:p w14:paraId="0A45BFCE" w14:textId="77777777" w:rsidR="00540647" w:rsidRDefault="00540647" w:rsidP="00540647">
      <w:pPr>
        <w:numPr>
          <w:ilvl w:val="0"/>
          <w:numId w:val="1"/>
        </w:numPr>
        <w:spacing w:before="100" w:beforeAutospacing="1" w:after="100" w:afterAutospacing="1" w:line="240" w:lineRule="auto"/>
      </w:pPr>
      <w:r>
        <w:t>programjaink segítséget nyújtanak a szabadidő hasznos eltöltésében</w:t>
      </w:r>
    </w:p>
    <w:p w14:paraId="30DBFBD5" w14:textId="77777777" w:rsidR="00540647" w:rsidRDefault="00540647" w:rsidP="00540647">
      <w:pPr>
        <w:pStyle w:val="Cmsor3"/>
      </w:pPr>
      <w:r>
        <w:t> </w:t>
      </w:r>
    </w:p>
    <w:p w14:paraId="0258E47D" w14:textId="77777777" w:rsidR="00540647" w:rsidRDefault="00540647" w:rsidP="00540647">
      <w:pPr>
        <w:pStyle w:val="Cmsor3"/>
      </w:pPr>
      <w:r>
        <w:rPr>
          <w:rStyle w:val="Kiemels2"/>
          <w:b w:val="0"/>
          <w:bCs w:val="0"/>
        </w:rPr>
        <w:t>Programok</w:t>
      </w:r>
    </w:p>
    <w:p w14:paraId="2742352D" w14:textId="77777777" w:rsidR="00540647" w:rsidRDefault="00540647" w:rsidP="00540647">
      <w:pPr>
        <w:pStyle w:val="rtejustify"/>
      </w:pPr>
      <w:r>
        <w:t>Kollégistáinkat színes programok várják. Minden évben elkészítjük az Eseménynaptárunkat, mely tartalmazza az egész éves programunkat.</w:t>
      </w:r>
    </w:p>
    <w:p w14:paraId="31FEC7CF" w14:textId="77777777" w:rsidR="00540647" w:rsidRDefault="00540647" w:rsidP="00540647">
      <w:pPr>
        <w:pStyle w:val="rtejustify"/>
      </w:pPr>
      <w:r>
        <w:t>Hétfőn természetbúvár, sport-játék szakkör, kedden zenekör, szerdán az eseménynaptárban betervezett kollégiumi közös program, csütörtökön kézműves szakköri foglalkozáson vehetnek részt.</w:t>
      </w:r>
    </w:p>
    <w:p w14:paraId="16440D1E" w14:textId="77777777" w:rsidR="00540647" w:rsidRDefault="00540647" w:rsidP="00540647">
      <w:pPr>
        <w:pStyle w:val="rtejustify"/>
      </w:pPr>
      <w:r>
        <w:t>Új kollégista tanulóinkat Kádas apródokká avatjuk. A Dicsőségfalra kerül azoknak a tanulóknak a neve, akik egész hónapban betartották az együttélés szabályait. Tanév végén Méhecske díjat kapnak azok a tanulók, akik magatartásukkal, szorgalmukkal, segítőkészségükkel kiemelkednek a közösségből.</w:t>
      </w:r>
    </w:p>
    <w:p w14:paraId="4BB80539" w14:textId="77777777" w:rsidR="00540647" w:rsidRDefault="00540647" w:rsidP="00540647">
      <w:pPr>
        <w:numPr>
          <w:ilvl w:val="0"/>
          <w:numId w:val="2"/>
        </w:numPr>
        <w:spacing w:before="100" w:beforeAutospacing="1" w:after="100" w:afterAutospacing="1" w:line="240" w:lineRule="auto"/>
      </w:pPr>
      <w:hyperlink r:id="rId6" w:history="1">
        <w:r>
          <w:rPr>
            <w:rStyle w:val="Hiperhivatkozs"/>
          </w:rPr>
          <w:t xml:space="preserve">Kollégiumi program </w:t>
        </w:r>
      </w:hyperlink>
    </w:p>
    <w:p w14:paraId="6DAD46ED" w14:textId="77777777" w:rsidR="00540647" w:rsidRDefault="00540647" w:rsidP="00540647">
      <w:pPr>
        <w:numPr>
          <w:ilvl w:val="0"/>
          <w:numId w:val="2"/>
        </w:numPr>
        <w:spacing w:before="100" w:beforeAutospacing="1" w:after="100" w:afterAutospacing="1" w:line="240" w:lineRule="auto"/>
      </w:pPr>
      <w:hyperlink r:id="rId7" w:history="1">
        <w:r>
          <w:rPr>
            <w:rStyle w:val="Hiperhivatkozs"/>
          </w:rPr>
          <w:t>Kollégium házirendje</w:t>
        </w:r>
      </w:hyperlink>
    </w:p>
    <w:p w14:paraId="2B86EF87" w14:textId="77777777" w:rsidR="00540647" w:rsidRDefault="00540647" w:rsidP="00540647">
      <w:pPr>
        <w:numPr>
          <w:ilvl w:val="0"/>
          <w:numId w:val="2"/>
        </w:numPr>
        <w:spacing w:before="100" w:beforeAutospacing="1" w:after="100" w:afterAutospacing="1" w:line="240" w:lineRule="auto"/>
      </w:pPr>
      <w:hyperlink r:id="rId8" w:history="1">
        <w:r>
          <w:rPr>
            <w:rStyle w:val="Hiperhivatkozs"/>
          </w:rPr>
          <w:t>Kollégiumi munkaközösség munkaterve</w:t>
        </w:r>
      </w:hyperlink>
    </w:p>
    <w:p w14:paraId="729FEA94" w14:textId="77777777" w:rsidR="00540647" w:rsidRDefault="00540647" w:rsidP="00540647">
      <w:pPr>
        <w:pStyle w:val="Cmsor3"/>
      </w:pPr>
      <w:r>
        <w:rPr>
          <w:rStyle w:val="Kiemels2"/>
          <w:b w:val="0"/>
          <w:bCs w:val="0"/>
        </w:rPr>
        <w:t>Évvégi kollégiumi beszámolók:</w:t>
      </w:r>
    </w:p>
    <w:p w14:paraId="7BF7161D" w14:textId="77777777" w:rsidR="00540647" w:rsidRDefault="00540647" w:rsidP="00540647">
      <w:pPr>
        <w:numPr>
          <w:ilvl w:val="0"/>
          <w:numId w:val="3"/>
        </w:numPr>
        <w:spacing w:before="100" w:beforeAutospacing="1" w:after="100" w:afterAutospacing="1" w:line="240" w:lineRule="auto"/>
      </w:pPr>
      <w:hyperlink r:id="rId9" w:history="1">
        <w:r>
          <w:rPr>
            <w:rStyle w:val="Hiperhivatkozs"/>
          </w:rPr>
          <w:t>2016/17 tanév</w:t>
        </w:r>
      </w:hyperlink>
    </w:p>
    <w:p w14:paraId="51185B88" w14:textId="77777777" w:rsidR="00540647" w:rsidRDefault="00540647" w:rsidP="00540647">
      <w:pPr>
        <w:numPr>
          <w:ilvl w:val="0"/>
          <w:numId w:val="3"/>
        </w:numPr>
        <w:spacing w:before="100" w:beforeAutospacing="1" w:after="100" w:afterAutospacing="1" w:line="240" w:lineRule="auto"/>
      </w:pPr>
      <w:hyperlink r:id="rId10" w:history="1">
        <w:r>
          <w:rPr>
            <w:rStyle w:val="Hiperhivatkozs"/>
          </w:rPr>
          <w:t>2017/18 tanév</w:t>
        </w:r>
      </w:hyperlink>
    </w:p>
    <w:p w14:paraId="2E7C5A22" w14:textId="77777777" w:rsidR="00540647" w:rsidRDefault="00540647" w:rsidP="00540647">
      <w:pPr>
        <w:numPr>
          <w:ilvl w:val="0"/>
          <w:numId w:val="3"/>
        </w:numPr>
        <w:spacing w:before="100" w:beforeAutospacing="1" w:after="100" w:afterAutospacing="1" w:line="240" w:lineRule="auto"/>
      </w:pPr>
      <w:hyperlink r:id="rId11" w:history="1">
        <w:r>
          <w:rPr>
            <w:rStyle w:val="Hiperhivatkozs"/>
          </w:rPr>
          <w:t>2018/19 tanév</w:t>
        </w:r>
      </w:hyperlink>
    </w:p>
    <w:p w14:paraId="739A8923" w14:textId="77777777" w:rsidR="00540647" w:rsidRDefault="00540647" w:rsidP="00540647">
      <w:pPr>
        <w:numPr>
          <w:ilvl w:val="0"/>
          <w:numId w:val="3"/>
        </w:numPr>
        <w:spacing w:before="100" w:beforeAutospacing="1" w:after="100" w:afterAutospacing="1" w:line="240" w:lineRule="auto"/>
      </w:pPr>
      <w:hyperlink r:id="rId12" w:history="1">
        <w:r>
          <w:rPr>
            <w:rStyle w:val="Hiperhivatkozs"/>
          </w:rPr>
          <w:t>2019/20 tanév</w:t>
        </w:r>
      </w:hyperlink>
    </w:p>
    <w:p w14:paraId="0A8C0C2A" w14:textId="77777777" w:rsidR="00540647" w:rsidRDefault="00540647" w:rsidP="00540647">
      <w:pPr>
        <w:numPr>
          <w:ilvl w:val="0"/>
          <w:numId w:val="3"/>
        </w:numPr>
        <w:spacing w:before="100" w:beforeAutospacing="1" w:after="100" w:afterAutospacing="1" w:line="240" w:lineRule="auto"/>
      </w:pPr>
      <w:hyperlink r:id="rId13" w:history="1">
        <w:r>
          <w:rPr>
            <w:rStyle w:val="Hiperhivatkozs"/>
          </w:rPr>
          <w:t>2020/21 tanév</w:t>
        </w:r>
      </w:hyperlink>
    </w:p>
    <w:p w14:paraId="39BB51E5" w14:textId="77777777" w:rsidR="00540647" w:rsidRDefault="00540647" w:rsidP="00540647">
      <w:pPr>
        <w:numPr>
          <w:ilvl w:val="0"/>
          <w:numId w:val="3"/>
        </w:numPr>
        <w:spacing w:before="100" w:beforeAutospacing="1" w:after="100" w:afterAutospacing="1" w:line="240" w:lineRule="auto"/>
      </w:pPr>
      <w:hyperlink r:id="rId14" w:history="1">
        <w:r>
          <w:rPr>
            <w:rStyle w:val="Hiperhivatkozs"/>
          </w:rPr>
          <w:t>2021/22 tanév</w:t>
        </w:r>
      </w:hyperlink>
    </w:p>
    <w:p w14:paraId="62417F3A" w14:textId="77777777" w:rsidR="00540647" w:rsidRDefault="00540647" w:rsidP="00540647">
      <w:pPr>
        <w:numPr>
          <w:ilvl w:val="0"/>
          <w:numId w:val="3"/>
        </w:numPr>
        <w:spacing w:before="100" w:beforeAutospacing="1" w:after="100" w:afterAutospacing="1" w:line="240" w:lineRule="auto"/>
      </w:pPr>
      <w:hyperlink r:id="rId15" w:history="1">
        <w:r>
          <w:rPr>
            <w:rStyle w:val="Hiperhivatkozs"/>
          </w:rPr>
          <w:t>2022/23 tanév</w:t>
        </w:r>
      </w:hyperlink>
    </w:p>
    <w:p w14:paraId="05BAC764" w14:textId="77777777" w:rsidR="00540647" w:rsidRDefault="00540647" w:rsidP="00540647">
      <w:pPr>
        <w:pStyle w:val="Cmsor3"/>
      </w:pPr>
      <w:r>
        <w:rPr>
          <w:rStyle w:val="Kiemels"/>
        </w:rPr>
        <w:t xml:space="preserve">Kollégiumunk KRÓNIKÁJA képekben &gt;&gt; </w:t>
      </w:r>
      <w:hyperlink r:id="rId16" w:history="1">
        <w:r>
          <w:rPr>
            <w:rStyle w:val="Hiperhivatkozs"/>
            <w:i/>
            <w:iCs/>
          </w:rPr>
          <w:t>a galériában.</w:t>
        </w:r>
      </w:hyperlink>
      <w:r>
        <w:rPr>
          <w:rStyle w:val="Kiemels"/>
        </w:rPr>
        <w:t xml:space="preserve"> &lt;&lt;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8"/>
        <w:gridCol w:w="5378"/>
      </w:tblGrid>
      <w:tr w:rsidR="00540647" w14:paraId="6B27C0A3" w14:textId="77777777" w:rsidTr="00CE6B69">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7FE958" w14:textId="3B5DBD3D" w:rsidR="00540647" w:rsidRDefault="00540647">
            <w:bookmarkStart w:id="0" w:name="_GoBack"/>
            <w:r>
              <w:rPr>
                <w:noProof/>
              </w:rPr>
              <w:drawing>
                <wp:inline distT="0" distB="0" distL="0" distR="0" wp14:anchorId="73BFFC86" wp14:editId="1E4AEC73">
                  <wp:extent cx="7616825" cy="5719445"/>
                  <wp:effectExtent l="0" t="0" r="3175" b="0"/>
                  <wp:docPr id="15" name="Kép 15" descr="C:\Users\András\AppData\Local\Microsoft\Windows\INetCache\Content.MSO\FE3D8E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rás\AppData\Local\Microsoft\Windows\INetCache\Content.MSO\FE3D8EE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6825" cy="5719445"/>
                          </a:xfrm>
                          <a:prstGeom prst="rect">
                            <a:avLst/>
                          </a:prstGeom>
                          <a:noFill/>
                          <a:ln>
                            <a:noFill/>
                          </a:ln>
                        </pic:spPr>
                      </pic:pic>
                    </a:graphicData>
                  </a:graphic>
                </wp:inline>
              </w:drawing>
            </w:r>
            <w:bookmarkEnd w:id="0"/>
          </w:p>
        </w:tc>
      </w:tr>
      <w:tr w:rsidR="00540647" w14:paraId="4814EDFA" w14:textId="77777777" w:rsidTr="00CE6B6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162E17" w14:textId="11801ABA" w:rsidR="00540647" w:rsidRDefault="00540647">
            <w:pPr>
              <w:rPr>
                <w:sz w:val="20"/>
                <w:szCs w:val="20"/>
              </w:rPr>
            </w:pPr>
            <w:r>
              <w:rPr>
                <w:noProof/>
              </w:rPr>
              <w:lastRenderedPageBreak/>
              <w:drawing>
                <wp:inline distT="0" distB="0" distL="0" distR="0" wp14:anchorId="27479CB0" wp14:editId="121D84E6">
                  <wp:extent cx="7616825" cy="5719445"/>
                  <wp:effectExtent l="0" t="0" r="3175" b="0"/>
                  <wp:docPr id="14" name="Kép 14" descr="C:\Users\András\AppData\Local\Microsoft\Windows\INetCache\Content.MSO\56813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ás\AppData\Local\Microsoft\Windows\INetCache\Content.MSO\5681333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16825" cy="571944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0F31261" w14:textId="41320672" w:rsidR="00540647" w:rsidRDefault="00540647">
            <w:pPr>
              <w:rPr>
                <w:sz w:val="20"/>
                <w:szCs w:val="20"/>
              </w:rPr>
            </w:pPr>
            <w:r>
              <w:rPr>
                <w:noProof/>
              </w:rPr>
              <w:drawing>
                <wp:inline distT="0" distB="0" distL="0" distR="0" wp14:anchorId="0152D718" wp14:editId="0B3D13EC">
                  <wp:extent cx="7616825" cy="5719445"/>
                  <wp:effectExtent l="0" t="0" r="3175" b="0"/>
                  <wp:docPr id="13" name="Kép 13" descr="C:\Users\András\AppData\Local\Microsoft\Windows\INetCache\Content.MSO\2381CD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ás\AppData\Local\Microsoft\Windows\INetCache\Content.MSO\2381CD6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16825" cy="5719445"/>
                          </a:xfrm>
                          <a:prstGeom prst="rect">
                            <a:avLst/>
                          </a:prstGeom>
                          <a:noFill/>
                          <a:ln>
                            <a:noFill/>
                          </a:ln>
                        </pic:spPr>
                      </pic:pic>
                    </a:graphicData>
                  </a:graphic>
                </wp:inline>
              </w:drawing>
            </w:r>
          </w:p>
        </w:tc>
      </w:tr>
      <w:tr w:rsidR="00540647" w14:paraId="16DD3F6D" w14:textId="77777777" w:rsidTr="00CE6B6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FA6862" w14:textId="7C76D838" w:rsidR="00540647" w:rsidRDefault="00540647">
            <w:pPr>
              <w:rPr>
                <w:sz w:val="20"/>
                <w:szCs w:val="20"/>
              </w:rPr>
            </w:pPr>
            <w:r>
              <w:rPr>
                <w:noProof/>
              </w:rPr>
              <w:lastRenderedPageBreak/>
              <w:drawing>
                <wp:inline distT="0" distB="0" distL="0" distR="0" wp14:anchorId="62126E50" wp14:editId="4BF4769A">
                  <wp:extent cx="7616825" cy="5719445"/>
                  <wp:effectExtent l="0" t="0" r="3175" b="0"/>
                  <wp:docPr id="12" name="Kép 12" descr="C:\Users\András\AppData\Local\Microsoft\Windows\INetCache\Content.MSO\462303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drás\AppData\Local\Microsoft\Windows\INetCache\Content.MSO\4623030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6825" cy="571944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2836C44" w14:textId="292E8060" w:rsidR="00540647" w:rsidRDefault="00540647">
            <w:pPr>
              <w:rPr>
                <w:sz w:val="20"/>
                <w:szCs w:val="20"/>
              </w:rPr>
            </w:pPr>
            <w:r>
              <w:rPr>
                <w:noProof/>
              </w:rPr>
              <w:drawing>
                <wp:inline distT="0" distB="0" distL="0" distR="0" wp14:anchorId="781ECE8C" wp14:editId="5114E1FD">
                  <wp:extent cx="7616825" cy="5719445"/>
                  <wp:effectExtent l="0" t="0" r="3175" b="0"/>
                  <wp:docPr id="11" name="Kép 11" descr="C:\Users\András\AppData\Local\Microsoft\Windows\INetCache\Content.MSO\B82715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drás\AppData\Local\Microsoft\Windows\INetCache\Content.MSO\B82715A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16825" cy="5719445"/>
                          </a:xfrm>
                          <a:prstGeom prst="rect">
                            <a:avLst/>
                          </a:prstGeom>
                          <a:noFill/>
                          <a:ln>
                            <a:noFill/>
                          </a:ln>
                        </pic:spPr>
                      </pic:pic>
                    </a:graphicData>
                  </a:graphic>
                </wp:inline>
              </w:drawing>
            </w:r>
          </w:p>
        </w:tc>
      </w:tr>
      <w:tr w:rsidR="00540647" w14:paraId="16DB710E" w14:textId="77777777" w:rsidTr="00CE6B6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D70074" w14:textId="6E85D4C5" w:rsidR="00540647" w:rsidRDefault="00540647">
            <w:pPr>
              <w:rPr>
                <w:sz w:val="20"/>
                <w:szCs w:val="20"/>
              </w:rPr>
            </w:pPr>
            <w:r>
              <w:rPr>
                <w:noProof/>
              </w:rPr>
              <w:lastRenderedPageBreak/>
              <w:drawing>
                <wp:inline distT="0" distB="0" distL="0" distR="0" wp14:anchorId="50E6D435" wp14:editId="4E460049">
                  <wp:extent cx="7616825" cy="5719445"/>
                  <wp:effectExtent l="0" t="0" r="3175" b="0"/>
                  <wp:docPr id="10" name="Kép 10" descr="C:\Users\András\AppData\Local\Microsoft\Windows\INetCache\Content.MSO\FE5542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ás\AppData\Local\Microsoft\Windows\INetCache\Content.MSO\FE5542A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16825" cy="571944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3394367" w14:textId="41D98D17" w:rsidR="00540647" w:rsidRDefault="00540647">
            <w:pPr>
              <w:rPr>
                <w:sz w:val="20"/>
                <w:szCs w:val="20"/>
              </w:rPr>
            </w:pPr>
            <w:r>
              <w:rPr>
                <w:noProof/>
              </w:rPr>
              <w:drawing>
                <wp:inline distT="0" distB="0" distL="0" distR="0" wp14:anchorId="4267DF21" wp14:editId="308D8FFC">
                  <wp:extent cx="7616825" cy="5719445"/>
                  <wp:effectExtent l="0" t="0" r="3175" b="0"/>
                  <wp:docPr id="9" name="Kép 9" descr="C:\Users\András\AppData\Local\Microsoft\Windows\INetCache\Content.MSO\4E4F23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rás\AppData\Local\Microsoft\Windows\INetCache\Content.MSO\4E4F239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16825" cy="5719445"/>
                          </a:xfrm>
                          <a:prstGeom prst="rect">
                            <a:avLst/>
                          </a:prstGeom>
                          <a:noFill/>
                          <a:ln>
                            <a:noFill/>
                          </a:ln>
                        </pic:spPr>
                      </pic:pic>
                    </a:graphicData>
                  </a:graphic>
                </wp:inline>
              </w:drawing>
            </w:r>
          </w:p>
        </w:tc>
      </w:tr>
    </w:tbl>
    <w:p w14:paraId="318A54E3" w14:textId="77777777" w:rsidR="00792172" w:rsidRDefault="00792172" w:rsidP="00A002DF">
      <w:pPr>
        <w:jc w:val="both"/>
      </w:pPr>
    </w:p>
    <w:sectPr w:rsidR="00792172" w:rsidSect="00A002D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07DD"/>
    <w:multiLevelType w:val="multilevel"/>
    <w:tmpl w:val="AF7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2050E"/>
    <w:multiLevelType w:val="multilevel"/>
    <w:tmpl w:val="4EC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7612D"/>
    <w:multiLevelType w:val="multilevel"/>
    <w:tmpl w:val="7FDE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DF"/>
    <w:rsid w:val="00540647"/>
    <w:rsid w:val="005E042C"/>
    <w:rsid w:val="00792172"/>
    <w:rsid w:val="009918C0"/>
    <w:rsid w:val="00A002DF"/>
    <w:rsid w:val="00A62018"/>
    <w:rsid w:val="00CE6B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305C"/>
  <w15:chartTrackingRefBased/>
  <w15:docId w15:val="{CB48D72A-F64A-4A35-82FF-241B8E08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A002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54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5406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540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002DF"/>
    <w:rPr>
      <w:rFonts w:ascii="Times New Roman" w:eastAsia="Times New Roman" w:hAnsi="Times New Roman" w:cs="Times New Roman"/>
      <w:b/>
      <w:bCs/>
      <w:kern w:val="36"/>
      <w:sz w:val="48"/>
      <w:szCs w:val="48"/>
      <w:lang w:eastAsia="hu-HU"/>
    </w:rPr>
  </w:style>
  <w:style w:type="paragraph" w:customStyle="1" w:styleId="rtejustify">
    <w:name w:val="rtejustify"/>
    <w:basedOn w:val="Norml"/>
    <w:rsid w:val="00A002D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A002DF"/>
    <w:rPr>
      <w:b/>
      <w:bCs/>
    </w:rPr>
  </w:style>
  <w:style w:type="character" w:styleId="Kiemels">
    <w:name w:val="Emphasis"/>
    <w:basedOn w:val="Bekezdsalapbettpusa"/>
    <w:uiPriority w:val="20"/>
    <w:qFormat/>
    <w:rsid w:val="00A002DF"/>
    <w:rPr>
      <w:i/>
      <w:iCs/>
    </w:rPr>
  </w:style>
  <w:style w:type="paragraph" w:styleId="NormlWeb">
    <w:name w:val="Normal (Web)"/>
    <w:basedOn w:val="Norml"/>
    <w:uiPriority w:val="99"/>
    <w:semiHidden/>
    <w:unhideWhenUsed/>
    <w:rsid w:val="00A002D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540647"/>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semiHidden/>
    <w:rsid w:val="00540647"/>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semiHidden/>
    <w:rsid w:val="00540647"/>
    <w:rPr>
      <w:rFonts w:asciiTheme="majorHAnsi" w:eastAsiaTheme="majorEastAsia" w:hAnsiTheme="majorHAnsi" w:cstheme="majorBidi"/>
      <w:i/>
      <w:iCs/>
      <w:color w:val="2F5496" w:themeColor="accent1" w:themeShade="BF"/>
    </w:rPr>
  </w:style>
  <w:style w:type="paragraph" w:customStyle="1" w:styleId="rteright">
    <w:name w:val="rteright"/>
    <w:basedOn w:val="Norml"/>
    <w:rsid w:val="0054064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540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1503">
      <w:bodyDiv w:val="1"/>
      <w:marLeft w:val="0"/>
      <w:marRight w:val="0"/>
      <w:marTop w:val="0"/>
      <w:marBottom w:val="0"/>
      <w:divBdr>
        <w:top w:val="none" w:sz="0" w:space="0" w:color="auto"/>
        <w:left w:val="none" w:sz="0" w:space="0" w:color="auto"/>
        <w:bottom w:val="none" w:sz="0" w:space="0" w:color="auto"/>
        <w:right w:val="none" w:sz="0" w:space="0" w:color="auto"/>
      </w:divBdr>
      <w:divsChild>
        <w:div w:id="596914363">
          <w:marLeft w:val="0"/>
          <w:marRight w:val="0"/>
          <w:marTop w:val="0"/>
          <w:marBottom w:val="0"/>
          <w:divBdr>
            <w:top w:val="none" w:sz="0" w:space="0" w:color="auto"/>
            <w:left w:val="none" w:sz="0" w:space="0" w:color="auto"/>
            <w:bottom w:val="none" w:sz="0" w:space="0" w:color="auto"/>
            <w:right w:val="none" w:sz="0" w:space="0" w:color="auto"/>
          </w:divBdr>
          <w:divsChild>
            <w:div w:id="122356466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58349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31457008">
      <w:bodyDiv w:val="1"/>
      <w:marLeft w:val="0"/>
      <w:marRight w:val="0"/>
      <w:marTop w:val="0"/>
      <w:marBottom w:val="0"/>
      <w:divBdr>
        <w:top w:val="none" w:sz="0" w:space="0" w:color="auto"/>
        <w:left w:val="none" w:sz="0" w:space="0" w:color="auto"/>
        <w:bottom w:val="none" w:sz="0" w:space="0" w:color="auto"/>
        <w:right w:val="none" w:sz="0" w:space="0" w:color="auto"/>
      </w:divBdr>
      <w:divsChild>
        <w:div w:id="957294834">
          <w:marLeft w:val="0"/>
          <w:marRight w:val="0"/>
          <w:marTop w:val="0"/>
          <w:marBottom w:val="0"/>
          <w:divBdr>
            <w:top w:val="none" w:sz="0" w:space="0" w:color="auto"/>
            <w:left w:val="none" w:sz="0" w:space="0" w:color="auto"/>
            <w:bottom w:val="none" w:sz="0" w:space="0" w:color="auto"/>
            <w:right w:val="none" w:sz="0" w:space="0" w:color="auto"/>
          </w:divBdr>
          <w:divsChild>
            <w:div w:id="484013716">
              <w:marLeft w:val="0"/>
              <w:marRight w:val="0"/>
              <w:marTop w:val="0"/>
              <w:marBottom w:val="0"/>
              <w:divBdr>
                <w:top w:val="none" w:sz="0" w:space="0" w:color="auto"/>
                <w:left w:val="none" w:sz="0" w:space="0" w:color="auto"/>
                <w:bottom w:val="none" w:sz="0" w:space="0" w:color="auto"/>
                <w:right w:val="none" w:sz="0" w:space="0" w:color="auto"/>
              </w:divBdr>
              <w:divsChild>
                <w:div w:id="5205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5699">
      <w:bodyDiv w:val="1"/>
      <w:marLeft w:val="0"/>
      <w:marRight w:val="0"/>
      <w:marTop w:val="0"/>
      <w:marBottom w:val="0"/>
      <w:divBdr>
        <w:top w:val="none" w:sz="0" w:space="0" w:color="auto"/>
        <w:left w:val="none" w:sz="0" w:space="0" w:color="auto"/>
        <w:bottom w:val="none" w:sz="0" w:space="0" w:color="auto"/>
        <w:right w:val="none" w:sz="0" w:space="0" w:color="auto"/>
      </w:divBdr>
      <w:divsChild>
        <w:div w:id="1615213024">
          <w:marLeft w:val="0"/>
          <w:marRight w:val="0"/>
          <w:marTop w:val="0"/>
          <w:marBottom w:val="0"/>
          <w:divBdr>
            <w:top w:val="none" w:sz="0" w:space="0" w:color="auto"/>
            <w:left w:val="none" w:sz="0" w:space="0" w:color="auto"/>
            <w:bottom w:val="none" w:sz="0" w:space="0" w:color="auto"/>
            <w:right w:val="none" w:sz="0" w:space="0" w:color="auto"/>
          </w:divBdr>
          <w:divsChild>
            <w:div w:id="357127637">
              <w:marLeft w:val="0"/>
              <w:marRight w:val="0"/>
              <w:marTop w:val="0"/>
              <w:marBottom w:val="0"/>
              <w:divBdr>
                <w:top w:val="none" w:sz="0" w:space="0" w:color="auto"/>
                <w:left w:val="none" w:sz="0" w:space="0" w:color="auto"/>
                <w:bottom w:val="none" w:sz="0" w:space="0" w:color="auto"/>
                <w:right w:val="none" w:sz="0" w:space="0" w:color="auto"/>
              </w:divBdr>
              <w:divsChild>
                <w:div w:id="433089844">
                  <w:marLeft w:val="0"/>
                  <w:marRight w:val="0"/>
                  <w:marTop w:val="0"/>
                  <w:marBottom w:val="0"/>
                  <w:divBdr>
                    <w:top w:val="none" w:sz="0" w:space="0" w:color="auto"/>
                    <w:left w:val="none" w:sz="0" w:space="0" w:color="auto"/>
                    <w:bottom w:val="none" w:sz="0" w:space="0" w:color="auto"/>
                    <w:right w:val="none" w:sz="0" w:space="0" w:color="auto"/>
                  </w:divBdr>
                  <w:divsChild>
                    <w:div w:id="869029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6-EmBUOHHHcfInhwM3nB7X2MI2aHkJt/view?usp=drive_link" TargetMode="External"/><Relationship Id="rId13" Type="http://schemas.openxmlformats.org/officeDocument/2006/relationships/hyperlink" Target="http://kadaskisuj.hu/sites/default/files/files/Ev_vegi_2020-21-compressed.pdf"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kadaskisuj.hu/sites/default/files/KOLL%C3%89GIUMI%20H%C3%81ZIREND%202.pdf" TargetMode="External"/><Relationship Id="rId12" Type="http://schemas.openxmlformats.org/officeDocument/2006/relationships/hyperlink" Target="http://kadaskisuj.hu/sites/default/files/koll&#233;gium%20k&#233;pes%20besz.%202019-20%20i.pdf"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adaskisuj.hu/image/tid/3"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drive.google.com/file/d/1CNSS_6mHWrb6l9rwLETQ9KKBoTDDJslJ/view?usp=drive_link" TargetMode="External"/><Relationship Id="rId11" Type="http://schemas.openxmlformats.org/officeDocument/2006/relationships/hyperlink" Target="http://kadaskisuj.hu/sites/default/files/Koll%C3%A9gium%202018-19%20%C3%A9v%20v%C3%A9gi%20k%C3%A9pes%20besz%C3%A1mol%C3%B3%20j%C3%B3.pdf"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rive.google.com/file/d/1m61Pvsizd4J-ul1z-k-eRQJQUc5bkXlw/view?usp=sharing" TargetMode="External"/><Relationship Id="rId23" Type="http://schemas.openxmlformats.org/officeDocument/2006/relationships/image" Target="media/image8.jpeg"/><Relationship Id="rId10" Type="http://schemas.openxmlformats.org/officeDocument/2006/relationships/hyperlink" Target="http://kadaskisuj.hu/image/tid/121"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kadaskisuj.hu/image/tid/100" TargetMode="External"/><Relationship Id="rId14" Type="http://schemas.openxmlformats.org/officeDocument/2006/relationships/hyperlink" Target="https://drive.google.com/file/d/1habwn0UhxJ_ZM49B9A_zEhAE7Jg5Skgb/view?usp=share_link" TargetMode="External"/><Relationship Id="rId22"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692</Words>
  <Characters>4781</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dc:creator>
  <cp:keywords/>
  <dc:description/>
  <cp:lastModifiedBy>András</cp:lastModifiedBy>
  <cp:revision>2</cp:revision>
  <cp:lastPrinted>2025-01-16T13:29:00Z</cp:lastPrinted>
  <dcterms:created xsi:type="dcterms:W3CDTF">2025-01-16T13:34:00Z</dcterms:created>
  <dcterms:modified xsi:type="dcterms:W3CDTF">2025-01-16T13:34:00Z</dcterms:modified>
</cp:coreProperties>
</file>