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97E4" w14:textId="77777777" w:rsidR="009918C0" w:rsidRDefault="009918C0" w:rsidP="009918C0">
      <w:pPr>
        <w:pStyle w:val="Cmsor1"/>
        <w:jc w:val="center"/>
      </w:pPr>
      <w:r>
        <w:t>Szeretettel köszöntöm a Kádas György EGYMI utazó gyógypedagógusi hálózat oldalán!</w:t>
      </w:r>
    </w:p>
    <w:p w14:paraId="21CBE0DE" w14:textId="111C7236" w:rsidR="009918C0" w:rsidRDefault="009918C0" w:rsidP="009918C0">
      <w:pPr>
        <w:pStyle w:val="NormlWeb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C62DF" wp14:editId="17AEC873">
            <wp:simplePos x="0" y="0"/>
            <wp:positionH relativeFrom="column">
              <wp:posOffset>5083223</wp:posOffset>
            </wp:positionH>
            <wp:positionV relativeFrom="paragraph">
              <wp:posOffset>3319</wp:posOffset>
            </wp:positionV>
            <wp:extent cx="1759585" cy="1759585"/>
            <wp:effectExtent l="0" t="0" r="0" b="0"/>
            <wp:wrapSquare wrapText="bothSides"/>
            <wp:docPr id="8" name="Kép 8" descr="http://kadaskisuj.hu/sites/default/files/files/EGYM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adaskisuj.hu/sites/default/files/files/EGYMI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E72BA" w14:textId="77777777" w:rsidR="009918C0" w:rsidRDefault="009918C0" w:rsidP="009918C0">
      <w:pPr>
        <w:pStyle w:val="NormlWeb"/>
      </w:pPr>
      <w:r>
        <w:t>Minden őszinte segíteni akarás,</w:t>
      </w:r>
      <w:r>
        <w:br/>
        <w:t>a segítségre szoruló iránt érzett alázattal kezdődik.</w:t>
      </w:r>
      <w:r>
        <w:br/>
        <w:t>Meg kell tehát érteni,</w:t>
      </w:r>
      <w:r>
        <w:br/>
        <w:t xml:space="preserve">hogy a segítés </w:t>
      </w:r>
      <w:r>
        <w:rPr>
          <w:rStyle w:val="Kiemels"/>
        </w:rPr>
        <w:t>nem uralkodni vágyás</w:t>
      </w:r>
      <w:r>
        <w:t xml:space="preserve">, hanem </w:t>
      </w:r>
      <w:r>
        <w:rPr>
          <w:rStyle w:val="Kiemels"/>
        </w:rPr>
        <w:t>szolgálni akarás</w:t>
      </w:r>
      <w:r>
        <w:t>.</w:t>
      </w:r>
    </w:p>
    <w:p w14:paraId="7F040762" w14:textId="77777777" w:rsidR="009918C0" w:rsidRDefault="009918C0" w:rsidP="009918C0">
      <w:pPr>
        <w:pStyle w:val="NormlWeb"/>
      </w:pPr>
      <w:r>
        <w:t> </w:t>
      </w:r>
    </w:p>
    <w:p w14:paraId="3F8D1335" w14:textId="77777777" w:rsidR="009918C0" w:rsidRDefault="009918C0" w:rsidP="009918C0">
      <w:pPr>
        <w:pStyle w:val="rtejustify"/>
        <w:rPr>
          <w:rStyle w:val="Kiemels2"/>
        </w:rPr>
      </w:pPr>
    </w:p>
    <w:p w14:paraId="589C352F" w14:textId="274C9216" w:rsidR="009918C0" w:rsidRDefault="009918C0" w:rsidP="009918C0">
      <w:pPr>
        <w:pStyle w:val="rtejustify"/>
      </w:pPr>
      <w:r>
        <w:rPr>
          <w:rStyle w:val="Kiemels2"/>
        </w:rPr>
        <w:t>Kedves Olvasó!</w:t>
      </w:r>
    </w:p>
    <w:p w14:paraId="7BB12C34" w14:textId="77777777" w:rsidR="009918C0" w:rsidRDefault="009918C0" w:rsidP="009918C0">
      <w:pPr>
        <w:pStyle w:val="rtejustify"/>
      </w:pPr>
      <w:r>
        <w:t>A következő néhány gondolattal a Kisújszálláson működő Kádas György EGYMI </w:t>
      </w:r>
      <w:r>
        <w:rPr>
          <w:rStyle w:val="Kiemels2"/>
        </w:rPr>
        <w:t>utazó gyógypedagógusi hálózatát</w:t>
      </w:r>
      <w:r>
        <w:t> szeretném Önöknek bemutatni.</w:t>
      </w:r>
    </w:p>
    <w:p w14:paraId="56F9C8D1" w14:textId="77777777" w:rsidR="009918C0" w:rsidRDefault="009918C0" w:rsidP="009918C0">
      <w:pPr>
        <w:pStyle w:val="rtejustify"/>
      </w:pPr>
      <w:r>
        <w:t>Először nézzük meg, milyen célból jöttek létre az </w:t>
      </w:r>
      <w:r>
        <w:rPr>
          <w:rStyle w:val="Kiemels2"/>
        </w:rPr>
        <w:t>egyéges gyógypedagógiai módszertani intézmények (EGYMI-k).</w:t>
      </w:r>
    </w:p>
    <w:p w14:paraId="4799D291" w14:textId="77777777" w:rsidR="009918C0" w:rsidRDefault="009918C0" w:rsidP="009918C0">
      <w:pPr>
        <w:pStyle w:val="rtejustify"/>
      </w:pPr>
      <w:r>
        <w:t>Minden köznevelési intézményben dolgozó pedagógus, nevelő-oktató munkát közvetlenül segítő munkatárs tudja, hogy a sajátos nevelési igényű (SNI) tanulók fejlesztését, a </w:t>
      </w:r>
      <w:r>
        <w:rPr>
          <w:rStyle w:val="Kiemels"/>
        </w:rPr>
        <w:t>különleges gondozáshoz való jogát</w:t>
      </w:r>
      <w:r>
        <w:t> biztosítania kell.</w:t>
      </w:r>
    </w:p>
    <w:p w14:paraId="732FD9F1" w14:textId="77777777" w:rsidR="009918C0" w:rsidRDefault="009918C0" w:rsidP="009918C0">
      <w:pPr>
        <w:pStyle w:val="rtejustify"/>
      </w:pPr>
      <w:r>
        <w:rPr>
          <w:rStyle w:val="Kiemels2"/>
        </w:rPr>
        <w:t>SAJÁTOS NEVELÉSI IGÉNYŰ GYERMEK, TANULÓ</w:t>
      </w:r>
    </w:p>
    <w:p w14:paraId="0DC8E784" w14:textId="77777777" w:rsidR="009918C0" w:rsidRDefault="009918C0" w:rsidP="009918C0">
      <w:pPr>
        <w:pStyle w:val="rtejustify"/>
      </w:pPr>
      <w:r>
        <w:t>Hazánkban a </w:t>
      </w:r>
      <w:r>
        <w:rPr>
          <w:rStyle w:val="Kiemels2"/>
        </w:rPr>
        <w:t>„sajátos nevelési igényű gyermek, tanuló” </w:t>
      </w:r>
      <w:r>
        <w:t>kifejezés, átfogó, </w:t>
      </w:r>
      <w:r>
        <w:rPr>
          <w:rStyle w:val="Kiemels"/>
        </w:rPr>
        <w:t>iskoláztatási szempontú népességfogalom</w:t>
      </w:r>
      <w:r>
        <w:t>, amely az 1993. évi közoktatási törvény 2003-as módosítása kapcsán vált hivatalossá. Az új fogalom az </w:t>
      </w:r>
      <w:r>
        <w:rPr>
          <w:rStyle w:val="Kiemels2"/>
        </w:rPr>
        <w:t>esélyegyenlőség jegyében </w:t>
      </w:r>
      <w:r>
        <w:t>született, felváltva a „</w:t>
      </w:r>
      <w:r>
        <w:rPr>
          <w:rStyle w:val="Kiemels2"/>
        </w:rPr>
        <w:t>fogyatékosság” stigmatizált</w:t>
      </w:r>
      <w:r>
        <w:t> elnevezését.</w:t>
      </w:r>
    </w:p>
    <w:p w14:paraId="6F667B42" w14:textId="77777777" w:rsidR="009918C0" w:rsidRDefault="009918C0" w:rsidP="009918C0">
      <w:pPr>
        <w:pStyle w:val="rtejustify"/>
      </w:pPr>
      <w:r>
        <w:t>Az SNI fogalom létrejötte óta többször változott, jelenleg a 2011. évi CXC. törvény a nemzeti köznevelésről határozza meg, kik tartoznak e népességcsoporthoz.</w:t>
      </w:r>
    </w:p>
    <w:p w14:paraId="499377AE" w14:textId="77777777" w:rsidR="009918C0" w:rsidRDefault="009918C0" w:rsidP="009918C0">
      <w:pPr>
        <w:pStyle w:val="rtejustify"/>
      </w:pPr>
      <w:r>
        <w:t>Eszerint </w:t>
      </w:r>
      <w:r>
        <w:rPr>
          <w:rStyle w:val="Kiemels2"/>
        </w:rPr>
        <w:t>sajátos nevelési igényű gyermek, tanuló</w:t>
      </w:r>
      <w:r>
        <w:t> az a </w:t>
      </w:r>
      <w:r>
        <w:rPr>
          <w:rStyle w:val="Kiemels"/>
        </w:rPr>
        <w:t>különleges bánásmódot igénylő gyermek, tanuló,</w:t>
      </w:r>
      <w:r>
        <w:t xml:space="preserve"> aki a szakértői bizottság szakértői véleménye alapján </w:t>
      </w:r>
      <w:r>
        <w:rPr>
          <w:rStyle w:val="Kiemels2"/>
        </w:rPr>
        <w:t>mozgásszervi,</w:t>
      </w:r>
      <w:r>
        <w:t xml:space="preserve"> </w:t>
      </w:r>
      <w:r>
        <w:rPr>
          <w:rStyle w:val="Kiemels2"/>
        </w:rPr>
        <w:t xml:space="preserve">érzékszervi, értelmi </w:t>
      </w:r>
      <w:r>
        <w:t>vagy</w:t>
      </w:r>
      <w:r>
        <w:rPr>
          <w:rStyle w:val="Kiemels2"/>
        </w:rPr>
        <w:t xml:space="preserve"> beszédfogyatékos,</w:t>
      </w:r>
      <w:r>
        <w:t xml:space="preserve"> több fogyatékosság együttes előfordulása esetén </w:t>
      </w:r>
      <w:r>
        <w:rPr>
          <w:rStyle w:val="Kiemels2"/>
        </w:rPr>
        <w:t>halmozottan fogyatékos, autizmus spektrum zavarral</w:t>
      </w:r>
      <w:r>
        <w:t xml:space="preserve"> vagy</w:t>
      </w:r>
      <w:r>
        <w:rPr>
          <w:rStyle w:val="Kiemels2"/>
        </w:rPr>
        <w:t xml:space="preserve"> egyéb pszichés fejlődési zavarral</w:t>
      </w:r>
      <w:r>
        <w:t xml:space="preserve"> (súlyos tanulási, figyelem- vagy magatartásszabályozási zavarral) küzd.</w:t>
      </w:r>
    </w:p>
    <w:p w14:paraId="39632CD9" w14:textId="77777777" w:rsidR="009918C0" w:rsidRDefault="009918C0" w:rsidP="009918C0">
      <w:pPr>
        <w:pStyle w:val="rtejustify"/>
      </w:pPr>
      <w:r>
        <w:t>A sajátos nevelési igényű gyermek óvodai, iskolai nevelése-oktatása, az e célra létrehozott </w:t>
      </w:r>
      <w:r>
        <w:rPr>
          <w:rStyle w:val="Kiemels2"/>
        </w:rPr>
        <w:t>gyógypedagógiai nevelési-oktatási intézményben</w:t>
      </w:r>
      <w:r>
        <w:t>, vagy a </w:t>
      </w:r>
      <w:r>
        <w:rPr>
          <w:rStyle w:val="Kiemels2"/>
        </w:rPr>
        <w:t>többi gyermekkel, tanulóval együtt</w:t>
      </w:r>
      <w:r>
        <w:t> a többségi óvodákban, iskolákban történhet.</w:t>
      </w:r>
    </w:p>
    <w:p w14:paraId="2CBC441F" w14:textId="77777777" w:rsidR="009918C0" w:rsidRDefault="009918C0" w:rsidP="009918C0">
      <w:pPr>
        <w:pStyle w:val="rtejustify"/>
      </w:pPr>
      <w:r>
        <w:rPr>
          <w:rStyle w:val="Kiemels2"/>
        </w:rPr>
        <w:t>Egységes gyógypedagógiai módszertani intézmény</w:t>
      </w:r>
    </w:p>
    <w:p w14:paraId="4D8E1115" w14:textId="77777777" w:rsidR="009918C0" w:rsidRDefault="009918C0" w:rsidP="009918C0">
      <w:pPr>
        <w:pStyle w:val="rtejustify"/>
      </w:pPr>
      <w:r>
        <w:t>Az SNI elnevezéssel egy időben, 2003-tól találjuk meg a közoktatási törvényben az </w:t>
      </w:r>
      <w:r>
        <w:rPr>
          <w:rStyle w:val="Kiemels"/>
          <w:b/>
          <w:bCs/>
        </w:rPr>
        <w:t>egységes gyógypedagógiai módszertani intézmény </w:t>
      </w:r>
      <w:r>
        <w:rPr>
          <w:rStyle w:val="Kiemels"/>
        </w:rPr>
        <w:t>(továbbiakban EGYMI) </w:t>
      </w:r>
      <w:r>
        <w:t>létrehozásának lehetőségét.</w:t>
      </w:r>
    </w:p>
    <w:p w14:paraId="5E3238D4" w14:textId="77777777" w:rsidR="009918C0" w:rsidRDefault="009918C0" w:rsidP="009918C0">
      <w:pPr>
        <w:pStyle w:val="rtejustify"/>
      </w:pPr>
      <w:r>
        <w:t>Az EGYMI a sajátos nevelési igényű gyermekek, tanulók </w:t>
      </w:r>
      <w:r>
        <w:rPr>
          <w:rStyle w:val="Kiemels2"/>
        </w:rPr>
        <w:t>együttnevelésének segítése </w:t>
      </w:r>
      <w:r>
        <w:t>céljából hozható létre.</w:t>
      </w:r>
    </w:p>
    <w:p w14:paraId="47BB13ED" w14:textId="77777777" w:rsidR="009918C0" w:rsidRDefault="009918C0" w:rsidP="009918C0">
      <w:pPr>
        <w:pStyle w:val="rtejustify"/>
      </w:pPr>
      <w:r>
        <w:t>Intézményünkben az </w:t>
      </w:r>
      <w:r>
        <w:rPr>
          <w:rStyle w:val="Kiemels"/>
          <w:b/>
          <w:bCs/>
        </w:rPr>
        <w:t>egységes módszertani intézmény </w:t>
      </w:r>
      <w:r>
        <w:t>létrejöttét, több EU-s pályázat megvalósítása és természetesen, innovatív, az intézmény menedzselését felvállaló intézményvezető team, és a tevékeny, változásokat aktívan követő nevelőtestület támogatta.</w:t>
      </w:r>
    </w:p>
    <w:p w14:paraId="6EF84F0D" w14:textId="77777777" w:rsidR="009918C0" w:rsidRDefault="009918C0" w:rsidP="009918C0">
      <w:pPr>
        <w:pStyle w:val="rtejustify"/>
      </w:pPr>
      <w:r>
        <w:lastRenderedPageBreak/>
        <w:t>Az EGYMI tulajdonképpen egy </w:t>
      </w:r>
      <w:r>
        <w:rPr>
          <w:rStyle w:val="Kiemels2"/>
        </w:rPr>
        <w:t>mentőöv</w:t>
      </w:r>
      <w:r>
        <w:t> volt, mind a gyógypedagógiai, mind a többségi intézmények számára. A gyógypedagógiai intézmények számára azért, hogy az integráció felerősödésével, a gyógypedagógusok ugyan </w:t>
      </w:r>
      <w:r>
        <w:rPr>
          <w:rStyle w:val="Kiemels"/>
        </w:rPr>
        <w:t>más helyszínen</w:t>
      </w:r>
      <w:r>
        <w:t> –a többségi óvodákban, iskolákban–, de </w:t>
      </w:r>
      <w:r>
        <w:rPr>
          <w:rStyle w:val="Kiemels2"/>
        </w:rPr>
        <w:t>továbbra is támogathatták az SNI tanulók</w:t>
      </w:r>
      <w:r>
        <w:t> nevelését-oktatását. A többségi intézmények pedagógusainak pedig azért, hogy </w:t>
      </w:r>
      <w:r>
        <w:rPr>
          <w:rStyle w:val="Kiemels2"/>
        </w:rPr>
        <w:t>volt kihez fordulniuk</w:t>
      </w:r>
      <w:r>
        <w:t> akkor, ha a sajátos nevelési igényű tanuló együttnevelése során </w:t>
      </w:r>
      <w:r>
        <w:rPr>
          <w:rStyle w:val="Kiemels2"/>
        </w:rPr>
        <w:t>módszertani segítségre</w:t>
      </w:r>
      <w:r>
        <w:t> volt szükségük.</w:t>
      </w:r>
    </w:p>
    <w:p w14:paraId="46FD8B66" w14:textId="77777777" w:rsidR="009918C0" w:rsidRDefault="009918C0" w:rsidP="009918C0">
      <w:pPr>
        <w:pStyle w:val="rtejustify"/>
      </w:pPr>
      <w:r>
        <w:t>Az együttnevelésre vállalkozó pedagógussal szembeni legfontosabb kívánalom az </w:t>
      </w:r>
      <w:r>
        <w:rPr>
          <w:rStyle w:val="Kiemels"/>
          <w:b/>
          <w:bCs/>
        </w:rPr>
        <w:t>elfogadó attitűd</w:t>
      </w:r>
      <w:r>
        <w:t>.</w:t>
      </w:r>
    </w:p>
    <w:p w14:paraId="07D9B4A1" w14:textId="77777777" w:rsidR="009918C0" w:rsidRDefault="009918C0" w:rsidP="009918C0">
      <w:pPr>
        <w:pStyle w:val="rtejustify"/>
      </w:pPr>
      <w:r>
        <w:t>A sikeres együttnevelés megvalósításának feltételei közül kiemelkedő fontosságú a tanulók egyéni sajátosságait ismerő és figyelembe vevő </w:t>
      </w:r>
      <w:r>
        <w:rPr>
          <w:rStyle w:val="Kiemels"/>
          <w:b/>
          <w:bCs/>
        </w:rPr>
        <w:t>gyógypedagógusok, speciális szakemberek</w:t>
      </w:r>
      <w:r>
        <w:t> </w:t>
      </w:r>
      <w:r>
        <w:rPr>
          <w:rStyle w:val="Kiemels"/>
        </w:rPr>
        <w:t>segítségének</w:t>
      </w:r>
      <w:r>
        <w:t> igénybevétele.</w:t>
      </w:r>
    </w:p>
    <w:p w14:paraId="45F33F88" w14:textId="77777777" w:rsidR="009918C0" w:rsidRDefault="009918C0" w:rsidP="009918C0">
      <w:pPr>
        <w:pStyle w:val="rtejustify"/>
      </w:pPr>
      <w:r>
        <w:t>Az együttnevelés tartalmi követelményei:</w:t>
      </w:r>
    </w:p>
    <w:p w14:paraId="1FD92358" w14:textId="77777777" w:rsidR="009918C0" w:rsidRDefault="009918C0" w:rsidP="009918C0">
      <w:pPr>
        <w:pStyle w:val="rtejustify"/>
        <w:ind w:left="300"/>
      </w:pPr>
      <w:r>
        <w:t>·         A tantervi </w:t>
      </w:r>
      <w:r>
        <w:rPr>
          <w:rStyle w:val="Kiemels"/>
        </w:rPr>
        <w:t>követelmények rugalmas időhatárhoz</w:t>
      </w:r>
      <w:r>
        <w:t> kötött teljesítését lehetővé tevő változások kialakítása.</w:t>
      </w:r>
    </w:p>
    <w:p w14:paraId="682D9FC3" w14:textId="77777777" w:rsidR="009918C0" w:rsidRDefault="009918C0" w:rsidP="009918C0">
      <w:pPr>
        <w:pStyle w:val="rtejustify"/>
        <w:ind w:left="300"/>
      </w:pPr>
      <w:r>
        <w:t>·         A </w:t>
      </w:r>
      <w:r>
        <w:rPr>
          <w:rStyle w:val="Kiemels"/>
        </w:rPr>
        <w:t>pedagógiai módszer - és eszköztár</w:t>
      </w:r>
      <w:r>
        <w:t> sérülés-specifikus szempontoknak megfelelő szélesítése.</w:t>
      </w:r>
    </w:p>
    <w:p w14:paraId="3956EFE8" w14:textId="77777777" w:rsidR="009918C0" w:rsidRDefault="009918C0" w:rsidP="009918C0">
      <w:pPr>
        <w:pStyle w:val="rtejustify"/>
        <w:ind w:left="300"/>
      </w:pPr>
      <w:r>
        <w:t>·         Új, differenciált tanulásszervezési eljárások alkalmazása, ahol </w:t>
      </w:r>
      <w:r>
        <w:rPr>
          <w:rStyle w:val="Kiemels"/>
          <w:b/>
          <w:bCs/>
        </w:rPr>
        <w:t>"a mindenki jó valamiben"</w:t>
      </w:r>
      <w:r>
        <w:t> elv érvényesülhet.</w:t>
      </w:r>
    </w:p>
    <w:p w14:paraId="573E589E" w14:textId="77777777" w:rsidR="009918C0" w:rsidRDefault="009918C0" w:rsidP="009918C0">
      <w:pPr>
        <w:pStyle w:val="rtejustify"/>
        <w:ind w:left="300"/>
      </w:pPr>
      <w:r>
        <w:t>·         A </w:t>
      </w:r>
      <w:r>
        <w:rPr>
          <w:rStyle w:val="Kiemels"/>
        </w:rPr>
        <w:t>Pedagógiai program</w:t>
      </w:r>
      <w:r>
        <w:t> kiegészítése az SNI gyermekek számára készült i</w:t>
      </w:r>
      <w:r>
        <w:rPr>
          <w:rStyle w:val="Kiemels"/>
        </w:rPr>
        <w:t>rányelvekkel, ajánlásokkal. Minden fejezetben</w:t>
      </w:r>
      <w:r>
        <w:t> ki kell térni az </w:t>
      </w:r>
      <w:r>
        <w:rPr>
          <w:rStyle w:val="Kiemels"/>
        </w:rPr>
        <w:t>SNI tanulókra</w:t>
      </w:r>
      <w:r>
        <w:t> vonatkozó, </w:t>
      </w:r>
      <w:r>
        <w:rPr>
          <w:rStyle w:val="Kiemels"/>
          <w:b/>
          <w:bCs/>
        </w:rPr>
        <w:t xml:space="preserve">eltérő </w:t>
      </w:r>
      <w:r>
        <w:rPr>
          <w:rStyle w:val="Kiemels2"/>
        </w:rPr>
        <w:t>pedagógiai fejlesztésekre</w:t>
      </w:r>
      <w:r>
        <w:t>, gyakorlatokra.</w:t>
      </w:r>
    </w:p>
    <w:p w14:paraId="0DDA8E3A" w14:textId="77777777" w:rsidR="009918C0" w:rsidRDefault="009918C0" w:rsidP="009918C0">
      <w:pPr>
        <w:pStyle w:val="rtejustify"/>
        <w:ind w:left="300"/>
      </w:pPr>
      <w:r>
        <w:t>·         A Helyi tanterv átdolgozása is szükséges, elengedhetetlen a tananyag mennyiségi és minőségi csökkentése.</w:t>
      </w:r>
    </w:p>
    <w:p w14:paraId="148EFEF8" w14:textId="77777777" w:rsidR="009918C0" w:rsidRDefault="009918C0" w:rsidP="009918C0">
      <w:pPr>
        <w:pStyle w:val="rtejustify"/>
        <w:ind w:left="300"/>
      </w:pPr>
      <w:r>
        <w:t>·         A fenti kérdések mellett nagyon lényeges a differenciált megközelítést lehetővé tevő </w:t>
      </w:r>
      <w:r>
        <w:rPr>
          <w:rStyle w:val="Kiemels"/>
        </w:rPr>
        <w:t>értékelési módok elterjesztése</w:t>
      </w:r>
      <w:r>
        <w:t> is.</w:t>
      </w:r>
    </w:p>
    <w:p w14:paraId="4CD836E7" w14:textId="77777777" w:rsidR="009918C0" w:rsidRDefault="009918C0" w:rsidP="009918C0">
      <w:pPr>
        <w:pStyle w:val="rtejustify"/>
      </w:pPr>
      <w:r>
        <w:rPr>
          <w:rStyle w:val="Kiemels2"/>
        </w:rPr>
        <w:t>Az utazó gyógypedagógusi hálózat kialakulása intézményünkben</w:t>
      </w:r>
    </w:p>
    <w:p w14:paraId="1DBF0859" w14:textId="77777777" w:rsidR="009918C0" w:rsidRDefault="009918C0" w:rsidP="009918C0">
      <w:pPr>
        <w:pStyle w:val="rtejustify"/>
      </w:pPr>
      <w:r>
        <w:t>Mint az előző történeti áttekintésből is látható, a 2000-es évek óta a nevelés-oktatás területén egyre hangsúlyosabb lett az együttnevelés, integráció szerepe. A </w:t>
      </w:r>
      <w:r>
        <w:rPr>
          <w:rStyle w:val="Kiemels"/>
          <w:b/>
          <w:bCs/>
        </w:rPr>
        <w:t>többségi</w:t>
      </w:r>
      <w:r>
        <w:t>, fogadó intézményekben dolgozó </w:t>
      </w:r>
      <w:r>
        <w:rPr>
          <w:rStyle w:val="Kiemels"/>
          <w:b/>
          <w:bCs/>
        </w:rPr>
        <w:t>pedagógusok, együttnevelésben részesülő sajátos nevelési igényű tanulók segítése</w:t>
      </w:r>
      <w:r>
        <w:t> </w:t>
      </w:r>
      <w:r>
        <w:rPr>
          <w:rStyle w:val="Kiemels"/>
          <w:b/>
          <w:bCs/>
        </w:rPr>
        <w:t>kiemelt fontosságú tevékenység</w:t>
      </w:r>
      <w:r>
        <w:t> lett intézményünkben.</w:t>
      </w:r>
    </w:p>
    <w:p w14:paraId="44AFFC4C" w14:textId="77777777" w:rsidR="009918C0" w:rsidRDefault="009918C0" w:rsidP="009918C0">
      <w:pPr>
        <w:pStyle w:val="rtejustify"/>
      </w:pPr>
      <w:r>
        <w:t xml:space="preserve">Az integráció segítése miatt folyamatos megújulásra volt szükség, mely központi, EU-s pályázatok segítségével valósult meg. A HEFOP-2.1.6-os pályázatnak köszönhetően konzorciumi együttműködésben lehetőségünk adódott az integráló intézményekkel való </w:t>
      </w:r>
      <w:proofErr w:type="spellStart"/>
      <w:r>
        <w:t>együttgondolkodásra</w:t>
      </w:r>
      <w:proofErr w:type="spellEnd"/>
      <w:r>
        <w:t>, szemléletformálásra. </w:t>
      </w:r>
      <w:r>
        <w:rPr>
          <w:rStyle w:val="Kiemels"/>
        </w:rPr>
        <w:t>„Az együttnevelés feltételrendszerének megteremtése Kisújszállás alapfokú közoktatási intézményeiben”</w:t>
      </w:r>
      <w:r>
        <w:t> című nyertes pályázatnak köszönhetően megkezdődött a pedagógusok, gyógypedagógusok, nevelő-oktató munkát közvetlenül segítők, szülők, tanulók szemléletváltása városunkban.</w:t>
      </w:r>
    </w:p>
    <w:p w14:paraId="2E6ED1C4" w14:textId="77777777" w:rsidR="009918C0" w:rsidRDefault="009918C0" w:rsidP="009918C0">
      <w:pPr>
        <w:pStyle w:val="rtejustify"/>
      </w:pPr>
      <w:r>
        <w:t>Az intézmény életében következő fontos mérföldkő az EGYMI (most utazó gyógypedagógusi hálózat) létrejötte, mely </w:t>
      </w:r>
      <w:r>
        <w:rPr>
          <w:rStyle w:val="Kiemels"/>
          <w:b/>
          <w:bCs/>
        </w:rPr>
        <w:t>2007. szeptember 1-jétől, mint intézményegység</w:t>
      </w:r>
      <w:r>
        <w:t> került be a szakmai alapdokumentumba.</w:t>
      </w:r>
    </w:p>
    <w:p w14:paraId="6C722417" w14:textId="77777777" w:rsidR="009918C0" w:rsidRDefault="009918C0" w:rsidP="009918C0">
      <w:pPr>
        <w:pStyle w:val="rtejustify"/>
      </w:pPr>
      <w:r>
        <w:t> A további sikeres pályázatoknak köszönhetően az intézmény tovább gazdagította szakmai tudását, fejlesztő eszköztárát. A TÁMOP 3.1.6/ 08. számú </w:t>
      </w:r>
      <w:r>
        <w:rPr>
          <w:rStyle w:val="Kiemels"/>
          <w:b/>
          <w:bCs/>
        </w:rPr>
        <w:t xml:space="preserve">„Minőségi szolgáltatások az együttnevelésért” </w:t>
      </w:r>
      <w:r>
        <w:t xml:space="preserve">című projekt keretében bővülhetett a szak- és szakmai szolgáltatási tevékenységeink köre, utazó gyógypedagógusi, szervezetfejlesztési képzésen </w:t>
      </w:r>
      <w:proofErr w:type="spellStart"/>
      <w:r>
        <w:t>vehettek</w:t>
      </w:r>
      <w:proofErr w:type="spellEnd"/>
      <w:r>
        <w:t xml:space="preserve"> részt kollégáink.</w:t>
      </w:r>
    </w:p>
    <w:p w14:paraId="71DF8907" w14:textId="77777777" w:rsidR="009918C0" w:rsidRDefault="009918C0" w:rsidP="009918C0">
      <w:pPr>
        <w:pStyle w:val="rtejustify"/>
      </w:pPr>
      <w:r>
        <w:t>A </w:t>
      </w:r>
      <w:r>
        <w:rPr>
          <w:rStyle w:val="Kiemels2"/>
        </w:rPr>
        <w:t xml:space="preserve">TÁMOP-3.1.6-11/4-2011-0014 számú „Komplex minőségi szolgáltatási bázis kialakítása a korai intervenció és az együttnevelés támogatása érdekében” </w:t>
      </w:r>
      <w:r>
        <w:t>című projekt a </w:t>
      </w:r>
      <w:r>
        <w:rPr>
          <w:rStyle w:val="Kiemels2"/>
        </w:rPr>
        <w:t>fejlesztőeszköz-kölcsönzőnk bővítéshez</w:t>
      </w:r>
      <w:r>
        <w:t xml:space="preserve"> járult hozzá elsősorban. Sérülésspecifikus, korrekciós, kompenzációs, hely- és helyzetváltoztatást, </w:t>
      </w:r>
      <w:r>
        <w:lastRenderedPageBreak/>
        <w:t>tanulást segítő eszközöket szereztünk be, mellyel még inkább biztosíthattuk a fogyatékos gyermekek fejlesztését. A fenti projekt Uniós forrásából valósult meg. Az alábbi bőséges fejlesztő eszközök közül válogathatnak az érintett szülők és fejlesztő szakemberek:</w:t>
      </w:r>
    </w:p>
    <w:p w14:paraId="2798C95B" w14:textId="77777777" w:rsidR="009918C0" w:rsidRDefault="009918C0" w:rsidP="009918C0">
      <w:pPr>
        <w:pStyle w:val="rtejustify"/>
      </w:pPr>
      <w:r>
        <w:rPr>
          <w:rStyle w:val="Kiemels2"/>
          <w:u w:val="single"/>
        </w:rPr>
        <w:t>Speciális taneszközök</w:t>
      </w:r>
      <w:r>
        <w:rPr>
          <w:rStyle w:val="Kiemels2"/>
        </w:rPr>
        <w:t>:</w:t>
      </w:r>
      <w:r>
        <w:t> Montessori eszközök, kommunikátorok használatát előkészítő hangadó, buborékfújó játékok, ELA (mindennapi tevékenységek) fényképsorozat, mely például szókincsfejlesztésre, kommunikáció, mondat- és szövegalkotás gyakorlására alkalmas.</w:t>
      </w:r>
    </w:p>
    <w:p w14:paraId="2B716C9F" w14:textId="77777777" w:rsidR="009918C0" w:rsidRDefault="009918C0" w:rsidP="009918C0">
      <w:pPr>
        <w:pStyle w:val="rtejustify"/>
      </w:pPr>
      <w:r>
        <w:rPr>
          <w:rStyle w:val="Kiemels2"/>
          <w:u w:val="single"/>
        </w:rPr>
        <w:t>Infokommunikációs eszközök</w:t>
      </w:r>
      <w:r>
        <w:rPr>
          <w:rStyle w:val="Kiemels2"/>
        </w:rPr>
        <w:t>:</w:t>
      </w:r>
      <w:r>
        <w:t> Zoomtext nagyítószoftver és billentyűzet látássérültek részre, speciális számítógépegér, helyettesítő egerek, joystick mozgáskorlátozottság esetén.</w:t>
      </w:r>
    </w:p>
    <w:p w14:paraId="3960CAF5" w14:textId="77777777" w:rsidR="009918C0" w:rsidRDefault="009918C0" w:rsidP="009918C0">
      <w:pPr>
        <w:pStyle w:val="rtejustify"/>
      </w:pPr>
      <w:r>
        <w:rPr>
          <w:rStyle w:val="Kiemels2"/>
          <w:u w:val="single"/>
        </w:rPr>
        <w:t>Helyzetváltoztató eszközök</w:t>
      </w:r>
      <w:r>
        <w:rPr>
          <w:rStyle w:val="Kiemels2"/>
        </w:rPr>
        <w:t>:</w:t>
      </w:r>
      <w:r>
        <w:t xml:space="preserve"> gyermek járókeretek, </w:t>
      </w:r>
      <w:proofErr w:type="spellStart"/>
      <w:r>
        <w:t>rollátorok</w:t>
      </w:r>
      <w:proofErr w:type="spellEnd"/>
      <w:r>
        <w:t>, utazókocsik.</w:t>
      </w:r>
    </w:p>
    <w:p w14:paraId="5156DF83" w14:textId="77777777" w:rsidR="009918C0" w:rsidRDefault="009918C0" w:rsidP="009918C0">
      <w:pPr>
        <w:pStyle w:val="rtejustify"/>
      </w:pPr>
      <w:r>
        <w:rPr>
          <w:rStyle w:val="Kiemels2"/>
          <w:u w:val="single"/>
        </w:rPr>
        <w:t>Korrektív, kompenzáló eszközök</w:t>
      </w:r>
      <w:r>
        <w:rPr>
          <w:rStyle w:val="Kiemels2"/>
        </w:rPr>
        <w:t>:</w:t>
      </w:r>
      <w:r>
        <w:t xml:space="preserve"> különböző méretű és típusú kommunikátorok a beszéd helyettesítésére, támogatására, </w:t>
      </w:r>
      <w:proofErr w:type="spellStart"/>
      <w:r>
        <w:t>Boardmaker</w:t>
      </w:r>
      <w:proofErr w:type="spellEnd"/>
      <w:r>
        <w:t xml:space="preserve"> képszerkesztő szoftver a kommunikátorokhoz.</w:t>
      </w:r>
    </w:p>
    <w:p w14:paraId="0CC97B83" w14:textId="77777777" w:rsidR="009918C0" w:rsidRDefault="009918C0" w:rsidP="009918C0">
      <w:pPr>
        <w:pStyle w:val="rtejustify"/>
      </w:pPr>
      <w:r>
        <w:rPr>
          <w:rStyle w:val="Kiemels2"/>
          <w:u w:val="single"/>
        </w:rPr>
        <w:t>Speciális fejlesztő eszközök</w:t>
      </w:r>
      <w:r>
        <w:rPr>
          <w:rStyle w:val="Kiemels2"/>
        </w:rPr>
        <w:t>:</w:t>
      </w:r>
      <w:r>
        <w:t xml:space="preserve"> Csecsemők számára </w:t>
      </w:r>
      <w:proofErr w:type="spellStart"/>
      <w:r>
        <w:t>Wingbo</w:t>
      </w:r>
      <w:proofErr w:type="spellEnd"/>
      <w:r>
        <w:t xml:space="preserve">, és </w:t>
      </w:r>
      <w:proofErr w:type="spellStart"/>
      <w:r>
        <w:t>Adamo</w:t>
      </w:r>
      <w:proofErr w:type="spellEnd"/>
      <w:r>
        <w:t xml:space="preserve"> bébihinta, masszázsmatrac, „Mozgáskotta” nevű mozgásfejlesztő készlet.</w:t>
      </w:r>
    </w:p>
    <w:p w14:paraId="2893F8AE" w14:textId="77777777" w:rsidR="009918C0" w:rsidRDefault="009918C0" w:rsidP="009918C0">
      <w:pPr>
        <w:pStyle w:val="rtejustify"/>
      </w:pPr>
      <w:r>
        <w:t>A </w:t>
      </w:r>
      <w:r>
        <w:rPr>
          <w:rStyle w:val="Kiemels"/>
          <w:b/>
          <w:bCs/>
        </w:rPr>
        <w:t>2013/2014-es tanévtől kezdődően</w:t>
      </w:r>
      <w:r>
        <w:t> az EGYMI kiemelt feladatává vált az </w:t>
      </w:r>
      <w:r>
        <w:rPr>
          <w:rStyle w:val="Kiemels"/>
          <w:b/>
          <w:bCs/>
        </w:rPr>
        <w:t>utazó gyógypedagógusi hálózat megszervezése</w:t>
      </w:r>
      <w:r>
        <w:t>, az együttnevelés megvalósulásának segítése a </w:t>
      </w:r>
      <w:r>
        <w:rPr>
          <w:rStyle w:val="Kiemels"/>
          <w:b/>
          <w:bCs/>
        </w:rPr>
        <w:t>karcagi, tiszafüredi és kunhegyesi tankerülethez tartozó többségi iskolákban.</w:t>
      </w:r>
      <w:r>
        <w:t> Az intézményben megvalósult innovációs tevékenység, a folyamatos szervezetfejlesztés, az intézményi kultúra változása, gazdagítási hatékonyan segítette az utazó gyógypedagógusi hálózat kiépülését. A </w:t>
      </w:r>
      <w:r>
        <w:rPr>
          <w:rStyle w:val="Kiemels"/>
          <w:b/>
          <w:bCs/>
        </w:rPr>
        <w:t>2016/2017-es tanévtől</w:t>
      </w:r>
      <w:r>
        <w:t> kezdődően </w:t>
      </w:r>
      <w:r>
        <w:rPr>
          <w:rStyle w:val="Kiemels"/>
          <w:b/>
          <w:bCs/>
        </w:rPr>
        <w:t>magasabb létszámú gyógypedagógus szakember</w:t>
      </w:r>
      <w:r>
        <w:t> kapcsolódott be az utazó gyógypedagógusi hálózat ellátásába. A gyógypedagógusok heti óraszámának átszervezése miatt </w:t>
      </w:r>
      <w:r>
        <w:rPr>
          <w:rStyle w:val="Kiemels"/>
          <w:b/>
          <w:bCs/>
        </w:rPr>
        <w:t>magasabb óraszámban</w:t>
      </w:r>
      <w:r>
        <w:t>, </w:t>
      </w:r>
      <w:r>
        <w:rPr>
          <w:rStyle w:val="Kiemels"/>
          <w:b/>
          <w:bCs/>
        </w:rPr>
        <w:t>több tanuló együttnevelését tudjuk segíteni</w:t>
      </w:r>
      <w:r>
        <w:t> napjainkban is.</w:t>
      </w:r>
    </w:p>
    <w:p w14:paraId="4FB7E581" w14:textId="77777777" w:rsidR="009918C0" w:rsidRDefault="009918C0" w:rsidP="009918C0">
      <w:pPr>
        <w:pStyle w:val="rtejustify"/>
      </w:pPr>
      <w:r>
        <w:rPr>
          <w:rStyle w:val="Kiemels2"/>
        </w:rPr>
        <w:t xml:space="preserve">Az utazó gyógypedagógusi hálózat feladat ellátása </w:t>
      </w:r>
    </w:p>
    <w:p w14:paraId="5CEC6BD7" w14:textId="77777777" w:rsidR="009918C0" w:rsidRDefault="009918C0" w:rsidP="009918C0">
      <w:pPr>
        <w:pStyle w:val="rtejustify"/>
      </w:pPr>
      <w:r>
        <w:t>Az állami köznevelési közfeladat ellátásában fenntartóként részt vevő szervekről, valamint a Klebelsberg Központról szóló 134/2016. kormányrendelet 1. melléklete alapján</w:t>
      </w:r>
      <w:r>
        <w:rPr>
          <w:rStyle w:val="Kiemels"/>
          <w:b/>
          <w:bCs/>
        </w:rPr>
        <w:t>2017. január 1-től</w:t>
      </w:r>
      <w:r>
        <w:t> intézményünk, a </w:t>
      </w:r>
      <w:r>
        <w:rPr>
          <w:rStyle w:val="Kiemels"/>
          <w:b/>
          <w:bCs/>
        </w:rPr>
        <w:t>kisújszállási Kádas György EGYMI</w:t>
      </w:r>
      <w:r>
        <w:t> </w:t>
      </w:r>
      <w:proofErr w:type="spellStart"/>
      <w:r>
        <w:t>fenntartójaa</w:t>
      </w:r>
      <w:proofErr w:type="spellEnd"/>
      <w:r>
        <w:t> </w:t>
      </w:r>
      <w:r>
        <w:rPr>
          <w:rStyle w:val="Kiemels"/>
          <w:b/>
          <w:bCs/>
        </w:rPr>
        <w:t>Karcagi Tankerületi Központ.  </w:t>
      </w:r>
    </w:p>
    <w:p w14:paraId="74F1F91C" w14:textId="77777777" w:rsidR="009918C0" w:rsidRDefault="009918C0" w:rsidP="009918C0">
      <w:pPr>
        <w:pStyle w:val="rtejustify"/>
      </w:pPr>
      <w:r>
        <w:t>Jász-Nagykun-Szolnok megye </w:t>
      </w:r>
      <w:r>
        <w:rPr>
          <w:rStyle w:val="Kiemels2"/>
        </w:rPr>
        <w:t>5 közigazgatási járásában</w:t>
      </w:r>
      <w:r>
        <w:t> (karcagi, kunhegyesi, mezőtúri, tiszafüredi, törökszentmiklósi) biztosítjuk az utazó gyógypedagógusi feladatok ellátását, a Karcagi Tankerületi Központ fenntartásában működő köznevelési intézményekben. A 2022/2023-as tanévben az alábbi 17település,18 köznevelési intézményében segítjük az együttnevelést:</w:t>
      </w:r>
    </w:p>
    <w:p w14:paraId="01EE977E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Karcagi Arany János Általános Iskola, Karcag</w:t>
      </w:r>
    </w:p>
    <w:p w14:paraId="39367B0A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Berekfürdői Veress Zoltán Általános Iskola</w:t>
      </w:r>
    </w:p>
    <w:p w14:paraId="7A1B064C" w14:textId="77777777" w:rsidR="009918C0" w:rsidRDefault="009918C0" w:rsidP="009918C0">
      <w:pPr>
        <w:pStyle w:val="rtejustify"/>
        <w:numPr>
          <w:ilvl w:val="0"/>
          <w:numId w:val="1"/>
        </w:numPr>
      </w:pPr>
      <w:proofErr w:type="spellStart"/>
      <w:r>
        <w:t>Kunmadarasi</w:t>
      </w:r>
      <w:proofErr w:type="spellEnd"/>
      <w:r>
        <w:t xml:space="preserve"> Általános Iskola</w:t>
      </w:r>
    </w:p>
    <w:p w14:paraId="79CD9661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Túrkevei Petőfi Sándor Általános Iskola, Túrkeve</w:t>
      </w:r>
    </w:p>
    <w:p w14:paraId="5F0F0258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Kunhegyesi Általános Iskola Székhely Intézménye</w:t>
      </w:r>
    </w:p>
    <w:p w14:paraId="5DD9D497" w14:textId="77777777" w:rsidR="009918C0" w:rsidRDefault="009918C0" w:rsidP="009918C0">
      <w:pPr>
        <w:pStyle w:val="rtejustify"/>
        <w:numPr>
          <w:ilvl w:val="0"/>
          <w:numId w:val="1"/>
        </w:numPr>
      </w:pPr>
      <w:r>
        <w:t xml:space="preserve">Kunhegyesi Általános Iskola </w:t>
      </w:r>
      <w:proofErr w:type="spellStart"/>
      <w:r>
        <w:t>Tiszagyendai</w:t>
      </w:r>
      <w:proofErr w:type="spellEnd"/>
      <w:r>
        <w:t xml:space="preserve"> Általános Iskolája</w:t>
      </w:r>
    </w:p>
    <w:p w14:paraId="08BD90E8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Tomajmonostorai Általános Iskola</w:t>
      </w:r>
    </w:p>
    <w:p w14:paraId="6B6CC4E8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Kovács Mihály Általános Iskola, Abádszalók</w:t>
      </w:r>
    </w:p>
    <w:p w14:paraId="46CAF410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Hunyadi Mátyás Magyar-Angol Két Tanítási Nyelvű Általános Iskola, Törökszentmiklós</w:t>
      </w:r>
    </w:p>
    <w:p w14:paraId="7301E659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Tiszatenyői Szent István Általános Iskola</w:t>
      </w:r>
    </w:p>
    <w:p w14:paraId="2AEECAB0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Kengyeli Kossuth Lajos Általános Iskola</w:t>
      </w:r>
    </w:p>
    <w:p w14:paraId="25E27A36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Fegyverneki Móra Ferenc Általános Iskola</w:t>
      </w:r>
    </w:p>
    <w:p w14:paraId="7C772CE6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Fegyverneki Móra Ferenc Általános Iskola Szalai Sándor Általános Iskolai Tagintézménye, Örményes</w:t>
      </w:r>
    </w:p>
    <w:p w14:paraId="0302781B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Kossuth Lajos Gimnázium és Általános Iskola, Tiszafüred</w:t>
      </w:r>
    </w:p>
    <w:p w14:paraId="10C663BA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Kossuth Lajos Gimnázium Kossuth Lajos Általános Iskolája</w:t>
      </w:r>
    </w:p>
    <w:p w14:paraId="25EC87BA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KLG Nagyiváni Általános Iskolája</w:t>
      </w:r>
    </w:p>
    <w:p w14:paraId="7E1FBB0A" w14:textId="77777777" w:rsidR="009918C0" w:rsidRDefault="009918C0" w:rsidP="009918C0">
      <w:pPr>
        <w:pStyle w:val="rtejustify"/>
        <w:numPr>
          <w:ilvl w:val="0"/>
          <w:numId w:val="1"/>
        </w:numPr>
      </w:pPr>
      <w:r>
        <w:t>KLG Nagyiváni Általános Iskolájának Tiszaörsi Telephelye</w:t>
      </w:r>
    </w:p>
    <w:p w14:paraId="225771FC" w14:textId="77777777" w:rsidR="009918C0" w:rsidRDefault="009918C0" w:rsidP="009918C0">
      <w:pPr>
        <w:pStyle w:val="rtejustify"/>
        <w:numPr>
          <w:ilvl w:val="0"/>
          <w:numId w:val="1"/>
        </w:numPr>
      </w:pPr>
      <w:proofErr w:type="spellStart"/>
      <w:r>
        <w:lastRenderedPageBreak/>
        <w:t>Tiszaszentimrei</w:t>
      </w:r>
      <w:proofErr w:type="spellEnd"/>
      <w:r>
        <w:t xml:space="preserve"> Vasvári Pál Általános Iskola.</w:t>
      </w:r>
    </w:p>
    <w:p w14:paraId="0FBC940F" w14:textId="77777777" w:rsidR="009918C0" w:rsidRDefault="009918C0" w:rsidP="009918C0">
      <w:pPr>
        <w:pStyle w:val="rtejustify"/>
      </w:pPr>
      <w:r>
        <w:t>Az ellátási terület növekedése </w:t>
      </w:r>
      <w:r>
        <w:rPr>
          <w:rStyle w:val="Kiemels2"/>
        </w:rPr>
        <w:t>a szakembereink által megsegített sajátos nevelési igényű tanulók létszám növekedését </w:t>
      </w:r>
      <w:r>
        <w:t>is eredményezte, mely az alábbiak szerint alakult a 2018-2022 közötti időszakban:</w:t>
      </w:r>
    </w:p>
    <w:p w14:paraId="5088D02D" w14:textId="349B1EDB" w:rsidR="009918C0" w:rsidRDefault="009918C0" w:rsidP="009918C0">
      <w:pPr>
        <w:pStyle w:val="rtejustify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259C022" wp14:editId="27D1BF0D">
            <wp:extent cx="4968875" cy="2950210"/>
            <wp:effectExtent l="0" t="0" r="3175" b="2540"/>
            <wp:docPr id="7" name="Kép 7" descr="C:\Users\András\AppData\Local\Microsoft\Windows\INetCache\Content.MSO\FDF48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ás\AppData\Local\Microsoft\Windows\INetCache\Content.MSO\FDF482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 fenntartó Karcagi Tankerületi Központ illetve a Kádas György EGYMI intézményvezetőjének támogatása, pozitív hozzáállása jelentősen segíti az utazó gyógypedagógusi hálózat eredményes működtetését.</w:t>
      </w:r>
    </w:p>
    <w:p w14:paraId="2BA72830" w14:textId="77777777" w:rsidR="009918C0" w:rsidRDefault="009918C0" w:rsidP="009918C0">
      <w:pPr>
        <w:pStyle w:val="rtejustify"/>
      </w:pPr>
      <w:r>
        <w:br/>
        <w:t>Gyógypedagógiai rehabilitáció jelenleg az alábbi területeken folyik:</w:t>
      </w:r>
    </w:p>
    <w:p w14:paraId="46BD8B1C" w14:textId="77777777" w:rsidR="009918C0" w:rsidRDefault="009918C0" w:rsidP="009918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 komplex gyógypedagógiai megsegítés,</w:t>
      </w:r>
    </w:p>
    <w:p w14:paraId="708E8A8F" w14:textId="77777777" w:rsidR="009918C0" w:rsidRDefault="009918C0" w:rsidP="009918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         </w:t>
      </w:r>
      <w:proofErr w:type="spellStart"/>
      <w:r>
        <w:t>pszichopedagógia</w:t>
      </w:r>
      <w:proofErr w:type="spellEnd"/>
      <w:r>
        <w:t>,</w:t>
      </w:r>
    </w:p>
    <w:p w14:paraId="2766848A" w14:textId="77777777" w:rsidR="009918C0" w:rsidRDefault="009918C0" w:rsidP="009918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         </w:t>
      </w:r>
      <w:proofErr w:type="spellStart"/>
      <w:r>
        <w:t>szomatopedagógia</w:t>
      </w:r>
      <w:proofErr w:type="spellEnd"/>
      <w:r>
        <w:t>,</w:t>
      </w:r>
    </w:p>
    <w:p w14:paraId="22F76DE3" w14:textId="77777777" w:rsidR="009918C0" w:rsidRDefault="009918C0" w:rsidP="009918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 logopédia,</w:t>
      </w:r>
    </w:p>
    <w:p w14:paraId="093F6972" w14:textId="77777777" w:rsidR="009918C0" w:rsidRDefault="009918C0" w:rsidP="009918C0">
      <w:pPr>
        <w:pStyle w:val="rtejustify"/>
      </w:pPr>
      <w:r>
        <w:t xml:space="preserve">Jelenleg  </w:t>
      </w:r>
      <w:r>
        <w:rPr>
          <w:rStyle w:val="Kiemels"/>
          <w:b/>
          <w:bCs/>
        </w:rPr>
        <w:t xml:space="preserve">5 fő utazó gyógypedagógus </w:t>
      </w:r>
      <w:proofErr w:type="spellStart"/>
      <w:r>
        <w:rPr>
          <w:rStyle w:val="Kiemels"/>
          <w:b/>
          <w:bCs/>
        </w:rPr>
        <w:t>főállásban</w:t>
      </w:r>
      <w:proofErr w:type="spellEnd"/>
      <w:r>
        <w:t xml:space="preserve">,  </w:t>
      </w:r>
      <w:r>
        <w:rPr>
          <w:rStyle w:val="Kiemels"/>
          <w:b/>
          <w:bCs/>
        </w:rPr>
        <w:t>5 fő</w:t>
      </w:r>
      <w:r>
        <w:t> megállapodáson alapuló </w:t>
      </w:r>
      <w:r>
        <w:rPr>
          <w:rStyle w:val="Kiemels"/>
          <w:b/>
          <w:bCs/>
        </w:rPr>
        <w:t>túlmunkában</w:t>
      </w:r>
      <w:r>
        <w:t>, </w:t>
      </w:r>
      <w:r>
        <w:rPr>
          <w:rStyle w:val="Kiemels"/>
          <w:b/>
          <w:bCs/>
        </w:rPr>
        <w:t>6 fő megbízási szerződéssel</w:t>
      </w:r>
      <w:r>
        <w:t xml:space="preserve">, és 1 fő </w:t>
      </w:r>
      <w:r>
        <w:rPr>
          <w:rStyle w:val="Kiemels"/>
          <w:b/>
          <w:bCs/>
        </w:rPr>
        <w:t>közalkalmazotti jogviszonyban</w:t>
      </w:r>
      <w:r>
        <w:t xml:space="preserve"> tovább foglalkoztatottként segíti a sajátos nevelési igényű tanulók együttnevelését az integráló intézményekben.</w:t>
      </w:r>
    </w:p>
    <w:p w14:paraId="60BCF4EE" w14:textId="77777777" w:rsidR="009918C0" w:rsidRDefault="009918C0" w:rsidP="009918C0">
      <w:pPr>
        <w:pStyle w:val="rtejustify"/>
      </w:pPr>
      <w:r>
        <w:t xml:space="preserve">A </w:t>
      </w:r>
      <w:proofErr w:type="spellStart"/>
      <w:r>
        <w:t>főállású</w:t>
      </w:r>
      <w:proofErr w:type="spellEnd"/>
      <w:r>
        <w:t xml:space="preserve"> utazó gyógypedagógusaink többségében két szakirányú végzettséggel rendelkezik, az alábbi felosztásban:</w:t>
      </w:r>
    </w:p>
    <w:p w14:paraId="4C0D4958" w14:textId="77777777" w:rsidR="009918C0" w:rsidRDefault="009918C0" w:rsidP="009918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         Tanulásban </w:t>
      </w:r>
      <w:proofErr w:type="spellStart"/>
      <w:r>
        <w:t>akadályozottak</w:t>
      </w:r>
      <w:proofErr w:type="spellEnd"/>
      <w:r>
        <w:t xml:space="preserve"> pedagógiája és </w:t>
      </w:r>
      <w:proofErr w:type="spellStart"/>
      <w:r>
        <w:t>Szomatopedagógia</w:t>
      </w:r>
      <w:proofErr w:type="spellEnd"/>
    </w:p>
    <w:p w14:paraId="34C38A9D" w14:textId="77777777" w:rsidR="009918C0" w:rsidRDefault="009918C0" w:rsidP="009918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         Tanulásban </w:t>
      </w:r>
      <w:proofErr w:type="spellStart"/>
      <w:r>
        <w:t>akadályozottak</w:t>
      </w:r>
      <w:proofErr w:type="spellEnd"/>
      <w:r>
        <w:t xml:space="preserve"> pedagógiája és logopédia</w:t>
      </w:r>
    </w:p>
    <w:p w14:paraId="4CA9741D" w14:textId="77777777" w:rsidR="009918C0" w:rsidRDefault="009918C0" w:rsidP="009918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         Tanulásban </w:t>
      </w:r>
      <w:proofErr w:type="spellStart"/>
      <w:r>
        <w:t>akadályozottak</w:t>
      </w:r>
      <w:proofErr w:type="spellEnd"/>
      <w:r>
        <w:t xml:space="preserve"> pedagógiája és logopédia</w:t>
      </w:r>
    </w:p>
    <w:p w14:paraId="1BD85687" w14:textId="77777777" w:rsidR="009918C0" w:rsidRDefault="009918C0" w:rsidP="009918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         </w:t>
      </w:r>
      <w:proofErr w:type="spellStart"/>
      <w:r>
        <w:t>Oligofrénpedagógia</w:t>
      </w:r>
      <w:proofErr w:type="spellEnd"/>
      <w:r>
        <w:t xml:space="preserve"> és </w:t>
      </w:r>
      <w:proofErr w:type="spellStart"/>
      <w:r>
        <w:t>Pszichopedagógia</w:t>
      </w:r>
      <w:proofErr w:type="spellEnd"/>
    </w:p>
    <w:p w14:paraId="557C324A" w14:textId="77777777" w:rsidR="009918C0" w:rsidRDefault="009918C0" w:rsidP="009918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         Tanulásban </w:t>
      </w:r>
      <w:proofErr w:type="spellStart"/>
      <w:r>
        <w:t>akadályozottak</w:t>
      </w:r>
      <w:proofErr w:type="spellEnd"/>
      <w:r>
        <w:t xml:space="preserve"> pedagógiája és Inkluzív nevelés okleveles tanára</w:t>
      </w:r>
    </w:p>
    <w:p w14:paraId="18A21208" w14:textId="77777777" w:rsidR="009918C0" w:rsidRDefault="009918C0" w:rsidP="009918C0">
      <w:pPr>
        <w:pStyle w:val="rtejustify"/>
      </w:pPr>
      <w:r>
        <w:t>A végzettségeknek megfelelően, többségében az SNI tanulók igényeihez és diagnózisokhoz igazodóan tudunk szakirányú gyógypedagógust biztosítani az egészségügyi és pedagógiai célú habilitációs és rehabilitációs gyógypedagógiai fejlesztésekhez.</w:t>
      </w:r>
    </w:p>
    <w:p w14:paraId="1C9A8BE2" w14:textId="2226C175" w:rsidR="009918C0" w:rsidRDefault="009918C0" w:rsidP="009918C0">
      <w:pPr>
        <w:pStyle w:val="rtejustify"/>
      </w:pPr>
      <w:r>
        <w:t>Az utazó gyógypedagógusok munkáját a Kádas György EGYMI pályázati forrásból megújuló </w:t>
      </w:r>
      <w:r>
        <w:rPr>
          <w:rStyle w:val="Kiemels"/>
          <w:b/>
          <w:bCs/>
        </w:rPr>
        <w:t>fejlesztőeszköz kölcsönzője </w:t>
      </w:r>
      <w:r>
        <w:t>segíti</w:t>
      </w:r>
      <w:r>
        <w:rPr>
          <w:rStyle w:val="Kiemels"/>
          <w:b/>
          <w:bCs/>
        </w:rPr>
        <w:t>,</w:t>
      </w:r>
      <w:r>
        <w:t> illetve az évek során kidolgozott </w:t>
      </w:r>
      <w:r>
        <w:rPr>
          <w:rStyle w:val="Kiemels"/>
          <w:b/>
          <w:bCs/>
        </w:rPr>
        <w:t>jó gyakorlatok bemutatása</w:t>
      </w:r>
      <w:r>
        <w:t>, </w:t>
      </w:r>
      <w:r>
        <w:rPr>
          <w:rStyle w:val="Kiemels"/>
          <w:b/>
          <w:bCs/>
        </w:rPr>
        <w:t>műhelymunkák</w:t>
      </w:r>
      <w:r>
        <w:t>, a sajátos nevelési igényű tanulóknak szervezett </w:t>
      </w:r>
      <w:r>
        <w:rPr>
          <w:rStyle w:val="Kiemels"/>
          <w:b/>
          <w:bCs/>
        </w:rPr>
        <w:t>közösségi programok</w:t>
      </w:r>
      <w:r>
        <w:t>, mellyel támogatjuk az integráltan nevelt tanulókkal foglalkozó pedagógusok munkáját.</w:t>
      </w:r>
    </w:p>
    <w:p w14:paraId="43D859E1" w14:textId="77777777" w:rsidR="009918C0" w:rsidRDefault="009918C0" w:rsidP="009918C0">
      <w:pPr>
        <w:pStyle w:val="rtejustify"/>
      </w:pPr>
    </w:p>
    <w:p w14:paraId="6FF521CF" w14:textId="77777777" w:rsidR="009918C0" w:rsidRDefault="009918C0" w:rsidP="009918C0">
      <w:pPr>
        <w:pStyle w:val="rtejustify"/>
      </w:pPr>
      <w:r>
        <w:rPr>
          <w:rStyle w:val="Kiemels2"/>
        </w:rPr>
        <w:lastRenderedPageBreak/>
        <w:t>Az utazó gyógypedagógusi, utazó konduktori hálózat munkaközössége</w:t>
      </w:r>
    </w:p>
    <w:p w14:paraId="2A1EF1B2" w14:textId="77777777" w:rsidR="009918C0" w:rsidRDefault="009918C0" w:rsidP="009918C0">
      <w:pPr>
        <w:pStyle w:val="rtejustify"/>
      </w:pPr>
      <w:r>
        <w:t>A nevelési-oktatási intézmények működéséről és a köznevelési intézmények névhasználatáról szóló 20/2012. EMMI rendelet 138/A. § szerint: „Az utazó gyógypedagógusi, utazó konduktori hálózat az egységes szakmai eljárás érdekében munkaközösséget működtet, amelynek tagjai az utazó gyógypedagógusi, utazó konduktori hálózat működési körzetében foglalkoztatott együttnevelést segítő pedagógusok.”</w:t>
      </w:r>
    </w:p>
    <w:p w14:paraId="002AF7EF" w14:textId="77777777" w:rsidR="009918C0" w:rsidRDefault="009918C0" w:rsidP="009918C0">
      <w:pPr>
        <w:pStyle w:val="rtejustify"/>
      </w:pPr>
      <w:r>
        <w:t>Az utazó gyógypedagógusi, utazó konduktori munkaközösség a 2017/2018. tanévtől kezdődően működik.</w:t>
      </w:r>
    </w:p>
    <w:p w14:paraId="0B763D21" w14:textId="77777777" w:rsidR="009918C0" w:rsidRDefault="009918C0" w:rsidP="009918C0">
      <w:pPr>
        <w:pStyle w:val="rtejustify"/>
      </w:pPr>
      <w:r>
        <w:t>Szakmai munkaközösségünk tagjai a Karcagi Tankerületi Központ fenntartása alatt álló többségi intézmények pedagógusai, gyógypedagógusai valamint a köznevelési intézményekben feladatot ellátó utazó gyógypedagógusok, utazó konduktorok.</w:t>
      </w:r>
    </w:p>
    <w:p w14:paraId="5213E265" w14:textId="77777777" w:rsidR="009918C0" w:rsidRDefault="009918C0" w:rsidP="009918C0">
      <w:pPr>
        <w:pStyle w:val="NormlWeb"/>
      </w:pPr>
      <w:r>
        <w:rPr>
          <w:rStyle w:val="Kiemels"/>
          <w:b/>
          <w:bCs/>
        </w:rPr>
        <w:t>A szakmai munkaközösség fő célja, hogy:</w:t>
      </w:r>
    </w:p>
    <w:p w14:paraId="5FE128E0" w14:textId="77777777" w:rsidR="009918C0" w:rsidRDefault="009918C0" w:rsidP="009918C0">
      <w:pPr>
        <w:pStyle w:val="rtejustify"/>
        <w:numPr>
          <w:ilvl w:val="0"/>
          <w:numId w:val="4"/>
        </w:numPr>
      </w:pPr>
      <w:r>
        <w:t>az utazó gyógypedagógusi, utazó konduktori hálózat szakmai feladatainak ellátásának egységesítése,</w:t>
      </w:r>
    </w:p>
    <w:p w14:paraId="5BEA1561" w14:textId="77777777" w:rsidR="009918C0" w:rsidRDefault="009918C0" w:rsidP="009918C0">
      <w:pPr>
        <w:pStyle w:val="rtejustify"/>
        <w:numPr>
          <w:ilvl w:val="0"/>
          <w:numId w:val="4"/>
        </w:numPr>
      </w:pPr>
      <w:r>
        <w:rPr>
          <w:rStyle w:val="Kiemels"/>
          <w:b/>
          <w:bCs/>
        </w:rPr>
        <w:t>egységes, átlátható, rendszerezett</w:t>
      </w:r>
      <w:r>
        <w:t xml:space="preserve">, a munkaközösség tagjai által </w:t>
      </w:r>
      <w:r>
        <w:rPr>
          <w:rStyle w:val="Kiemels"/>
          <w:b/>
          <w:bCs/>
        </w:rPr>
        <w:t xml:space="preserve">elfogadott feladatok, tevékenységek </w:t>
      </w:r>
      <w:r>
        <w:t>szervezésével a pedagógusok/gyógypedagógusok együttnevelésének segítése.</w:t>
      </w:r>
    </w:p>
    <w:p w14:paraId="3E431BAE" w14:textId="77777777" w:rsidR="009918C0" w:rsidRDefault="009918C0" w:rsidP="009918C0">
      <w:pPr>
        <w:pStyle w:val="rtejustify"/>
      </w:pPr>
      <w:r>
        <w:br/>
        <w:t>Kedves Olvasó! Amennyiben felkeltette érdeklődését az i</w:t>
      </w:r>
      <w:bookmarkStart w:id="0" w:name="_GoBack"/>
      <w:bookmarkEnd w:id="0"/>
      <w:r>
        <w:t>ntézményünk, a sikeres együttműködés érdekében, keressenek bennünket bátran!</w:t>
      </w:r>
    </w:p>
    <w:p w14:paraId="2F89BC33" w14:textId="77777777" w:rsidR="009918C0" w:rsidRDefault="009918C0" w:rsidP="009918C0">
      <w:pPr>
        <w:pStyle w:val="rtejustify"/>
      </w:pPr>
      <w:r>
        <w:t>Bármilyen kérdés, probléma esetén forduljanak bizalommal </w:t>
      </w:r>
      <w:r>
        <w:rPr>
          <w:rStyle w:val="Kiemels2"/>
        </w:rPr>
        <w:t xml:space="preserve">Tatár Jánosné főigazgatóhoz, </w:t>
      </w:r>
      <w:r>
        <w:t xml:space="preserve">illetve </w:t>
      </w:r>
      <w:r>
        <w:rPr>
          <w:rStyle w:val="Kiemels2"/>
        </w:rPr>
        <w:t>Murányiné Szabó Anna utazó gyógypedagógusi intézményegyég-vezetőhöz</w:t>
      </w:r>
      <w:r>
        <w:t>.</w:t>
      </w:r>
    </w:p>
    <w:p w14:paraId="318A54E3" w14:textId="77777777" w:rsidR="00792172" w:rsidRDefault="00792172" w:rsidP="00A002DF">
      <w:pPr>
        <w:jc w:val="both"/>
      </w:pPr>
    </w:p>
    <w:sectPr w:rsidR="00792172" w:rsidSect="00A002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4758"/>
    <w:multiLevelType w:val="multilevel"/>
    <w:tmpl w:val="668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73EF7"/>
    <w:multiLevelType w:val="multilevel"/>
    <w:tmpl w:val="91A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00B0"/>
    <w:multiLevelType w:val="multilevel"/>
    <w:tmpl w:val="381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B5D22"/>
    <w:multiLevelType w:val="multilevel"/>
    <w:tmpl w:val="6C1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F"/>
    <w:rsid w:val="005E042C"/>
    <w:rsid w:val="00792172"/>
    <w:rsid w:val="009918C0"/>
    <w:rsid w:val="00A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305C"/>
  <w15:chartTrackingRefBased/>
  <w15:docId w15:val="{CB48D72A-F64A-4A35-82FF-241B8E0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0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02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002DF"/>
    <w:rPr>
      <w:b/>
      <w:bCs/>
    </w:rPr>
  </w:style>
  <w:style w:type="character" w:styleId="Kiemels">
    <w:name w:val="Emphasis"/>
    <w:basedOn w:val="Bekezdsalapbettpusa"/>
    <w:uiPriority w:val="20"/>
    <w:qFormat/>
    <w:rsid w:val="00A002DF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8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1594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2</cp:revision>
  <cp:lastPrinted>2025-01-16T13:24:00Z</cp:lastPrinted>
  <dcterms:created xsi:type="dcterms:W3CDTF">2025-01-16T13:29:00Z</dcterms:created>
  <dcterms:modified xsi:type="dcterms:W3CDTF">2025-01-16T13:29:00Z</dcterms:modified>
</cp:coreProperties>
</file>