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sdtContent>
            <w:p w14:paraId="0B03B73E" w14:textId="26EE4806" w:rsidR="00952DD7" w:rsidRPr="003F24CB" w:rsidRDefault="00C87810">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Lijst van test-tools (code checkers)</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 xml:space="preserve">Tim </w:t>
              </w:r>
              <w:proofErr w:type="spellStart"/>
              <w:r w:rsidRPr="007D45D6">
                <w:rPr>
                  <w:color w:val="4472C4" w:themeColor="accent1"/>
                  <w:sz w:val="28"/>
                  <w:szCs w:val="28"/>
                  <w:lang w:val="nl-NL"/>
                </w:rPr>
                <w:t>Reniers</w:t>
              </w:r>
              <w:proofErr w:type="spellEnd"/>
              <w:r w:rsidRPr="007D45D6">
                <w:rPr>
                  <w:color w:val="4472C4" w:themeColor="accent1"/>
                  <w:sz w:val="28"/>
                  <w:szCs w:val="28"/>
                  <w:lang w:val="nl-NL"/>
                </w:rPr>
                <w:t xml:space="preserve">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01T00:00:00Z">
                                    <w:dateFormat w:val="d MMMM yyyy"/>
                                    <w:lid w:val="nl-NL"/>
                                    <w:storeMappedDataAs w:val="dateTime"/>
                                    <w:calendar w:val="gregorian"/>
                                  </w:date>
                                </w:sdtPr>
                                <w:sdtEndPr/>
                                <w:sdtContent>
                                  <w:p w14:paraId="0A4B686F" w14:textId="2F34C4EC" w:rsidR="00952DD7" w:rsidRPr="00555DB7" w:rsidRDefault="00C87810">
                                    <w:pPr>
                                      <w:pStyle w:val="Geenafstand"/>
                                      <w:spacing w:after="40"/>
                                      <w:jc w:val="center"/>
                                      <w:rPr>
                                        <w:caps/>
                                        <w:color w:val="4472C4" w:themeColor="accent1"/>
                                        <w:sz w:val="28"/>
                                        <w:szCs w:val="28"/>
                                        <w:lang w:val="nl-NL"/>
                                      </w:rPr>
                                    </w:pPr>
                                    <w:r>
                                      <w:rPr>
                                        <w:caps/>
                                        <w:color w:val="4472C4" w:themeColor="accent1"/>
                                        <w:sz w:val="28"/>
                                        <w:szCs w:val="28"/>
                                        <w:lang w:val="nl-NL"/>
                                      </w:rPr>
                                      <w:t>1 maart 2018</w:t>
                                    </w:r>
                                  </w:p>
                                </w:sdtContent>
                              </w:sdt>
                              <w:p w14:paraId="09F2296B" w14:textId="5F24AF1F" w:rsidR="00952DD7" w:rsidRPr="00555DB7" w:rsidRDefault="00153C8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153C85">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01T00:00:00Z">
                              <w:dateFormat w:val="d MMMM yyyy"/>
                              <w:lid w:val="nl-NL"/>
                              <w:storeMappedDataAs w:val="dateTime"/>
                              <w:calendar w:val="gregorian"/>
                            </w:date>
                          </w:sdtPr>
                          <w:sdtEndPr/>
                          <w:sdtContent>
                            <w:p w14:paraId="0A4B686F" w14:textId="2F34C4EC" w:rsidR="00952DD7" w:rsidRPr="00555DB7" w:rsidRDefault="00C87810">
                              <w:pPr>
                                <w:pStyle w:val="Geenafstand"/>
                                <w:spacing w:after="40"/>
                                <w:jc w:val="center"/>
                                <w:rPr>
                                  <w:caps/>
                                  <w:color w:val="4472C4" w:themeColor="accent1"/>
                                  <w:sz w:val="28"/>
                                  <w:szCs w:val="28"/>
                                  <w:lang w:val="nl-NL"/>
                                </w:rPr>
                              </w:pPr>
                              <w:r>
                                <w:rPr>
                                  <w:caps/>
                                  <w:color w:val="4472C4" w:themeColor="accent1"/>
                                  <w:sz w:val="28"/>
                                  <w:szCs w:val="28"/>
                                  <w:lang w:val="nl-NL"/>
                                </w:rPr>
                                <w:t>1 maart 2018</w:t>
                              </w:r>
                            </w:p>
                          </w:sdtContent>
                        </w:sdt>
                        <w:p w14:paraId="09F2296B" w14:textId="5F24AF1F" w:rsidR="00952DD7" w:rsidRPr="00555DB7" w:rsidRDefault="00153C8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153C85">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C9E5511" w14:textId="77777777" w:rsidR="00084E4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755570" w:history="1">
            <w:r w:rsidR="00084E49" w:rsidRPr="009A0860">
              <w:rPr>
                <w:rStyle w:val="Hyperlink"/>
                <w:noProof/>
                <w:lang w:val="nl-NL"/>
              </w:rPr>
              <w:t>Inleiding</w:t>
            </w:r>
            <w:r w:rsidR="00084E49">
              <w:rPr>
                <w:noProof/>
                <w:webHidden/>
              </w:rPr>
              <w:tab/>
            </w:r>
            <w:r w:rsidR="00084E49">
              <w:rPr>
                <w:noProof/>
                <w:webHidden/>
              </w:rPr>
              <w:fldChar w:fldCharType="begin"/>
            </w:r>
            <w:r w:rsidR="00084E49">
              <w:rPr>
                <w:noProof/>
                <w:webHidden/>
              </w:rPr>
              <w:instrText xml:space="preserve"> PAGEREF _Toc507755570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1326A9B" w14:textId="77777777" w:rsidR="00084E49" w:rsidRDefault="00084E49">
          <w:pPr>
            <w:pStyle w:val="Inhopg1"/>
            <w:tabs>
              <w:tab w:val="right" w:leader="dot" w:pos="9350"/>
            </w:tabs>
            <w:rPr>
              <w:rFonts w:eastAsiaTheme="minorEastAsia"/>
              <w:noProof/>
              <w:lang w:val="nl-NL" w:eastAsia="nl-NL"/>
            </w:rPr>
          </w:pPr>
          <w:hyperlink w:anchor="_Toc507755571" w:history="1">
            <w:r w:rsidRPr="009A0860">
              <w:rPr>
                <w:rStyle w:val="Hyperlink"/>
                <w:noProof/>
                <w:lang w:val="nl-NL"/>
              </w:rPr>
              <w:t>Test-tools</w:t>
            </w:r>
            <w:r>
              <w:rPr>
                <w:noProof/>
                <w:webHidden/>
              </w:rPr>
              <w:tab/>
            </w:r>
            <w:r>
              <w:rPr>
                <w:noProof/>
                <w:webHidden/>
              </w:rPr>
              <w:fldChar w:fldCharType="begin"/>
            </w:r>
            <w:r>
              <w:rPr>
                <w:noProof/>
                <w:webHidden/>
              </w:rPr>
              <w:instrText xml:space="preserve"> PAGEREF _Toc507755571 \h </w:instrText>
            </w:r>
            <w:r>
              <w:rPr>
                <w:noProof/>
                <w:webHidden/>
              </w:rPr>
            </w:r>
            <w:r>
              <w:rPr>
                <w:noProof/>
                <w:webHidden/>
              </w:rPr>
              <w:fldChar w:fldCharType="separate"/>
            </w:r>
            <w:r>
              <w:rPr>
                <w:noProof/>
                <w:webHidden/>
              </w:rPr>
              <w:t>2</w:t>
            </w:r>
            <w:r>
              <w:rPr>
                <w:noProof/>
                <w:webHidden/>
              </w:rPr>
              <w:fldChar w:fldCharType="end"/>
            </w:r>
          </w:hyperlink>
        </w:p>
        <w:p w14:paraId="663098D8" w14:textId="77777777" w:rsidR="00084E49" w:rsidRDefault="00084E49">
          <w:pPr>
            <w:pStyle w:val="Inhopg1"/>
            <w:tabs>
              <w:tab w:val="right" w:leader="dot" w:pos="9350"/>
            </w:tabs>
            <w:rPr>
              <w:rFonts w:eastAsiaTheme="minorEastAsia"/>
              <w:noProof/>
              <w:lang w:val="nl-NL" w:eastAsia="nl-NL"/>
            </w:rPr>
          </w:pPr>
          <w:hyperlink w:anchor="_Toc507755572" w:history="1">
            <w:r w:rsidRPr="009A0860">
              <w:rPr>
                <w:rStyle w:val="Hyperlink"/>
                <w:noProof/>
                <w:lang w:val="nl-NL"/>
              </w:rPr>
              <w:t>Handtekeningen</w:t>
            </w:r>
            <w:r>
              <w:rPr>
                <w:noProof/>
                <w:webHidden/>
              </w:rPr>
              <w:tab/>
            </w:r>
            <w:r>
              <w:rPr>
                <w:noProof/>
                <w:webHidden/>
              </w:rPr>
              <w:fldChar w:fldCharType="begin"/>
            </w:r>
            <w:r>
              <w:rPr>
                <w:noProof/>
                <w:webHidden/>
              </w:rPr>
              <w:instrText xml:space="preserve"> PAGEREF _Toc507755572 \h </w:instrText>
            </w:r>
            <w:r>
              <w:rPr>
                <w:noProof/>
                <w:webHidden/>
              </w:rPr>
            </w:r>
            <w:r>
              <w:rPr>
                <w:noProof/>
                <w:webHidden/>
              </w:rPr>
              <w:fldChar w:fldCharType="separate"/>
            </w:r>
            <w:r>
              <w:rPr>
                <w:noProof/>
                <w:webHidden/>
              </w:rPr>
              <w:t>3</w:t>
            </w:r>
            <w:r>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bookmarkStart w:id="0" w:name="_GoBack"/>
      <w:bookmarkEnd w:id="0"/>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1" w:name="_Toc507755570"/>
      <w:r w:rsidRPr="00952DD7">
        <w:rPr>
          <w:lang w:val="nl-NL"/>
        </w:rPr>
        <w:lastRenderedPageBreak/>
        <w:t>Inleiding</w:t>
      </w:r>
      <w:bookmarkEnd w:id="1"/>
    </w:p>
    <w:p w14:paraId="28FFCF85" w14:textId="259A25C9" w:rsidR="00C00D02" w:rsidRDefault="00C00D02" w:rsidP="00065D21">
      <w:pPr>
        <w:rPr>
          <w:lang w:val="nl-NL"/>
        </w:rPr>
      </w:pPr>
      <w:r>
        <w:rPr>
          <w:lang w:val="nl-NL"/>
        </w:rPr>
        <w:t xml:space="preserve">In dit document zal je een lijst vinden van alle test-tools die worden gebruikt tijdens het realiseren van de applicatie. Voor elk van de items in de lijst wordt er een </w:t>
      </w:r>
      <w:r>
        <w:rPr>
          <w:lang w:val="nl-NL"/>
        </w:rPr>
        <w:t xml:space="preserve">omschrijving </w:t>
      </w:r>
      <w:r>
        <w:rPr>
          <w:lang w:val="nl-NL"/>
        </w:rPr>
        <w:t>gegeven en waar deze voor wordt gebruikt om de applicatie te realiseren.</w:t>
      </w:r>
    </w:p>
    <w:p w14:paraId="792CEB28" w14:textId="17364E65" w:rsidR="00052091" w:rsidRDefault="00623150" w:rsidP="00052091">
      <w:pPr>
        <w:pStyle w:val="Kop1"/>
        <w:rPr>
          <w:lang w:val="nl-NL"/>
        </w:rPr>
      </w:pPr>
      <w:bookmarkStart w:id="2" w:name="_Toc507755571"/>
      <w:r>
        <w:rPr>
          <w:lang w:val="nl-NL"/>
        </w:rPr>
        <w:t>Test-tools</w:t>
      </w:r>
      <w:bookmarkEnd w:id="2"/>
    </w:p>
    <w:tbl>
      <w:tblPr>
        <w:tblStyle w:val="Rastertabel4-Accent5"/>
        <w:tblW w:w="0" w:type="auto"/>
        <w:tblLook w:val="04A0" w:firstRow="1" w:lastRow="0" w:firstColumn="1" w:lastColumn="0" w:noHBand="0" w:noVBand="1"/>
      </w:tblPr>
      <w:tblGrid>
        <w:gridCol w:w="3116"/>
        <w:gridCol w:w="3117"/>
        <w:gridCol w:w="3117"/>
      </w:tblGrid>
      <w:tr w:rsidR="003D5751" w14:paraId="717CA579" w14:textId="77777777" w:rsidTr="003D5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8A38EC" w14:textId="727B972B" w:rsidR="003D5751" w:rsidRDefault="003D5751" w:rsidP="00052091">
            <w:pPr>
              <w:rPr>
                <w:lang w:val="nl-NL"/>
              </w:rPr>
            </w:pPr>
            <w:r>
              <w:rPr>
                <w:lang w:val="nl-NL"/>
              </w:rPr>
              <w:t>Naam</w:t>
            </w:r>
          </w:p>
        </w:tc>
        <w:tc>
          <w:tcPr>
            <w:tcW w:w="3117" w:type="dxa"/>
          </w:tcPr>
          <w:p w14:paraId="03B6AA2D" w14:textId="4E94C917" w:rsidR="003D5751" w:rsidRDefault="003D5751" w:rsidP="00052091">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3117" w:type="dxa"/>
          </w:tcPr>
          <w:p w14:paraId="11AB3E2B" w14:textId="1A98F9AA" w:rsidR="003D5751" w:rsidRDefault="003D5751" w:rsidP="00052091">
            <w:pPr>
              <w:cnfStyle w:val="100000000000" w:firstRow="1" w:lastRow="0" w:firstColumn="0" w:lastColumn="0" w:oddVBand="0" w:evenVBand="0" w:oddHBand="0" w:evenHBand="0" w:firstRowFirstColumn="0" w:firstRowLastColumn="0" w:lastRowFirstColumn="0" w:lastRowLastColumn="0"/>
              <w:rPr>
                <w:lang w:val="nl-NL"/>
              </w:rPr>
            </w:pPr>
            <w:r>
              <w:rPr>
                <w:lang w:val="nl-NL"/>
              </w:rPr>
              <w:t>Gebruik</w:t>
            </w:r>
          </w:p>
        </w:tc>
      </w:tr>
      <w:tr w:rsidR="003D5751" w:rsidRPr="000E7775" w14:paraId="34BA5E53" w14:textId="77777777" w:rsidTr="003D5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E51974" w14:textId="3DF819AC" w:rsidR="003D5751" w:rsidRDefault="008A43F1" w:rsidP="00052091">
            <w:pPr>
              <w:rPr>
                <w:lang w:val="nl-NL"/>
              </w:rPr>
            </w:pPr>
            <w:r>
              <w:rPr>
                <w:lang w:val="nl-NL"/>
              </w:rPr>
              <w:t xml:space="preserve">Unit </w:t>
            </w:r>
            <w:proofErr w:type="spellStart"/>
            <w:r>
              <w:rPr>
                <w:lang w:val="nl-NL"/>
              </w:rPr>
              <w:t>Testing</w:t>
            </w:r>
            <w:proofErr w:type="spellEnd"/>
          </w:p>
        </w:tc>
        <w:tc>
          <w:tcPr>
            <w:tcW w:w="3117" w:type="dxa"/>
          </w:tcPr>
          <w:p w14:paraId="510E52C7" w14:textId="4C773D4A" w:rsidR="003D5751" w:rsidRDefault="000E7775" w:rsidP="00EC0B5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Schrijf, </w:t>
            </w:r>
            <w:r w:rsidR="00EC0B58">
              <w:rPr>
                <w:lang w:val="nl-NL"/>
              </w:rPr>
              <w:t>uitvoeren</w:t>
            </w:r>
            <w:r>
              <w:rPr>
                <w:lang w:val="nl-NL"/>
              </w:rPr>
              <w:t xml:space="preserve"> en debug unit testen in de taal en test </w:t>
            </w:r>
            <w:proofErr w:type="spellStart"/>
            <w:r>
              <w:rPr>
                <w:lang w:val="nl-NL"/>
              </w:rPr>
              <w:t>framework</w:t>
            </w:r>
            <w:proofErr w:type="spellEnd"/>
            <w:r>
              <w:rPr>
                <w:lang w:val="nl-NL"/>
              </w:rPr>
              <w:t xml:space="preserve"> naar keuze. De rijke mogelijkheden van ingebouwde projec</w:t>
            </w:r>
            <w:r w:rsidR="002E3C3B">
              <w:rPr>
                <w:lang w:val="nl-NL"/>
              </w:rPr>
              <w:t xml:space="preserve">t templates, en test </w:t>
            </w:r>
            <w:proofErr w:type="spellStart"/>
            <w:r w:rsidR="002E3C3B">
              <w:rPr>
                <w:lang w:val="nl-NL"/>
              </w:rPr>
              <w:t>frameworks</w:t>
            </w:r>
            <w:proofErr w:type="spellEnd"/>
            <w:r>
              <w:rPr>
                <w:lang w:val="nl-NL"/>
              </w:rPr>
              <w:t xml:space="preserve"> ondersteunen meerderen platformen en maken het makkelijk om te beginnen.</w:t>
            </w:r>
          </w:p>
        </w:tc>
        <w:tc>
          <w:tcPr>
            <w:tcW w:w="3117" w:type="dxa"/>
          </w:tcPr>
          <w:p w14:paraId="2D8A7BC1" w14:textId="2800E340" w:rsidR="003D5751" w:rsidRDefault="009209D5" w:rsidP="00052091">
            <w:pPr>
              <w:cnfStyle w:val="000000100000" w:firstRow="0" w:lastRow="0" w:firstColumn="0" w:lastColumn="0" w:oddVBand="0" w:evenVBand="0" w:oddHBand="1" w:evenHBand="0" w:firstRowFirstColumn="0" w:firstRowLastColumn="0" w:lastRowFirstColumn="0" w:lastRowLastColumn="0"/>
              <w:rPr>
                <w:lang w:val="nl-NL"/>
              </w:rPr>
            </w:pPr>
            <w:r>
              <w:rPr>
                <w:lang w:val="nl-NL"/>
              </w:rPr>
              <w:t>Gebruiken wij voor het testen van de code.</w:t>
            </w:r>
          </w:p>
        </w:tc>
      </w:tr>
      <w:tr w:rsidR="0002341A" w:rsidRPr="000E7775" w14:paraId="7D32E552" w14:textId="77777777" w:rsidTr="003D5751">
        <w:tc>
          <w:tcPr>
            <w:cnfStyle w:val="001000000000" w:firstRow="0" w:lastRow="0" w:firstColumn="1" w:lastColumn="0" w:oddVBand="0" w:evenVBand="0" w:oddHBand="0" w:evenHBand="0" w:firstRowFirstColumn="0" w:firstRowLastColumn="0" w:lastRowFirstColumn="0" w:lastRowLastColumn="0"/>
            <w:tcW w:w="3116" w:type="dxa"/>
          </w:tcPr>
          <w:p w14:paraId="2761AE08" w14:textId="71FDA01E" w:rsidR="0002341A" w:rsidRDefault="008A43F1" w:rsidP="00052091">
            <w:pPr>
              <w:rPr>
                <w:lang w:val="nl-NL"/>
              </w:rPr>
            </w:pPr>
            <w:proofErr w:type="spellStart"/>
            <w:r>
              <w:rPr>
                <w:lang w:val="nl-NL"/>
              </w:rPr>
              <w:t>IntelliTest</w:t>
            </w:r>
            <w:proofErr w:type="spellEnd"/>
          </w:p>
        </w:tc>
        <w:tc>
          <w:tcPr>
            <w:tcW w:w="3117" w:type="dxa"/>
          </w:tcPr>
          <w:p w14:paraId="695E2393" w14:textId="45012715" w:rsidR="0002341A" w:rsidRDefault="000418BE"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Verkleint de moeite voor het creëren en onderhouden van unit testen voor nieuwe of bestaande code dramatisch. Genereer interessante invoer-uitvoer waardes voor jou methodes en sla ze op als een kleine test suite met rijke code ondersteuning. Verander ze automatisch gelijk met de verandering in de code.</w:t>
            </w:r>
          </w:p>
        </w:tc>
        <w:tc>
          <w:tcPr>
            <w:tcW w:w="3117" w:type="dxa"/>
          </w:tcPr>
          <w:p w14:paraId="5B87A0DB" w14:textId="3BB9B725" w:rsidR="0002341A" w:rsidRDefault="009209D5"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Gebruiken wij voor het testen van de code.</w:t>
            </w:r>
          </w:p>
        </w:tc>
      </w:tr>
      <w:tr w:rsidR="0002341A" w:rsidRPr="000E7775" w14:paraId="075F97AE" w14:textId="77777777" w:rsidTr="003D5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E350FF" w14:textId="77D9D4B5" w:rsidR="0002341A" w:rsidRDefault="008A43F1" w:rsidP="00052091">
            <w:pPr>
              <w:rPr>
                <w:lang w:val="nl-NL"/>
              </w:rPr>
            </w:pPr>
            <w:r>
              <w:rPr>
                <w:lang w:val="nl-NL"/>
              </w:rPr>
              <w:t xml:space="preserve">Live Unit </w:t>
            </w:r>
            <w:proofErr w:type="spellStart"/>
            <w:r>
              <w:rPr>
                <w:lang w:val="nl-NL"/>
              </w:rPr>
              <w:t>Testing</w:t>
            </w:r>
            <w:proofErr w:type="spellEnd"/>
          </w:p>
        </w:tc>
        <w:tc>
          <w:tcPr>
            <w:tcW w:w="3117" w:type="dxa"/>
          </w:tcPr>
          <w:p w14:paraId="2BA6F911" w14:textId="631A02BA" w:rsidR="0002341A" w:rsidRDefault="00D07A8D" w:rsidP="00052091">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Refactor</w:t>
            </w:r>
            <w:proofErr w:type="spellEnd"/>
            <w:r>
              <w:rPr>
                <w:lang w:val="nl-NL"/>
              </w:rPr>
              <w:t xml:space="preserve"> en verander code met groter zelfvertrouwen door middel van Live Unit Testing. Voer automatische beïnvloede testen uit terwijl je de code aanpast om zeker te weten dat veranderingen geen testen breken. Krijg real-time visuele feedback over testresultaten en over jou code ondersteuning.</w:t>
            </w:r>
          </w:p>
        </w:tc>
        <w:tc>
          <w:tcPr>
            <w:tcW w:w="3117" w:type="dxa"/>
          </w:tcPr>
          <w:p w14:paraId="3FADBE05" w14:textId="5EB3ED51" w:rsidR="0002341A" w:rsidRDefault="009209D5" w:rsidP="00052091">
            <w:pPr>
              <w:cnfStyle w:val="000000100000" w:firstRow="0" w:lastRow="0" w:firstColumn="0" w:lastColumn="0" w:oddVBand="0" w:evenVBand="0" w:oddHBand="1" w:evenHBand="0" w:firstRowFirstColumn="0" w:firstRowLastColumn="0" w:lastRowFirstColumn="0" w:lastRowLastColumn="0"/>
              <w:rPr>
                <w:lang w:val="nl-NL"/>
              </w:rPr>
            </w:pPr>
            <w:r>
              <w:rPr>
                <w:lang w:val="nl-NL"/>
              </w:rPr>
              <w:t>Gebruiken wij voor het testen van de code.</w:t>
            </w:r>
          </w:p>
        </w:tc>
      </w:tr>
      <w:tr w:rsidR="0002341A" w:rsidRPr="000E7775" w14:paraId="06D0C6FA" w14:textId="77777777" w:rsidTr="003D5751">
        <w:tc>
          <w:tcPr>
            <w:cnfStyle w:val="001000000000" w:firstRow="0" w:lastRow="0" w:firstColumn="1" w:lastColumn="0" w:oddVBand="0" w:evenVBand="0" w:oddHBand="0" w:evenHBand="0" w:firstRowFirstColumn="0" w:firstRowLastColumn="0" w:lastRowFirstColumn="0" w:lastRowLastColumn="0"/>
            <w:tcW w:w="3116" w:type="dxa"/>
          </w:tcPr>
          <w:p w14:paraId="1C179FEB" w14:textId="7AC210EC" w:rsidR="0002341A" w:rsidRDefault="008A43F1" w:rsidP="00052091">
            <w:pPr>
              <w:rPr>
                <w:lang w:val="nl-NL"/>
              </w:rPr>
            </w:pPr>
            <w:r>
              <w:rPr>
                <w:lang w:val="nl-NL"/>
              </w:rPr>
              <w:t xml:space="preserve">UI </w:t>
            </w:r>
            <w:proofErr w:type="spellStart"/>
            <w:r>
              <w:rPr>
                <w:lang w:val="nl-NL"/>
              </w:rPr>
              <w:t>Testing</w:t>
            </w:r>
            <w:proofErr w:type="spellEnd"/>
          </w:p>
        </w:tc>
        <w:tc>
          <w:tcPr>
            <w:tcW w:w="3117" w:type="dxa"/>
          </w:tcPr>
          <w:p w14:paraId="515ECC31" w14:textId="6C9AEE52" w:rsidR="0002341A" w:rsidRDefault="00D07A8D"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Verifieer dat de gehele applicatie met zijn gebruikers interface correct werkt door automatiserende  testen die jou applicatie sturen door zijn gebruikers interface.</w:t>
            </w:r>
          </w:p>
        </w:tc>
        <w:tc>
          <w:tcPr>
            <w:tcW w:w="3117" w:type="dxa"/>
          </w:tcPr>
          <w:p w14:paraId="3CCC5B21" w14:textId="7AA3DFEC" w:rsidR="0002341A" w:rsidRDefault="002E3C3B" w:rsidP="00052091">
            <w:pPr>
              <w:cnfStyle w:val="000000000000" w:firstRow="0" w:lastRow="0" w:firstColumn="0" w:lastColumn="0" w:oddVBand="0" w:evenVBand="0" w:oddHBand="0" w:evenHBand="0" w:firstRowFirstColumn="0" w:firstRowLastColumn="0" w:lastRowFirstColumn="0" w:lastRowLastColumn="0"/>
              <w:rPr>
                <w:lang w:val="nl-NL"/>
              </w:rPr>
            </w:pPr>
            <w:r>
              <w:rPr>
                <w:lang w:val="nl-NL"/>
              </w:rPr>
              <w:t>Gebruiken wij voor het testen van de gebruikers interface.</w:t>
            </w:r>
          </w:p>
        </w:tc>
      </w:tr>
    </w:tbl>
    <w:p w14:paraId="37AC0CC1" w14:textId="77777777" w:rsidR="00052091" w:rsidRPr="00D07A8D" w:rsidRDefault="00052091" w:rsidP="00052091">
      <w:pPr>
        <w:rPr>
          <w:lang w:val="nl-NL"/>
        </w:rPr>
      </w:pPr>
    </w:p>
    <w:p w14:paraId="26FC1E46" w14:textId="5E74981E" w:rsidR="00952DD7" w:rsidRDefault="00952DD7" w:rsidP="00952DD7">
      <w:pPr>
        <w:pStyle w:val="Kop1"/>
        <w:rPr>
          <w:lang w:val="nl-NL"/>
        </w:rPr>
      </w:pPr>
      <w:bookmarkStart w:id="3" w:name="_Toc507755572"/>
      <w:r>
        <w:rPr>
          <w:lang w:val="nl-NL"/>
        </w:rPr>
        <w:lastRenderedPageBreak/>
        <w:t>Handtekeningen</w:t>
      </w:r>
      <w:bookmarkEnd w:id="3"/>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153C85">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83C1F" w14:textId="77777777" w:rsidR="00153C85" w:rsidRDefault="00153C85" w:rsidP="00414867">
      <w:pPr>
        <w:spacing w:after="0" w:line="240" w:lineRule="auto"/>
      </w:pPr>
      <w:r>
        <w:separator/>
      </w:r>
    </w:p>
  </w:endnote>
  <w:endnote w:type="continuationSeparator" w:id="0">
    <w:p w14:paraId="46E0779D" w14:textId="77777777" w:rsidR="00153C85" w:rsidRDefault="00153C85"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51E1BA2C" w:rsidR="00414867" w:rsidRDefault="00414867">
        <w:pPr>
          <w:pStyle w:val="Voettekst"/>
        </w:pPr>
        <w:r>
          <w:fldChar w:fldCharType="begin"/>
        </w:r>
        <w:r>
          <w:instrText>PAGE   \* MERGEFORMAT</w:instrText>
        </w:r>
        <w:r>
          <w:fldChar w:fldCharType="separate"/>
        </w:r>
        <w:r w:rsidR="00084E49" w:rsidRPr="00084E49">
          <w:rPr>
            <w:noProof/>
            <w:lang w:val="nl-NL"/>
          </w:rPr>
          <w:t>3</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A4111" w14:textId="77777777" w:rsidR="00153C85" w:rsidRDefault="00153C85" w:rsidP="00414867">
      <w:pPr>
        <w:spacing w:after="0" w:line="240" w:lineRule="auto"/>
      </w:pPr>
      <w:r>
        <w:separator/>
      </w:r>
    </w:p>
  </w:footnote>
  <w:footnote w:type="continuationSeparator" w:id="0">
    <w:p w14:paraId="6AB070BE" w14:textId="77777777" w:rsidR="00153C85" w:rsidRDefault="00153C85"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2341A"/>
    <w:rsid w:val="000418BE"/>
    <w:rsid w:val="00052091"/>
    <w:rsid w:val="00065D21"/>
    <w:rsid w:val="00083926"/>
    <w:rsid w:val="00084E49"/>
    <w:rsid w:val="000E0D9B"/>
    <w:rsid w:val="000E7775"/>
    <w:rsid w:val="000F66C7"/>
    <w:rsid w:val="00101BB4"/>
    <w:rsid w:val="00102482"/>
    <w:rsid w:val="00127C58"/>
    <w:rsid w:val="00153C85"/>
    <w:rsid w:val="001F1949"/>
    <w:rsid w:val="001F2819"/>
    <w:rsid w:val="00287DC4"/>
    <w:rsid w:val="00290E04"/>
    <w:rsid w:val="00293C0C"/>
    <w:rsid w:val="002C2CA9"/>
    <w:rsid w:val="002E1B9F"/>
    <w:rsid w:val="002E3C3B"/>
    <w:rsid w:val="0034047D"/>
    <w:rsid w:val="00354C8E"/>
    <w:rsid w:val="00356566"/>
    <w:rsid w:val="00362410"/>
    <w:rsid w:val="003D5751"/>
    <w:rsid w:val="003D6A98"/>
    <w:rsid w:val="003F24CB"/>
    <w:rsid w:val="004005FD"/>
    <w:rsid w:val="00414867"/>
    <w:rsid w:val="00442CF7"/>
    <w:rsid w:val="004A2C5E"/>
    <w:rsid w:val="004D716F"/>
    <w:rsid w:val="004F0F24"/>
    <w:rsid w:val="004F1909"/>
    <w:rsid w:val="005012B7"/>
    <w:rsid w:val="00530F6E"/>
    <w:rsid w:val="005551AA"/>
    <w:rsid w:val="00555A23"/>
    <w:rsid w:val="00555DB7"/>
    <w:rsid w:val="005D314D"/>
    <w:rsid w:val="00623150"/>
    <w:rsid w:val="00661F71"/>
    <w:rsid w:val="00673050"/>
    <w:rsid w:val="0067548D"/>
    <w:rsid w:val="006A10D8"/>
    <w:rsid w:val="006A6F6D"/>
    <w:rsid w:val="006C1592"/>
    <w:rsid w:val="00743B20"/>
    <w:rsid w:val="00780EE7"/>
    <w:rsid w:val="007A58A7"/>
    <w:rsid w:val="007D45D6"/>
    <w:rsid w:val="007E05F1"/>
    <w:rsid w:val="00823A4B"/>
    <w:rsid w:val="00824909"/>
    <w:rsid w:val="00836A7A"/>
    <w:rsid w:val="008842D2"/>
    <w:rsid w:val="008A43F1"/>
    <w:rsid w:val="008B2079"/>
    <w:rsid w:val="008E4842"/>
    <w:rsid w:val="008F4832"/>
    <w:rsid w:val="008F5E97"/>
    <w:rsid w:val="009209D5"/>
    <w:rsid w:val="00952DD7"/>
    <w:rsid w:val="009538C4"/>
    <w:rsid w:val="00993E08"/>
    <w:rsid w:val="009B579F"/>
    <w:rsid w:val="009E6F2D"/>
    <w:rsid w:val="00A4511C"/>
    <w:rsid w:val="00A66236"/>
    <w:rsid w:val="00AA06AD"/>
    <w:rsid w:val="00AF0683"/>
    <w:rsid w:val="00B02A30"/>
    <w:rsid w:val="00B06312"/>
    <w:rsid w:val="00B43559"/>
    <w:rsid w:val="00B904F9"/>
    <w:rsid w:val="00BE4F41"/>
    <w:rsid w:val="00C00D02"/>
    <w:rsid w:val="00C11488"/>
    <w:rsid w:val="00C40F38"/>
    <w:rsid w:val="00C61AE1"/>
    <w:rsid w:val="00C81DC6"/>
    <w:rsid w:val="00C87810"/>
    <w:rsid w:val="00C90129"/>
    <w:rsid w:val="00CB2628"/>
    <w:rsid w:val="00CB332A"/>
    <w:rsid w:val="00CD64C4"/>
    <w:rsid w:val="00CF3C57"/>
    <w:rsid w:val="00D07A8D"/>
    <w:rsid w:val="00D62BC1"/>
    <w:rsid w:val="00E933AF"/>
    <w:rsid w:val="00EA417F"/>
    <w:rsid w:val="00EC0B58"/>
    <w:rsid w:val="00EC586D"/>
    <w:rsid w:val="00EE2267"/>
    <w:rsid w:val="00F01BEF"/>
    <w:rsid w:val="00F70B62"/>
    <w:rsid w:val="00F7576F"/>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121B"/>
    <w:rsid w:val="00226E17"/>
    <w:rsid w:val="002A7B46"/>
    <w:rsid w:val="0040699F"/>
    <w:rsid w:val="004665F3"/>
    <w:rsid w:val="0049461A"/>
    <w:rsid w:val="004C04A7"/>
    <w:rsid w:val="004C4842"/>
    <w:rsid w:val="005C2BF8"/>
    <w:rsid w:val="0064516F"/>
    <w:rsid w:val="0091071C"/>
    <w:rsid w:val="00A314C5"/>
    <w:rsid w:val="00A633B5"/>
    <w:rsid w:val="00AD703C"/>
    <w:rsid w:val="00B62429"/>
    <w:rsid w:val="00C241F4"/>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AE3C6-73D4-4BBE-BC8F-8B07268C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315</Words>
  <Characters>1734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Materialenlijst en middelen lijst applicatie</vt:lpstr>
    </vt:vector>
  </TitlesOfParts>
  <Company>Winexpertise</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Lijst van test-tools (code checkers)</dc:title>
  <dc:subject>Tim Reniers en Kenley Strik</dc:subject>
  <dc:creator>Tim</dc:creator>
  <cp:keywords/>
  <dc:description/>
  <cp:lastModifiedBy>Kenley Strik</cp:lastModifiedBy>
  <cp:revision>71</cp:revision>
  <dcterms:created xsi:type="dcterms:W3CDTF">2018-02-05T10:03:00Z</dcterms:created>
  <dcterms:modified xsi:type="dcterms:W3CDTF">2018-03-02T11:04:00Z</dcterms:modified>
</cp:coreProperties>
</file>