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j1h8htzddx" w:id="0"/>
      <w:bookmarkEnd w:id="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Start Your EM(otion En)gine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– Computational Models of Emotion for NPCs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Source</w:t>
        <w:br w:type="textWrapping"/>
      </w:r>
      <w:r w:rsidDel="00000000" w:rsidR="00000000" w:rsidRPr="00000000">
        <w:rPr>
          <w:rtl w:val="0"/>
        </w:rPr>
        <w:t xml:space="preserve"> Smith, G. M. (2023). </w:t>
      </w:r>
      <w:r w:rsidDel="00000000" w:rsidR="00000000" w:rsidRPr="00000000">
        <w:rPr>
          <w:i w:val="1"/>
          <w:iCs w:val="1"/>
          <w:rtl w:val="0"/>
        </w:rPr>
        <w:t xml:space="preserve">Start Your EM(otion En)gine: Towards Computational Models of Emotion for Improving the Believability of Video Game NPCs</w:t>
      </w:r>
      <w:r w:rsidDel="00000000" w:rsidR="00000000" w:rsidRPr="00000000">
        <w:rPr>
          <w:rtl w:val="0"/>
        </w:rPr>
        <w:t xml:space="preserve">. arXiv 2307.10031 / PhD thesis.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tlua9mn05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Focus of the Work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Massive dissertation on </w:t>
      </w:r>
      <w:r w:rsidDel="00000000" w:rsidR="00000000" w:rsidRPr="00000000">
        <w:rPr>
          <w:b w:val="1"/>
          <w:bCs w:val="1"/>
          <w:rtl w:val="0"/>
        </w:rPr>
        <w:t xml:space="preserve">Computational Models of Emotion (CMEs)</w:t>
      </w:r>
      <w:r w:rsidDel="00000000" w:rsidR="00000000" w:rsidRPr="00000000">
        <w:rPr>
          <w:rtl w:val="0"/>
        </w:rPr>
        <w:t xml:space="preserve"> for NPCs. Goal: make emotion systems that are </w:t>
      </w:r>
      <w:r w:rsidDel="00000000" w:rsidR="00000000" w:rsidRPr="00000000">
        <w:rPr>
          <w:b w:val="1"/>
          <w:bCs w:val="1"/>
          <w:rtl w:val="0"/>
        </w:rPr>
        <w:t xml:space="preserve">psychologically grounded, reusable, and well-documented</w:t>
      </w:r>
      <w:r w:rsidDel="00000000" w:rsidR="00000000" w:rsidRPr="00000000">
        <w:rPr>
          <w:rtl w:val="0"/>
        </w:rPr>
        <w:t xml:space="preserve">, rather than ad-hoc ball-of-variables hacks.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y4m9dsz39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Contributions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Proposes three structured methods for building CMEs that can live inside real game pipelines: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arXiv+1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Systematic theory selection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document analysis to choose which affective theories (e.g., appraisal theory, dimensional models) actually match design goals, instead of picking them casually.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Formal modeling pipeline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Turns natural-language descriptions of an emotion theory into a </w:t>
      </w:r>
      <w:r w:rsidDel="00000000" w:rsidR="00000000" w:rsidRPr="00000000">
        <w:rPr>
          <w:b w:val="1"/>
          <w:bCs w:val="1"/>
          <w:rtl w:val="0"/>
        </w:rPr>
        <w:t xml:space="preserve">type-based formal model</w:t>
      </w:r>
      <w:r w:rsidDel="00000000" w:rsidR="00000000" w:rsidRPr="00000000">
        <w:rPr>
          <w:rtl w:val="0"/>
        </w:rPr>
        <w:t xml:space="preserve">, while documenting all assumptions.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Acceptance tests using literary characters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believable characters from professionally written stories as </w:t>
      </w:r>
      <w:r w:rsidDel="00000000" w:rsidR="00000000" w:rsidRPr="00000000">
        <w:rPr>
          <w:b w:val="1"/>
          <w:bCs w:val="1"/>
          <w:rtl w:val="0"/>
        </w:rPr>
        <w:t xml:space="preserve">test cases</w:t>
      </w:r>
      <w:r w:rsidDel="00000000" w:rsidR="00000000" w:rsidRPr="00000000">
        <w:rPr>
          <w:rtl w:val="0"/>
        </w:rPr>
        <w:t xml:space="preserve">: if the CME can reproduce their emotional arcs, it passes certain checks.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These methods are demonstrated through </w:t>
      </w:r>
      <w:r w:rsidDel="00000000" w:rsidR="00000000" w:rsidRPr="00000000">
        <w:rPr>
          <w:b w:val="1"/>
          <w:bCs w:val="1"/>
          <w:rtl w:val="0"/>
        </w:rPr>
        <w:t xml:space="preserve">EMgine</w:t>
      </w:r>
      <w:r w:rsidDel="00000000" w:rsidR="00000000" w:rsidRPr="00000000">
        <w:rPr>
          <w:rtl w:val="0"/>
        </w:rPr>
        <w:t xml:space="preserve">, a CME designed to generate NPC emotions for game use.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arXiv+1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cf10j74xk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Relevance to an Emotion-Responsive NPC System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Encourages treating the emotion system as a </w:t>
      </w:r>
      <w:r w:rsidDel="00000000" w:rsidR="00000000" w:rsidRPr="00000000">
        <w:rPr>
          <w:b w:val="1"/>
          <w:bCs w:val="1"/>
          <w:rtl w:val="0"/>
        </w:rPr>
        <w:t xml:space="preserve">first-class module</w:t>
      </w:r>
      <w:r w:rsidDel="00000000" w:rsidR="00000000" w:rsidRPr="00000000">
        <w:rPr>
          <w:rtl w:val="0"/>
        </w:rPr>
        <w:t xml:space="preserve"> with requirements, tests, and documentation.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 framing for linking: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Input: events, appraisals, relationships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Internal state: valence, arousal, discrete labels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behavior, dialogue, animation parameters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x7la3wpa2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Design Takeaways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 logic should be </w:t>
      </w:r>
      <w:r w:rsidDel="00000000" w:rsidR="00000000" w:rsidRPr="00000000">
        <w:rPr>
          <w:b w:val="1"/>
          <w:bCs w:val="1"/>
          <w:rtl w:val="0"/>
        </w:rPr>
        <w:t xml:space="preserve">traceable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back to the theory (e.g., “Why did the NPC become afraid here?” → because appraisal of threat × low control).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inspiration for defining: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small set of </w:t>
      </w:r>
      <w:r w:rsidDel="00000000" w:rsidR="00000000" w:rsidRPr="00000000">
        <w:rPr>
          <w:b w:val="1"/>
          <w:bCs w:val="1"/>
          <w:rtl w:val="0"/>
        </w:rPr>
        <w:t xml:space="preserve">emotion variables</w:t>
      </w:r>
      <w:r w:rsidDel="00000000" w:rsidR="00000000" w:rsidRPr="00000000">
        <w:rPr>
          <w:rtl w:val="0"/>
        </w:rPr>
        <w:t xml:space="preserve"> used by Unreal (e.g., valence, arousal, dominance).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set of </w:t>
      </w:r>
      <w:r w:rsidDel="00000000" w:rsidR="00000000" w:rsidRPr="00000000">
        <w:rPr>
          <w:b w:val="1"/>
          <w:bCs w:val="1"/>
          <w:rtl w:val="0"/>
        </w:rPr>
        <w:t xml:space="preserve">acceptance scenarios</w:t>
      </w:r>
      <w:r w:rsidDel="00000000" w:rsidR="00000000" w:rsidRPr="00000000">
        <w:rPr>
          <w:rtl w:val="0"/>
        </w:rPr>
        <w:t xml:space="preserve"> (short story snippets or cutscenes) to test whether the system reacts believably.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rxiv.org/abs/2307.10031" TargetMode="External"/><Relationship Id="rId10" Type="http://schemas.openxmlformats.org/officeDocument/2006/relationships/hyperlink" Target="https://arxiv.org/abs/2307.10031" TargetMode="External"/><Relationship Id="rId13" Type="http://schemas.openxmlformats.org/officeDocument/2006/relationships/hyperlink" Target="https://arxiv.org/abs/2307.10031" TargetMode="External"/><Relationship Id="rId12" Type="http://schemas.openxmlformats.org/officeDocument/2006/relationships/hyperlink" Target="https://arxiv.org/abs/2307.1003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abs/2307.10031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abs/2307.10031" TargetMode="External"/><Relationship Id="rId7" Type="http://schemas.openxmlformats.org/officeDocument/2006/relationships/hyperlink" Target="https://arxiv.org/abs/2307.10031" TargetMode="External"/><Relationship Id="rId8" Type="http://schemas.openxmlformats.org/officeDocument/2006/relationships/hyperlink" Target="https://arxiv.org/abs/2307.100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