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-- Database: constructor_op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DROP DATABASE IF EXISTS constructor_op;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CREATE DATABASE constructor_op</w:t>
      </w:r>
    </w:p>
    <w:p>
      <w:pPr>
        <w:rPr>
          <w:rFonts w:hint="default"/>
        </w:rPr>
      </w:pPr>
      <w:r>
        <w:rPr>
          <w:rFonts w:hint="default"/>
        </w:rPr>
        <w:t>--     WITH</w:t>
      </w:r>
    </w:p>
    <w:p>
      <w:pPr>
        <w:rPr>
          <w:rFonts w:hint="default"/>
        </w:rPr>
      </w:pPr>
      <w:r>
        <w:rPr>
          <w:rFonts w:hint="default"/>
        </w:rPr>
        <w:t>--     OWNER = postgres</w:t>
      </w:r>
    </w:p>
    <w:p>
      <w:pPr>
        <w:rPr>
          <w:rFonts w:hint="default"/>
        </w:rPr>
      </w:pPr>
      <w:r>
        <w:rPr>
          <w:rFonts w:hint="default"/>
        </w:rPr>
        <w:t>--     ENCODING = 'UTF8'</w:t>
      </w:r>
    </w:p>
    <w:p>
      <w:pPr>
        <w:rPr>
          <w:rFonts w:hint="default"/>
        </w:rPr>
      </w:pPr>
      <w:r>
        <w:rPr>
          <w:rFonts w:hint="default"/>
        </w:rPr>
        <w:t>--     LC_COLLATE = 'Russian_Russia.1251'</w:t>
      </w:r>
    </w:p>
    <w:p>
      <w:pPr>
        <w:rPr>
          <w:rFonts w:hint="default"/>
        </w:rPr>
      </w:pPr>
      <w:r>
        <w:rPr>
          <w:rFonts w:hint="default"/>
        </w:rPr>
        <w:t>--     LC_CTYPE = 'Russian_Russia.1251'</w:t>
      </w:r>
    </w:p>
    <w:p>
      <w:pPr>
        <w:rPr>
          <w:rFonts w:hint="default"/>
        </w:rPr>
      </w:pPr>
      <w:r>
        <w:rPr>
          <w:rFonts w:hint="default"/>
        </w:rPr>
        <w:t>--     LOCALE_PROVIDER = 'libc'</w:t>
      </w:r>
    </w:p>
    <w:p>
      <w:pPr>
        <w:rPr>
          <w:rFonts w:hint="default"/>
        </w:rPr>
      </w:pPr>
      <w:r>
        <w:rPr>
          <w:rFonts w:hint="default"/>
        </w:rPr>
        <w:t>--     TABLESPACE = pg_default</w:t>
      </w:r>
    </w:p>
    <w:p>
      <w:pPr>
        <w:rPr>
          <w:rFonts w:hint="default"/>
        </w:rPr>
      </w:pPr>
      <w:r>
        <w:rPr>
          <w:rFonts w:hint="default"/>
        </w:rPr>
        <w:t>--     CONNECTION LIMIT = -1</w:t>
      </w:r>
    </w:p>
    <w:p>
      <w:pPr>
        <w:rPr>
          <w:rFonts w:hint="default"/>
        </w:rPr>
      </w:pPr>
      <w:r>
        <w:rPr>
          <w:rFonts w:hint="default"/>
        </w:rPr>
        <w:t>--     IS_TEMPLATE = False;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CREATE TYPE level_education AS ENUM('бакалавриат', 'магистратура', 'аспирантура');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CREATE TABLE fgos (</w:t>
      </w:r>
    </w:p>
    <w:p>
      <w:pPr>
        <w:rPr>
          <w:rFonts w:hint="default"/>
        </w:rPr>
      </w:pPr>
      <w:r>
        <w:rPr>
          <w:rFonts w:hint="default"/>
        </w:rPr>
        <w:t>--   id SERIAL PRIMARY KEY,</w:t>
      </w:r>
    </w:p>
    <w:p>
      <w:pPr>
        <w:rPr>
          <w:rFonts w:hint="default"/>
        </w:rPr>
      </w:pPr>
      <w:r>
        <w:rPr>
          <w:rFonts w:hint="default"/>
        </w:rPr>
        <w:t>--   number_ INT NOT NULL,</w:t>
      </w:r>
    </w:p>
    <w:p>
      <w:pPr>
        <w:rPr>
          <w:rFonts w:hint="default"/>
        </w:rPr>
      </w:pPr>
      <w:r>
        <w:rPr>
          <w:rFonts w:hint="default"/>
        </w:rPr>
        <w:t>--   date_ DATE NOT NULL,</w:t>
      </w:r>
    </w:p>
    <w:p>
      <w:pPr>
        <w:rPr>
          <w:rFonts w:hint="default"/>
        </w:rPr>
      </w:pPr>
      <w:r>
        <w:rPr>
          <w:rFonts w:hint="default"/>
        </w:rPr>
        <w:t>--   level_edu level_education NOT NULL, -- уровень образования</w:t>
      </w:r>
    </w:p>
    <w:p>
      <w:pPr>
        <w:rPr>
          <w:rFonts w:hint="default"/>
        </w:rPr>
      </w:pPr>
      <w:r>
        <w:rPr>
          <w:rFonts w:hint="default"/>
        </w:rPr>
        <w:t>--   direction_study VARCHAR(255) NOT NULL,  -- направление подготовки</w:t>
      </w:r>
    </w:p>
    <w:p>
      <w:pPr>
        <w:rPr>
          <w:rFonts w:hint="default"/>
        </w:rPr>
      </w:pPr>
      <w:r>
        <w:rPr>
          <w:rFonts w:hint="default"/>
        </w:rPr>
        <w:t>--   generel_provision TEXT,  -- общие положения</w:t>
      </w:r>
    </w:p>
    <w:p>
      <w:pPr>
        <w:rPr>
          <w:rFonts w:hint="default"/>
        </w:rPr>
      </w:pPr>
      <w:r>
        <w:rPr>
          <w:rFonts w:hint="default"/>
        </w:rPr>
        <w:t>--   structure_requirements TEXT,  --требования к структуре</w:t>
      </w:r>
    </w:p>
    <w:p>
      <w:pPr>
        <w:rPr>
          <w:rFonts w:hint="default"/>
        </w:rPr>
      </w:pPr>
      <w:r>
        <w:rPr>
          <w:rFonts w:hint="default"/>
        </w:rPr>
        <w:t>--   struktura_and_volume TEXT,  -- структура и объём</w:t>
      </w:r>
    </w:p>
    <w:p>
      <w:pPr>
        <w:rPr>
          <w:rFonts w:hint="default"/>
        </w:rPr>
      </w:pPr>
      <w:r>
        <w:rPr>
          <w:rFonts w:hint="default"/>
        </w:rPr>
        <w:t>--   requirements_results INT NOT NULL, --требование к результатам освоения</w:t>
      </w:r>
    </w:p>
    <w:p>
      <w:pPr>
        <w:rPr>
          <w:rFonts w:hint="default"/>
        </w:rPr>
      </w:pPr>
      <w:r>
        <w:rPr>
          <w:rFonts w:hint="default"/>
        </w:rPr>
        <w:t>--   requirements_implementations TEXT,  --требование к условиям реализации</w:t>
      </w:r>
    </w:p>
    <w:p>
      <w:pPr>
        <w:rPr>
          <w:rFonts w:hint="default"/>
        </w:rPr>
      </w:pPr>
      <w:r>
        <w:rPr>
          <w:rFonts w:hint="default"/>
        </w:rPr>
        <w:t>--   professional_standards INT NOT NULL,  --перечень профессиональных стандартов</w:t>
      </w:r>
    </w:p>
    <w:p>
      <w:pPr>
        <w:rPr>
          <w:rFonts w:hint="default"/>
        </w:rPr>
      </w:pPr>
      <w:r>
        <w:rPr>
          <w:rFonts w:hint="default"/>
        </w:rPr>
        <w:t>--   FOREIGN KEY (requirements_results) REFERENCES requirements_results(id), --требования к результатам освоения</w:t>
      </w:r>
    </w:p>
    <w:p>
      <w:pPr>
        <w:rPr>
          <w:rFonts w:hint="default"/>
        </w:rPr>
      </w:pPr>
      <w:r>
        <w:rPr>
          <w:rFonts w:hint="default"/>
        </w:rPr>
        <w:t>--   FOREIGN KEY (professional_standards) REFERENCES professional_standards(id)  -- перечень проф стандартов</w:t>
      </w:r>
    </w:p>
    <w:p>
      <w:pPr>
        <w:rPr>
          <w:rFonts w:hint="default"/>
        </w:rPr>
      </w:pPr>
      <w:r>
        <w:rPr>
          <w:rFonts w:hint="default"/>
        </w:rPr>
        <w:t>-- 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таблица компетенция</w:t>
      </w:r>
    </w:p>
    <w:p>
      <w:pPr>
        <w:rPr>
          <w:rFonts w:hint="default"/>
        </w:rPr>
      </w:pPr>
      <w:r>
        <w:rPr>
          <w:rFonts w:hint="default"/>
        </w:rPr>
        <w:t>-- CREATE TABLE competence (</w:t>
      </w:r>
    </w:p>
    <w:p>
      <w:pPr>
        <w:rPr>
          <w:rFonts w:hint="default"/>
        </w:rPr>
      </w:pPr>
      <w:r>
        <w:rPr>
          <w:rFonts w:hint="default"/>
        </w:rPr>
        <w:t>--   id SERIAL PRIMARY KEY,</w:t>
      </w:r>
    </w:p>
    <w:p>
      <w:pPr>
        <w:rPr>
          <w:rFonts w:hint="default"/>
        </w:rPr>
      </w:pPr>
      <w:r>
        <w:rPr>
          <w:rFonts w:hint="default"/>
        </w:rPr>
        <w:t>--   code VARCHAR(255) UNIQUE NOT NULL,</w:t>
      </w:r>
    </w:p>
    <w:p>
      <w:pPr>
        <w:rPr>
          <w:rFonts w:hint="default"/>
        </w:rPr>
      </w:pPr>
      <w:r>
        <w:rPr>
          <w:rFonts w:hint="default"/>
        </w:rPr>
        <w:t>--   name TEXT NOT NULL</w:t>
      </w:r>
    </w:p>
    <w:p>
      <w:pPr>
        <w:rPr>
          <w:rFonts w:hint="default"/>
        </w:rPr>
      </w:pPr>
      <w:r>
        <w:rPr>
          <w:rFonts w:hint="default"/>
        </w:rPr>
        <w:t>-- 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-- CREATE TABLE technical_support ( -- материально техническое обеспечение и по </w:t>
      </w:r>
    </w:p>
    <w:p>
      <w:pPr>
        <w:rPr>
          <w:rFonts w:hint="default"/>
        </w:rPr>
      </w:pPr>
      <w:r>
        <w:rPr>
          <w:rFonts w:hint="default"/>
        </w:rPr>
        <w:t xml:space="preserve">--   id SERIAL PRIMARY KEY,  -- </w:t>
      </w:r>
    </w:p>
    <w:p>
      <w:pPr>
        <w:rPr>
          <w:rFonts w:hint="default"/>
        </w:rPr>
      </w:pPr>
      <w:r>
        <w:rPr>
          <w:rFonts w:hint="default"/>
        </w:rPr>
        <w:t>--   special_rooms TEXT NOT NULL, -- наименование спец помещений</w:t>
      </w:r>
    </w:p>
    <w:p>
      <w:pPr>
        <w:rPr>
          <w:rFonts w:hint="default"/>
        </w:rPr>
      </w:pPr>
      <w:r>
        <w:rPr>
          <w:rFonts w:hint="default"/>
        </w:rPr>
        <w:t>--   equipment TEXT, --оснащенность</w:t>
      </w:r>
    </w:p>
    <w:p>
      <w:pPr>
        <w:rPr>
          <w:rFonts w:hint="default"/>
        </w:rPr>
      </w:pPr>
      <w:r>
        <w:rPr>
          <w:rFonts w:hint="default"/>
        </w:rPr>
        <w:t>--   software TEXT -- перечень по</w:t>
      </w:r>
    </w:p>
    <w:p>
      <w:pPr>
        <w:rPr>
          <w:rFonts w:hint="default"/>
        </w:rPr>
      </w:pPr>
      <w:r>
        <w:rPr>
          <w:rFonts w:hint="default"/>
        </w:rPr>
        <w:t>-- 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CREATE TABLE plan_graphic (</w:t>
      </w:r>
    </w:p>
    <w:p>
      <w:pPr>
        <w:rPr>
          <w:rFonts w:hint="default"/>
        </w:rPr>
      </w:pPr>
      <w:r>
        <w:rPr>
          <w:rFonts w:hint="default"/>
        </w:rPr>
        <w:t>--   id SERIAL PRIMARY KEY,</w:t>
      </w:r>
    </w:p>
    <w:p>
      <w:pPr>
        <w:rPr>
          <w:rFonts w:hint="default"/>
        </w:rPr>
      </w:pPr>
      <w:r>
        <w:rPr>
          <w:rFonts w:hint="default"/>
        </w:rPr>
        <w:t>--   completion_date TEXT NOT NULL, --дата_сроки_выполнения</w:t>
      </w:r>
    </w:p>
    <w:p>
      <w:pPr>
        <w:rPr>
          <w:rFonts w:hint="default"/>
        </w:rPr>
      </w:pPr>
      <w:r>
        <w:rPr>
          <w:rFonts w:hint="default"/>
        </w:rPr>
        <w:t>--   independent_work TEXT NOT NULL,  --вид_самостоятельной_работы</w:t>
      </w:r>
    </w:p>
    <w:p>
      <w:pPr>
        <w:rPr>
          <w:rFonts w:hint="default"/>
        </w:rPr>
      </w:pPr>
      <w:r>
        <w:rPr>
          <w:rFonts w:hint="default"/>
        </w:rPr>
        <w:t>--   norm_performance VARCHAR(255),  --примерная_норма_выполнения</w:t>
      </w:r>
    </w:p>
    <w:p>
      <w:pPr>
        <w:rPr>
          <w:rFonts w:hint="default"/>
        </w:rPr>
      </w:pPr>
      <w:r>
        <w:rPr>
          <w:rFonts w:hint="default"/>
        </w:rPr>
        <w:t>--   form_control TEXT NOT NULL  --форма_контроля</w:t>
      </w:r>
    </w:p>
    <w:p>
      <w:pPr>
        <w:rPr>
          <w:rFonts w:hint="default"/>
        </w:rPr>
      </w:pPr>
      <w:r>
        <w:rPr>
          <w:rFonts w:hint="default"/>
        </w:rPr>
        <w:t>-- 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CREATE TABLE edu_method_support (  --учебно_методическое_обеспечение</w:t>
      </w:r>
    </w:p>
    <w:p>
      <w:pPr>
        <w:rPr>
          <w:rFonts w:hint="default"/>
        </w:rPr>
      </w:pPr>
      <w:r>
        <w:rPr>
          <w:rFonts w:hint="default"/>
        </w:rPr>
        <w:t>--   id SERIAL PRIMARY KEY,</w:t>
      </w:r>
    </w:p>
    <w:p>
      <w:pPr>
        <w:rPr>
          <w:rFonts w:hint="default"/>
        </w:rPr>
      </w:pPr>
      <w:r>
        <w:rPr>
          <w:rFonts w:hint="default"/>
        </w:rPr>
        <w:t>--   description TEXT NOT NULL, --описание</w:t>
      </w:r>
    </w:p>
    <w:p>
      <w:pPr>
        <w:rPr>
          <w:rFonts w:hint="default"/>
        </w:rPr>
      </w:pPr>
      <w:r>
        <w:rPr>
          <w:rFonts w:hint="default"/>
        </w:rPr>
        <w:t>--   plan_graphic_id INTEGER REFERENCES plan_graphic(id),</w:t>
      </w:r>
    </w:p>
    <w:p>
      <w:pPr>
        <w:rPr>
          <w:rFonts w:hint="default"/>
        </w:rPr>
      </w:pPr>
      <w:r>
        <w:rPr>
          <w:rFonts w:hint="default"/>
        </w:rPr>
        <w:t>--   additions TEXT --дополнения</w:t>
      </w:r>
    </w:p>
    <w:p>
      <w:pPr>
        <w:rPr>
          <w:rFonts w:hint="default"/>
        </w:rPr>
      </w:pPr>
      <w:r>
        <w:rPr>
          <w:rFonts w:hint="default"/>
        </w:rPr>
        <w:t xml:space="preserve">-- );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CREATE TABLE structure_discipline (  --структура</w:t>
      </w:r>
    </w:p>
    <w:p>
      <w:pPr>
        <w:rPr>
          <w:rFonts w:hint="default"/>
        </w:rPr>
      </w:pPr>
      <w:r>
        <w:rPr>
          <w:rFonts w:hint="default"/>
        </w:rPr>
        <w:t>--   id SERIAL PRIMARY KEY,</w:t>
      </w:r>
    </w:p>
    <w:p>
      <w:pPr>
        <w:rPr>
          <w:rFonts w:hint="default"/>
        </w:rPr>
      </w:pPr>
      <w:r>
        <w:rPr>
          <w:rFonts w:hint="default"/>
        </w:rPr>
        <w:t>--   name_section TEXT NOT NULL,  --наименование_раздела</w:t>
      </w:r>
    </w:p>
    <w:p>
      <w:pPr>
        <w:rPr>
          <w:rFonts w:hint="default"/>
        </w:rPr>
      </w:pPr>
      <w:r>
        <w:rPr>
          <w:rFonts w:hint="default"/>
        </w:rPr>
        <w:t>--   number_semester INTEGER NOT NULL, --номер_семестра</w:t>
      </w:r>
    </w:p>
    <w:p>
      <w:pPr>
        <w:rPr>
          <w:rFonts w:hint="default"/>
        </w:rPr>
      </w:pPr>
      <w:r>
        <w:rPr>
          <w:rFonts w:hint="default"/>
        </w:rPr>
        <w:t>--   lectures INTEGER NOT NULL,  --лекции</w:t>
      </w:r>
    </w:p>
    <w:p>
      <w:pPr>
        <w:rPr>
          <w:rFonts w:hint="default"/>
        </w:rPr>
      </w:pPr>
      <w:r>
        <w:rPr>
          <w:rFonts w:hint="default"/>
        </w:rPr>
        <w:t>--   laboratory INTEGER NOT NULL, --лабораторные</w:t>
      </w:r>
    </w:p>
    <w:p>
      <w:pPr>
        <w:rPr>
          <w:rFonts w:hint="default"/>
        </w:rPr>
      </w:pPr>
      <w:r>
        <w:rPr>
          <w:rFonts w:hint="default"/>
        </w:rPr>
        <w:t>--   practice INTEGER NOT NULL,  --практика</w:t>
      </w:r>
    </w:p>
    <w:p>
      <w:pPr>
        <w:rPr>
          <w:rFonts w:hint="default"/>
        </w:rPr>
      </w:pPr>
      <w:r>
        <w:rPr>
          <w:rFonts w:hint="default"/>
        </w:rPr>
        <w:t>--   online_course INTEGER NOT NULL,  --онлайн_курс</w:t>
      </w:r>
    </w:p>
    <w:p>
      <w:pPr>
        <w:rPr>
          <w:rFonts w:hint="default"/>
        </w:rPr>
      </w:pPr>
      <w:r>
        <w:rPr>
          <w:rFonts w:hint="default"/>
        </w:rPr>
        <w:t>--   self_employment INTEGER NOT NULL, --самостоятельная_работа</w:t>
      </w:r>
    </w:p>
    <w:p>
      <w:pPr>
        <w:rPr>
          <w:rFonts w:hint="default"/>
        </w:rPr>
      </w:pPr>
      <w:r>
        <w:rPr>
          <w:rFonts w:hint="default"/>
        </w:rPr>
        <w:t>--   control_discipline TEXT,  --контроль</w:t>
      </w:r>
    </w:p>
    <w:p>
      <w:pPr>
        <w:rPr>
          <w:rFonts w:hint="default"/>
        </w:rPr>
      </w:pPr>
      <w:r>
        <w:rPr>
          <w:rFonts w:hint="default"/>
        </w:rPr>
        <w:t>--   interim_attestation TEXT  --промежуточная_аттестация</w:t>
      </w:r>
    </w:p>
    <w:p>
      <w:r>
        <w:rPr>
          <w:rFonts w:hint="default"/>
        </w:rPr>
        <w:t>-- );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E07D86"/>
    <w:rsid w:val="735A4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2024-05-30T07:22:21Z</dcterms:created>
  <dc:creator>ksuha</dc:creator>
  <cp:lastModifiedBy>Ksuha Burlakova</cp:lastModifiedBy>
  <dcterms:modified xsi:type="dcterms:W3CDTF">2024-05-30T07:23:05Z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1049-12.2.0.13472</vt:lpwstr>
  </property>
  <property fmtid="{D5CDD505-2E9C-101B-9397-08002B2CF9AE}" pid="3" name="ICV">
    <vt:lpwstr>1C98A7A8911B48459E19790CFA012398_13</vt:lpwstr>
  </property>
</Properties>
</file>