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Описание Предметной области (ВНИМАНИЕ: список сущностей и их атрибутов определен ПРИМЕРНО, окончательное кол-во сущностей и их атрибутов нужно определить, исходя из раздела «Реализовать»)</w:t>
      </w:r>
    </w:p>
    <w:p w:rsidR="00000000" w:rsidDel="00000000" w:rsidP="00000000" w:rsidRDefault="00000000" w:rsidRPr="00000000" w14:paraId="00000002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Автоматизация супермаркета.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Описание Предметной области (ВНИМАНИЕ: список сущностей и их атрибутов определен ПРИМЕРНО, окончательное кол-во сущностей и их атрибутов нужно определить, исходя из раздела «Реализовать»)</w:t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Товары: код, название товара, цена продажи, закупочная цена, единица измерения (шт., кг.), производитель, дата производства, срок годности, количество;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Карточки, выданные покупателям: Код карточки, размер скидки в %.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Корзина: Товары, которые набрал покупатель и предъявляет к оплате на кассе, дата покупки, фамилия кассира;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Реализовать: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Вывод товаров с истекшим сроком годности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Подсчет выручки супермаркета за заданный период.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Подсчет стоимости корзины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Определение скидки для корзины (если предъявлена карта, сумму уменьшаем на размер скидки; если карта не предъявлена и если сумма &gt; 2000руб., выписываем карту со скидкой 4%, если сумма &gt; 500руб., выписываем карту 2%);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Лабораторная №3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Часть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Цель: изучить конструкции языка SQL для манипулирования данными в СУБД  MSSQL.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Задания и краткое описание работы: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1. Выборка из одной таблицы.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1.1 Выбрать из произвольной таблицы данные и отсортировать их по двум  произвольным имеющимся в таблице признакам (разные направления сортировки).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1.2 Выбрать из произвольной таблицы те записи, которые удовлетворяют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условию отбора (where). Привести 2-3 запроса.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1.3 Привести примеры 2-3 запросов с использованием агрегатных функций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(count, max, sum и др.) с группировкой и без группировки. 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1.4  Привести примеры подведения подытога с использованием GROUP BY [ALL] [ CUBE | ROLLUP](2-3 запроса). В ROLLUP и CUBE использовать не менее 2-х столбцов.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1.5 Выбрать из таблиц информацию об объектах, в названиях которых нет заданной последовательности букв (LIKE).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2. Выборка из нескольких таблиц.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2.1 Вывести информацию подчиненной (дочерней) таблицы, заменяя коды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(значения внешних ключей) соответствующими символьными значениями из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родительских таблиц. Привести 2-3 запроса с использованием классического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подхода соединения таблиц (where).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2.2. Реализовать запросы пункта 2.1 через внутреннее соединение inner join. 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2.3. Левое внешнее соединение left join. Привести 2-3 запроса.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2.4. Правое внешнее соединение right join. Привести 2-3 запроса 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2.5. Привести примеры 2-3 запросов с использованием агрегатных функций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и группировки.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2.6. Привести примеры 2-3 запросов с использованием группировки и условия отбора групп (Having).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2.7. Привести примеры 3-4 вложенных (соотнесенных, c использованием IN, EXISTS) запросов.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3. Представления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3.1  На основе любых запросов из п. 2 создать два представления (VIEW).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3.2  Привести примеры использования общетабличных выражений (СТЕ) (2-3 запроса)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4. Функции ранжирования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4.1 Привести примеры 3-4 запросов с использованием ROW_NUMBER, RANK, DENSE_RANK (c  </w:t>
      </w:r>
      <w:r w:rsidDel="00000000" w:rsidR="00000000" w:rsidRPr="00000000">
        <w:rPr>
          <w:sz w:val="28"/>
          <w:szCs w:val="28"/>
          <w:rtl w:val="0"/>
        </w:rPr>
        <w:t xml:space="preserve">PARTITION BY и без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5. Объдинение, пересечение, разность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5.1 Привести примеры 3-4 запросов с использованием UNION / UNION ALL, EXCEPT, INTERSECT. Данные  в одном из запросов отсортируйте по произвольному признаку.</w:t>
      </w:r>
    </w:p>
    <w:p w:rsidR="00000000" w:rsidDel="00000000" w:rsidP="00000000" w:rsidRDefault="00000000" w:rsidRPr="00000000" w14:paraId="00000030">
      <w:pPr>
        <w:pStyle w:val="Heading1"/>
        <w:spacing w:line="240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6. Использование CASE, PIVOT и UNPIVOT.</w:t>
      </w:r>
    </w:p>
    <w:p w:rsidR="00000000" w:rsidDel="00000000" w:rsidP="00000000" w:rsidRDefault="00000000" w:rsidRPr="00000000" w14:paraId="00000031">
      <w:pPr>
        <w:pStyle w:val="Heading1"/>
        <w:spacing w:line="240" w:lineRule="auto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6.1 Привести примеры получения сводных (итоговых) таблиц с использованием CASE</w:t>
      </w:r>
    </w:p>
    <w:p w:rsidR="00000000" w:rsidDel="00000000" w:rsidP="00000000" w:rsidRDefault="00000000" w:rsidRPr="00000000" w14:paraId="00000032">
      <w:pPr>
        <w:pStyle w:val="Heading1"/>
        <w:spacing w:line="240" w:lineRule="auto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6.2 Привести примеры получения сводных (итоговых) таблиц с использованием PIVOT и UNPIVOT.</w:t>
      </w:r>
    </w:p>
    <w:p w:rsidR="00000000" w:rsidDel="00000000" w:rsidP="00000000" w:rsidRDefault="00000000" w:rsidRPr="00000000" w14:paraId="00000033">
      <w:pPr>
        <w:pStyle w:val="Heading1"/>
        <w:spacing w:line="240" w:lineRule="auto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Обязательными к выполнению являются запросы, приведенные ниже (смотри свой вариант).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Отчет  по лабораторной работе предоставляется в виде  документа (Фамилия_Группа.docx). 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В этом  документе по каждому заданию необходимо представить: условие запроса, текст SQL-запроса, скрин-копию результата выполнения запроса.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Часть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Составить следующие запросы: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 Найти товары, у которых срок годности заканчивается сегодня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 Вывести все скидки, которые используются с супермаркете, и количество карт с этим % скидки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 Подсчитать для каждого % скидки количество карточек, предъявленных за вчерашний день и вывести в виде:</w:t>
      </w:r>
    </w:p>
    <w:tbl>
      <w:tblPr>
        <w:tblStyle w:val="Table1"/>
        <w:tblW w:w="6352.0" w:type="dxa"/>
        <w:jc w:val="left"/>
        <w:tblInd w:w="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33"/>
        <w:gridCol w:w="1559"/>
        <w:gridCol w:w="1671"/>
        <w:gridCol w:w="1589"/>
        <w:tblGridChange w:id="0">
          <w:tblGrid>
            <w:gridCol w:w="1533"/>
            <w:gridCol w:w="1559"/>
            <w:gridCol w:w="1671"/>
            <w:gridCol w:w="1589"/>
          </w:tblGrid>
        </w:tblGridChange>
      </w:tblGrid>
      <w:tr>
        <w:trPr>
          <w:cantSplit w:val="0"/>
          <w:trHeight w:val="149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процент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-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количество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2%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4%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 Вывести список товаров, проданных за сегодня, их количество и суммарную стоимость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 Подсчитать выручку супермаркета с начала текущего месяца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Лабораторная №4</w:t>
      </w:r>
    </w:p>
    <w:p w:rsidR="00000000" w:rsidDel="00000000" w:rsidP="00000000" w:rsidRDefault="00000000" w:rsidRPr="00000000" w14:paraId="0000004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Создать  4 различных хранимых процедуры:</w:t>
      </w:r>
    </w:p>
    <w:p w:rsidR="00000000" w:rsidDel="00000000" w:rsidP="00000000" w:rsidRDefault="00000000" w:rsidRPr="00000000" w14:paraId="0000004E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a) Процедура без параметров, формирующая список товаров с истекшим сроком годности</w:t>
      </w:r>
    </w:p>
    <w:p w:rsidR="00000000" w:rsidDel="00000000" w:rsidP="00000000" w:rsidRDefault="00000000" w:rsidRPr="00000000" w14:paraId="0000004F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b) Процедура, которая для заданной корзины формирует список лежащих в ней товаров в виде: название, количество, дата производства, вес</w:t>
      </w:r>
    </w:p>
    <w:p w:rsidR="00000000" w:rsidDel="00000000" w:rsidP="00000000" w:rsidRDefault="00000000" w:rsidRPr="00000000" w14:paraId="00000050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c) Процедура, на входе получающая % скидки для карты, выходной параметр – количество карт с этой скидкой, по которым были сделаны покупки более чем на 1 000 р.</w:t>
      </w:r>
    </w:p>
    <w:p w:rsidR="00000000" w:rsidDel="00000000" w:rsidP="00000000" w:rsidRDefault="00000000" w:rsidRPr="00000000" w14:paraId="00000051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d) Процедура, вызывающая вложенную процедуру, которая находит за последний год день с наибольшей выручкой. Главная процедура подсчитывает прибыль супермаркета за этот день (прибыль = выручка-суммарная закупочная стоимость товаров)</w:t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3 пользовательских функции:</w:t>
      </w:r>
    </w:p>
    <w:p w:rsidR="00000000" w:rsidDel="00000000" w:rsidP="00000000" w:rsidRDefault="00000000" w:rsidRPr="00000000" w14:paraId="0000005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a) Скалярная функция, подсчитывающая прибыль супермаркета за заданный период</w:t>
      </w:r>
    </w:p>
    <w:p w:rsidR="00000000" w:rsidDel="00000000" w:rsidP="00000000" w:rsidRDefault="00000000" w:rsidRPr="00000000" w14:paraId="0000005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b) Inline-функция, по заданной карте возвращающая список производителей товаров, которые когда-либо покупались владельцем карты</w:t>
      </w:r>
    </w:p>
    <w:p w:rsidR="00000000" w:rsidDel="00000000" w:rsidP="00000000" w:rsidRDefault="00000000" w:rsidRPr="00000000" w14:paraId="0000005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c) Multi-statement-функция, выдающая список карт, суммарная стоимость покупок по которым превысила 10 000р., в виде: номер карты, дата выдачи, % скидки, общая сумма покупок по карте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Создать  3 триггера:</w:t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a) Триггер любого типа на добавление корзины – если сумма товаров &gt; 500р. и нет карты, то добавляем карту с 2%-ной скидкой, если сумма &gt; 2000р. и нет карты, то добавляем карту с 4%-ной скидкой, если сумма &gt; 2000р. и карта есть, то устанавливаем скидку в 4%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b)  Последующий триггер на изменение цены продажи товара – если цена продажи меньше, чем закупочная цена, изменение отменяется, выводится соотв. сообщение</w:t>
      </w:r>
    </w:p>
    <w:p w:rsidR="00000000" w:rsidDel="00000000" w:rsidP="00000000" w:rsidRDefault="00000000" w:rsidRPr="00000000" w14:paraId="0000005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c) Замещающий триггер на операцию удаления – при удалении товара из корзины (возврат товара) вернуть его в супермаркет, пересчитать стоимость корзины</w:t>
      </w:r>
    </w:p>
    <w:p w:rsidR="00000000" w:rsidDel="00000000" w:rsidP="00000000" w:rsidRDefault="00000000" w:rsidRPr="00000000" w14:paraId="0000005B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Обязательно предусмотреть обработку НЕСКОЛЬКИХ записей! (там, где необходимо, использовать КУРСОР!)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after="0" w:line="36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rsid w:val="00C65745"/>
    <w:pPr>
      <w:spacing w:after="100" w:afterAutospacing="1" w:before="100" w:beforeAutospacing="1" w:line="240" w:lineRule="auto"/>
    </w:pPr>
    <w:rPr>
      <w:rFonts w:ascii="Verdana" w:hAnsi="Verdana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 w:val="1"/>
    <w:rsid w:val="00C65745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C65745"/>
    <w:rPr>
      <w:rFonts w:ascii="Times New Roman" w:cs="Arial" w:eastAsia="Times New Roman" w:hAnsi="Times New Roman"/>
      <w:b w:val="1"/>
      <w:bCs w:val="1"/>
      <w:kern w:val="36"/>
      <w:sz w:val="28"/>
      <w:szCs w:val="3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Rl674e6x+a0PeuGS7OY7dbOChA==">CgMxLjA4AHIhMU9idWFzb284OU5hVGxFMUtrdk5MVnJrbG5YdW9zNlVr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2021-09-15T11:54:00Z</dcterms:created>
  <dc:creator>nataly_i</dc:creator>
</cp:coreProperties>
</file>