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4428E" w14:textId="77777777" w:rsidR="00A71109" w:rsidRDefault="00B70207">
      <w:pPr>
        <w:jc w:val="center"/>
      </w:pPr>
      <w:bookmarkStart w:id="0" w:name="цель-работы"/>
      <w:r>
        <w:t>Министерство образования Республики Беларусь</w:t>
      </w:r>
    </w:p>
    <w:p w14:paraId="3C0A4AC8" w14:textId="77777777" w:rsidR="00A71109" w:rsidRDefault="00B70207">
      <w:pPr>
        <w:spacing w:before="360"/>
        <w:jc w:val="center"/>
      </w:pPr>
      <w:r>
        <w:t>Учреждение образования</w:t>
      </w:r>
    </w:p>
    <w:p w14:paraId="71E3A49C" w14:textId="77777777" w:rsidR="00A71109" w:rsidRDefault="00B70207">
      <w:pPr>
        <w:jc w:val="center"/>
      </w:pPr>
      <w:r>
        <w:t>БЕЛОРУССКИЙ ГОСУДАРСТВЕННЫЙ УНИВЕРСИТЕТ</w:t>
      </w:r>
    </w:p>
    <w:p w14:paraId="452ED93A" w14:textId="77777777" w:rsidR="00A71109" w:rsidRDefault="00B70207">
      <w:pPr>
        <w:jc w:val="center"/>
      </w:pPr>
      <w:r>
        <w:t>ИНФОРМАТИКИ И РАДИОЭЛЕКТРОНИКИ</w:t>
      </w:r>
    </w:p>
    <w:p w14:paraId="315056EB" w14:textId="77777777" w:rsidR="00A71109" w:rsidRDefault="00B70207">
      <w:pPr>
        <w:spacing w:before="360"/>
        <w:jc w:val="center"/>
      </w:pPr>
      <w:r>
        <w:t>Факультет повышения квалификации и переподготовки</w:t>
      </w:r>
    </w:p>
    <w:p w14:paraId="72234ED5" w14:textId="77777777" w:rsidR="00A71109" w:rsidRDefault="00B70207">
      <w:pPr>
        <w:spacing w:before="360"/>
        <w:jc w:val="center"/>
      </w:pPr>
      <w:r>
        <w:t>Кафедра микропроцессорных систем и сетей</w:t>
      </w:r>
    </w:p>
    <w:p w14:paraId="4F943CEF" w14:textId="77777777" w:rsidR="00A71109" w:rsidRDefault="00B70207">
      <w:pPr>
        <w:spacing w:before="2880"/>
        <w:jc w:val="center"/>
      </w:pPr>
      <w:r>
        <w:rPr>
          <w:b/>
        </w:rPr>
        <w:t>ОТЧЕТ</w:t>
      </w:r>
    </w:p>
    <w:p w14:paraId="04F28AE6" w14:textId="77777777" w:rsidR="00A71109" w:rsidRDefault="00B70207">
      <w:pPr>
        <w:jc w:val="center"/>
      </w:pPr>
      <w:r>
        <w:t>по лабораторной работе №5</w:t>
      </w:r>
    </w:p>
    <w:p w14:paraId="67C74682" w14:textId="77777777" w:rsidR="00A71109" w:rsidRDefault="00B70207">
      <w:pPr>
        <w:jc w:val="center"/>
      </w:pPr>
      <w:r>
        <w:t>по дисциплине</w:t>
      </w:r>
    </w:p>
    <w:p w14:paraId="62E8E8D4" w14:textId="77777777" w:rsidR="00A71109" w:rsidRDefault="00B70207">
      <w:pPr>
        <w:jc w:val="center"/>
      </w:pPr>
      <w:r>
        <w:t>«Электронный бизнес»</w:t>
      </w:r>
    </w:p>
    <w:p w14:paraId="1C38F3AB" w14:textId="77777777" w:rsidR="00A71109" w:rsidRDefault="00B70207">
      <w:pPr>
        <w:jc w:val="center"/>
      </w:pPr>
      <w:r>
        <w:t>на тему «Анализ конкурентов по сайтам, моделям Левитта и Кано»</w:t>
      </w:r>
    </w:p>
    <w:p w14:paraId="4FE8BB1D" w14:textId="77777777" w:rsidR="00A71109" w:rsidRDefault="00B70207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2E5F3921" w14:textId="77777777" w:rsidR="00A71109" w:rsidRDefault="00B70207">
      <w:pPr>
        <w:tabs>
          <w:tab w:val="left" w:pos="6520"/>
        </w:tabs>
      </w:pPr>
      <w:r>
        <w:tab/>
        <w:t>К. А. Хаджинова</w:t>
      </w:r>
    </w:p>
    <w:p w14:paraId="161F688E" w14:textId="77777777" w:rsidR="00A71109" w:rsidRDefault="00B70207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4DFAC097" w14:textId="77777777" w:rsidR="00A71109" w:rsidRDefault="00B70207">
      <w:pPr>
        <w:spacing w:before="2520"/>
        <w:jc w:val="center"/>
      </w:pPr>
      <w:r>
        <w:t>Минск 2026</w:t>
      </w:r>
    </w:p>
    <w:p w14:paraId="27BB32C1" w14:textId="77777777" w:rsidR="00A71109" w:rsidRDefault="00B70207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0B169C1F" w14:textId="4DD2E03F" w:rsidR="00E15AF6" w:rsidRDefault="00B70207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11111" w:history="1">
        <w:r w:rsidR="00E15AF6" w:rsidRPr="005113CC">
          <w:rPr>
            <w:rStyle w:val="ad"/>
            <w:noProof/>
          </w:rPr>
          <w:t>1 ЦЕЛЬ РАБОТЫ</w:t>
        </w:r>
        <w:r w:rsidR="00E15AF6">
          <w:rPr>
            <w:noProof/>
            <w:webHidden/>
          </w:rPr>
          <w:tab/>
        </w:r>
        <w:r w:rsidR="00E15AF6">
          <w:rPr>
            <w:noProof/>
            <w:webHidden/>
          </w:rPr>
          <w:fldChar w:fldCharType="begin"/>
        </w:r>
        <w:r w:rsidR="00E15AF6">
          <w:rPr>
            <w:noProof/>
            <w:webHidden/>
          </w:rPr>
          <w:instrText xml:space="preserve"> PAGEREF _Toc242311111 \h </w:instrText>
        </w:r>
        <w:r w:rsidR="00E15AF6">
          <w:rPr>
            <w:noProof/>
            <w:webHidden/>
          </w:rPr>
        </w:r>
        <w:r w:rsidR="00E15AF6">
          <w:rPr>
            <w:noProof/>
            <w:webHidden/>
          </w:rPr>
          <w:fldChar w:fldCharType="separate"/>
        </w:r>
        <w:r w:rsidR="00E15AF6">
          <w:rPr>
            <w:noProof/>
            <w:webHidden/>
          </w:rPr>
          <w:t>3</w:t>
        </w:r>
        <w:r w:rsidR="00E15AF6">
          <w:rPr>
            <w:noProof/>
            <w:webHidden/>
          </w:rPr>
          <w:fldChar w:fldCharType="end"/>
        </w:r>
      </w:hyperlink>
    </w:p>
    <w:p w14:paraId="7D701A9D" w14:textId="2A8B9A9E" w:rsidR="00E15AF6" w:rsidRDefault="00E15AF6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12" w:history="1">
        <w:r w:rsidRPr="005113CC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BA00F2" w14:textId="3C9705AD" w:rsidR="00E15AF6" w:rsidRDefault="00E15AF6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13" w:history="1">
        <w:r w:rsidRPr="005113CC">
          <w:rPr>
            <w:rStyle w:val="ad"/>
            <w:noProof/>
          </w:rPr>
          <w:t>2.1 Исходные материалы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AC321A7" w14:textId="051EB589" w:rsidR="00E15AF6" w:rsidRDefault="00E15AF6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14" w:history="1">
        <w:r w:rsidRPr="005113CC">
          <w:rPr>
            <w:rStyle w:val="ad"/>
            <w:noProof/>
          </w:rPr>
          <w:t xml:space="preserve">2.2 Часть </w:t>
        </w:r>
        <w:r w:rsidRPr="005113CC">
          <w:rPr>
            <w:rStyle w:val="ad"/>
            <w:i/>
            <w:iCs/>
            <w:noProof/>
          </w:rPr>
          <w:t>A</w:t>
        </w:r>
        <w:r w:rsidRPr="005113CC">
          <w:rPr>
            <w:rStyle w:val="ad"/>
            <w:iCs/>
            <w:noProof/>
          </w:rPr>
          <w:t xml:space="preserve">. </w:t>
        </w:r>
        <w:r w:rsidRPr="005113CC">
          <w:rPr>
            <w:rStyle w:val="ad"/>
            <w:noProof/>
          </w:rPr>
          <w:t>Классификация компаний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EEC00F" w14:textId="22F5140D" w:rsidR="00E15AF6" w:rsidRDefault="00E15AF6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15" w:history="1">
        <w:r w:rsidRPr="005113CC">
          <w:rPr>
            <w:rStyle w:val="ad"/>
            <w:noProof/>
          </w:rPr>
          <w:t xml:space="preserve">2.3 Часть </w:t>
        </w:r>
        <w:r w:rsidRPr="005113CC">
          <w:rPr>
            <w:rStyle w:val="ad"/>
            <w:i/>
            <w:iCs/>
            <w:noProof/>
          </w:rPr>
          <w:t>B</w:t>
        </w:r>
        <w:r w:rsidRPr="005113CC">
          <w:rPr>
            <w:rStyle w:val="ad"/>
            <w:iCs/>
            <w:noProof/>
          </w:rPr>
          <w:t xml:space="preserve">. </w:t>
        </w:r>
        <w:r w:rsidRPr="005113CC">
          <w:rPr>
            <w:rStyle w:val="ad"/>
            <w:noProof/>
          </w:rPr>
          <w:t>Анализ цифрового товара по сайтам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4AE8B9" w14:textId="6A0A9A65" w:rsidR="00E15AF6" w:rsidRDefault="00E15AF6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16" w:history="1">
        <w:r w:rsidRPr="005113CC">
          <w:rPr>
            <w:rStyle w:val="ad"/>
            <w:noProof/>
          </w:rPr>
          <w:t xml:space="preserve">2.4 Часть </w:t>
        </w:r>
        <w:r w:rsidRPr="005113CC">
          <w:rPr>
            <w:rStyle w:val="ad"/>
            <w:i/>
            <w:iCs/>
            <w:noProof/>
          </w:rPr>
          <w:t>C</w:t>
        </w:r>
        <w:r w:rsidRPr="005113CC">
          <w:rPr>
            <w:rStyle w:val="ad"/>
            <w:iCs/>
            <w:noProof/>
          </w:rPr>
          <w:t xml:space="preserve">. </w:t>
        </w:r>
        <w:r w:rsidRPr="005113CC">
          <w:rPr>
            <w:rStyle w:val="ad"/>
            <w:noProof/>
          </w:rPr>
          <w:t>Анализ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8CEE2FD" w14:textId="1C675327" w:rsidR="00E15AF6" w:rsidRDefault="00E15AF6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17" w:history="1">
        <w:r w:rsidRPr="005113CC">
          <w:rPr>
            <w:rStyle w:val="ad"/>
            <w:noProof/>
          </w:rPr>
          <w:t>2.5 Исправления рабочих копий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3E6DF52" w14:textId="3507C8D0" w:rsidR="00E15AF6" w:rsidRDefault="00E15AF6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18" w:history="1">
        <w:r w:rsidRPr="005113CC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B123DB4" w14:textId="18E4A4E6" w:rsidR="00E15AF6" w:rsidRDefault="00E15AF6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19" w:history="1">
        <w:r w:rsidRPr="005113CC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5D61868" w14:textId="334D637F" w:rsidR="00E15AF6" w:rsidRDefault="00E15AF6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20" w:history="1">
        <w:r w:rsidRPr="005113CC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173048F" w14:textId="78209F53" w:rsidR="00E15AF6" w:rsidRDefault="00E15AF6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21" w:history="1">
        <w:r w:rsidRPr="005113CC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4828CF6" w14:textId="42179A75" w:rsidR="00E15AF6" w:rsidRDefault="00E15AF6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22" w:history="1">
        <w:r w:rsidRPr="005113CC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F6676E3" w14:textId="2FE39A64" w:rsidR="00E15AF6" w:rsidRDefault="00E15AF6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23" w:history="1">
        <w:r w:rsidRPr="005113CC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D9CBFB2" w14:textId="68EBA64F" w:rsidR="00A71109" w:rsidRDefault="00B70207">
      <w:pPr>
        <w:pStyle w:val="11"/>
      </w:pPr>
      <w:r>
        <w:fldChar w:fldCharType="end"/>
      </w:r>
    </w:p>
    <w:p w14:paraId="11730036" w14:textId="77777777" w:rsidR="00A71109" w:rsidRDefault="00B70207">
      <w:pPr>
        <w:pStyle w:val="1"/>
        <w:pageBreakBefore/>
        <w:spacing w:after="360"/>
        <w:ind w:firstLine="709"/>
        <w:jc w:val="left"/>
      </w:pPr>
      <w:bookmarkStart w:id="1" w:name="_Toc242311111"/>
      <w:r>
        <w:lastRenderedPageBreak/>
        <w:t>1 ЦЕЛЬ РАБОТЫ</w:t>
      </w:r>
      <w:bookmarkEnd w:id="1"/>
    </w:p>
    <w:p w14:paraId="03DBC45A" w14:textId="77777777" w:rsidR="00A71109" w:rsidRDefault="00B70207">
      <w:pPr>
        <w:pStyle w:val="FirstParagraph"/>
      </w:pPr>
      <w: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i/>
        </w:rPr>
        <w:t>NotaCode</w:t>
      </w:r>
      <w: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конкурентов.</w:t>
      </w:r>
    </w:p>
    <w:p w14:paraId="21087508" w14:textId="77777777" w:rsidR="00A71109" w:rsidRDefault="00B70207">
      <w:pPr>
        <w:pStyle w:val="a0"/>
        <w:ind w:firstLine="709"/>
        <w:jc w:val="both"/>
      </w:pPr>
      <w: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5C7E808E" w14:textId="77777777" w:rsidR="00A71109" w:rsidRDefault="00B70207">
      <w:pPr>
        <w:pStyle w:val="a0"/>
        <w:ind w:firstLine="709"/>
        <w:jc w:val="both"/>
      </w:pPr>
      <w:r>
        <w:t xml:space="preserve">Проект: </w:t>
      </w:r>
      <w:r>
        <w:rPr>
          <w:i/>
        </w:rPr>
        <w:t>NotaCode</w:t>
      </w:r>
      <w:r>
        <w:t xml:space="preserve"> – веб-</w:t>
      </w:r>
      <w:r>
        <w:rPr>
          <w:i/>
        </w:rPr>
        <w:t>IDE</w:t>
      </w:r>
      <w:r>
        <w:t xml:space="preserve"> «диаграммы как код» для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2.0,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; тарифная модель </w:t>
      </w:r>
      <w:r>
        <w:rPr>
          <w:i/>
        </w:rPr>
        <w:t>freemium</w:t>
      </w:r>
      <w:r>
        <w:t xml:space="preserve"> – </w:t>
      </w:r>
      <w:r>
        <w:rPr>
          <w:i/>
        </w:rPr>
        <w:t>Free</w:t>
      </w:r>
      <w:r>
        <w:t xml:space="preserve"> и </w:t>
      </w:r>
      <w:r>
        <w:rPr>
          <w:i/>
        </w:rPr>
        <w:t>Pro</w:t>
      </w:r>
      <w:r>
        <w:t xml:space="preserve"> за 40 у.е. в год (48 у.е. в год при цене 4 у.е. в месяц, 4 × 12). Продукт находится до выпуска минимальной версии, собственных данных нет.</w:t>
      </w:r>
    </w:p>
    <w:p w14:paraId="7C16C0D1" w14:textId="77777777" w:rsidR="00A71109" w:rsidRDefault="00B70207">
      <w:pPr>
        <w:pStyle w:val="a0"/>
        <w:ind w:firstLine="709"/>
        <w:jc w:val="both"/>
      </w:pPr>
      <w:r>
        <w:t xml:space="preserve">Конкурентная группа и данные </w:t>
      </w:r>
      <w:r>
        <w:rPr>
          <w:i/>
        </w:rPr>
        <w:t>Similarweb</w:t>
      </w:r>
      <w:r>
        <w:t xml:space="preserve">, Вордстат, </w:t>
      </w:r>
      <w:r>
        <w:rPr>
          <w:i/>
        </w:rPr>
        <w:t>GitHub</w:t>
      </w:r>
      <w:r>
        <w:t>, отзывов взяты из ЛР1–ЛР4 (снимок 30.09.2026) [1–4]; страницы конкурентов (главные, тарифы, документация, интеграции, шаблоны, безопасность) просмотрены 01.10.2026 [5–14].</w:t>
      </w:r>
    </w:p>
    <w:p w14:paraId="0FF00E16" w14:textId="77777777" w:rsidR="00A71109" w:rsidRDefault="00B70207">
      <w:pPr>
        <w:pStyle w:val="1"/>
        <w:pageBreakBefore/>
        <w:spacing w:after="360"/>
        <w:ind w:firstLine="709"/>
        <w:jc w:val="left"/>
      </w:pPr>
      <w:bookmarkStart w:id="2" w:name="ход-работы"/>
      <w:bookmarkStart w:id="3" w:name="_Toc242311112"/>
      <w:bookmarkEnd w:id="0"/>
      <w:r>
        <w:lastRenderedPageBreak/>
        <w:t>2 ХОД РАБОТЫ</w:t>
      </w:r>
      <w:bookmarkEnd w:id="3"/>
    </w:p>
    <w:p w14:paraId="075914B9" w14:textId="77777777" w:rsidR="00A71109" w:rsidRDefault="00B70207">
      <w:pPr>
        <w:pStyle w:val="2"/>
        <w:spacing w:before="360" w:after="360"/>
        <w:ind w:firstLine="709"/>
        <w:jc w:val="left"/>
      </w:pPr>
      <w:bookmarkStart w:id="4" w:name="исходные-материалы-и-порядок-работы"/>
      <w:bookmarkStart w:id="5" w:name="_Toc242311113"/>
      <w:r>
        <w:t>2.1 Исходные материалы и порядок работы</w:t>
      </w:r>
      <w:bookmarkEnd w:id="5"/>
    </w:p>
    <w:p w14:paraId="7F7CAF8E" w14:textId="77777777" w:rsidR="00A71109" w:rsidRDefault="00B70207">
      <w:pPr>
        <w:pStyle w:val="FirstParagraph"/>
      </w:pPr>
      <w:r>
        <w:t xml:space="preserve">Работа выполнена по трем методикам и трем </w:t>
      </w:r>
      <w:r>
        <w:rPr>
          <w:i/>
        </w:rPr>
        <w:t>Excel</w:t>
      </w:r>
      <w:r>
        <w:t>-шаблонам. Расчеты ведутся в рабочих копиях шаблонов; найденные дефекты шаблонов исправлены и описаны в разделе 2.5.</w:t>
      </w:r>
    </w:p>
    <w:p w14:paraId="6D67DD2F" w14:textId="77777777" w:rsidR="00726D8A" w:rsidRDefault="00202C1E">
      <w:pPr>
        <w:keepNext/>
        <w:ind w:firstLine="709"/>
        <w:jc w:val="both"/>
      </w:pPr>
      <w:r>
        <w:t>Данные по теме «соответствие частей работы методикам и рабочим книгам» приведены в таблице 1.</w:t>
      </w:r>
    </w:p>
    <w:p w14:paraId="449D44FE" w14:textId="77777777" w:rsidR="00A71109" w:rsidRDefault="00B70207">
      <w:pPr>
        <w:pStyle w:val="a0"/>
        <w:keepNext/>
        <w:spacing w:before="360"/>
      </w:pPr>
      <w: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2237"/>
        <w:gridCol w:w="3476"/>
        <w:gridCol w:w="2677"/>
      </w:tblGrid>
      <w:tr w:rsidR="00A71109" w14:paraId="114CA532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606C93E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</w:t>
            </w:r>
          </w:p>
        </w:tc>
        <w:tc>
          <w:tcPr>
            <w:tcW w:w="2237" w:type="dxa"/>
            <w:vAlign w:val="center"/>
          </w:tcPr>
          <w:p w14:paraId="4073A1C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3476" w:type="dxa"/>
            <w:vAlign w:val="center"/>
          </w:tcPr>
          <w:p w14:paraId="2F12D98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книга</w:t>
            </w:r>
          </w:p>
        </w:tc>
        <w:tc>
          <w:tcPr>
            <w:tcW w:w="2677" w:type="dxa"/>
            <w:vAlign w:val="center"/>
          </w:tcPr>
          <w:p w14:paraId="012F5E9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A71109" w14:paraId="7BA86C3F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446A169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237" w:type="dxa"/>
            <w:vAlign w:val="center"/>
          </w:tcPr>
          <w:p w14:paraId="34F0FF9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3476" w:type="dxa"/>
            <w:vAlign w:val="center"/>
          </w:tcPr>
          <w:p w14:paraId="1C89776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Excel/klassifikaciya_urovni_konkurencii_NotaCode.xlsx</w:t>
            </w:r>
          </w:p>
        </w:tc>
        <w:tc>
          <w:tcPr>
            <w:tcW w:w="2677" w:type="dxa"/>
            <w:vAlign w:val="center"/>
          </w:tcPr>
          <w:p w14:paraId="60B7864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Реестр из 22 компаний, оценка по критериям </w:t>
            </w:r>
            <w:r>
              <w:rPr>
                <w:i/>
                <w:sz w:val="24"/>
              </w:rPr>
              <w:t>C1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, уровни, карта близости</w:t>
            </w:r>
          </w:p>
        </w:tc>
      </w:tr>
      <w:tr w:rsidR="00A71109" w14:paraId="0DDAF6D9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074DAE2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237" w:type="dxa"/>
            <w:vAlign w:val="center"/>
          </w:tcPr>
          <w:p w14:paraId="4A1E5B4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3476" w:type="dxa"/>
            <w:vAlign w:val="center"/>
          </w:tcPr>
          <w:p w14:paraId="09A1194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Excel/analiz_konkurentov_Levitt_Kano_NotaCode.xlsx</w:t>
            </w:r>
          </w:p>
        </w:tc>
        <w:tc>
          <w:tcPr>
            <w:tcW w:w="2677" w:type="dxa"/>
            <w:vAlign w:val="center"/>
          </w:tcPr>
          <w:p w14:paraId="045361C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A71109" w14:paraId="4C70955C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243C975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2237" w:type="dxa"/>
            <w:vAlign w:val="center"/>
          </w:tcPr>
          <w:p w14:paraId="4387649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Анализ бизнес-модели конкурентов по сайтам</w:t>
            </w:r>
          </w:p>
        </w:tc>
        <w:tc>
          <w:tcPr>
            <w:tcW w:w="3476" w:type="dxa"/>
            <w:vAlign w:val="center"/>
          </w:tcPr>
          <w:p w14:paraId="3C29AE5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Excel/analiz_biznes_modeli_konkurentov_NotaCode.xlsx</w:t>
            </w:r>
          </w:p>
        </w:tc>
        <w:tc>
          <w:tcPr>
            <w:tcW w:w="2677" w:type="dxa"/>
            <w:vAlign w:val="center"/>
          </w:tcPr>
          <w:p w14:paraId="261345F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161EC8D6" w14:textId="77777777" w:rsidR="00A71109" w:rsidRDefault="00B70207">
      <w:pPr>
        <w:pStyle w:val="a0"/>
        <w:spacing w:before="360"/>
        <w:ind w:firstLine="709"/>
        <w:jc w:val="both"/>
      </w:pPr>
      <w: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методики. Оценки по шкалам – экспертные; правила начисления записаны в журналах книг. Для частей </w:t>
      </w:r>
      <w:r>
        <w:rPr>
          <w:i/>
        </w:rPr>
        <w:t>B</w:t>
      </w:r>
      <w:r>
        <w:t xml:space="preserve"> и </w:t>
      </w:r>
      <w:r>
        <w:rPr>
          <w:i/>
        </w:rPr>
        <w:t>C</w:t>
      </w:r>
      <w: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14:paraId="360B6820" w14:textId="77777777" w:rsidR="00A71109" w:rsidRDefault="00B70207">
      <w:pPr>
        <w:pStyle w:val="2"/>
        <w:spacing w:before="360" w:after="360"/>
        <w:ind w:firstLine="709"/>
        <w:jc w:val="left"/>
      </w:pPr>
      <w:bookmarkStart w:id="6" w:name="X93d29a5782a4517557fff9d6ebfc303d927dc5a"/>
      <w:bookmarkStart w:id="7" w:name="_Toc242311114"/>
      <w:bookmarkEnd w:id="4"/>
      <w:r>
        <w:lastRenderedPageBreak/>
        <w:t xml:space="preserve">2.2 Часть </w:t>
      </w:r>
      <w:r>
        <w:rPr>
          <w:i/>
          <w:iCs/>
        </w:rPr>
        <w:t>A</w:t>
      </w:r>
      <w:r>
        <w:rPr>
          <w:iCs/>
        </w:rPr>
        <w:t xml:space="preserve">. </w:t>
      </w:r>
      <w:r>
        <w:t>Классификация компаний по уровням конкуренции</w:t>
      </w:r>
      <w:bookmarkEnd w:id="7"/>
    </w:p>
    <w:p w14:paraId="6EA657CF" w14:textId="77777777" w:rsidR="00A71109" w:rsidRDefault="00B70207">
      <w:pPr>
        <w:pStyle w:val="3"/>
        <w:spacing w:before="360" w:after="360"/>
        <w:ind w:firstLine="709"/>
        <w:jc w:val="left"/>
      </w:pPr>
      <w:bookmarkStart w:id="8" w:name="объект-анализа"/>
      <w:r>
        <w:t>2.2.1 Объект анализа</w:t>
      </w:r>
    </w:p>
    <w:p w14:paraId="7E838546" w14:textId="77777777" w:rsidR="00726D8A" w:rsidRDefault="00202C1E">
      <w:pPr>
        <w:keepNext/>
        <w:ind w:firstLine="709"/>
        <w:jc w:val="both"/>
      </w:pPr>
      <w:r>
        <w:t>Сведения по теме «описание объекта анализа» сведены в таблицу 2.</w:t>
      </w:r>
    </w:p>
    <w:p w14:paraId="169CCFFC" w14:textId="77777777" w:rsidR="00A71109" w:rsidRDefault="00B70207">
      <w:pPr>
        <w:pStyle w:val="FirstParagraph"/>
        <w:keepNext/>
        <w:spacing w:before="360"/>
        <w:ind w:firstLine="0"/>
        <w:jc w:val="left"/>
      </w:pPr>
      <w: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8"/>
        <w:gridCol w:w="6507"/>
      </w:tblGrid>
      <w:tr w:rsidR="00A71109" w14:paraId="59D5E24E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8" w:type="dxa"/>
            <w:vAlign w:val="center"/>
          </w:tcPr>
          <w:p w14:paraId="18E3AC4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507" w:type="dxa"/>
            <w:vAlign w:val="center"/>
          </w:tcPr>
          <w:p w14:paraId="7154B5F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A71109" w14:paraId="195305CC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7D57A3D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Объект</w:t>
            </w:r>
          </w:p>
        </w:tc>
        <w:tc>
          <w:tcPr>
            <w:tcW w:w="6507" w:type="dxa"/>
            <w:vAlign w:val="center"/>
          </w:tcPr>
          <w:p w14:paraId="2636A48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  <w:tr w:rsidR="00A71109" w14:paraId="2CA59372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2112176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6507" w:type="dxa"/>
            <w:vAlign w:val="center"/>
          </w:tcPr>
          <w:p w14:paraId="4E18E8B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A71109" w14:paraId="5009E5D8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67164EC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6507" w:type="dxa"/>
            <w:vAlign w:val="center"/>
          </w:tcPr>
          <w:p w14:paraId="5DD85A3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A71109" w14:paraId="0D9D688A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26C35E9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и язык</w:t>
            </w:r>
          </w:p>
        </w:tc>
        <w:tc>
          <w:tcPr>
            <w:tcW w:w="6507" w:type="dxa"/>
            <w:vAlign w:val="center"/>
          </w:tcPr>
          <w:p w14:paraId="3010BFD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A71109" w14:paraId="732D1784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6AC0352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Ценовой диапазон</w:t>
            </w:r>
          </w:p>
        </w:tc>
        <w:tc>
          <w:tcPr>
            <w:tcW w:w="6507" w:type="dxa"/>
            <w:vAlign w:val="center"/>
          </w:tcPr>
          <w:p w14:paraId="6AC3C36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у.е. в год (48 у.е. в год при 4 × 12)</w:t>
            </w:r>
          </w:p>
        </w:tc>
      </w:tr>
      <w:tr w:rsidR="00A71109" w14:paraId="416309C3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23EC2AE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Ключевой результат</w:t>
            </w:r>
          </w:p>
        </w:tc>
        <w:tc>
          <w:tcPr>
            <w:tcW w:w="6507" w:type="dxa"/>
            <w:vAlign w:val="center"/>
          </w:tcPr>
          <w:p w14:paraId="36359A0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 w14:paraId="0F7A440D" w14:textId="77777777" w:rsidR="00726D8A" w:rsidRDefault="00202C1E">
      <w:pPr>
        <w:spacing w:before="360"/>
        <w:ind w:firstLine="709"/>
        <w:jc w:val="both"/>
      </w:pPr>
      <w:r>
        <w:t xml:space="preserve">Тариф </w:t>
      </w:r>
      <w:r>
        <w:rPr>
          <w:i/>
        </w:rPr>
        <w:t>Free</w:t>
      </w:r>
      <w:r>
        <w:t xml:space="preserve"> ориентирован на студентов технических специальностей, </w:t>
      </w:r>
      <w:r>
        <w:rPr>
          <w:i/>
        </w:rPr>
        <w:t>Pro</w:t>
      </w:r>
      <w:r>
        <w:t xml:space="preserve"> – на аналитиков и разработчиков ПО. Годовая цена </w:t>
      </w:r>
      <w:r>
        <w:rPr>
          <w:i/>
        </w:rPr>
        <w:t>Pro</w:t>
      </w:r>
      <w:r>
        <w:t xml:space="preserve"> составляет 40 у.е., вариант 48 у.е. в год получен при расчете 4 × 12.</w:t>
      </w:r>
    </w:p>
    <w:p w14:paraId="609161C4" w14:textId="77777777" w:rsidR="00A71109" w:rsidRDefault="00B70207">
      <w:pPr>
        <w:pStyle w:val="3"/>
        <w:spacing w:before="360" w:after="360"/>
        <w:ind w:firstLine="709"/>
        <w:jc w:val="left"/>
      </w:pPr>
      <w:bookmarkStart w:id="9" w:name="реестр-компаний-и-источники-обнаружения"/>
      <w:bookmarkEnd w:id="8"/>
      <w:r>
        <w:t>2.2.2 Реестр компаний и источники обнаружения</w:t>
      </w:r>
    </w:p>
    <w:p w14:paraId="44607B23" w14:textId="77777777" w:rsidR="00A71109" w:rsidRDefault="00B70207">
      <w:pPr>
        <w:pStyle w:val="FirstParagraph"/>
      </w:pPr>
      <w:r>
        <w:t xml:space="preserve">В реестр внесено 22 компаний: 20 кандидатов конкурентной группы ЛР4, </w:t>
      </w:r>
      <w:r>
        <w:rPr>
          <w:i/>
        </w:rPr>
        <w:t>Whimsical</w:t>
      </w:r>
      <w:r>
        <w:t xml:space="preserve"> (ЛР2-3) и </w:t>
      </w:r>
      <w:r>
        <w:rPr>
          <w:i/>
        </w:rPr>
        <w:t>Microsoft</w:t>
      </w:r>
      <w:r>
        <w:t xml:space="preserve"> </w:t>
      </w:r>
      <w:r>
        <w:rPr>
          <w:i/>
        </w:rPr>
        <w:t>Visio</w:t>
      </w:r>
      <w: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i/>
        </w:rPr>
        <w:t>URL</w:t>
      </w:r>
      <w:r>
        <w:t>, факт, сила и достоверность сигнала. Рекламные библиотеки и выдача поиска не проверялись (доступ закрыт).</w:t>
      </w:r>
    </w:p>
    <w:p w14:paraId="4460CCE0" w14:textId="77777777" w:rsidR="00A71109" w:rsidRDefault="00B70207">
      <w:pPr>
        <w:pStyle w:val="3"/>
        <w:spacing w:before="360" w:after="360"/>
        <w:ind w:firstLine="709"/>
        <w:jc w:val="left"/>
      </w:pPr>
      <w:bookmarkStart w:id="10" w:name="оценка-по-критериям-и-итоговые-уровни"/>
      <w:bookmarkEnd w:id="9"/>
      <w:r>
        <w:t>2.2.3 Оценка по критериям и итоговые уровни</w:t>
      </w:r>
    </w:p>
    <w:p w14:paraId="50A07B13" w14:textId="77777777" w:rsidR="00A71109" w:rsidRDefault="00B70207">
      <w:pPr>
        <w:pStyle w:val="FirstParagraph"/>
      </w:pPr>
      <w:r>
        <w:t xml:space="preserve">Взвешенный балл – сумма произведений баллов </w:t>
      </w:r>
      <w:r>
        <w:rPr>
          <w:i/>
        </w:rPr>
        <w:t>C1</w:t>
      </w:r>
      <w:r>
        <w:t>–</w:t>
      </w:r>
      <w:r>
        <w:rPr>
          <w:i/>
        </w:rPr>
        <w:t>C10</w:t>
      </w:r>
      <w: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379E6F9B" w14:textId="77777777" w:rsidR="00726D8A" w:rsidRDefault="00202C1E">
      <w:pPr>
        <w:keepNext/>
        <w:ind w:firstLine="709"/>
        <w:jc w:val="both"/>
      </w:pPr>
      <w:r>
        <w:lastRenderedPageBreak/>
        <w:t>В таблице 3 представлены данные по теме «распределение компаний по уровням конкуренции».</w:t>
      </w:r>
    </w:p>
    <w:p w14:paraId="542C4FC5" w14:textId="77777777" w:rsidR="00A71109" w:rsidRDefault="00B70207">
      <w:pPr>
        <w:pStyle w:val="a0"/>
        <w:keepNext/>
        <w:spacing w:before="360"/>
      </w:pPr>
      <w:r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1389"/>
        <w:gridCol w:w="5185"/>
      </w:tblGrid>
      <w:tr w:rsidR="00A71109" w14:paraId="29CE5399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42FD16D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389" w:type="dxa"/>
            <w:vAlign w:val="center"/>
          </w:tcPr>
          <w:p w14:paraId="026189D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Компаний</w:t>
            </w:r>
          </w:p>
        </w:tc>
        <w:tc>
          <w:tcPr>
            <w:tcW w:w="5184" w:type="dxa"/>
            <w:vAlign w:val="center"/>
          </w:tcPr>
          <w:p w14:paraId="72F1301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Компании (взвешенный балл)</w:t>
            </w:r>
          </w:p>
        </w:tc>
      </w:tr>
      <w:tr w:rsidR="00A71109" w14:paraId="0E81D0A7" w14:textId="77777777" w:rsidTr="00A71109">
        <w:trPr>
          <w:cantSplit/>
          <w:jc w:val="center"/>
        </w:trPr>
        <w:tc>
          <w:tcPr>
            <w:tcW w:w="2781" w:type="dxa"/>
            <w:vAlign w:val="center"/>
          </w:tcPr>
          <w:p w14:paraId="6B69E76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1389" w:type="dxa"/>
            <w:vAlign w:val="center"/>
          </w:tcPr>
          <w:p w14:paraId="58DE431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84" w:type="dxa"/>
            <w:vAlign w:val="center"/>
          </w:tcPr>
          <w:p w14:paraId="61BF99F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(4,1)</w:t>
            </w:r>
          </w:p>
        </w:tc>
      </w:tr>
      <w:tr w:rsidR="00A71109" w14:paraId="4C729191" w14:textId="77777777" w:rsidTr="00A71109">
        <w:trPr>
          <w:cantSplit/>
          <w:jc w:val="center"/>
        </w:trPr>
        <w:tc>
          <w:tcPr>
            <w:tcW w:w="2781" w:type="dxa"/>
            <w:vAlign w:val="center"/>
          </w:tcPr>
          <w:p w14:paraId="252E543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1389" w:type="dxa"/>
            <w:vAlign w:val="center"/>
          </w:tcPr>
          <w:p w14:paraId="7D606DC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84" w:type="dxa"/>
            <w:vAlign w:val="center"/>
          </w:tcPr>
          <w:p w14:paraId="7760824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(4,07);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(3,72);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(3,71);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(3,63)</w:t>
            </w:r>
          </w:p>
        </w:tc>
      </w:tr>
      <w:tr w:rsidR="00A71109" w14:paraId="033F58B6" w14:textId="77777777" w:rsidTr="00A71109">
        <w:trPr>
          <w:cantSplit/>
          <w:jc w:val="center"/>
        </w:trPr>
        <w:tc>
          <w:tcPr>
            <w:tcW w:w="2781" w:type="dxa"/>
            <w:vAlign w:val="center"/>
          </w:tcPr>
          <w:p w14:paraId="6247554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1389" w:type="dxa"/>
            <w:vAlign w:val="center"/>
          </w:tcPr>
          <w:p w14:paraId="65A0147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184" w:type="dxa"/>
            <w:vAlign w:val="center"/>
          </w:tcPr>
          <w:p w14:paraId="493EA4A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(3,24);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(3,13);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(2,99);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(2,96);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 (2,9);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(2,82);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(2,81);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(2,65);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(2,57)</w:t>
            </w:r>
          </w:p>
        </w:tc>
      </w:tr>
      <w:tr w:rsidR="00A71109" w14:paraId="389D153B" w14:textId="77777777" w:rsidTr="00A71109">
        <w:trPr>
          <w:cantSplit/>
          <w:jc w:val="center"/>
        </w:trPr>
        <w:tc>
          <w:tcPr>
            <w:tcW w:w="2781" w:type="dxa"/>
            <w:vAlign w:val="center"/>
          </w:tcPr>
          <w:p w14:paraId="303B00E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1389" w:type="dxa"/>
            <w:vAlign w:val="center"/>
          </w:tcPr>
          <w:p w14:paraId="629D8B8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184" w:type="dxa"/>
            <w:vAlign w:val="center"/>
          </w:tcPr>
          <w:p w14:paraId="50FDEDE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(2,44);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(2,38);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(2,26);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(2,07);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(1,98);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(1,93);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(1,92)</w:t>
            </w:r>
          </w:p>
        </w:tc>
      </w:tr>
      <w:tr w:rsidR="00A71109" w14:paraId="4676CF56" w14:textId="77777777" w:rsidTr="00A71109">
        <w:trPr>
          <w:cantSplit/>
          <w:jc w:val="center"/>
        </w:trPr>
        <w:tc>
          <w:tcPr>
            <w:tcW w:w="2781" w:type="dxa"/>
            <w:vAlign w:val="center"/>
          </w:tcPr>
          <w:p w14:paraId="7D444F7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389" w:type="dxa"/>
            <w:vAlign w:val="center"/>
          </w:tcPr>
          <w:p w14:paraId="40AABDE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84" w:type="dxa"/>
            <w:vAlign w:val="center"/>
          </w:tcPr>
          <w:p w14:paraId="714385F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(1,9)</w:t>
            </w:r>
          </w:p>
        </w:tc>
      </w:tr>
    </w:tbl>
    <w:p w14:paraId="56FCED15" w14:textId="77777777" w:rsidR="00A71109" w:rsidRDefault="00B70207">
      <w:pPr>
        <w:pStyle w:val="a0"/>
        <w:spacing w:before="360"/>
        <w:ind w:firstLine="709"/>
        <w:jc w:val="both"/>
      </w:pPr>
      <w:r>
        <w:t>Средний взвешенный балл по 22 компаниям – 2,83. Карта конкурентной близости построена на листе «07_Карта» (</w:t>
      </w:r>
      <w:r>
        <w:rPr>
          <w:i/>
        </w:rPr>
        <w:t>X</w:t>
      </w:r>
      <w:r>
        <w:t xml:space="preserve"> – среднее задачи и заменяемости, </w:t>
      </w:r>
      <w:r>
        <w:rPr>
          <w:i/>
        </w:rPr>
        <w:t>Y</w:t>
      </w:r>
      <w:r>
        <w:t xml:space="preserve"> – среднее аудитории и географии), рисунок 1.</w:t>
      </w:r>
    </w:p>
    <w:p w14:paraId="40202C79" w14:textId="77777777" w:rsidR="00A71109" w:rsidRDefault="00B70207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93B92F5" wp14:editId="0D81A6E9">
            <wp:extent cx="5334000" cy="385233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5702BD" w14:textId="77777777" w:rsidR="00A71109" w:rsidRDefault="00B70207">
      <w:pPr>
        <w:pStyle w:val="a0"/>
        <w:spacing w:after="360"/>
        <w:jc w:val="center"/>
      </w:pPr>
      <w:r>
        <w:t>Рисунок 1 – Карта конкурентной близости</w:t>
      </w:r>
    </w:p>
    <w:p w14:paraId="7E10CBE5" w14:textId="77777777" w:rsidR="00726D8A" w:rsidRDefault="00202C1E">
      <w:pPr>
        <w:ind w:firstLine="709"/>
        <w:jc w:val="both"/>
      </w:pPr>
      <w:r>
        <w:lastRenderedPageBreak/>
        <w:t xml:space="preserve">В выделенной области ядра прямой конкуренции находится только </w:t>
      </w:r>
      <w:r>
        <w:rPr>
          <w:i/>
        </w:rPr>
        <w:t>PlantUML</w:t>
      </w:r>
      <w:r>
        <w:t xml:space="preserve">, </w:t>
      </w:r>
      <w:r>
        <w:rPr>
          <w:i/>
        </w:rPr>
        <w:t>Visual Paradigm</w:t>
      </w:r>
      <w:r>
        <w:t xml:space="preserve"> расположен на ее границе. Компании смежной и потенциальной конкуренции сосредоточены в левой части карты.</w:t>
      </w:r>
    </w:p>
    <w:p w14:paraId="656B1C15" w14:textId="77777777" w:rsidR="00A71109" w:rsidRDefault="00B70207">
      <w:pPr>
        <w:pStyle w:val="3"/>
        <w:spacing w:before="360" w:after="360"/>
        <w:ind w:firstLine="709"/>
        <w:jc w:val="left"/>
      </w:pPr>
      <w:bookmarkStart w:id="11" w:name="ограничения-части-a"/>
      <w:bookmarkEnd w:id="10"/>
      <w:r>
        <w:t xml:space="preserve">2.2.4 Ограничения части </w:t>
      </w:r>
      <w:r>
        <w:rPr>
          <w:i/>
          <w:iCs/>
        </w:rPr>
        <w:t>A</w:t>
      </w:r>
    </w:p>
    <w:p w14:paraId="59213043" w14:textId="77777777" w:rsidR="00A71109" w:rsidRDefault="00B70207">
      <w:pPr>
        <w:pStyle w:val="FirstParagraph"/>
      </w:pPr>
      <w:r>
        <w:t xml:space="preserve">Прямой конкурент требует не менее трех подтверждений: для </w:t>
      </w:r>
      <w:r>
        <w:rPr>
          <w:i/>
        </w:rPr>
        <w:t>PlantUML</w:t>
      </w:r>
      <w:r>
        <w:t xml:space="preserve"> подтверждены страница товара, задача, пересечение каналов и цена. Главная страница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 вернула </w:t>
      </w:r>
      <w:r>
        <w:rPr>
          <w:i/>
        </w:rPr>
        <w:t>HTTP</w:t>
      </w:r>
      <w:r>
        <w:t xml:space="preserve"> 403, поэтому компания остается в уровне «Недостаточно данных». Критерий </w:t>
      </w:r>
      <w:r>
        <w:rPr>
          <w:i/>
        </w:rPr>
        <w:t>C10</w:t>
      </w:r>
      <w:r>
        <w:t xml:space="preserve"> (вероятность переключения) оценен только для инструментов, форматы которых </w:t>
      </w:r>
      <w:r>
        <w:rPr>
          <w:i/>
        </w:rPr>
        <w:t>NotaCode</w:t>
      </w:r>
      <w:r>
        <w:t xml:space="preserve"> планирует импортировать.</w:t>
      </w:r>
    </w:p>
    <w:p w14:paraId="694563FD" w14:textId="77777777" w:rsidR="00A71109" w:rsidRDefault="00B70207">
      <w:pPr>
        <w:pStyle w:val="2"/>
        <w:spacing w:before="360" w:after="360"/>
        <w:ind w:firstLine="709"/>
        <w:jc w:val="left"/>
      </w:pPr>
      <w:bookmarkStart w:id="12" w:name="X0896298018f4fcc355446c9f8279810908650e0"/>
      <w:bookmarkStart w:id="13" w:name="_Toc242311115"/>
      <w:bookmarkEnd w:id="6"/>
      <w:bookmarkEnd w:id="11"/>
      <w:r>
        <w:t xml:space="preserve">2.3 Часть </w:t>
      </w:r>
      <w:r>
        <w:rPr>
          <w:i/>
          <w:iCs/>
        </w:rPr>
        <w:t>B</w:t>
      </w:r>
      <w:r>
        <w:rPr>
          <w:iCs/>
        </w:rPr>
        <w:t xml:space="preserve">. </w:t>
      </w:r>
      <w:r>
        <w:t>Анализ цифрового товара по сайтам</w:t>
      </w:r>
      <w:bookmarkEnd w:id="13"/>
    </w:p>
    <w:p w14:paraId="2619BF19" w14:textId="77777777" w:rsidR="00A71109" w:rsidRDefault="00B70207">
      <w:pPr>
        <w:pStyle w:val="3"/>
        <w:spacing w:before="360" w:after="360"/>
        <w:ind w:firstLine="709"/>
        <w:jc w:val="left"/>
      </w:pPr>
      <w:bookmarkStart w:id="14" w:name="исследовательский-вопрос-и-выборка"/>
      <w:r>
        <w:t>2.3.1 Исследовательский вопрос и выборка</w:t>
      </w:r>
    </w:p>
    <w:p w14:paraId="44C4E1EC" w14:textId="77777777" w:rsidR="00A71109" w:rsidRDefault="00B70207">
      <w:pPr>
        <w:pStyle w:val="FirstParagraph"/>
      </w:pPr>
      <w: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i/>
        </w:rPr>
        <w:t>NotaCode</w:t>
      </w:r>
      <w:r>
        <w:t xml:space="preserve">. Выборка – 8 конкурентов из части </w:t>
      </w:r>
      <w:r>
        <w:rPr>
          <w:i/>
        </w:rPr>
        <w:t>A</w:t>
      </w:r>
      <w:r>
        <w:t xml:space="preserve"> (норма методики – 5–12): три текстовых инструмента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), редактор процессов </w:t>
      </w:r>
      <w:r>
        <w:rPr>
          <w:i/>
        </w:rPr>
        <w:t>Storm</w:t>
      </w:r>
      <w:r>
        <w:t>, универсальные редакторы (</w:t>
      </w:r>
      <w:r>
        <w:rPr>
          <w:i/>
        </w:rPr>
        <w:t>draw.io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Whimsical</w:t>
      </w:r>
      <w:r>
        <w:t xml:space="preserve">) и ИИ-сервис </w:t>
      </w:r>
      <w:r>
        <w:rPr>
          <w:i/>
        </w:rPr>
        <w:t>Eraser</w:t>
      </w:r>
      <w:r>
        <w:t>.</w:t>
      </w:r>
    </w:p>
    <w:p w14:paraId="501BEB48" w14:textId="77777777" w:rsidR="00726D8A" w:rsidRDefault="00202C1E">
      <w:pPr>
        <w:keepNext/>
        <w:ind w:firstLine="709"/>
        <w:jc w:val="both"/>
      </w:pPr>
      <w:r>
        <w:t>Материал по теме «выборка конкурентов и модель монетизации» систематизирован в таблице 4.</w:t>
      </w:r>
    </w:p>
    <w:p w14:paraId="5A1E0D1C" w14:textId="77777777" w:rsidR="00A71109" w:rsidRDefault="00B70207">
      <w:pPr>
        <w:pStyle w:val="a0"/>
        <w:keepNext/>
        <w:spacing w:before="360"/>
      </w:pPr>
      <w:r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330"/>
        <w:gridCol w:w="2499"/>
        <w:gridCol w:w="3845"/>
      </w:tblGrid>
      <w:tr w:rsidR="00A71109" w14:paraId="4B974773" w14:textId="77777777" w:rsidTr="009F2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DE9D0D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330" w:type="dxa"/>
            <w:vAlign w:val="center"/>
          </w:tcPr>
          <w:p w14:paraId="1DFE015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499" w:type="dxa"/>
            <w:vAlign w:val="center"/>
          </w:tcPr>
          <w:p w14:paraId="3485CDF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Уровень по части 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3845" w:type="dxa"/>
            <w:vAlign w:val="center"/>
          </w:tcPr>
          <w:p w14:paraId="0C3AECB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и условия (страницы тарифов, ЛР1, ЛР2-3)</w:t>
            </w:r>
          </w:p>
        </w:tc>
      </w:tr>
      <w:tr w:rsidR="00A71109" w14:paraId="0C4C4200" w14:textId="77777777" w:rsidTr="009F2FB6">
        <w:trPr>
          <w:cantSplit/>
          <w:jc w:val="center"/>
        </w:trPr>
        <w:tc>
          <w:tcPr>
            <w:tcW w:w="681" w:type="dxa"/>
            <w:vAlign w:val="center"/>
          </w:tcPr>
          <w:p w14:paraId="059CD801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C01</w:t>
            </w:r>
          </w:p>
        </w:tc>
        <w:tc>
          <w:tcPr>
            <w:tcW w:w="2330" w:type="dxa"/>
            <w:vAlign w:val="center"/>
          </w:tcPr>
          <w:p w14:paraId="6D174DF1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499" w:type="dxa"/>
            <w:vAlign w:val="center"/>
          </w:tcPr>
          <w:p w14:paraId="3215FD81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3845" w:type="dxa"/>
            <w:vAlign w:val="center"/>
          </w:tcPr>
          <w:p w14:paraId="10AB078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код, бесплатно (ЛР1, табл. 42)</w:t>
            </w:r>
          </w:p>
        </w:tc>
      </w:tr>
      <w:tr w:rsidR="00A71109" w14:paraId="36CC7776" w14:textId="77777777" w:rsidTr="009F2FB6">
        <w:trPr>
          <w:cantSplit/>
          <w:jc w:val="center"/>
        </w:trPr>
        <w:tc>
          <w:tcPr>
            <w:tcW w:w="681" w:type="dxa"/>
            <w:vAlign w:val="center"/>
          </w:tcPr>
          <w:p w14:paraId="648CB4D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C02</w:t>
            </w:r>
          </w:p>
        </w:tc>
        <w:tc>
          <w:tcPr>
            <w:tcW w:w="2330" w:type="dxa"/>
            <w:vAlign w:val="center"/>
          </w:tcPr>
          <w:p w14:paraId="0501A65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2499" w:type="dxa"/>
            <w:vAlign w:val="center"/>
          </w:tcPr>
          <w:p w14:paraId="2B565CF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45" w:type="dxa"/>
            <w:vAlign w:val="center"/>
          </w:tcPr>
          <w:p w14:paraId="2B38A2D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 (</w:t>
            </w:r>
            <w:r>
              <w:rPr>
                <w:i/>
                <w:sz w:val="24"/>
              </w:rPr>
              <w:t>MIT</w:t>
            </w:r>
            <w:r>
              <w:rPr>
                <w:sz w:val="24"/>
              </w:rPr>
              <w:t xml:space="preserve">); платные планы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</w:tr>
      <w:tr w:rsidR="00A71109" w14:paraId="41B1BFD6" w14:textId="77777777" w:rsidTr="009F2FB6">
        <w:trPr>
          <w:cantSplit/>
          <w:jc w:val="center"/>
        </w:trPr>
        <w:tc>
          <w:tcPr>
            <w:tcW w:w="681" w:type="dxa"/>
            <w:vAlign w:val="center"/>
          </w:tcPr>
          <w:p w14:paraId="5D0FC3C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C03</w:t>
            </w:r>
          </w:p>
        </w:tc>
        <w:tc>
          <w:tcPr>
            <w:tcW w:w="2330" w:type="dxa"/>
            <w:vAlign w:val="center"/>
          </w:tcPr>
          <w:p w14:paraId="40D6A84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499" w:type="dxa"/>
            <w:vAlign w:val="center"/>
          </w:tcPr>
          <w:p w14:paraId="060340E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45" w:type="dxa"/>
            <w:vAlign w:val="center"/>
          </w:tcPr>
          <w:p w14:paraId="45DCC65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Basic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(до 6 диаграмм, 15 ИИ-кредитов);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у.е. (300 кредитов);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у.е. (2 000 кредитов, зрители без оплаты) за пользователя в месяц пр…</w:t>
            </w:r>
          </w:p>
        </w:tc>
      </w:tr>
      <w:tr w:rsidR="00A71109" w14:paraId="1C6A087A" w14:textId="77777777" w:rsidTr="009F2FB6">
        <w:trPr>
          <w:cantSplit/>
          <w:jc w:val="center"/>
        </w:trPr>
        <w:tc>
          <w:tcPr>
            <w:tcW w:w="681" w:type="dxa"/>
            <w:vAlign w:val="center"/>
          </w:tcPr>
          <w:p w14:paraId="5B19527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C04</w:t>
            </w:r>
          </w:p>
        </w:tc>
        <w:tc>
          <w:tcPr>
            <w:tcW w:w="2330" w:type="dxa"/>
            <w:vAlign w:val="center"/>
          </w:tcPr>
          <w:p w14:paraId="757DF51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2499" w:type="dxa"/>
            <w:vAlign w:val="center"/>
          </w:tcPr>
          <w:p w14:paraId="7C2FC32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45" w:type="dxa"/>
            <w:vAlign w:val="center"/>
          </w:tcPr>
          <w:p w14:paraId="4F5F772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на …</w:t>
            </w:r>
          </w:p>
        </w:tc>
      </w:tr>
    </w:tbl>
    <w:p w14:paraId="2AD401D8" w14:textId="77777777" w:rsidR="009F2FB6" w:rsidRDefault="009F2FB6" w:rsidP="009F2FB6">
      <w:pPr>
        <w:keepNext/>
        <w:spacing w:before="360"/>
      </w:pPr>
      <w:r>
        <w:lastRenderedPageBreak/>
        <w:t>Продолжение таблицы 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330"/>
        <w:gridCol w:w="2499"/>
        <w:gridCol w:w="3845"/>
      </w:tblGrid>
      <w:tr w:rsidR="009F2FB6" w:rsidRPr="009F2FB6" w14:paraId="27A67659" w14:textId="77777777" w:rsidTr="009F2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225786EC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i/>
                <w:sz w:val="24"/>
              </w:rPr>
              <w:t>ID</w:t>
            </w:r>
          </w:p>
        </w:tc>
        <w:tc>
          <w:tcPr>
            <w:tcW w:w="2330" w:type="dxa"/>
            <w:vAlign w:val="center"/>
          </w:tcPr>
          <w:p w14:paraId="12DFE234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Конкурент</w:t>
            </w:r>
          </w:p>
        </w:tc>
        <w:tc>
          <w:tcPr>
            <w:tcW w:w="2499" w:type="dxa"/>
            <w:vAlign w:val="center"/>
          </w:tcPr>
          <w:p w14:paraId="31F5AFE5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 xml:space="preserve">Уровень по части </w:t>
            </w:r>
            <w:r w:rsidRPr="009F2FB6">
              <w:rPr>
                <w:i/>
                <w:sz w:val="24"/>
              </w:rPr>
              <w:t>A</w:t>
            </w:r>
          </w:p>
        </w:tc>
        <w:tc>
          <w:tcPr>
            <w:tcW w:w="3845" w:type="dxa"/>
            <w:vAlign w:val="center"/>
          </w:tcPr>
          <w:p w14:paraId="3969B736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Тарифы и условия (страницы тарифов, ЛР1, ЛР2-3)</w:t>
            </w:r>
          </w:p>
        </w:tc>
      </w:tr>
      <w:tr w:rsidR="00A71109" w14:paraId="0B54C8FA" w14:textId="77777777" w:rsidTr="009F2FB6">
        <w:trPr>
          <w:cantSplit/>
          <w:jc w:val="center"/>
        </w:trPr>
        <w:tc>
          <w:tcPr>
            <w:tcW w:w="681" w:type="dxa"/>
            <w:vAlign w:val="center"/>
          </w:tcPr>
          <w:p w14:paraId="3817051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C05</w:t>
            </w:r>
          </w:p>
        </w:tc>
        <w:tc>
          <w:tcPr>
            <w:tcW w:w="2330" w:type="dxa"/>
            <w:vAlign w:val="center"/>
          </w:tcPr>
          <w:p w14:paraId="662BAF4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2499" w:type="dxa"/>
            <w:vAlign w:val="center"/>
          </w:tcPr>
          <w:p w14:paraId="34F11CA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45" w:type="dxa"/>
            <w:vAlign w:val="center"/>
          </w:tcPr>
          <w:p w14:paraId="20E4F9E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A71109" w14:paraId="57CABAA2" w14:textId="77777777" w:rsidTr="009F2FB6">
        <w:trPr>
          <w:cantSplit/>
          <w:jc w:val="center"/>
        </w:trPr>
        <w:tc>
          <w:tcPr>
            <w:tcW w:w="681" w:type="dxa"/>
            <w:vAlign w:val="center"/>
          </w:tcPr>
          <w:p w14:paraId="4EAEC40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C06</w:t>
            </w:r>
          </w:p>
        </w:tc>
        <w:tc>
          <w:tcPr>
            <w:tcW w:w="2330" w:type="dxa"/>
            <w:vAlign w:val="center"/>
          </w:tcPr>
          <w:p w14:paraId="21A457D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499" w:type="dxa"/>
            <w:vAlign w:val="center"/>
          </w:tcPr>
          <w:p w14:paraId="38CB2F5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45" w:type="dxa"/>
            <w:vAlign w:val="center"/>
          </w:tcPr>
          <w:p w14:paraId="65E3308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(3 документа, 75 фигур, 100 шаблонов);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у.е.;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у.е.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пробный пе…</w:t>
            </w:r>
          </w:p>
        </w:tc>
      </w:tr>
      <w:tr w:rsidR="00A71109" w14:paraId="777A6174" w14:textId="77777777" w:rsidTr="009F2FB6">
        <w:trPr>
          <w:cantSplit/>
          <w:jc w:val="center"/>
        </w:trPr>
        <w:tc>
          <w:tcPr>
            <w:tcW w:w="681" w:type="dxa"/>
            <w:vAlign w:val="center"/>
          </w:tcPr>
          <w:p w14:paraId="1766CD2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C07</w:t>
            </w:r>
          </w:p>
        </w:tc>
        <w:tc>
          <w:tcPr>
            <w:tcW w:w="2330" w:type="dxa"/>
            <w:vAlign w:val="center"/>
          </w:tcPr>
          <w:p w14:paraId="5DD8B45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499" w:type="dxa"/>
            <w:vAlign w:val="center"/>
          </w:tcPr>
          <w:p w14:paraId="5D8A8A4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45" w:type="dxa"/>
            <w:vAlign w:val="center"/>
          </w:tcPr>
          <w:p w14:paraId="26E698A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у.е.; 3 файла, 3 ИИ-диаграммы);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15 у.е. (20 у.е. при помесячной оплате);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45 у.е. (60 у.е.);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цены за участни…</w:t>
            </w:r>
          </w:p>
        </w:tc>
      </w:tr>
      <w:tr w:rsidR="00A71109" w14:paraId="261EB0DE" w14:textId="77777777" w:rsidTr="009F2FB6">
        <w:trPr>
          <w:cantSplit/>
          <w:jc w:val="center"/>
        </w:trPr>
        <w:tc>
          <w:tcPr>
            <w:tcW w:w="681" w:type="dxa"/>
            <w:vAlign w:val="center"/>
          </w:tcPr>
          <w:p w14:paraId="2CF9A0D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C08</w:t>
            </w:r>
          </w:p>
        </w:tc>
        <w:tc>
          <w:tcPr>
            <w:tcW w:w="2330" w:type="dxa"/>
            <w:vAlign w:val="center"/>
          </w:tcPr>
          <w:p w14:paraId="7F9C422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499" w:type="dxa"/>
            <w:vAlign w:val="center"/>
          </w:tcPr>
          <w:p w14:paraId="28A1C6A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45" w:type="dxa"/>
            <w:vAlign w:val="center"/>
          </w:tcPr>
          <w:p w14:paraId="614EC66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у.е.; 50 объектов доски и 50 блоков документа в месяц, водяной знак при экспорте);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 у.е.,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у.е. за редактора в месяц (страница т…</w:t>
            </w:r>
          </w:p>
        </w:tc>
      </w:tr>
    </w:tbl>
    <w:p w14:paraId="0273FEC2" w14:textId="77777777" w:rsidR="00726D8A" w:rsidRDefault="00202C1E">
      <w:pPr>
        <w:spacing w:before="360"/>
        <w:ind w:firstLine="709"/>
        <w:jc w:val="both"/>
      </w:pPr>
      <w:r>
        <w:t>Три позиции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draw.io</w:t>
      </w:r>
      <w:r>
        <w:t xml:space="preserve">) распространяются с открытым кодом, у остальных пяти есть платные тарифы. Только у </w:t>
      </w:r>
      <w:r>
        <w:rPr>
          <w:i/>
        </w:rPr>
        <w:t>Storm</w:t>
      </w:r>
      <w:r>
        <w:t xml:space="preserve"> цены указаны в рублях, у остальных платных – в у.е.</w:t>
      </w:r>
    </w:p>
    <w:p w14:paraId="3700FE3E" w14:textId="77777777" w:rsidR="00A71109" w:rsidRDefault="00B70207">
      <w:pPr>
        <w:pStyle w:val="3"/>
        <w:spacing w:before="360" w:after="360"/>
        <w:ind w:firstLine="709"/>
        <w:jc w:val="left"/>
      </w:pPr>
      <w:bookmarkStart w:id="15" w:name="карта-сайтов"/>
      <w:bookmarkEnd w:id="14"/>
      <w:r>
        <w:t>2.3.2 Карта сайтов</w:t>
      </w:r>
    </w:p>
    <w:p w14:paraId="3C2658FB" w14:textId="77777777" w:rsidR="00A71109" w:rsidRDefault="00B70207">
      <w:pPr>
        <w:pStyle w:val="FirstParagraph"/>
      </w:pPr>
      <w: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i/>
        </w:rPr>
        <w:t>GitHub</w:t>
      </w:r>
      <w: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iCs/>
        </w:rPr>
        <w:t>Материалы_собранные/</w:t>
      </w:r>
      <w:r>
        <w:rPr>
          <w:i/>
          <w:iCs/>
        </w:rPr>
        <w:t>sajty_konkurentov_stranicy_2026-10-01.json</w:t>
      </w:r>
      <w:r>
        <w:rPr>
          <w:iCs/>
        </w:rPr>
        <w:t xml:space="preserve">); </w:t>
      </w:r>
      <w:r>
        <w:t xml:space="preserve">страницы </w:t>
      </w:r>
      <w:r>
        <w:rPr>
          <w:i/>
        </w:rPr>
        <w:t>Lucidchart</w:t>
      </w:r>
      <w:r>
        <w:t xml:space="preserve"> и тарифы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недоступные автоматическому запросу, прочитаны во встроенном браузере. Достоверность 5 присвоена страницам, прочитанным целиком (тарифы), и данным </w:t>
      </w:r>
      <w:r>
        <w:rPr>
          <w:i/>
        </w:rPr>
        <w:t>GitHub</w:t>
      </w:r>
      <w:r>
        <w:t xml:space="preserve"> </w:t>
      </w:r>
      <w:r>
        <w:rPr>
          <w:i/>
        </w:rPr>
        <w:t>API</w:t>
      </w:r>
      <w:r>
        <w:t>, 4 – страницам с автоматическим извлечением.</w:t>
      </w:r>
    </w:p>
    <w:p w14:paraId="26307877" w14:textId="77777777" w:rsidR="00726D8A" w:rsidRDefault="00202C1E">
      <w:pPr>
        <w:keepNext/>
        <w:ind w:firstLine="709"/>
        <w:jc w:val="both"/>
      </w:pPr>
      <w:r>
        <w:t>Данные по теме «число записей карты сайтов по конкурентам» приведены в таблице 5.</w:t>
      </w:r>
    </w:p>
    <w:p w14:paraId="2C8A3A8F" w14:textId="77777777" w:rsidR="00A71109" w:rsidRDefault="00B70207">
      <w:pPr>
        <w:pStyle w:val="a0"/>
        <w:keepNext/>
        <w:spacing w:before="360"/>
      </w:pPr>
      <w: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1"/>
        <w:gridCol w:w="1247"/>
        <w:gridCol w:w="5357"/>
      </w:tblGrid>
      <w:tr w:rsidR="00A71109" w14:paraId="682413C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1" w:type="dxa"/>
            <w:vAlign w:val="center"/>
          </w:tcPr>
          <w:p w14:paraId="4DF544C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247" w:type="dxa"/>
            <w:vAlign w:val="center"/>
          </w:tcPr>
          <w:p w14:paraId="555D904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Записей</w:t>
            </w:r>
          </w:p>
        </w:tc>
        <w:tc>
          <w:tcPr>
            <w:tcW w:w="5357" w:type="dxa"/>
            <w:vAlign w:val="center"/>
          </w:tcPr>
          <w:p w14:paraId="01745D1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Типы страниц</w:t>
            </w:r>
          </w:p>
        </w:tc>
      </w:tr>
      <w:tr w:rsidR="00A71109" w14:paraId="03B607C8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4B17534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247" w:type="dxa"/>
            <w:vAlign w:val="center"/>
          </w:tcPr>
          <w:p w14:paraId="58E34AA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357" w:type="dxa"/>
            <w:vAlign w:val="center"/>
          </w:tcPr>
          <w:p w14:paraId="22B48DF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Главная, Документация,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A71109" w14:paraId="0B84F238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7955441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247" w:type="dxa"/>
            <w:vAlign w:val="center"/>
          </w:tcPr>
          <w:p w14:paraId="57222EA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357" w:type="dxa"/>
            <w:vAlign w:val="center"/>
          </w:tcPr>
          <w:p w14:paraId="55647FB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Главная, Документация, Интеграции, Репозиторий </w:t>
            </w:r>
            <w:r>
              <w:rPr>
                <w:i/>
                <w:sz w:val="24"/>
              </w:rPr>
              <w:t>GitHub</w:t>
            </w:r>
          </w:p>
        </w:tc>
      </w:tr>
    </w:tbl>
    <w:p w14:paraId="064CF430" w14:textId="77777777" w:rsidR="009F2FB6" w:rsidRDefault="009F2FB6" w:rsidP="009F2FB6">
      <w:pPr>
        <w:keepNext/>
        <w:spacing w:before="360"/>
      </w:pPr>
      <w:r>
        <w:lastRenderedPageBreak/>
        <w:t>Продолжение таблицы 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1"/>
        <w:gridCol w:w="1247"/>
        <w:gridCol w:w="5357"/>
      </w:tblGrid>
      <w:tr w:rsidR="009F2FB6" w:rsidRPr="009F2FB6" w14:paraId="5DD52BFC" w14:textId="77777777" w:rsidTr="009F2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1" w:type="dxa"/>
            <w:vAlign w:val="center"/>
          </w:tcPr>
          <w:p w14:paraId="51407E7F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Конкурент</w:t>
            </w:r>
          </w:p>
        </w:tc>
        <w:tc>
          <w:tcPr>
            <w:tcW w:w="1247" w:type="dxa"/>
            <w:vAlign w:val="center"/>
          </w:tcPr>
          <w:p w14:paraId="3241BCA8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Записей</w:t>
            </w:r>
          </w:p>
        </w:tc>
        <w:tc>
          <w:tcPr>
            <w:tcW w:w="5357" w:type="dxa"/>
            <w:vAlign w:val="center"/>
          </w:tcPr>
          <w:p w14:paraId="1EEF4FCD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Типы страниц</w:t>
            </w:r>
          </w:p>
        </w:tc>
      </w:tr>
      <w:tr w:rsidR="00A71109" w14:paraId="1BF8BA4B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56054B7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247" w:type="dxa"/>
            <w:vAlign w:val="center"/>
          </w:tcPr>
          <w:p w14:paraId="242C39A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57" w:type="dxa"/>
            <w:vAlign w:val="center"/>
          </w:tcPr>
          <w:p w14:paraId="4FAC31A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Главная, Документация, Тарифы</w:t>
            </w:r>
          </w:p>
        </w:tc>
      </w:tr>
      <w:tr w:rsidR="00A71109" w14:paraId="01CF7413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300F89B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247" w:type="dxa"/>
            <w:vAlign w:val="center"/>
          </w:tcPr>
          <w:p w14:paraId="5F2218D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57" w:type="dxa"/>
            <w:vAlign w:val="center"/>
          </w:tcPr>
          <w:p w14:paraId="3A203CF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Блог и обновления, Главная, Тарифы</w:t>
            </w:r>
          </w:p>
        </w:tc>
      </w:tr>
      <w:tr w:rsidR="00A71109" w14:paraId="5A3147BA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0EA4B40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247" w:type="dxa"/>
            <w:vAlign w:val="center"/>
          </w:tcPr>
          <w:p w14:paraId="5F9C249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357" w:type="dxa"/>
            <w:vAlign w:val="center"/>
          </w:tcPr>
          <w:p w14:paraId="043401A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Блог и обновления, Главная,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A71109" w14:paraId="4A02E9DF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2F998A6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247" w:type="dxa"/>
            <w:vAlign w:val="center"/>
          </w:tcPr>
          <w:p w14:paraId="305F777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57" w:type="dxa"/>
            <w:vAlign w:val="center"/>
          </w:tcPr>
          <w:p w14:paraId="59771F9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Главная, Тарифы</w:t>
            </w:r>
          </w:p>
        </w:tc>
      </w:tr>
      <w:tr w:rsidR="00A71109" w14:paraId="1BD03AB0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6CD2F4F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247" w:type="dxa"/>
            <w:vAlign w:val="center"/>
          </w:tcPr>
          <w:p w14:paraId="740B8EB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357" w:type="dxa"/>
            <w:vAlign w:val="center"/>
          </w:tcPr>
          <w:p w14:paraId="7A6F530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Главная, Документация, ИИ-функции, Тарифы</w:t>
            </w:r>
          </w:p>
        </w:tc>
      </w:tr>
      <w:tr w:rsidR="00A71109" w14:paraId="3431484B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1E68260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247" w:type="dxa"/>
            <w:vAlign w:val="center"/>
          </w:tcPr>
          <w:p w14:paraId="1C87242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357" w:type="dxa"/>
            <w:vAlign w:val="center"/>
          </w:tcPr>
          <w:p w14:paraId="07827E3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 w14:paraId="61AF3B30" w14:textId="77777777" w:rsidR="00726D8A" w:rsidRDefault="00202C1E">
      <w:pPr>
        <w:spacing w:before="360"/>
        <w:ind w:firstLine="709"/>
        <w:jc w:val="both"/>
      </w:pPr>
      <w:r>
        <w:t xml:space="preserve">Наибольшее число записей у </w:t>
      </w:r>
      <w:r>
        <w:rPr>
          <w:i/>
        </w:rPr>
        <w:t>Mermaid</w:t>
      </w:r>
      <w:r>
        <w:t xml:space="preserve"> (библиотека) – 9, наименьшее у </w:t>
      </w:r>
      <w:r>
        <w:rPr>
          <w:i/>
        </w:rPr>
        <w:t>Lucidchart</w:t>
      </w:r>
      <w:r>
        <w:t xml:space="preserve"> – 2. Только у </w:t>
      </w:r>
      <w:r>
        <w:rPr>
          <w:i/>
        </w:rPr>
        <w:t>Whimsical</w:t>
      </w:r>
      <w:r>
        <w:t xml:space="preserve"> в набор страниц входят безопасность и шаблоны.</w:t>
      </w:r>
    </w:p>
    <w:p w14:paraId="1A7E8764" w14:textId="77777777" w:rsidR="00A71109" w:rsidRDefault="00B70207">
      <w:pPr>
        <w:pStyle w:val="3"/>
        <w:spacing w:before="360" w:after="360"/>
        <w:ind w:firstLine="709"/>
        <w:jc w:val="left"/>
      </w:pPr>
      <w:bookmarkStart w:id="16" w:name="разбор-по-модели-левитта"/>
      <w:bookmarkEnd w:id="15"/>
      <w:r>
        <w:t>2.3.3 Разбор по модели Левитта</w:t>
      </w:r>
    </w:p>
    <w:p w14:paraId="031CD0D6" w14:textId="77777777" w:rsidR="00A71109" w:rsidRDefault="00B70207">
      <w:pPr>
        <w:pStyle w:val="FirstParagraph"/>
      </w:pPr>
      <w: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14:paraId="03845C7D" w14:textId="77777777" w:rsidR="00A71109" w:rsidRDefault="00B70207">
      <w:pPr>
        <w:pStyle w:val="a0"/>
        <w:keepNext/>
        <w:spacing w:before="360"/>
      </w:pPr>
      <w: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1"/>
        <w:gridCol w:w="1531"/>
        <w:gridCol w:w="5073"/>
      </w:tblGrid>
      <w:tr w:rsidR="00A71109" w14:paraId="7441336A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1" w:type="dxa"/>
            <w:vAlign w:val="center"/>
          </w:tcPr>
          <w:p w14:paraId="07DCEA7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531" w:type="dxa"/>
            <w:vAlign w:val="center"/>
          </w:tcPr>
          <w:p w14:paraId="411C043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Признаков</w:t>
            </w:r>
          </w:p>
        </w:tc>
        <w:tc>
          <w:tcPr>
            <w:tcW w:w="5073" w:type="dxa"/>
            <w:vAlign w:val="center"/>
          </w:tcPr>
          <w:p w14:paraId="6ADB25A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A71109" w14:paraId="1009ABA7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045E542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1531" w:type="dxa"/>
            <w:vAlign w:val="center"/>
          </w:tcPr>
          <w:p w14:paraId="31CE621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073" w:type="dxa"/>
            <w:vAlign w:val="center"/>
          </w:tcPr>
          <w:p w14:paraId="5596AA2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Основное обещание главной страницы</w:t>
            </w:r>
          </w:p>
        </w:tc>
      </w:tr>
      <w:tr w:rsidR="00A71109" w14:paraId="62C039A2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5E0ADC3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1531" w:type="dxa"/>
            <w:vAlign w:val="center"/>
          </w:tcPr>
          <w:p w14:paraId="61AF0CC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5073" w:type="dxa"/>
            <w:vAlign w:val="center"/>
          </w:tcPr>
          <w:p w14:paraId="138B517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поставки товара и текстовое описание диаграмм</w:t>
            </w:r>
          </w:p>
        </w:tc>
      </w:tr>
      <w:tr w:rsidR="00A71109" w14:paraId="6ED91A70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036FF70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1531" w:type="dxa"/>
            <w:vAlign w:val="center"/>
          </w:tcPr>
          <w:p w14:paraId="7964DF6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5073" w:type="dxa"/>
            <w:vAlign w:val="center"/>
          </w:tcPr>
          <w:p w14:paraId="2DDC133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Тарифы, вход, интеграции, экспорт, документация, </w:t>
            </w:r>
            <w:r>
              <w:rPr>
                <w:i/>
                <w:sz w:val="24"/>
              </w:rPr>
              <w:t>UML</w:t>
            </w:r>
          </w:p>
        </w:tc>
      </w:tr>
      <w:tr w:rsidR="00A71109" w14:paraId="3A9C6D3A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19D81A2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1531" w:type="dxa"/>
            <w:vAlign w:val="center"/>
          </w:tcPr>
          <w:p w14:paraId="126FE72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5073" w:type="dxa"/>
            <w:vAlign w:val="center"/>
          </w:tcPr>
          <w:p w14:paraId="6A041B6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Отзывы, ИИ,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открытый код, безопасность,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</w:p>
        </w:tc>
      </w:tr>
      <w:tr w:rsidR="00A71109" w14:paraId="7D40AF2B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1E171AF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1531" w:type="dxa"/>
            <w:vAlign w:val="center"/>
          </w:tcPr>
          <w:p w14:paraId="777362B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073" w:type="dxa"/>
            <w:vAlign w:val="center"/>
          </w:tcPr>
          <w:p w14:paraId="209E8AD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Признаки развития: 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</w:t>
            </w:r>
          </w:p>
        </w:tc>
      </w:tr>
    </w:tbl>
    <w:p w14:paraId="358D01C1" w14:textId="77777777" w:rsidR="00726D8A" w:rsidRDefault="00202C1E">
      <w:pPr>
        <w:spacing w:before="360"/>
        <w:ind w:firstLine="709"/>
        <w:jc w:val="both"/>
      </w:pPr>
      <w:r>
        <w:t>Основная часть признаков приходится на ожидаемый товар (63) и расширенный товар (65). Наименьшее число – 4 – относится к потенциальному товару.</w:t>
      </w:r>
    </w:p>
    <w:p w14:paraId="7D8909C6" w14:textId="77777777" w:rsidR="00A71109" w:rsidRDefault="00B70207">
      <w:pPr>
        <w:pStyle w:val="3"/>
        <w:spacing w:before="360" w:after="360"/>
        <w:ind w:firstLine="709"/>
        <w:jc w:val="left"/>
      </w:pPr>
      <w:bookmarkStart w:id="17" w:name="требования-по-кано-и-рыночный-стандарт"/>
      <w:bookmarkEnd w:id="16"/>
      <w:r>
        <w:t>2.3.4 Требования по Кано и рыночный стандарт</w:t>
      </w:r>
    </w:p>
    <w:p w14:paraId="0D48E7C5" w14:textId="77777777" w:rsidR="00A71109" w:rsidRDefault="00B70207">
      <w:pPr>
        <w:pStyle w:val="FirstParagraph"/>
      </w:pPr>
      <w:r>
        <w:t xml:space="preserve">В «04_Кано» внесено 33 требований: 29 признаков с подтвержденным числом конкурентов и 4 требования </w:t>
      </w:r>
      <w:r>
        <w:rPr>
          <w:i/>
        </w:rPr>
        <w:t>NotaCode</w:t>
      </w:r>
      <w:r>
        <w:t xml:space="preserve"> (полный набор нотаций,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</w:t>
      </w:r>
      <w:r>
        <w:lastRenderedPageBreak/>
        <w:t>– 4, Привлекательное – 7); опрос по методу Кано не проводился, поэтому классификация предварительная. Статус рыночного стандарта на листе «07_Стандарт_рынка» рассчитан по порогам шаблона (стандарт – 0,6 и более для обязательных и линейных признаков).</w:t>
      </w:r>
    </w:p>
    <w:p w14:paraId="40F02757" w14:textId="77777777" w:rsidR="00726D8A" w:rsidRDefault="00202C1E">
      <w:pPr>
        <w:keepNext/>
        <w:ind w:firstLine="709"/>
        <w:jc w:val="both"/>
      </w:pPr>
      <w:r>
        <w:t>В таблице 7 представлены данные по теме «признаки товара, доля конкурентов и статус по порогам шаблона».</w:t>
      </w:r>
    </w:p>
    <w:p w14:paraId="582205FA" w14:textId="77777777" w:rsidR="00A71109" w:rsidRDefault="00B70207">
      <w:pPr>
        <w:pStyle w:val="a0"/>
        <w:keepNext/>
        <w:spacing w:before="360"/>
      </w:pPr>
      <w: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814"/>
        <w:gridCol w:w="822"/>
        <w:gridCol w:w="2381"/>
        <w:gridCol w:w="2239"/>
      </w:tblGrid>
      <w:tr w:rsidR="00A71109" w14:paraId="79AEEC01" w14:textId="77777777" w:rsidTr="009F2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9" w:type="dxa"/>
            <w:vAlign w:val="center"/>
          </w:tcPr>
          <w:p w14:paraId="2C4C2BB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1814" w:type="dxa"/>
            <w:vAlign w:val="center"/>
          </w:tcPr>
          <w:p w14:paraId="013550B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Конкурентов из 8</w:t>
            </w:r>
          </w:p>
        </w:tc>
        <w:tc>
          <w:tcPr>
            <w:tcW w:w="822" w:type="dxa"/>
            <w:vAlign w:val="center"/>
          </w:tcPr>
          <w:p w14:paraId="75672CE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  <w:tc>
          <w:tcPr>
            <w:tcW w:w="2381" w:type="dxa"/>
            <w:vAlign w:val="center"/>
          </w:tcPr>
          <w:p w14:paraId="1232E71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Кано (экспертно)</w:t>
            </w:r>
          </w:p>
        </w:tc>
        <w:tc>
          <w:tcPr>
            <w:tcW w:w="2239" w:type="dxa"/>
            <w:vAlign w:val="center"/>
          </w:tcPr>
          <w:p w14:paraId="45D78FA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A71109" w14:paraId="526E79B0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46A0E99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1814" w:type="dxa"/>
            <w:vAlign w:val="center"/>
          </w:tcPr>
          <w:p w14:paraId="262EDA4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22" w:type="dxa"/>
            <w:vAlign w:val="center"/>
          </w:tcPr>
          <w:p w14:paraId="6E783F5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381" w:type="dxa"/>
            <w:vAlign w:val="center"/>
          </w:tcPr>
          <w:p w14:paraId="1621CD6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29D1030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71D3A70F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733F33B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Интеграции с другими сервисами</w:t>
            </w:r>
          </w:p>
        </w:tc>
        <w:tc>
          <w:tcPr>
            <w:tcW w:w="1814" w:type="dxa"/>
            <w:vAlign w:val="center"/>
          </w:tcPr>
          <w:p w14:paraId="5AB0116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22" w:type="dxa"/>
            <w:vAlign w:val="center"/>
          </w:tcPr>
          <w:p w14:paraId="2F997EE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381" w:type="dxa"/>
            <w:vAlign w:val="center"/>
          </w:tcPr>
          <w:p w14:paraId="2EA64AD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3C93168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2D47396C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5FBCD3D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Экспорт диаграмм (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814" w:type="dxa"/>
            <w:vAlign w:val="center"/>
          </w:tcPr>
          <w:p w14:paraId="6A1901B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22" w:type="dxa"/>
            <w:vAlign w:val="center"/>
          </w:tcPr>
          <w:p w14:paraId="5C64361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381" w:type="dxa"/>
            <w:vAlign w:val="center"/>
          </w:tcPr>
          <w:p w14:paraId="0B7C751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40A5A21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1EBD7B0C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2072B68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Независимые отзывы и оценки</w:t>
            </w:r>
          </w:p>
        </w:tc>
        <w:tc>
          <w:tcPr>
            <w:tcW w:w="1814" w:type="dxa"/>
            <w:vAlign w:val="center"/>
          </w:tcPr>
          <w:p w14:paraId="6BD05DA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22" w:type="dxa"/>
            <w:vAlign w:val="center"/>
          </w:tcPr>
          <w:p w14:paraId="33A509D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381" w:type="dxa"/>
            <w:vAlign w:val="center"/>
          </w:tcPr>
          <w:p w14:paraId="5D77257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3EE628F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20191000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6626388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814" w:type="dxa"/>
            <w:vAlign w:val="center"/>
          </w:tcPr>
          <w:p w14:paraId="635268B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6B88ACC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381" w:type="dxa"/>
            <w:vAlign w:val="center"/>
          </w:tcPr>
          <w:p w14:paraId="7559BFE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0F252C1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0DB57B62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7C8798D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Совместная работа в реальном времени</w:t>
            </w:r>
          </w:p>
        </w:tc>
        <w:tc>
          <w:tcPr>
            <w:tcW w:w="1814" w:type="dxa"/>
            <w:vAlign w:val="center"/>
          </w:tcPr>
          <w:p w14:paraId="78FEEC2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66B5BC9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381" w:type="dxa"/>
            <w:vAlign w:val="center"/>
          </w:tcPr>
          <w:p w14:paraId="651046B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3C75C93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B559B8D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064B12C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руководства</w:t>
            </w:r>
          </w:p>
        </w:tc>
        <w:tc>
          <w:tcPr>
            <w:tcW w:w="1814" w:type="dxa"/>
            <w:vAlign w:val="center"/>
          </w:tcPr>
          <w:p w14:paraId="091B39C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74843B9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381" w:type="dxa"/>
            <w:vAlign w:val="center"/>
          </w:tcPr>
          <w:p w14:paraId="0FEF07D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600BAF6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5092DEE9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5E3D377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814" w:type="dxa"/>
            <w:vAlign w:val="center"/>
          </w:tcPr>
          <w:p w14:paraId="6D86398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515AEE8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381" w:type="dxa"/>
            <w:vAlign w:val="center"/>
          </w:tcPr>
          <w:p w14:paraId="287E7BB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175C721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570CD6C7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2D7E6DB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диаграммы текстом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814" w:type="dxa"/>
            <w:vAlign w:val="center"/>
          </w:tcPr>
          <w:p w14:paraId="6643832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470B7D8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1EDBA8B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6BE54EC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61D556D2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2298751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1814" w:type="dxa"/>
            <w:vAlign w:val="center"/>
          </w:tcPr>
          <w:p w14:paraId="4DD0192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43615F9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099D9BD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7E71765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16C17097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50709C1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1814" w:type="dxa"/>
            <w:vAlign w:val="center"/>
          </w:tcPr>
          <w:p w14:paraId="0B21FEF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323F424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3FDEF4B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675DDBA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472347C6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1609042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ИИ-генерация или ИИ-помощник</w:t>
            </w:r>
          </w:p>
        </w:tc>
        <w:tc>
          <w:tcPr>
            <w:tcW w:w="1814" w:type="dxa"/>
            <w:vAlign w:val="center"/>
          </w:tcPr>
          <w:p w14:paraId="72F242C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52F9E0D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573318E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5E503C3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099135CE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2F85547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или платформа разработчика</w:t>
            </w:r>
          </w:p>
        </w:tc>
        <w:tc>
          <w:tcPr>
            <w:tcW w:w="1814" w:type="dxa"/>
            <w:vAlign w:val="center"/>
          </w:tcPr>
          <w:p w14:paraId="290540E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4997AD3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5ADC116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4793BB9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5B149F5E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22C9C30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вход </w:t>
            </w: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1814" w:type="dxa"/>
            <w:vAlign w:val="center"/>
          </w:tcPr>
          <w:p w14:paraId="314CB1C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664DC46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5074E02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239" w:type="dxa"/>
            <w:vAlign w:val="center"/>
          </w:tcPr>
          <w:p w14:paraId="2EC873F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4132C98B" w14:textId="77777777" w:rsidR="009F2FB6" w:rsidRDefault="009F2FB6" w:rsidP="009F2FB6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814"/>
        <w:gridCol w:w="822"/>
        <w:gridCol w:w="2381"/>
        <w:gridCol w:w="2239"/>
      </w:tblGrid>
      <w:tr w:rsidR="009F2FB6" w:rsidRPr="009F2FB6" w14:paraId="0C0B0173" w14:textId="77777777" w:rsidTr="009F2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9" w:type="dxa"/>
            <w:vAlign w:val="center"/>
          </w:tcPr>
          <w:p w14:paraId="546A9EA7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Признак</w:t>
            </w:r>
          </w:p>
        </w:tc>
        <w:tc>
          <w:tcPr>
            <w:tcW w:w="1814" w:type="dxa"/>
            <w:vAlign w:val="center"/>
          </w:tcPr>
          <w:p w14:paraId="19555F9C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Конкурентов из 8</w:t>
            </w:r>
          </w:p>
        </w:tc>
        <w:tc>
          <w:tcPr>
            <w:tcW w:w="822" w:type="dxa"/>
            <w:vAlign w:val="center"/>
          </w:tcPr>
          <w:p w14:paraId="7B41AF92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Доля</w:t>
            </w:r>
          </w:p>
        </w:tc>
        <w:tc>
          <w:tcPr>
            <w:tcW w:w="2381" w:type="dxa"/>
            <w:vAlign w:val="center"/>
          </w:tcPr>
          <w:p w14:paraId="21F97452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Категория Кано (экспертно)</w:t>
            </w:r>
          </w:p>
        </w:tc>
        <w:tc>
          <w:tcPr>
            <w:tcW w:w="2239" w:type="dxa"/>
            <w:vAlign w:val="center"/>
          </w:tcPr>
          <w:p w14:paraId="79F02010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Статус</w:t>
            </w:r>
          </w:p>
        </w:tc>
      </w:tr>
      <w:tr w:rsidR="00A71109" w14:paraId="5AB89B1A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1D43412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1814" w:type="dxa"/>
            <w:vAlign w:val="center"/>
          </w:tcPr>
          <w:p w14:paraId="3827BE6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67C1311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798522D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0397342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D94A926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7723139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История версий</w:t>
            </w:r>
          </w:p>
        </w:tc>
        <w:tc>
          <w:tcPr>
            <w:tcW w:w="1814" w:type="dxa"/>
            <w:vAlign w:val="center"/>
          </w:tcPr>
          <w:p w14:paraId="17B3EF0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6CE5078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295DA94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09347C6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0ACD98B9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0B29DFB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Корпоративный тариф (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on-prem</w:t>
            </w:r>
            <w:r>
              <w:rPr>
                <w:sz w:val="24"/>
              </w:rPr>
              <w:t>)</w:t>
            </w:r>
          </w:p>
        </w:tc>
        <w:tc>
          <w:tcPr>
            <w:tcW w:w="1814" w:type="dxa"/>
            <w:vAlign w:val="center"/>
          </w:tcPr>
          <w:p w14:paraId="607818D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7A5DD42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7CA008F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239" w:type="dxa"/>
            <w:vAlign w:val="center"/>
          </w:tcPr>
          <w:p w14:paraId="2286072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40B05A7F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0C68A91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Скидка или цена при годовой оплате</w:t>
            </w:r>
          </w:p>
        </w:tc>
        <w:tc>
          <w:tcPr>
            <w:tcW w:w="1814" w:type="dxa"/>
            <w:vAlign w:val="center"/>
          </w:tcPr>
          <w:p w14:paraId="262C379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095E74D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07B4A6F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3876CD5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27472B5D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488C967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1814" w:type="dxa"/>
            <w:vAlign w:val="center"/>
          </w:tcPr>
          <w:p w14:paraId="54748B3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160DF48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306BC62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319E76F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1D383029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705760C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814" w:type="dxa"/>
            <w:vAlign w:val="center"/>
          </w:tcPr>
          <w:p w14:paraId="6327C16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0732640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3335414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1D172D7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3CD86E87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0F9C470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814" w:type="dxa"/>
            <w:vAlign w:val="center"/>
          </w:tcPr>
          <w:p w14:paraId="795D788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11E5106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1BB439E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6C1D587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1E99CF60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5615170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1814" w:type="dxa"/>
            <w:vAlign w:val="center"/>
          </w:tcPr>
          <w:p w14:paraId="0220FCD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468FF49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1BA7C2D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0DEB7FF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14CC60CF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0DB54DC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Признаки развития (ИИ-помощник,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функции)</w:t>
            </w:r>
          </w:p>
        </w:tc>
        <w:tc>
          <w:tcPr>
            <w:tcW w:w="1814" w:type="dxa"/>
            <w:vAlign w:val="center"/>
          </w:tcPr>
          <w:p w14:paraId="7F756BB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56B2FE1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2BCA765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112A09F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617B495A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7FAA9B2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1814" w:type="dxa"/>
            <w:vAlign w:val="center"/>
          </w:tcPr>
          <w:p w14:paraId="4F0ED24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06A4CC2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381" w:type="dxa"/>
            <w:vAlign w:val="center"/>
          </w:tcPr>
          <w:p w14:paraId="7B39958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6B2ABC0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71109" w14:paraId="691D765C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51B9FD8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Шаблоны диаграмм</w:t>
            </w:r>
          </w:p>
        </w:tc>
        <w:tc>
          <w:tcPr>
            <w:tcW w:w="1814" w:type="dxa"/>
            <w:vAlign w:val="center"/>
          </w:tcPr>
          <w:p w14:paraId="6740EDB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40ECDAC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381" w:type="dxa"/>
            <w:vAlign w:val="center"/>
          </w:tcPr>
          <w:p w14:paraId="5992C95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6F429A1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691BDF30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2A528EC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814" w:type="dxa"/>
            <w:vAlign w:val="center"/>
          </w:tcPr>
          <w:p w14:paraId="3C3B21B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4389F5C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381" w:type="dxa"/>
            <w:vAlign w:val="center"/>
          </w:tcPr>
          <w:p w14:paraId="1EA77E6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1AA939D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6191E22E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6D4E339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Настольное приложение</w:t>
            </w:r>
          </w:p>
        </w:tc>
        <w:tc>
          <w:tcPr>
            <w:tcW w:w="1814" w:type="dxa"/>
            <w:vAlign w:val="center"/>
          </w:tcPr>
          <w:p w14:paraId="6C1E0B0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579B2B2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381" w:type="dxa"/>
            <w:vAlign w:val="center"/>
          </w:tcPr>
          <w:p w14:paraId="76D4000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239" w:type="dxa"/>
            <w:vAlign w:val="center"/>
          </w:tcPr>
          <w:p w14:paraId="3E125D4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22D6CEB9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349EFA0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Пробный период платного тарифа</w:t>
            </w:r>
          </w:p>
        </w:tc>
        <w:tc>
          <w:tcPr>
            <w:tcW w:w="1814" w:type="dxa"/>
            <w:vAlign w:val="center"/>
          </w:tcPr>
          <w:p w14:paraId="51EB511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4B9291B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381" w:type="dxa"/>
            <w:vAlign w:val="center"/>
          </w:tcPr>
          <w:p w14:paraId="50ECA8F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239" w:type="dxa"/>
            <w:vAlign w:val="center"/>
          </w:tcPr>
          <w:p w14:paraId="221BE2C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5DE7636B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25C5430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Русскоязычный интерфейс и тарифы в рублях</w:t>
            </w:r>
          </w:p>
        </w:tc>
        <w:tc>
          <w:tcPr>
            <w:tcW w:w="1814" w:type="dxa"/>
            <w:vAlign w:val="center"/>
          </w:tcPr>
          <w:p w14:paraId="1BAA649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72E22CB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381" w:type="dxa"/>
            <w:vAlign w:val="center"/>
          </w:tcPr>
          <w:p w14:paraId="69DAD20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0AB85D7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10DDE600" w14:textId="77777777" w:rsidR="00A71109" w:rsidRDefault="00B70207">
      <w:pPr>
        <w:pStyle w:val="a0"/>
        <w:spacing w:before="360"/>
        <w:ind w:firstLine="709"/>
        <w:jc w:val="both"/>
      </w:pPr>
      <w: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 на просмотренных страницах 8 конкурентов не найдены (</w:t>
      </w:r>
      <w:r>
        <w:rPr>
          <w:i/>
        </w:rPr>
        <w:t>IDEF</w:t>
      </w:r>
      <w:r>
        <w:t xml:space="preserve"> упомянут в блоге </w:t>
      </w:r>
      <w:r>
        <w:rPr>
          <w:i/>
        </w:rPr>
        <w:t>Storm</w:t>
      </w:r>
      <w:r>
        <w:t xml:space="preserve">); полный набор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и </w:t>
      </w:r>
      <w:r>
        <w:rPr>
          <w:i/>
        </w:rPr>
        <w:t>ERD</w:t>
      </w:r>
      <w:r>
        <w:t xml:space="preserve"> найден только у </w:t>
      </w:r>
      <w:r>
        <w:rPr>
          <w:i/>
        </w:rPr>
        <w:t>Lucidchart</w:t>
      </w:r>
      <w:r>
        <w:t xml:space="preserve"> – это зона отличия </w:t>
      </w:r>
      <w:r>
        <w:rPr>
          <w:i/>
        </w:rPr>
        <w:t>NotaCode</w:t>
      </w:r>
      <w:r>
        <w:t>. Доли признаков показаны на рисунке 2.</w:t>
      </w:r>
    </w:p>
    <w:p w14:paraId="2BCD5795" w14:textId="77777777" w:rsidR="00A71109" w:rsidRDefault="00B70207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1ECED52" wp14:editId="395930DD">
            <wp:extent cx="5334000" cy="4706470"/>
            <wp:effectExtent l="0" t="0" r="0" b="0"/>
            <wp:docPr id="14432214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A5B0D6" w14:textId="77777777" w:rsidR="00A71109" w:rsidRDefault="00B70207">
      <w:pPr>
        <w:pStyle w:val="a0"/>
        <w:spacing w:after="360"/>
        <w:jc w:val="center"/>
      </w:pPr>
      <w:r>
        <w:t>Рисунок 2 – Доля конкурентов с признаком по категориям Кано</w:t>
      </w:r>
    </w:p>
    <w:p w14:paraId="127E0D69" w14:textId="77777777" w:rsidR="00726D8A" w:rsidRDefault="00202C1E">
      <w:pPr>
        <w:ind w:firstLine="709"/>
        <w:jc w:val="both"/>
      </w:pPr>
      <w:r>
        <w:t xml:space="preserve">У всех восьми конкурентов найдены экспорт диаграмм, интеграции с другими сервисами и бесплатный доступ или </w:t>
      </w:r>
      <w:r>
        <w:rPr>
          <w:i/>
        </w:rPr>
        <w:t>Free</w:t>
      </w:r>
      <w:r>
        <w:t>-тариф. Наименьшая доля у русскоязычного интерфейса с тарифами в рублях и у пробного периода платного тарифа.</w:t>
      </w:r>
    </w:p>
    <w:p w14:paraId="08D53ECE" w14:textId="77777777" w:rsidR="00A71109" w:rsidRDefault="00B70207">
      <w:pPr>
        <w:pStyle w:val="3"/>
        <w:spacing w:before="360" w:after="360"/>
        <w:ind w:firstLine="709"/>
        <w:jc w:val="left"/>
      </w:pPr>
      <w:bookmarkStart w:id="18" w:name="сравнение-конкурентов-и-преимущества"/>
      <w:bookmarkEnd w:id="17"/>
      <w:r>
        <w:t>2.3.5 Сравнение конкурентов и преимущества</w:t>
      </w:r>
    </w:p>
    <w:p w14:paraId="77D70726" w14:textId="77777777" w:rsidR="00A71109" w:rsidRDefault="00B70207">
      <w:pPr>
        <w:pStyle w:val="FirstParagraph"/>
      </w:pPr>
      <w: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i/>
        </w:rPr>
        <w:t>Storm</w:t>
      </w:r>
      <w:r>
        <w:t xml:space="preserve">, контакты </w:t>
      </w:r>
      <w:r>
        <w:rPr>
          <w:i/>
        </w:rPr>
        <w:t>Lucidchart</w:t>
      </w:r>
      <w:r>
        <w:t xml:space="preserve">, </w:t>
      </w:r>
      <w:r>
        <w:rPr>
          <w:i/>
        </w:rPr>
        <w:t>Eraser</w:t>
      </w:r>
      <w:r>
        <w:t xml:space="preserve"> и </w:t>
      </w:r>
      <w:r>
        <w:rPr>
          <w:i/>
        </w:rPr>
        <w:t>Whimsical</w:t>
      </w:r>
      <w:r>
        <w:t xml:space="preserve">, документация </w:t>
      </w:r>
      <w:r>
        <w:rPr>
          <w:i/>
        </w:rPr>
        <w:t>Whimsical</w:t>
      </w:r>
      <w:r>
        <w:t xml:space="preserve">, дорожная карта </w:t>
      </w:r>
      <w:r>
        <w:rPr>
          <w:i/>
        </w:rPr>
        <w:t>draw.io</w:t>
      </w:r>
      <w:r>
        <w:t>), оставлены пустыми и не входят в знаменатель. Итоговые баллы приведены в таблице 8 и на рисунке 3.</w:t>
      </w:r>
    </w:p>
    <w:p w14:paraId="0F3A445A" w14:textId="77777777" w:rsidR="00A71109" w:rsidRDefault="00B70207">
      <w:pPr>
        <w:pStyle w:val="a0"/>
        <w:keepNext/>
        <w:spacing w:before="360"/>
      </w:pPr>
      <w: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3"/>
        <w:gridCol w:w="1890"/>
        <w:gridCol w:w="3652"/>
      </w:tblGrid>
      <w:tr w:rsidR="00A71109" w14:paraId="5B8AADB2" w14:textId="77777777" w:rsidTr="009F2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3" w:type="dxa"/>
            <w:vAlign w:val="center"/>
          </w:tcPr>
          <w:p w14:paraId="495CFAC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890" w:type="dxa"/>
            <w:vAlign w:val="center"/>
          </w:tcPr>
          <w:p w14:paraId="0F0E569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(0–5)</w:t>
            </w:r>
          </w:p>
        </w:tc>
        <w:tc>
          <w:tcPr>
            <w:tcW w:w="3652" w:type="dxa"/>
            <w:vAlign w:val="center"/>
          </w:tcPr>
          <w:p w14:paraId="341D1A6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 шаблона</w:t>
            </w:r>
          </w:p>
        </w:tc>
      </w:tr>
      <w:tr w:rsidR="00A71109" w14:paraId="377677CB" w14:textId="77777777" w:rsidTr="009F2FB6">
        <w:trPr>
          <w:cantSplit/>
          <w:jc w:val="center"/>
        </w:trPr>
        <w:tc>
          <w:tcPr>
            <w:tcW w:w="3813" w:type="dxa"/>
            <w:vAlign w:val="center"/>
          </w:tcPr>
          <w:p w14:paraId="72365C0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890" w:type="dxa"/>
            <w:vAlign w:val="center"/>
          </w:tcPr>
          <w:p w14:paraId="2A766F7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4,64</w:t>
            </w:r>
          </w:p>
        </w:tc>
        <w:tc>
          <w:tcPr>
            <w:tcW w:w="3652" w:type="dxa"/>
            <w:vAlign w:val="center"/>
          </w:tcPr>
          <w:p w14:paraId="1C9FBF31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6C8DBF86" w14:textId="77777777" w:rsidTr="009F2FB6">
        <w:trPr>
          <w:cantSplit/>
          <w:jc w:val="center"/>
        </w:trPr>
        <w:tc>
          <w:tcPr>
            <w:tcW w:w="3813" w:type="dxa"/>
            <w:vAlign w:val="center"/>
          </w:tcPr>
          <w:p w14:paraId="56DE7B0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890" w:type="dxa"/>
            <w:vAlign w:val="center"/>
          </w:tcPr>
          <w:p w14:paraId="302315B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4,48</w:t>
            </w:r>
          </w:p>
        </w:tc>
        <w:tc>
          <w:tcPr>
            <w:tcW w:w="3652" w:type="dxa"/>
            <w:vAlign w:val="center"/>
          </w:tcPr>
          <w:p w14:paraId="4D05A4B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309D714B" w14:textId="77777777" w:rsidTr="009F2FB6">
        <w:trPr>
          <w:cantSplit/>
          <w:jc w:val="center"/>
        </w:trPr>
        <w:tc>
          <w:tcPr>
            <w:tcW w:w="3813" w:type="dxa"/>
            <w:vAlign w:val="center"/>
          </w:tcPr>
          <w:p w14:paraId="14F961D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890" w:type="dxa"/>
            <w:vAlign w:val="center"/>
          </w:tcPr>
          <w:p w14:paraId="3E2BD0D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3652" w:type="dxa"/>
            <w:vAlign w:val="center"/>
          </w:tcPr>
          <w:p w14:paraId="31F8CB5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</w:tbl>
    <w:p w14:paraId="231015ED" w14:textId="77777777" w:rsidR="009F2FB6" w:rsidRDefault="009F2FB6" w:rsidP="009F2FB6">
      <w:pPr>
        <w:keepNext/>
        <w:spacing w:before="360"/>
      </w:pPr>
      <w:r>
        <w:lastRenderedPageBreak/>
        <w:t>Продолжение таблицы 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3"/>
        <w:gridCol w:w="1890"/>
        <w:gridCol w:w="3652"/>
      </w:tblGrid>
      <w:tr w:rsidR="009F2FB6" w:rsidRPr="009F2FB6" w14:paraId="78079DEA" w14:textId="77777777" w:rsidTr="009F2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3" w:type="dxa"/>
            <w:vAlign w:val="center"/>
          </w:tcPr>
          <w:p w14:paraId="3B25EA1B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Конкурент</w:t>
            </w:r>
          </w:p>
        </w:tc>
        <w:tc>
          <w:tcPr>
            <w:tcW w:w="1890" w:type="dxa"/>
            <w:vAlign w:val="center"/>
          </w:tcPr>
          <w:p w14:paraId="3892F2D0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Балл (0–5)</w:t>
            </w:r>
          </w:p>
        </w:tc>
        <w:tc>
          <w:tcPr>
            <w:tcW w:w="3652" w:type="dxa"/>
            <w:vAlign w:val="center"/>
          </w:tcPr>
          <w:p w14:paraId="7879E9B4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Интерпретация шаблона</w:t>
            </w:r>
          </w:p>
        </w:tc>
      </w:tr>
      <w:tr w:rsidR="00A71109" w14:paraId="479368C4" w14:textId="77777777" w:rsidTr="009F2FB6">
        <w:trPr>
          <w:cantSplit/>
          <w:jc w:val="center"/>
        </w:trPr>
        <w:tc>
          <w:tcPr>
            <w:tcW w:w="3813" w:type="dxa"/>
            <w:vAlign w:val="center"/>
          </w:tcPr>
          <w:p w14:paraId="5742203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890" w:type="dxa"/>
            <w:vAlign w:val="center"/>
          </w:tcPr>
          <w:p w14:paraId="1EDA510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4,26</w:t>
            </w:r>
          </w:p>
        </w:tc>
        <w:tc>
          <w:tcPr>
            <w:tcW w:w="3652" w:type="dxa"/>
            <w:vAlign w:val="center"/>
          </w:tcPr>
          <w:p w14:paraId="3862F66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1970A7B6" w14:textId="77777777" w:rsidTr="009F2FB6">
        <w:trPr>
          <w:cantSplit/>
          <w:jc w:val="center"/>
        </w:trPr>
        <w:tc>
          <w:tcPr>
            <w:tcW w:w="3813" w:type="dxa"/>
            <w:vAlign w:val="center"/>
          </w:tcPr>
          <w:p w14:paraId="7D270C8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890" w:type="dxa"/>
            <w:vAlign w:val="center"/>
          </w:tcPr>
          <w:p w14:paraId="5E17A0E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4,05</w:t>
            </w:r>
          </w:p>
        </w:tc>
        <w:tc>
          <w:tcPr>
            <w:tcW w:w="3652" w:type="dxa"/>
            <w:vAlign w:val="center"/>
          </w:tcPr>
          <w:p w14:paraId="4B83C6D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A71109" w14:paraId="14BA4474" w14:textId="77777777" w:rsidTr="009F2FB6">
        <w:trPr>
          <w:cantSplit/>
          <w:jc w:val="center"/>
        </w:trPr>
        <w:tc>
          <w:tcPr>
            <w:tcW w:w="3813" w:type="dxa"/>
            <w:vAlign w:val="center"/>
          </w:tcPr>
          <w:p w14:paraId="11DEB70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890" w:type="dxa"/>
            <w:vAlign w:val="center"/>
          </w:tcPr>
          <w:p w14:paraId="28204D1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4,01</w:t>
            </w:r>
          </w:p>
        </w:tc>
        <w:tc>
          <w:tcPr>
            <w:tcW w:w="3652" w:type="dxa"/>
            <w:vAlign w:val="center"/>
          </w:tcPr>
          <w:p w14:paraId="7A39C15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A71109" w14:paraId="51A76170" w14:textId="77777777" w:rsidTr="009F2FB6">
        <w:trPr>
          <w:cantSplit/>
          <w:jc w:val="center"/>
        </w:trPr>
        <w:tc>
          <w:tcPr>
            <w:tcW w:w="3813" w:type="dxa"/>
            <w:vAlign w:val="center"/>
          </w:tcPr>
          <w:p w14:paraId="48E0CBB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890" w:type="dxa"/>
            <w:vAlign w:val="center"/>
          </w:tcPr>
          <w:p w14:paraId="72F4007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3652" w:type="dxa"/>
            <w:vAlign w:val="center"/>
          </w:tcPr>
          <w:p w14:paraId="15C214D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  <w:tr w:rsidR="00A71109" w14:paraId="0BF03A96" w14:textId="77777777" w:rsidTr="009F2FB6">
        <w:trPr>
          <w:cantSplit/>
          <w:jc w:val="center"/>
        </w:trPr>
        <w:tc>
          <w:tcPr>
            <w:tcW w:w="3813" w:type="dxa"/>
            <w:vAlign w:val="center"/>
          </w:tcPr>
          <w:p w14:paraId="1D51E8E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890" w:type="dxa"/>
            <w:vAlign w:val="center"/>
          </w:tcPr>
          <w:p w14:paraId="6A605F8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3652" w:type="dxa"/>
            <w:vAlign w:val="center"/>
          </w:tcPr>
          <w:p w14:paraId="0E3E6D3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</w:tbl>
    <w:p w14:paraId="1A04460A" w14:textId="77777777" w:rsidR="00726D8A" w:rsidRDefault="00202C1E">
      <w:pPr>
        <w:spacing w:before="360"/>
        <w:ind w:firstLine="709"/>
        <w:jc w:val="both"/>
      </w:pPr>
      <w:r>
        <w:t xml:space="preserve">Наибольший балл у </w:t>
      </w:r>
      <w:r>
        <w:rPr>
          <w:i/>
        </w:rPr>
        <w:t>Lucidchart</w:t>
      </w:r>
      <w:r>
        <w:t xml:space="preserve"> – 4,64, наименьший у </w:t>
      </w:r>
      <w:r>
        <w:rPr>
          <w:i/>
        </w:rPr>
        <w:t>PlantUML</w:t>
      </w:r>
      <w:r>
        <w:t xml:space="preserve"> – 3,28. Четыре конкурента отнесены к лидерскому уровню, два – к сильному, два – к среднему.</w:t>
      </w:r>
    </w:p>
    <w:p w14:paraId="30FFB44B" w14:textId="77777777" w:rsidR="00726D8A" w:rsidRDefault="00202C1E">
      <w:pPr>
        <w:keepNext/>
        <w:spacing w:before="360"/>
        <w:ind w:firstLine="709"/>
        <w:jc w:val="both"/>
      </w:pPr>
      <w:r>
        <w:t>Наглядно тема «итоговые баллы конкурентов по листу сравнения» отражена на рисунке 3.</w:t>
      </w:r>
    </w:p>
    <w:p w14:paraId="5CB45FBC" w14:textId="77777777" w:rsidR="00A71109" w:rsidRDefault="00B70207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DB47277" wp14:editId="7E981372">
            <wp:extent cx="5334000" cy="3067050"/>
            <wp:effectExtent l="0" t="0" r="0" b="0"/>
            <wp:docPr id="8911748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C99BDF" w14:textId="77777777" w:rsidR="00A71109" w:rsidRDefault="00B70207">
      <w:pPr>
        <w:pStyle w:val="a0"/>
        <w:spacing w:after="360"/>
        <w:jc w:val="center"/>
      </w:pPr>
      <w:r>
        <w:t>Рисунок 3 – Итоговые баллы конкурентов по листу сравнения</w:t>
      </w:r>
    </w:p>
    <w:p w14:paraId="676D750E" w14:textId="77777777" w:rsidR="00A71109" w:rsidRDefault="00B70207">
      <w:pPr>
        <w:pStyle w:val="a0"/>
        <w:ind w:firstLine="709"/>
        <w:jc w:val="both"/>
      </w:pPr>
      <w: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6D307905" w14:textId="77777777" w:rsidR="00A71109" w:rsidRDefault="00B70207">
      <w:pPr>
        <w:pStyle w:val="a0"/>
        <w:keepNext/>
        <w:spacing w:before="360"/>
      </w:pPr>
      <w: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9"/>
        <w:gridCol w:w="4362"/>
        <w:gridCol w:w="1106"/>
        <w:gridCol w:w="2098"/>
      </w:tblGrid>
      <w:tr w:rsidR="00A71109" w14:paraId="3078235A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9" w:type="dxa"/>
            <w:vAlign w:val="center"/>
          </w:tcPr>
          <w:p w14:paraId="779F93F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4362" w:type="dxa"/>
            <w:vAlign w:val="center"/>
          </w:tcPr>
          <w:p w14:paraId="3FFCABA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Преимущество</w:t>
            </w:r>
          </w:p>
        </w:tc>
        <w:tc>
          <w:tcPr>
            <w:tcW w:w="1106" w:type="dxa"/>
            <w:vAlign w:val="center"/>
          </w:tcPr>
          <w:p w14:paraId="5B52B4D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2098" w:type="dxa"/>
            <w:vAlign w:val="center"/>
          </w:tcPr>
          <w:p w14:paraId="0EF036E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шаблона</w:t>
            </w:r>
          </w:p>
        </w:tc>
      </w:tr>
      <w:tr w:rsidR="00A71109" w14:paraId="48B1EAFB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0BF0F3D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4362" w:type="dxa"/>
            <w:vAlign w:val="center"/>
          </w:tcPr>
          <w:p w14:paraId="35C71EC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ИИ-генерация и </w:t>
            </w:r>
            <w:r>
              <w:rPr>
                <w:i/>
                <w:sz w:val="24"/>
              </w:rPr>
              <w:t>diagram-as-code</w:t>
            </w:r>
            <w:r>
              <w:rPr>
                <w:sz w:val="24"/>
              </w:rPr>
              <w:t xml:space="preserve"> в одном продукте</w:t>
            </w:r>
          </w:p>
        </w:tc>
        <w:tc>
          <w:tcPr>
            <w:tcW w:w="1106" w:type="dxa"/>
            <w:vAlign w:val="center"/>
          </w:tcPr>
          <w:p w14:paraId="32F571F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2098" w:type="dxa"/>
            <w:vAlign w:val="center"/>
          </w:tcPr>
          <w:p w14:paraId="0D2111B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308F0528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6C9073E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</w:p>
        </w:tc>
        <w:tc>
          <w:tcPr>
            <w:tcW w:w="4362" w:type="dxa"/>
            <w:vAlign w:val="center"/>
          </w:tcPr>
          <w:p w14:paraId="7CBC35A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1106" w:type="dxa"/>
            <w:vAlign w:val="center"/>
          </w:tcPr>
          <w:p w14:paraId="5B62E02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2098" w:type="dxa"/>
            <w:vAlign w:val="center"/>
          </w:tcPr>
          <w:p w14:paraId="7B3EBAB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3AE748CC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79C5AC5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4362" w:type="dxa"/>
            <w:vAlign w:val="center"/>
          </w:tcPr>
          <w:p w14:paraId="2F726E0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Бесплатное приложение без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-тарифа, </w:t>
            </w:r>
            <w:r>
              <w:rPr>
                <w:i/>
                <w:sz w:val="24"/>
              </w:rPr>
              <w:t>privacy-first</w:t>
            </w:r>
          </w:p>
        </w:tc>
        <w:tc>
          <w:tcPr>
            <w:tcW w:w="1106" w:type="dxa"/>
            <w:vAlign w:val="center"/>
          </w:tcPr>
          <w:p w14:paraId="53F3373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4,30</w:t>
            </w:r>
          </w:p>
        </w:tc>
        <w:tc>
          <w:tcPr>
            <w:tcW w:w="2098" w:type="dxa"/>
            <w:vAlign w:val="center"/>
          </w:tcPr>
          <w:p w14:paraId="349B0A4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</w:tbl>
    <w:p w14:paraId="55E09A9E" w14:textId="77777777" w:rsidR="009F2FB6" w:rsidRDefault="009F2FB6" w:rsidP="009F2FB6">
      <w:pPr>
        <w:keepNext/>
        <w:spacing w:before="360"/>
      </w:pPr>
      <w:r>
        <w:lastRenderedPageBreak/>
        <w:t>Продолжение таблицы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9"/>
        <w:gridCol w:w="4362"/>
        <w:gridCol w:w="1106"/>
        <w:gridCol w:w="2098"/>
      </w:tblGrid>
      <w:tr w:rsidR="009F2FB6" w:rsidRPr="009F2FB6" w14:paraId="38A2A3A5" w14:textId="77777777" w:rsidTr="009F2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9" w:type="dxa"/>
            <w:vAlign w:val="center"/>
          </w:tcPr>
          <w:p w14:paraId="24987771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Конкурент</w:t>
            </w:r>
          </w:p>
        </w:tc>
        <w:tc>
          <w:tcPr>
            <w:tcW w:w="4362" w:type="dxa"/>
            <w:vAlign w:val="center"/>
          </w:tcPr>
          <w:p w14:paraId="082AEDF1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Преимущество</w:t>
            </w:r>
          </w:p>
        </w:tc>
        <w:tc>
          <w:tcPr>
            <w:tcW w:w="1106" w:type="dxa"/>
            <w:vAlign w:val="center"/>
          </w:tcPr>
          <w:p w14:paraId="71F6D964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Индекс</w:t>
            </w:r>
          </w:p>
        </w:tc>
        <w:tc>
          <w:tcPr>
            <w:tcW w:w="2098" w:type="dxa"/>
            <w:vAlign w:val="center"/>
          </w:tcPr>
          <w:p w14:paraId="25FEBCED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Вывод шаблона</w:t>
            </w:r>
          </w:p>
        </w:tc>
      </w:tr>
      <w:tr w:rsidR="00A71109" w14:paraId="7051940C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526CB8B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4362" w:type="dxa"/>
            <w:vAlign w:val="center"/>
          </w:tcPr>
          <w:p w14:paraId="2FF76B7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экосистема, сообщество 90 489 звезд</w:t>
            </w:r>
          </w:p>
        </w:tc>
        <w:tc>
          <w:tcPr>
            <w:tcW w:w="1106" w:type="dxa"/>
            <w:vAlign w:val="center"/>
          </w:tcPr>
          <w:p w14:paraId="41E3BC4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2098" w:type="dxa"/>
            <w:vAlign w:val="center"/>
          </w:tcPr>
          <w:p w14:paraId="58B9F0A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1B9CEA0A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04A993B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4362" w:type="dxa"/>
            <w:vAlign w:val="center"/>
          </w:tcPr>
          <w:p w14:paraId="789470A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Глубина товара и масштаб (шаблоны,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Fortune</w:t>
            </w:r>
            <w:r>
              <w:rPr>
                <w:sz w:val="24"/>
              </w:rPr>
              <w:t xml:space="preserve"> 500)</w:t>
            </w:r>
          </w:p>
        </w:tc>
        <w:tc>
          <w:tcPr>
            <w:tcW w:w="1106" w:type="dxa"/>
            <w:vAlign w:val="center"/>
          </w:tcPr>
          <w:p w14:paraId="71B19D3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2098" w:type="dxa"/>
            <w:vAlign w:val="center"/>
          </w:tcPr>
          <w:p w14:paraId="45E920D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0608898E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6DCB3BA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4362" w:type="dxa"/>
            <w:vAlign w:val="center"/>
          </w:tcPr>
          <w:p w14:paraId="28BB599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Прозрачные тарифы и зрители без оплаты</w:t>
            </w:r>
          </w:p>
        </w:tc>
        <w:tc>
          <w:tcPr>
            <w:tcW w:w="1106" w:type="dxa"/>
            <w:vAlign w:val="center"/>
          </w:tcPr>
          <w:p w14:paraId="3668E86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2098" w:type="dxa"/>
            <w:vAlign w:val="center"/>
          </w:tcPr>
          <w:p w14:paraId="71A946A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4C76E500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1091BD1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4362" w:type="dxa"/>
            <w:vAlign w:val="center"/>
          </w:tcPr>
          <w:p w14:paraId="420EFCA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Широкий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запуск на собственном сервере</w:t>
            </w:r>
          </w:p>
        </w:tc>
        <w:tc>
          <w:tcPr>
            <w:tcW w:w="1106" w:type="dxa"/>
            <w:vAlign w:val="center"/>
          </w:tcPr>
          <w:p w14:paraId="53FF9DC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2098" w:type="dxa"/>
            <w:vAlign w:val="center"/>
          </w:tcPr>
          <w:p w14:paraId="1055F3C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11AAC07A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083C0F9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4362" w:type="dxa"/>
            <w:vAlign w:val="center"/>
          </w:tcPr>
          <w:p w14:paraId="032DC3A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Неограниченные гости и зрители</w:t>
            </w:r>
          </w:p>
        </w:tc>
        <w:tc>
          <w:tcPr>
            <w:tcW w:w="1106" w:type="dxa"/>
            <w:vAlign w:val="center"/>
          </w:tcPr>
          <w:p w14:paraId="0DB6D9C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2098" w:type="dxa"/>
            <w:vAlign w:val="center"/>
          </w:tcPr>
          <w:p w14:paraId="3ACE269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</w:tbl>
    <w:p w14:paraId="5EA6D173" w14:textId="77777777" w:rsidR="00726D8A" w:rsidRDefault="00202C1E">
      <w:pPr>
        <w:spacing w:before="360"/>
        <w:ind w:firstLine="709"/>
        <w:jc w:val="both"/>
      </w:pPr>
      <w:r>
        <w:t xml:space="preserve">Наибольший индекс 4,45 у </w:t>
      </w:r>
      <w:r>
        <w:rPr>
          <w:i/>
        </w:rPr>
        <w:t>Eraser</w:t>
      </w:r>
      <w:r>
        <w:t xml:space="preserve"> и </w:t>
      </w:r>
      <w:r>
        <w:rPr>
          <w:i/>
        </w:rPr>
        <w:t>Storm</w:t>
      </w:r>
      <w:r>
        <w:t xml:space="preserve">, наименьший 3,40 у </w:t>
      </w:r>
      <w:r>
        <w:rPr>
          <w:i/>
        </w:rPr>
        <w:t>Whimsical</w:t>
      </w:r>
      <w:r>
        <w:t>. Первые четыре преимущества признаны сильными, остальные четыре – потенциальными.</w:t>
      </w:r>
    </w:p>
    <w:p w14:paraId="40BE0D68" w14:textId="77777777" w:rsidR="00A71109" w:rsidRDefault="00B70207">
      <w:pPr>
        <w:pStyle w:val="3"/>
        <w:spacing w:before="360" w:after="360"/>
        <w:ind w:firstLine="709"/>
        <w:jc w:val="left"/>
      </w:pPr>
      <w:bookmarkStart w:id="19" w:name="собственный-цифровой-товар"/>
      <w:bookmarkEnd w:id="18"/>
      <w:r>
        <w:t>2.3.6 Собственный цифровой товар</w:t>
      </w:r>
    </w:p>
    <w:p w14:paraId="56152672" w14:textId="77777777" w:rsidR="00A71109" w:rsidRDefault="00B70207">
      <w:pPr>
        <w:pStyle w:val="FirstParagraph"/>
      </w:pPr>
      <w:r>
        <w:t xml:space="preserve">Лист «05_Матрица_товара» заполнен по 12 блокам определения. Формулировка: цифровой товар </w:t>
      </w:r>
      <w:r>
        <w:rPr>
          <w:i/>
        </w:rPr>
        <w:t>NotaCode</w:t>
      </w:r>
      <w:r>
        <w:t xml:space="preserve"> – это веб-</w:t>
      </w:r>
      <w:r>
        <w:rPr>
          <w:i/>
        </w:rPr>
        <w:t>IDE</w:t>
      </w:r>
      <w: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 по текстовому описанию за счет онлайн-редактора с экспортом, бесплатного уровня </w:t>
      </w:r>
      <w:r>
        <w:rPr>
          <w:i/>
        </w:rPr>
        <w:t>Free</w:t>
      </w:r>
      <w:r>
        <w:t xml:space="preserve"> и подписки </w:t>
      </w:r>
      <w:r>
        <w:rPr>
          <w:i/>
        </w:rPr>
        <w:t>Pro</w:t>
      </w:r>
      <w:r>
        <w:t xml:space="preserve"> 40 у.е. в год. Минимальный состав: бесплатный доступ, </w:t>
      </w:r>
      <w:r>
        <w:rPr>
          <w:i/>
        </w:rPr>
        <w:t>UML</w:t>
      </w:r>
      <w:r>
        <w:t xml:space="preserve">, </w:t>
      </w:r>
      <w:r>
        <w:rPr>
          <w:i/>
        </w:rPr>
        <w:t>ERD</w:t>
      </w:r>
      <w: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i/>
        </w:rPr>
        <w:t>API</w:t>
      </w:r>
      <w:r>
        <w:t xml:space="preserve">. Цена </w:t>
      </w:r>
      <w:r>
        <w:rPr>
          <w:i/>
        </w:rPr>
        <w:t>Pro</w:t>
      </w:r>
      <w:r>
        <w:t xml:space="preserve"> ниже минимальных тарифов конкурентов (от 9 у.е. в месяц), но ее нужно подтвердить опросом потребителей.</w:t>
      </w:r>
    </w:p>
    <w:p w14:paraId="0470D130" w14:textId="77777777" w:rsidR="00A71109" w:rsidRDefault="00B70207">
      <w:pPr>
        <w:pStyle w:val="2"/>
        <w:spacing w:before="360" w:after="360"/>
        <w:ind w:firstLine="709"/>
        <w:jc w:val="left"/>
      </w:pPr>
      <w:bookmarkStart w:id="20" w:name="X4253a8e12fd5158fd37918e6e474d634b541850"/>
      <w:bookmarkStart w:id="21" w:name="_Toc242311116"/>
      <w:bookmarkEnd w:id="12"/>
      <w:bookmarkEnd w:id="19"/>
      <w:r>
        <w:t xml:space="preserve">2.4 Часть </w:t>
      </w:r>
      <w:r>
        <w:rPr>
          <w:i/>
          <w:iCs/>
        </w:rPr>
        <w:t>C</w:t>
      </w:r>
      <w:r>
        <w:rPr>
          <w:iCs/>
        </w:rPr>
        <w:t xml:space="preserve">. </w:t>
      </w:r>
      <w:r>
        <w:t>Анализ бизнес-модели конкурентов</w:t>
      </w:r>
      <w:bookmarkEnd w:id="21"/>
    </w:p>
    <w:p w14:paraId="7715D5E2" w14:textId="77777777" w:rsidR="00DB08D5" w:rsidRDefault="00EF61E1">
      <w:pPr>
        <w:ind w:firstLine="709"/>
        <w:jc w:val="both"/>
      </w:pPr>
      <w:r>
        <w:rPr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1BBB28D4" w14:textId="77777777" w:rsidR="00A71109" w:rsidRDefault="00B70207">
      <w:pPr>
        <w:pStyle w:val="3"/>
        <w:spacing w:before="360" w:after="360"/>
        <w:ind w:firstLine="709"/>
        <w:jc w:val="left"/>
      </w:pPr>
      <w:bookmarkStart w:id="22" w:name="паспорт-исследования"/>
      <w:r>
        <w:t>2.4.1 Паспорт исследования</w:t>
      </w:r>
    </w:p>
    <w:p w14:paraId="761A0BE1" w14:textId="77777777" w:rsidR="00A71109" w:rsidRDefault="00B70207">
      <w:pPr>
        <w:pStyle w:val="FirstParagraph"/>
      </w:pPr>
      <w:r>
        <w:t xml:space="preserve">Решение, для которого проводится анализ: выбор модели монетизации и состава бесплатного уровня </w:t>
      </w:r>
      <w:r>
        <w:rPr>
          <w:i/>
        </w:rPr>
        <w:t>NotaCode</w:t>
      </w:r>
      <w: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 w14:paraId="60469FC9" w14:textId="77777777" w:rsidR="00A71109" w:rsidRDefault="00B70207">
      <w:pPr>
        <w:pStyle w:val="3"/>
        <w:spacing w:before="360" w:after="360"/>
        <w:ind w:firstLine="709"/>
        <w:jc w:val="left"/>
      </w:pPr>
      <w:bookmarkStart w:id="23" w:name="факты-сайтов-и-блоки-бизнес-модели"/>
      <w:bookmarkEnd w:id="22"/>
      <w:r>
        <w:lastRenderedPageBreak/>
        <w:t>2.4.2 Факты сайтов и блоки бизнес-модели</w:t>
      </w:r>
    </w:p>
    <w:p w14:paraId="106CD556" w14:textId="77777777" w:rsidR="00A71109" w:rsidRDefault="00B70207">
      <w:pPr>
        <w:pStyle w:val="FirstParagraph"/>
      </w:pPr>
      <w:r>
        <w:t xml:space="preserve">На листе «03_Факты_сайта» зафиксировано 145 фактов с доказательностью 1–5 (5 – данные </w:t>
      </w:r>
      <w:r>
        <w:rPr>
          <w:i/>
        </w:rPr>
        <w:t>GitHub</w:t>
      </w:r>
      <w:r>
        <w:t xml:space="preserve"> </w:t>
      </w:r>
      <w:r>
        <w:rPr>
          <w:i/>
        </w:rPr>
        <w:t>API</w:t>
      </w:r>
      <w:r>
        <w:t xml:space="preserve"> и страницы тарифов </w:t>
      </w:r>
      <w:r>
        <w:rPr>
          <w:i/>
        </w:rPr>
        <w:t>SaaS</w:t>
      </w:r>
      <w:r>
        <w:t xml:space="preserve">-конкурентов; 4 – явное описание на странице; 3 – найдено по ключевым словам или данным </w:t>
      </w:r>
      <w:r>
        <w:rPr>
          <w:i/>
        </w:rPr>
        <w:t>Similarweb</w:t>
      </w:r>
      <w: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14:paraId="3A410CA0" w14:textId="77777777" w:rsidR="00A71109" w:rsidRDefault="00B70207">
      <w:pPr>
        <w:pStyle w:val="a0"/>
        <w:keepNext/>
        <w:spacing w:before="360"/>
      </w:pPr>
      <w: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34"/>
        <w:gridCol w:w="1106"/>
        <w:gridCol w:w="2575"/>
        <w:gridCol w:w="1227"/>
        <w:gridCol w:w="2013"/>
      </w:tblGrid>
      <w:tr w:rsidR="00A71109" w14:paraId="1BA6244F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34" w:type="dxa"/>
            <w:vAlign w:val="center"/>
          </w:tcPr>
          <w:p w14:paraId="6C8E1B6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106" w:type="dxa"/>
            <w:vAlign w:val="center"/>
          </w:tcPr>
          <w:p w14:paraId="22BF4BD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Фактов</w:t>
            </w:r>
          </w:p>
        </w:tc>
        <w:tc>
          <w:tcPr>
            <w:tcW w:w="2575" w:type="dxa"/>
            <w:vAlign w:val="center"/>
          </w:tcPr>
          <w:p w14:paraId="1FCD3AC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доказательность</w:t>
            </w:r>
          </w:p>
        </w:tc>
        <w:tc>
          <w:tcPr>
            <w:tcW w:w="1227" w:type="dxa"/>
            <w:vAlign w:val="center"/>
          </w:tcPr>
          <w:p w14:paraId="1F544BD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силы</w:t>
            </w:r>
          </w:p>
        </w:tc>
        <w:tc>
          <w:tcPr>
            <w:tcW w:w="2013" w:type="dxa"/>
            <w:vAlign w:val="center"/>
          </w:tcPr>
          <w:p w14:paraId="7FEF553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с учетом надежности</w:t>
            </w:r>
          </w:p>
        </w:tc>
      </w:tr>
      <w:tr w:rsidR="00A71109" w14:paraId="39301E1E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4FCBBD0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106" w:type="dxa"/>
            <w:vAlign w:val="center"/>
          </w:tcPr>
          <w:p w14:paraId="562040B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575" w:type="dxa"/>
            <w:vAlign w:val="center"/>
          </w:tcPr>
          <w:p w14:paraId="2E60622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3,96</w:t>
            </w:r>
          </w:p>
        </w:tc>
        <w:tc>
          <w:tcPr>
            <w:tcW w:w="1227" w:type="dxa"/>
            <w:vAlign w:val="center"/>
          </w:tcPr>
          <w:p w14:paraId="42A28E0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2013" w:type="dxa"/>
            <w:vAlign w:val="center"/>
          </w:tcPr>
          <w:p w14:paraId="712F287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4,52</w:t>
            </w:r>
          </w:p>
        </w:tc>
      </w:tr>
      <w:tr w:rsidR="00A71109" w14:paraId="596F9B61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06004A6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106" w:type="dxa"/>
            <w:vAlign w:val="center"/>
          </w:tcPr>
          <w:p w14:paraId="5434162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75" w:type="dxa"/>
            <w:vAlign w:val="center"/>
          </w:tcPr>
          <w:p w14:paraId="6D42DF3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227" w:type="dxa"/>
            <w:vAlign w:val="center"/>
          </w:tcPr>
          <w:p w14:paraId="3979FCE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013" w:type="dxa"/>
            <w:vAlign w:val="center"/>
          </w:tcPr>
          <w:p w14:paraId="17E8CF9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4,05</w:t>
            </w:r>
          </w:p>
        </w:tc>
      </w:tr>
      <w:tr w:rsidR="00A71109" w14:paraId="62B468FA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29A8D0C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06" w:type="dxa"/>
            <w:vAlign w:val="center"/>
          </w:tcPr>
          <w:p w14:paraId="4C5F05E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2575" w:type="dxa"/>
            <w:vAlign w:val="center"/>
          </w:tcPr>
          <w:p w14:paraId="7472B9B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27" w:type="dxa"/>
            <w:vAlign w:val="center"/>
          </w:tcPr>
          <w:p w14:paraId="704CC91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3,76</w:t>
            </w:r>
          </w:p>
        </w:tc>
        <w:tc>
          <w:tcPr>
            <w:tcW w:w="2013" w:type="dxa"/>
            <w:vAlign w:val="center"/>
          </w:tcPr>
          <w:p w14:paraId="4CCCAA7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4,01</w:t>
            </w:r>
          </w:p>
        </w:tc>
      </w:tr>
      <w:tr w:rsidR="00A71109" w14:paraId="14E9A253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3E2C1F2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06" w:type="dxa"/>
            <w:vAlign w:val="center"/>
          </w:tcPr>
          <w:p w14:paraId="3DB4F1D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75" w:type="dxa"/>
            <w:vAlign w:val="center"/>
          </w:tcPr>
          <w:p w14:paraId="61ADAB0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1227" w:type="dxa"/>
            <w:vAlign w:val="center"/>
          </w:tcPr>
          <w:p w14:paraId="5E88008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013" w:type="dxa"/>
            <w:vAlign w:val="center"/>
          </w:tcPr>
          <w:p w14:paraId="2289A0C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3,99</w:t>
            </w:r>
          </w:p>
        </w:tc>
      </w:tr>
      <w:tr w:rsidR="00A71109" w14:paraId="677F9528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62050E2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06" w:type="dxa"/>
            <w:vAlign w:val="center"/>
          </w:tcPr>
          <w:p w14:paraId="76FE1E9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75" w:type="dxa"/>
            <w:vAlign w:val="center"/>
          </w:tcPr>
          <w:p w14:paraId="0DE7F72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227" w:type="dxa"/>
            <w:vAlign w:val="center"/>
          </w:tcPr>
          <w:p w14:paraId="170034B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013" w:type="dxa"/>
            <w:vAlign w:val="center"/>
          </w:tcPr>
          <w:p w14:paraId="7DF2D26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3,98</w:t>
            </w:r>
          </w:p>
        </w:tc>
      </w:tr>
      <w:tr w:rsidR="00A71109" w14:paraId="5D8A9FFA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248A1F9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106" w:type="dxa"/>
            <w:vAlign w:val="center"/>
          </w:tcPr>
          <w:p w14:paraId="61EA813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75" w:type="dxa"/>
            <w:vAlign w:val="center"/>
          </w:tcPr>
          <w:p w14:paraId="7C6C6FB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27" w:type="dxa"/>
            <w:vAlign w:val="center"/>
          </w:tcPr>
          <w:p w14:paraId="670619D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2013" w:type="dxa"/>
            <w:vAlign w:val="center"/>
          </w:tcPr>
          <w:p w14:paraId="701B2C9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3,92</w:t>
            </w:r>
          </w:p>
        </w:tc>
      </w:tr>
      <w:tr w:rsidR="00A71109" w14:paraId="4BB95A8C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2A28353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106" w:type="dxa"/>
            <w:vAlign w:val="center"/>
          </w:tcPr>
          <w:p w14:paraId="638ED22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75" w:type="dxa"/>
            <w:vAlign w:val="center"/>
          </w:tcPr>
          <w:p w14:paraId="7920109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1227" w:type="dxa"/>
            <w:vAlign w:val="center"/>
          </w:tcPr>
          <w:p w14:paraId="5E2900B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3,53</w:t>
            </w:r>
          </w:p>
        </w:tc>
        <w:tc>
          <w:tcPr>
            <w:tcW w:w="2013" w:type="dxa"/>
            <w:vAlign w:val="center"/>
          </w:tcPr>
          <w:p w14:paraId="660E3FF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3,81</w:t>
            </w:r>
          </w:p>
        </w:tc>
      </w:tr>
      <w:tr w:rsidR="00A71109" w14:paraId="03075DCF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20D388F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06" w:type="dxa"/>
            <w:vAlign w:val="center"/>
          </w:tcPr>
          <w:p w14:paraId="6E398ED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75" w:type="dxa"/>
            <w:vAlign w:val="center"/>
          </w:tcPr>
          <w:p w14:paraId="3128DF2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3,71</w:t>
            </w:r>
          </w:p>
        </w:tc>
        <w:tc>
          <w:tcPr>
            <w:tcW w:w="1227" w:type="dxa"/>
            <w:vAlign w:val="center"/>
          </w:tcPr>
          <w:p w14:paraId="08051B4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2013" w:type="dxa"/>
            <w:vAlign w:val="center"/>
          </w:tcPr>
          <w:p w14:paraId="46F368C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</w:tr>
    </w:tbl>
    <w:p w14:paraId="4CA67490" w14:textId="77777777" w:rsidR="00726D8A" w:rsidRDefault="00202C1E">
      <w:pPr>
        <w:spacing w:before="360"/>
        <w:ind w:firstLine="709"/>
        <w:jc w:val="both"/>
      </w:pPr>
      <w:r>
        <w:t xml:space="preserve">Наибольшее число фактов (24) и итог с учетом надежности (4,52) у </w:t>
      </w:r>
      <w:r>
        <w:rPr>
          <w:i/>
        </w:rPr>
        <w:t>Lucidchart</w:t>
      </w:r>
      <w:r>
        <w:t xml:space="preserve">, наименьший итог 3,6 у </w:t>
      </w:r>
      <w:r>
        <w:rPr>
          <w:i/>
        </w:rPr>
        <w:t>PlantUML</w:t>
      </w:r>
      <w:r>
        <w:t xml:space="preserve">. Наивысшая средняя доказательность 4,0 у </w:t>
      </w:r>
      <w:r>
        <w:rPr>
          <w:i/>
        </w:rPr>
        <w:t>Eraser</w:t>
      </w:r>
      <w:r>
        <w:t xml:space="preserve"> и </w:t>
      </w:r>
      <w:r>
        <w:rPr>
          <w:i/>
        </w:rPr>
        <w:t>Whimsical</w:t>
      </w:r>
      <w:r>
        <w:t>.</w:t>
      </w:r>
    </w:p>
    <w:p w14:paraId="28D29228" w14:textId="77777777" w:rsidR="00A71109" w:rsidRDefault="00B70207">
      <w:pPr>
        <w:pStyle w:val="3"/>
        <w:spacing w:before="360" w:after="360"/>
        <w:ind w:firstLine="709"/>
        <w:jc w:val="left"/>
      </w:pPr>
      <w:bookmarkStart w:id="24" w:name="монетизация"/>
      <w:bookmarkEnd w:id="23"/>
      <w:r>
        <w:t>2.4.3 Монетизация</w:t>
      </w:r>
    </w:p>
    <w:p w14:paraId="313DCAD8" w14:textId="77777777" w:rsidR="00A71109" w:rsidRDefault="00B70207">
      <w:pPr>
        <w:pStyle w:val="FirstParagraph"/>
      </w:pPr>
      <w:r>
        <w:t xml:space="preserve">Преобладает условно-бесплатная модель: </w:t>
      </w:r>
      <w:r>
        <w:rPr>
          <w:i/>
        </w:rPr>
        <w:t>Free</w:t>
      </w:r>
      <w:r>
        <w:t xml:space="preserve"> и подписка за пользователя или редактора в месяц (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Storm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Eraser</w:t>
      </w:r>
      <w:r>
        <w:t xml:space="preserve">, </w:t>
      </w:r>
      <w:r>
        <w:rPr>
          <w:i/>
        </w:rPr>
        <w:t>Whimsical</w:t>
      </w:r>
      <w:r>
        <w:t xml:space="preserve"> – 5 из 8); три инструмента бесплатны с открытым кодом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draw.io</w:t>
      </w:r>
      <w:r>
        <w:t xml:space="preserve">). Тарифы </w:t>
      </w:r>
      <w:r>
        <w:rPr>
          <w:i/>
        </w:rPr>
        <w:t>Storm</w:t>
      </w:r>
      <w:r>
        <w:t xml:space="preserve"> указаны в рублях, у остальных – в у.е. (таблица 4). Прозрачность цены (1–5) выше у конкурентов с открытой страницей тарифов; гибкость модели – у </w:t>
      </w:r>
      <w:r>
        <w:rPr>
          <w:i/>
        </w:rPr>
        <w:t>Storm</w:t>
      </w:r>
      <w:r>
        <w:t xml:space="preserve"> (бесплатный старт, тарифы за пользователя, </w:t>
      </w:r>
      <w:r>
        <w:rPr>
          <w:i/>
        </w:rPr>
        <w:t>on-prem</w:t>
      </w:r>
      <w:r>
        <w:t>).</w:t>
      </w:r>
    </w:p>
    <w:p w14:paraId="2A9B90CB" w14:textId="77777777" w:rsidR="00A71109" w:rsidRDefault="00B70207">
      <w:pPr>
        <w:pStyle w:val="3"/>
        <w:spacing w:before="360" w:after="360"/>
        <w:ind w:firstLine="709"/>
        <w:jc w:val="left"/>
      </w:pPr>
      <w:bookmarkStart w:id="25" w:name="каналы-и-воронка"/>
      <w:bookmarkEnd w:id="24"/>
      <w:r>
        <w:t>2.4.4 Каналы и воронка</w:t>
      </w:r>
    </w:p>
    <w:p w14:paraId="2D0E8ACC" w14:textId="77777777" w:rsidR="00A71109" w:rsidRDefault="00B70207">
      <w:pPr>
        <w:pStyle w:val="FirstParagraph"/>
      </w:pPr>
      <w:r>
        <w:t xml:space="preserve">Каналы по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(июнь – август 2026) приведены для доменов, по которым данные получены (</w:t>
      </w:r>
      <w:r>
        <w:rPr>
          <w:i/>
        </w:rPr>
        <w:t>PlantUML</w:t>
      </w:r>
      <w:r>
        <w:t xml:space="preserve">: органический поиск </w:t>
      </w:r>
      <w:r>
        <w:lastRenderedPageBreak/>
        <w:t>47,25 %, прямые заходы 38,11 %). Типы воронок: контентная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>), регистрация (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Eraser</w:t>
      </w:r>
      <w:r>
        <w:t xml:space="preserve">, </w:t>
      </w:r>
      <w:r>
        <w:rPr>
          <w:i/>
        </w:rPr>
        <w:t>Whimsical</w:t>
      </w:r>
      <w:r>
        <w:t>), корпоративные продажи (</w:t>
      </w:r>
      <w:r>
        <w:rPr>
          <w:i/>
        </w:rPr>
        <w:t>Storm</w:t>
      </w:r>
      <w:r>
        <w:t>), пробный доступ (</w:t>
      </w:r>
      <w:r>
        <w:rPr>
          <w:i/>
        </w:rPr>
        <w:t>Lucidchart</w:t>
      </w:r>
      <w:r>
        <w:t>), самостоятельная работа без регистрации (</w:t>
      </w:r>
      <w:r>
        <w:rPr>
          <w:i/>
        </w:rPr>
        <w:t>draw.io</w:t>
      </w:r>
      <w:r>
        <w:t xml:space="preserve">). Сложность пути клиента минимальна у </w:t>
      </w:r>
      <w:r>
        <w:rPr>
          <w:i/>
        </w:rPr>
        <w:t>PlantUML</w:t>
      </w:r>
      <w:r>
        <w:t xml:space="preserve"> и </w:t>
      </w:r>
      <w:r>
        <w:rPr>
          <w:i/>
        </w:rPr>
        <w:t>draw.io</w:t>
      </w:r>
      <w:r>
        <w:t xml:space="preserve"> (вход без регистрации).</w:t>
      </w:r>
    </w:p>
    <w:p w14:paraId="21EF7FCA" w14:textId="77777777" w:rsidR="00A71109" w:rsidRDefault="00B70207">
      <w:pPr>
        <w:pStyle w:val="3"/>
        <w:spacing w:before="360" w:after="360"/>
        <w:ind w:firstLine="709"/>
        <w:jc w:val="left"/>
      </w:pPr>
      <w:bookmarkStart w:id="26" w:name="рыночный-стандарт-бизнес-модели"/>
      <w:bookmarkEnd w:id="25"/>
      <w:r>
        <w:t>2.4.5 Рыночный стандарт бизнес-модели</w:t>
      </w:r>
    </w:p>
    <w:p w14:paraId="7C062D63" w14:textId="77777777" w:rsidR="00726D8A" w:rsidRDefault="00202C1E">
      <w:pPr>
        <w:keepNext/>
        <w:ind w:firstLine="709"/>
        <w:jc w:val="both"/>
      </w:pPr>
      <w:r>
        <w:t>В таблице 11 представлены данные по теме «практики бизнес-модели и доля конкурентов».</w:t>
      </w:r>
    </w:p>
    <w:p w14:paraId="14083A56" w14:textId="77777777" w:rsidR="00A71109" w:rsidRDefault="00B70207">
      <w:pPr>
        <w:pStyle w:val="FirstParagraph"/>
        <w:keepNext/>
        <w:spacing w:before="360"/>
        <w:ind w:firstLine="0"/>
        <w:jc w:val="left"/>
      </w:pPr>
      <w: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43"/>
        <w:gridCol w:w="2136"/>
        <w:gridCol w:w="822"/>
        <w:gridCol w:w="2754"/>
      </w:tblGrid>
      <w:tr w:rsidR="00A71109" w14:paraId="095224E0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42" w:type="dxa"/>
            <w:vAlign w:val="center"/>
          </w:tcPr>
          <w:p w14:paraId="1AB2A30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Практика</w:t>
            </w:r>
          </w:p>
        </w:tc>
        <w:tc>
          <w:tcPr>
            <w:tcW w:w="2136" w:type="dxa"/>
            <w:vAlign w:val="center"/>
          </w:tcPr>
          <w:p w14:paraId="5224F65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Конкурентов из 8</w:t>
            </w:r>
          </w:p>
        </w:tc>
        <w:tc>
          <w:tcPr>
            <w:tcW w:w="822" w:type="dxa"/>
            <w:vAlign w:val="center"/>
          </w:tcPr>
          <w:p w14:paraId="6F0B6DA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  <w:tc>
          <w:tcPr>
            <w:tcW w:w="2754" w:type="dxa"/>
            <w:vAlign w:val="center"/>
          </w:tcPr>
          <w:p w14:paraId="247A77C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 по шаблону</w:t>
            </w:r>
          </w:p>
        </w:tc>
      </w:tr>
      <w:tr w:rsidR="00A71109" w14:paraId="682F4263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2F5D6A7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2136" w:type="dxa"/>
            <w:vAlign w:val="center"/>
          </w:tcPr>
          <w:p w14:paraId="2DC9F67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22" w:type="dxa"/>
            <w:vAlign w:val="center"/>
          </w:tcPr>
          <w:p w14:paraId="3801765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54" w:type="dxa"/>
            <w:vAlign w:val="center"/>
          </w:tcPr>
          <w:p w14:paraId="2B25E78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2516E64F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7812B9D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2136" w:type="dxa"/>
            <w:vAlign w:val="center"/>
          </w:tcPr>
          <w:p w14:paraId="017039D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49677A3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21C8880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274278B0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7A8E2AE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2136" w:type="dxa"/>
            <w:vAlign w:val="center"/>
          </w:tcPr>
          <w:p w14:paraId="3B10E7B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129529E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7F742F2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1FD060DF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3C1CB95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Корпоративный тариф</w:t>
            </w:r>
          </w:p>
        </w:tc>
        <w:tc>
          <w:tcPr>
            <w:tcW w:w="2136" w:type="dxa"/>
            <w:vAlign w:val="center"/>
          </w:tcPr>
          <w:p w14:paraId="34FF7B2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482354C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54" w:type="dxa"/>
            <w:vAlign w:val="center"/>
          </w:tcPr>
          <w:p w14:paraId="0E77AA6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22A587DD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18211AB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Скидка при оплате за год</w:t>
            </w:r>
          </w:p>
        </w:tc>
        <w:tc>
          <w:tcPr>
            <w:tcW w:w="2136" w:type="dxa"/>
            <w:vAlign w:val="center"/>
          </w:tcPr>
          <w:p w14:paraId="490B825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599396C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54" w:type="dxa"/>
            <w:vAlign w:val="center"/>
          </w:tcPr>
          <w:p w14:paraId="0E0CF87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7E23EEF0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4359E27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136" w:type="dxa"/>
            <w:vAlign w:val="center"/>
          </w:tcPr>
          <w:p w14:paraId="6A516CA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50C348A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54" w:type="dxa"/>
            <w:vAlign w:val="center"/>
          </w:tcPr>
          <w:p w14:paraId="6EC7B2D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  <w:tr w:rsidR="00A71109" w14:paraId="14E1C3AC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4392667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2136" w:type="dxa"/>
            <w:vAlign w:val="center"/>
          </w:tcPr>
          <w:p w14:paraId="6272F2F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6EE0165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54" w:type="dxa"/>
            <w:vAlign w:val="center"/>
          </w:tcPr>
          <w:p w14:paraId="25C515C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1DA2CB79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341C566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136" w:type="dxa"/>
            <w:vAlign w:val="center"/>
          </w:tcPr>
          <w:p w14:paraId="3E2C959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22" w:type="dxa"/>
            <w:vAlign w:val="center"/>
          </w:tcPr>
          <w:p w14:paraId="4F73EE0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54" w:type="dxa"/>
            <w:vAlign w:val="center"/>
          </w:tcPr>
          <w:p w14:paraId="2D7FDF3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22C61B5F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0964A4E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</w:p>
        </w:tc>
        <w:tc>
          <w:tcPr>
            <w:tcW w:w="2136" w:type="dxa"/>
            <w:vAlign w:val="center"/>
          </w:tcPr>
          <w:p w14:paraId="75179B8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25B70AF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7A2CC67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335A2F9F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2514CD1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ИИ-функции</w:t>
            </w:r>
          </w:p>
        </w:tc>
        <w:tc>
          <w:tcPr>
            <w:tcW w:w="2136" w:type="dxa"/>
            <w:vAlign w:val="center"/>
          </w:tcPr>
          <w:p w14:paraId="2A0C294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2F980DF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775C84A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3E4FCEF5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25E1B3B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2136" w:type="dxa"/>
            <w:vAlign w:val="center"/>
          </w:tcPr>
          <w:p w14:paraId="5EB83BD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5CDD529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31B66BB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24256E1A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16C367A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2136" w:type="dxa"/>
            <w:vAlign w:val="center"/>
          </w:tcPr>
          <w:p w14:paraId="616CDCB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285C514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754" w:type="dxa"/>
            <w:vAlign w:val="center"/>
          </w:tcPr>
          <w:p w14:paraId="78A6700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71109" w14:paraId="0D934F9E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4AFDAB1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Независимые отзывы</w:t>
            </w:r>
          </w:p>
        </w:tc>
        <w:tc>
          <w:tcPr>
            <w:tcW w:w="2136" w:type="dxa"/>
            <w:vAlign w:val="center"/>
          </w:tcPr>
          <w:p w14:paraId="009994C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22" w:type="dxa"/>
            <w:vAlign w:val="center"/>
          </w:tcPr>
          <w:p w14:paraId="1EED871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754" w:type="dxa"/>
            <w:vAlign w:val="center"/>
          </w:tcPr>
          <w:p w14:paraId="1963327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0535E3D4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6762167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о числе пользователей на сайте</w:t>
            </w:r>
          </w:p>
        </w:tc>
        <w:tc>
          <w:tcPr>
            <w:tcW w:w="2136" w:type="dxa"/>
            <w:vAlign w:val="center"/>
          </w:tcPr>
          <w:p w14:paraId="3904759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7B1FCD0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54" w:type="dxa"/>
            <w:vAlign w:val="center"/>
          </w:tcPr>
          <w:p w14:paraId="0E08DDE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38C29AB6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7F71E79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о безопасности и приватности</w:t>
            </w:r>
          </w:p>
        </w:tc>
        <w:tc>
          <w:tcPr>
            <w:tcW w:w="2136" w:type="dxa"/>
            <w:vAlign w:val="center"/>
          </w:tcPr>
          <w:p w14:paraId="4FCFB40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6E3A2E5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54" w:type="dxa"/>
            <w:vAlign w:val="center"/>
          </w:tcPr>
          <w:p w14:paraId="491153A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1BC5E435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1CB613A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136" w:type="dxa"/>
            <w:vAlign w:val="center"/>
          </w:tcPr>
          <w:p w14:paraId="101DD2B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63290AB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54" w:type="dxa"/>
            <w:vAlign w:val="center"/>
          </w:tcPr>
          <w:p w14:paraId="388D320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50B4F03D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11D083A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2136" w:type="dxa"/>
            <w:vAlign w:val="center"/>
          </w:tcPr>
          <w:p w14:paraId="07581CB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5A52CAB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54" w:type="dxa"/>
            <w:vAlign w:val="center"/>
          </w:tcPr>
          <w:p w14:paraId="35386CD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7B3BED64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4871367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2136" w:type="dxa"/>
            <w:vAlign w:val="center"/>
          </w:tcPr>
          <w:p w14:paraId="3A43590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44BC688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0B02888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12091C58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450F136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Русскоязычные тарифы в рублях</w:t>
            </w:r>
          </w:p>
        </w:tc>
        <w:tc>
          <w:tcPr>
            <w:tcW w:w="2136" w:type="dxa"/>
            <w:vAlign w:val="center"/>
          </w:tcPr>
          <w:p w14:paraId="6E6957C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5A59279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54" w:type="dxa"/>
            <w:vAlign w:val="center"/>
          </w:tcPr>
          <w:p w14:paraId="29508B9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</w:tbl>
    <w:p w14:paraId="02911DAF" w14:textId="77777777" w:rsidR="00A71109" w:rsidRDefault="00B70207">
      <w:pPr>
        <w:pStyle w:val="a0"/>
        <w:spacing w:before="360"/>
        <w:ind w:firstLine="709"/>
        <w:jc w:val="both"/>
      </w:pPr>
      <w:r>
        <w:lastRenderedPageBreak/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i/>
        </w:rPr>
        <w:t>Lucidchart</w:t>
      </w:r>
      <w:r>
        <w:t xml:space="preserve"> (4,52), </w:t>
      </w:r>
      <w:r>
        <w:rPr>
          <w:i/>
        </w:rPr>
        <w:t>Storm</w:t>
      </w:r>
      <w:r>
        <w:t xml:space="preserve"> (4,05), </w:t>
      </w:r>
      <w:r>
        <w:rPr>
          <w:i/>
        </w:rPr>
        <w:t>Eraser</w:t>
      </w:r>
      <w:r>
        <w:t xml:space="preserve"> (4,01), </w:t>
      </w:r>
      <w:r>
        <w:rPr>
          <w:i/>
        </w:rPr>
        <w:t>draw.io</w:t>
      </w:r>
      <w:r>
        <w:t xml:space="preserve"> (3,99),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 (3,98), </w:t>
      </w:r>
      <w:r>
        <w:rPr>
          <w:i/>
        </w:rPr>
        <w:t>Whimsical</w:t>
      </w:r>
      <w:r>
        <w:t xml:space="preserve"> (3,92), </w:t>
      </w:r>
      <w:r>
        <w:rPr>
          <w:i/>
        </w:rPr>
        <w:t>Mermaid</w:t>
      </w:r>
      <w:r>
        <w:t xml:space="preserve"> (3,81), </w:t>
      </w:r>
      <w:r>
        <w:rPr>
          <w:i/>
        </w:rPr>
        <w:t>PlantUML</w:t>
      </w:r>
      <w:r>
        <w:t xml:space="preserve"> (3,6).</w:t>
      </w:r>
    </w:p>
    <w:p w14:paraId="142C8184" w14:textId="77777777" w:rsidR="00A71109" w:rsidRDefault="00B70207">
      <w:pPr>
        <w:pStyle w:val="3"/>
        <w:spacing w:before="360" w:after="360"/>
        <w:ind w:firstLine="709"/>
        <w:jc w:val="left"/>
      </w:pPr>
      <w:bookmarkStart w:id="27" w:name="гипотезы-для-notacode"/>
      <w:bookmarkEnd w:id="26"/>
      <w:r>
        <w:t xml:space="preserve">2.4.6 Гипотезы для </w:t>
      </w:r>
      <w:r>
        <w:rPr>
          <w:i/>
          <w:iCs/>
        </w:rPr>
        <w:t>NotaCode</w:t>
      </w:r>
    </w:p>
    <w:p w14:paraId="0A716E9D" w14:textId="77777777" w:rsidR="00A71109" w:rsidRDefault="00B70207">
      <w:pPr>
        <w:pStyle w:val="FirstParagraph"/>
      </w:pPr>
      <w: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i/>
        </w:rPr>
        <w:t>Pro</w:t>
      </w:r>
      <w:r>
        <w:t xml:space="preserve"> (цена ниже минимальных тарифов конкурентов), набор нотаций (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, сети Петри). Проверить: ИИ-функции и </w:t>
      </w:r>
      <w:r>
        <w:rPr>
          <w:i/>
        </w:rPr>
        <w:t>API</w:t>
      </w:r>
      <w:r>
        <w:t xml:space="preserve"> как платные возможности </w:t>
      </w:r>
      <w:r>
        <w:rPr>
          <w:i/>
        </w:rPr>
        <w:t>Pro</w:t>
      </w:r>
      <w:r>
        <w:t xml:space="preserve">, тариф за пользователя для команд. Не копировать: корпоративные тарифы и </w:t>
      </w:r>
      <w:r>
        <w:rPr>
          <w:i/>
        </w:rPr>
        <w:t>SSO</w:t>
      </w:r>
      <w: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3CAD365B" w14:textId="77777777" w:rsidR="00A71109" w:rsidRDefault="00B70207">
      <w:pPr>
        <w:pStyle w:val="2"/>
        <w:spacing w:before="360" w:after="360"/>
        <w:ind w:firstLine="709"/>
        <w:jc w:val="left"/>
      </w:pPr>
      <w:bookmarkStart w:id="28" w:name="исправления-рабочих-копий-шаблонов"/>
      <w:bookmarkStart w:id="29" w:name="_Toc242311117"/>
      <w:bookmarkEnd w:id="20"/>
      <w:bookmarkEnd w:id="27"/>
      <w:r>
        <w:t>2.5 Исправления рабочих копий шаблонов</w:t>
      </w:r>
      <w:bookmarkEnd w:id="29"/>
    </w:p>
    <w:p w14:paraId="5C0B192C" w14:textId="77777777" w:rsidR="00726D8A" w:rsidRDefault="00202C1E">
      <w:pPr>
        <w:keepNext/>
        <w:ind w:firstLine="709"/>
        <w:jc w:val="both"/>
      </w:pPr>
      <w:r>
        <w:t>Материал по теме «исправленные дефекты шаблонов» систематизирован в таблице 12.</w:t>
      </w:r>
    </w:p>
    <w:p w14:paraId="30D19E34" w14:textId="77777777" w:rsidR="00A71109" w:rsidRDefault="00B70207">
      <w:pPr>
        <w:pStyle w:val="FirstParagraph"/>
        <w:keepNext/>
        <w:spacing w:before="360"/>
        <w:ind w:firstLine="0"/>
        <w:jc w:val="left"/>
      </w:pPr>
      <w: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2501"/>
        <w:gridCol w:w="3389"/>
        <w:gridCol w:w="2501"/>
      </w:tblGrid>
      <w:tr w:rsidR="00A71109" w14:paraId="4FAD8EEA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4AEF5F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Книга</w:t>
            </w:r>
          </w:p>
        </w:tc>
        <w:tc>
          <w:tcPr>
            <w:tcW w:w="2501" w:type="dxa"/>
            <w:vAlign w:val="center"/>
          </w:tcPr>
          <w:p w14:paraId="771F3D6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и ячейки</w:t>
            </w:r>
          </w:p>
        </w:tc>
        <w:tc>
          <w:tcPr>
            <w:tcW w:w="3389" w:type="dxa"/>
            <w:vAlign w:val="center"/>
          </w:tcPr>
          <w:p w14:paraId="0484751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Дефект</w:t>
            </w:r>
          </w:p>
        </w:tc>
        <w:tc>
          <w:tcPr>
            <w:tcW w:w="2501" w:type="dxa"/>
            <w:vAlign w:val="center"/>
          </w:tcPr>
          <w:p w14:paraId="688BA10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Исправление</w:t>
            </w:r>
          </w:p>
        </w:tc>
      </w:tr>
      <w:tr w:rsidR="00A71109" w14:paraId="348EC760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50508D2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501" w:type="dxa"/>
            <w:vAlign w:val="center"/>
          </w:tcPr>
          <w:p w14:paraId="3D43414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04_Оценка, столбец </w:t>
            </w:r>
            <w:r>
              <w:rPr>
                <w:i/>
                <w:sz w:val="24"/>
              </w:rPr>
              <w:t>N</w:t>
            </w:r>
          </w:p>
        </w:tc>
        <w:tc>
          <w:tcPr>
            <w:tcW w:w="3389" w:type="dxa"/>
            <w:vAlign w:val="center"/>
          </w:tcPr>
          <w:p w14:paraId="582CC25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501" w:type="dxa"/>
            <w:vAlign w:val="center"/>
          </w:tcPr>
          <w:p w14:paraId="4827A91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Явная сумма произведений баллов на веса</w:t>
            </w:r>
          </w:p>
        </w:tc>
      </w:tr>
      <w:tr w:rsidR="00A71109" w14:paraId="27D0149A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6483768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501" w:type="dxa"/>
            <w:vAlign w:val="center"/>
          </w:tcPr>
          <w:p w14:paraId="226806C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06_Сводка, </w:t>
            </w:r>
            <w:r>
              <w:rPr>
                <w:i/>
                <w:sz w:val="24"/>
              </w:rPr>
              <w:t>B19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F28</w:t>
            </w:r>
          </w:p>
        </w:tc>
        <w:tc>
          <w:tcPr>
            <w:tcW w:w="3389" w:type="dxa"/>
            <w:vAlign w:val="center"/>
          </w:tcPr>
          <w:p w14:paraId="0BD87D9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 равных баллах топ-10 повторяет компанию</w:t>
            </w:r>
          </w:p>
        </w:tc>
        <w:tc>
          <w:tcPr>
            <w:tcW w:w="2501" w:type="dxa"/>
            <w:vAlign w:val="center"/>
          </w:tcPr>
          <w:p w14:paraId="0B571BB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 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>-го совпадения</w:t>
            </w:r>
          </w:p>
        </w:tc>
      </w:tr>
      <w:tr w:rsidR="00A71109" w14:paraId="246B582A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74B323D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501" w:type="dxa"/>
            <w:vAlign w:val="center"/>
          </w:tcPr>
          <w:p w14:paraId="177315C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01, 02, 04 (проверки данных)</w:t>
            </w:r>
          </w:p>
        </w:tc>
        <w:tc>
          <w:tcPr>
            <w:tcW w:w="3389" w:type="dxa"/>
            <w:vAlign w:val="center"/>
          </w:tcPr>
          <w:p w14:paraId="3516190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Списки ссылаются на другие справочники</w:t>
            </w:r>
          </w:p>
        </w:tc>
        <w:tc>
          <w:tcPr>
            <w:tcW w:w="2501" w:type="dxa"/>
            <w:vAlign w:val="center"/>
          </w:tcPr>
          <w:p w14:paraId="2BCAF6D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Проверки заменены на нужные списки</w:t>
            </w:r>
          </w:p>
        </w:tc>
      </w:tr>
      <w:tr w:rsidR="00A71109" w14:paraId="3CDD6B65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45220B7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501" w:type="dxa"/>
            <w:vAlign w:val="center"/>
          </w:tcPr>
          <w:p w14:paraId="461F982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на листах 02, 04, 07</w:t>
            </w:r>
          </w:p>
        </w:tc>
        <w:tc>
          <w:tcPr>
            <w:tcW w:w="3389" w:type="dxa"/>
            <w:vAlign w:val="center"/>
          </w:tcPr>
          <w:p w14:paraId="451CA63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501" w:type="dxa"/>
            <w:vAlign w:val="center"/>
          </w:tcPr>
          <w:p w14:paraId="7720B56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введены повторно</w:t>
            </w:r>
          </w:p>
        </w:tc>
      </w:tr>
      <w:tr w:rsidR="00A71109" w14:paraId="6A1BAE29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156DD62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501" w:type="dxa"/>
            <w:vAlign w:val="center"/>
          </w:tcPr>
          <w:p w14:paraId="31BCCB6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06_Сравнение, строки 90–91</w:t>
            </w:r>
          </w:p>
        </w:tc>
        <w:tc>
          <w:tcPr>
            <w:tcW w:w="3389" w:type="dxa"/>
            <w:vAlign w:val="center"/>
          </w:tcPr>
          <w:p w14:paraId="32D38A8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ссылаются на столбец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, итог одинаков у всех конкурентов</w:t>
            </w:r>
          </w:p>
        </w:tc>
        <w:tc>
          <w:tcPr>
            <w:tcW w:w="2501" w:type="dxa"/>
            <w:vAlign w:val="center"/>
          </w:tcPr>
          <w:p w14:paraId="787636A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Ссылки заменены на собственные столбцы</w:t>
            </w:r>
          </w:p>
        </w:tc>
      </w:tr>
      <w:tr w:rsidR="00A71109" w14:paraId="2CC29B39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42F540B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2501" w:type="dxa"/>
            <w:vAlign w:val="center"/>
          </w:tcPr>
          <w:p w14:paraId="55C0CD4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10_Стандарт, столбец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3389" w:type="dxa"/>
            <w:vAlign w:val="center"/>
          </w:tcPr>
          <w:p w14:paraId="608FEEF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Знаменатель – заголовок 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, доля везде 0</w:t>
            </w:r>
          </w:p>
        </w:tc>
        <w:tc>
          <w:tcPr>
            <w:tcW w:w="2501" w:type="dxa"/>
            <w:vAlign w:val="center"/>
          </w:tcPr>
          <w:p w14:paraId="0CD043B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</w:p>
        </w:tc>
      </w:tr>
      <w:tr w:rsidR="00A71109" w14:paraId="0D9C808B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40C9A81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501" w:type="dxa"/>
            <w:vAlign w:val="center"/>
          </w:tcPr>
          <w:p w14:paraId="1342075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06_Сравнение, столбец </w:t>
            </w: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P26-P80</w:t>
            </w:r>
            <w:r>
              <w:rPr>
                <w:sz w:val="24"/>
              </w:rPr>
              <w:t>)</w:t>
            </w:r>
          </w:p>
        </w:tc>
        <w:tc>
          <w:tcPr>
            <w:tcW w:w="3389" w:type="dxa"/>
            <w:vAlign w:val="center"/>
          </w:tcPr>
          <w:p w14:paraId="671F988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пустых строках результат #Н/Д (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пустого диапазона = 0)</w:t>
            </w:r>
          </w:p>
        </w:tc>
        <w:tc>
          <w:tcPr>
            <w:tcW w:w="2501" w:type="dxa"/>
            <w:vAlign w:val="center"/>
          </w:tcPr>
          <w:p w14:paraId="422B2E5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</w:tbl>
    <w:p w14:paraId="47FC00EE" w14:textId="77777777" w:rsidR="00A71109" w:rsidRDefault="00B70207">
      <w:pPr>
        <w:pStyle w:val="a0"/>
        <w:spacing w:before="360"/>
        <w:ind w:firstLine="709"/>
        <w:jc w:val="both"/>
      </w:pPr>
      <w:r>
        <w:t>Полный перечень – на листах журналов рабочих книг.</w:t>
      </w:r>
    </w:p>
    <w:p w14:paraId="29BC794A" w14:textId="77777777" w:rsidR="00A71109" w:rsidRDefault="00B70207">
      <w:pPr>
        <w:pStyle w:val="1"/>
        <w:pageBreakBefore/>
        <w:spacing w:after="360"/>
        <w:ind w:firstLine="709"/>
        <w:jc w:val="left"/>
      </w:pPr>
      <w:bookmarkStart w:id="30" w:name="проверка-по-критериям-методики"/>
      <w:bookmarkStart w:id="31" w:name="_Toc242311118"/>
      <w:bookmarkEnd w:id="2"/>
      <w:bookmarkEnd w:id="28"/>
      <w:r>
        <w:lastRenderedPageBreak/>
        <w:t>3 ПРОВЕРКА ПО КРИТЕРИЯМ МЕТОДИКИ</w:t>
      </w:r>
      <w:bookmarkEnd w:id="31"/>
    </w:p>
    <w:p w14:paraId="3E85C2A8" w14:textId="77777777" w:rsidR="00726D8A" w:rsidRDefault="00202C1E">
      <w:pPr>
        <w:keepNext/>
        <w:ind w:firstLine="709"/>
        <w:jc w:val="both"/>
      </w:pPr>
      <w:r>
        <w:t>Данные по теме «контрольный перечень результатов» приведены в таблице 13.</w:t>
      </w:r>
    </w:p>
    <w:p w14:paraId="2C897868" w14:textId="77777777" w:rsidR="00A71109" w:rsidRDefault="00B70207">
      <w:pPr>
        <w:pStyle w:val="FirstParagraph"/>
        <w:keepNext/>
        <w:spacing w:before="360"/>
        <w:ind w:firstLine="0"/>
        <w:jc w:val="left"/>
      </w:pPr>
      <w: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971"/>
        <w:gridCol w:w="2656"/>
        <w:gridCol w:w="2189"/>
      </w:tblGrid>
      <w:tr w:rsidR="00A71109" w14:paraId="54BA7F06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30DCEB4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971" w:type="dxa"/>
            <w:vAlign w:val="center"/>
          </w:tcPr>
          <w:p w14:paraId="263BA15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2656" w:type="dxa"/>
            <w:vAlign w:val="center"/>
          </w:tcPr>
          <w:p w14:paraId="58A8910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2189" w:type="dxa"/>
            <w:vAlign w:val="center"/>
          </w:tcPr>
          <w:p w14:paraId="55D12D0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 отчете</w:t>
            </w:r>
          </w:p>
        </w:tc>
      </w:tr>
      <w:tr w:rsidR="00A71109" w14:paraId="4620495A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11A7FC9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971" w:type="dxa"/>
            <w:vAlign w:val="center"/>
          </w:tcPr>
          <w:p w14:paraId="74913C6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 объект анализа</w:t>
            </w:r>
          </w:p>
        </w:tc>
        <w:tc>
          <w:tcPr>
            <w:tcW w:w="2656" w:type="dxa"/>
            <w:vAlign w:val="center"/>
          </w:tcPr>
          <w:p w14:paraId="02C6898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159667F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2</w:t>
            </w:r>
          </w:p>
        </w:tc>
      </w:tr>
      <w:tr w:rsidR="00A71109" w14:paraId="4AAD4AD3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5FAAD68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971" w:type="dxa"/>
            <w:vAlign w:val="center"/>
          </w:tcPr>
          <w:p w14:paraId="37F4511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656" w:type="dxa"/>
            <w:vAlign w:val="center"/>
          </w:tcPr>
          <w:p w14:paraId="32D859C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30F88FB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2.2.2</w:t>
            </w:r>
          </w:p>
        </w:tc>
      </w:tr>
      <w:tr w:rsidR="00A71109" w14:paraId="678E2EA6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751C4C1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971" w:type="dxa"/>
            <w:vAlign w:val="center"/>
          </w:tcPr>
          <w:p w14:paraId="59A07E4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по критериям, индекс и уровни</w:t>
            </w:r>
          </w:p>
        </w:tc>
        <w:tc>
          <w:tcPr>
            <w:tcW w:w="2656" w:type="dxa"/>
            <w:vAlign w:val="center"/>
          </w:tcPr>
          <w:p w14:paraId="7D1934F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(оценки экспертные)</w:t>
            </w:r>
          </w:p>
        </w:tc>
        <w:tc>
          <w:tcPr>
            <w:tcW w:w="2189" w:type="dxa"/>
            <w:vAlign w:val="center"/>
          </w:tcPr>
          <w:p w14:paraId="4B1108D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A71109" w14:paraId="44ADD8A8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54A075C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971" w:type="dxa"/>
            <w:vAlign w:val="center"/>
          </w:tcPr>
          <w:p w14:paraId="2AD2A36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656" w:type="dxa"/>
            <w:vAlign w:val="center"/>
          </w:tcPr>
          <w:p w14:paraId="6DD3F0B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)</w:t>
            </w:r>
          </w:p>
        </w:tc>
        <w:tc>
          <w:tcPr>
            <w:tcW w:w="2189" w:type="dxa"/>
            <w:vAlign w:val="center"/>
          </w:tcPr>
          <w:p w14:paraId="76C6D38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2.2.4</w:t>
            </w:r>
          </w:p>
        </w:tc>
      </w:tr>
      <w:tr w:rsidR="00A71109" w14:paraId="3DCE10AD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5C5D6D3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971" w:type="dxa"/>
            <w:vAlign w:val="center"/>
          </w:tcPr>
          <w:p w14:paraId="0732A13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Карта конкурентного поля</w:t>
            </w:r>
          </w:p>
        </w:tc>
        <w:tc>
          <w:tcPr>
            <w:tcW w:w="2656" w:type="dxa"/>
            <w:vAlign w:val="center"/>
          </w:tcPr>
          <w:p w14:paraId="3C5F2EC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2A91FE1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рисунок 1</w:t>
            </w:r>
          </w:p>
        </w:tc>
      </w:tr>
      <w:tr w:rsidR="00A71109" w14:paraId="7E4E2F5D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25627F8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971" w:type="dxa"/>
            <w:vAlign w:val="center"/>
          </w:tcPr>
          <w:p w14:paraId="4EC3779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5–12 конкурентов</w:t>
            </w:r>
          </w:p>
        </w:tc>
        <w:tc>
          <w:tcPr>
            <w:tcW w:w="2656" w:type="dxa"/>
            <w:vAlign w:val="center"/>
          </w:tcPr>
          <w:p w14:paraId="3BCEFCD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(8)</w:t>
            </w:r>
          </w:p>
        </w:tc>
        <w:tc>
          <w:tcPr>
            <w:tcW w:w="2189" w:type="dxa"/>
            <w:vAlign w:val="center"/>
          </w:tcPr>
          <w:p w14:paraId="0EC6DE6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A71109" w14:paraId="6148E9EA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187BF3D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971" w:type="dxa"/>
            <w:vAlign w:val="center"/>
          </w:tcPr>
          <w:p w14:paraId="6646CFC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 и более проверенных страниц</w:t>
            </w:r>
          </w:p>
        </w:tc>
        <w:tc>
          <w:tcPr>
            <w:tcW w:w="2656" w:type="dxa"/>
            <w:vAlign w:val="center"/>
          </w:tcPr>
          <w:p w14:paraId="459E007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(40)</w:t>
            </w:r>
          </w:p>
        </w:tc>
        <w:tc>
          <w:tcPr>
            <w:tcW w:w="2189" w:type="dxa"/>
            <w:vAlign w:val="center"/>
          </w:tcPr>
          <w:p w14:paraId="5985137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2.3.2</w:t>
            </w:r>
          </w:p>
        </w:tc>
      </w:tr>
      <w:tr w:rsidR="00A71109" w14:paraId="44FE8FFA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4542917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971" w:type="dxa"/>
            <w:vAlign w:val="center"/>
          </w:tcPr>
          <w:p w14:paraId="25D486A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 и более признаков по Левитту</w:t>
            </w:r>
          </w:p>
        </w:tc>
        <w:tc>
          <w:tcPr>
            <w:tcW w:w="2656" w:type="dxa"/>
            <w:vAlign w:val="center"/>
          </w:tcPr>
          <w:p w14:paraId="653ECCD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(153)</w:t>
            </w:r>
          </w:p>
        </w:tc>
        <w:tc>
          <w:tcPr>
            <w:tcW w:w="2189" w:type="dxa"/>
            <w:vAlign w:val="center"/>
          </w:tcPr>
          <w:p w14:paraId="3545774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A71109" w14:paraId="6A4465FB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74E63CD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971" w:type="dxa"/>
            <w:vAlign w:val="center"/>
          </w:tcPr>
          <w:p w14:paraId="3FB8E7D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 и более требований по Кано</w:t>
            </w:r>
          </w:p>
        </w:tc>
        <w:tc>
          <w:tcPr>
            <w:tcW w:w="2656" w:type="dxa"/>
            <w:vAlign w:val="center"/>
          </w:tcPr>
          <w:p w14:paraId="33A2CD9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(33), категории экспертные</w:t>
            </w:r>
          </w:p>
        </w:tc>
        <w:tc>
          <w:tcPr>
            <w:tcW w:w="2189" w:type="dxa"/>
            <w:vAlign w:val="center"/>
          </w:tcPr>
          <w:p w14:paraId="07B5F35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2.3.4</w:t>
            </w:r>
          </w:p>
        </w:tc>
      </w:tr>
      <w:tr w:rsidR="00A71109" w14:paraId="4EAAB3EE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5D093C2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971" w:type="dxa"/>
            <w:vAlign w:val="center"/>
          </w:tcPr>
          <w:p w14:paraId="46567D1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 по 25 критериям</w:t>
            </w:r>
          </w:p>
        </w:tc>
        <w:tc>
          <w:tcPr>
            <w:tcW w:w="2656" w:type="dxa"/>
            <w:vAlign w:val="center"/>
          </w:tcPr>
          <w:p w14:paraId="7F08AC2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0AC1FA4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2.3.5</w:t>
            </w:r>
          </w:p>
        </w:tc>
      </w:tr>
      <w:tr w:rsidR="00A71109" w14:paraId="14788E66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05C5984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971" w:type="dxa"/>
            <w:vAlign w:val="center"/>
          </w:tcPr>
          <w:p w14:paraId="086F244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Блоки бизнес-модели, монетизация, стандарт</w:t>
            </w:r>
          </w:p>
        </w:tc>
        <w:tc>
          <w:tcPr>
            <w:tcW w:w="2656" w:type="dxa"/>
            <w:vAlign w:val="center"/>
          </w:tcPr>
          <w:p w14:paraId="2ACF546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6EE64F2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2.4.2–2.4.5</w:t>
            </w:r>
          </w:p>
        </w:tc>
      </w:tr>
      <w:tr w:rsidR="00A71109" w14:paraId="7D6E1372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6FFBAE1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971" w:type="dxa"/>
            <w:vAlign w:val="center"/>
          </w:tcPr>
          <w:p w14:paraId="25530D7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Определение собственного цифрового товара</w:t>
            </w:r>
          </w:p>
        </w:tc>
        <w:tc>
          <w:tcPr>
            <w:tcW w:w="2656" w:type="dxa"/>
            <w:vAlign w:val="center"/>
          </w:tcPr>
          <w:p w14:paraId="7E39399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7462629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2.3.6</w:t>
            </w:r>
          </w:p>
        </w:tc>
      </w:tr>
    </w:tbl>
    <w:p w14:paraId="02ED0AB5" w14:textId="77777777" w:rsidR="00726D8A" w:rsidRDefault="00202C1E">
      <w:pPr>
        <w:spacing w:before="360"/>
        <w:ind w:firstLine="709"/>
        <w:jc w:val="both"/>
      </w:pPr>
      <w:r>
        <w:t>Все двенадцать пунктов имеют статус да, оговорки приведены у двух: оценки по критериям и категории по Кано названы экспертными. Выборка и число признаков превышают нормы: 40 страниц при норме 30, 153 признака при норме 40.</w:t>
      </w:r>
    </w:p>
    <w:p w14:paraId="5AC072D5" w14:textId="77777777" w:rsidR="00A71109" w:rsidRDefault="00B70207">
      <w:pPr>
        <w:pStyle w:val="1"/>
        <w:pageBreakBefore/>
        <w:spacing w:after="360"/>
      </w:pPr>
      <w:bookmarkStart w:id="32" w:name="выводы"/>
      <w:bookmarkStart w:id="33" w:name="_Toc242311119"/>
      <w:bookmarkEnd w:id="30"/>
      <w:r>
        <w:lastRenderedPageBreak/>
        <w:t>ВЫВОДЫ</w:t>
      </w:r>
      <w:bookmarkEnd w:id="33"/>
    </w:p>
    <w:p w14:paraId="24022E40" w14:textId="77777777" w:rsidR="00A71109" w:rsidRDefault="00B70207">
      <w:pPr>
        <w:ind w:firstLine="709"/>
        <w:jc w:val="both"/>
      </w:pPr>
      <w:r>
        <w:t>Сформировано конкурентное поле из 22 компаний: один прямой конкурент (</w:t>
      </w:r>
      <w:r>
        <w:rPr>
          <w:i/>
        </w:rPr>
        <w:t>PlantUML</w:t>
      </w:r>
      <w:r>
        <w:t>), четыре близких, девять косвенных и заменителей, семь смежных, одна компания с недостаточными данными (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>); средний взвешенный балл 2,83.</w:t>
      </w:r>
    </w:p>
    <w:p w14:paraId="02B501B4" w14:textId="77777777" w:rsidR="00A71109" w:rsidRDefault="00B70207">
      <w:pPr>
        <w:ind w:firstLine="709"/>
        <w:jc w:val="both"/>
      </w:pPr>
      <w: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750F0F8F" w14:textId="77777777" w:rsidR="00A71109" w:rsidRDefault="00B70207">
      <w:pPr>
        <w:ind w:firstLine="709"/>
        <w:jc w:val="both"/>
      </w:pPr>
      <w: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i/>
        </w:rPr>
        <w:t>ERD</w:t>
      </w:r>
      <w:r>
        <w:t xml:space="preserve">; </w:t>
      </w:r>
      <w:r>
        <w:rPr>
          <w:i/>
        </w:rPr>
        <w:t>UML</w:t>
      </w:r>
      <w:r>
        <w:t xml:space="preserve"> (4 из 8), </w:t>
      </w:r>
      <w:r>
        <w:rPr>
          <w:i/>
        </w:rPr>
        <w:t>BPMN</w:t>
      </w:r>
      <w:r>
        <w:t xml:space="preserve"> и шаблоны – формирующаяся норма. ИИ-помощник и </w:t>
      </w:r>
      <w:r>
        <w:rPr>
          <w:i/>
        </w:rPr>
        <w:t>API</w:t>
      </w:r>
      <w:r>
        <w:t xml:space="preserve"> переходят в ожидаемое (по 5 из 8). В зону отличия </w:t>
      </w:r>
      <w:r>
        <w:rPr>
          <w:i/>
        </w:rPr>
        <w:t>NotaCode</w:t>
      </w:r>
      <w:r>
        <w:t xml:space="preserve"> попадают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Петри, которые на сайтах конкурентов не найдены.</w:t>
      </w:r>
    </w:p>
    <w:p w14:paraId="5DD4D17E" w14:textId="77777777" w:rsidR="00A71109" w:rsidRDefault="00B70207">
      <w:pPr>
        <w:ind w:firstLine="709"/>
        <w:jc w:val="both"/>
      </w:pPr>
      <w: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i/>
        </w:rPr>
        <w:t>Lucidchart</w:t>
      </w:r>
      <w:r>
        <w:t>.</w:t>
      </w:r>
    </w:p>
    <w:p w14:paraId="4875B8F2" w14:textId="77777777" w:rsidR="00A71109" w:rsidRDefault="00B70207">
      <w:pPr>
        <w:ind w:firstLine="709"/>
        <w:jc w:val="both"/>
      </w:pPr>
      <w:r>
        <w:t xml:space="preserve">Для </w:t>
      </w:r>
      <w:r>
        <w:rPr>
          <w:i/>
        </w:rPr>
        <w:t>NotaCode</w:t>
      </w:r>
      <w:r>
        <w:t xml:space="preserve"> предварительно принята модель </w:t>
      </w:r>
      <w:r>
        <w:rPr>
          <w:i/>
        </w:rPr>
        <w:t>freemium</w:t>
      </w:r>
      <w:r>
        <w:t xml:space="preserve">: </w:t>
      </w:r>
      <w:r>
        <w:rPr>
          <w:i/>
        </w:rPr>
        <w:t>Free</w:t>
      </w:r>
      <w:r>
        <w:t xml:space="preserve"> и </w:t>
      </w:r>
      <w:r>
        <w:rPr>
          <w:i/>
        </w:rPr>
        <w:t>Pro</w:t>
      </w:r>
      <w:r>
        <w:t xml:space="preserve"> 40 у.е. в год; она соответствует практике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Lucidchart</w:t>
      </w:r>
      <w:r>
        <w:t xml:space="preserve"> и </w:t>
      </w:r>
      <w:r>
        <w:rPr>
          <w:i/>
        </w:rPr>
        <w:t>Eraser</w:t>
      </w:r>
      <w:r>
        <w:t xml:space="preserve">, а цена </w:t>
      </w:r>
      <w:r>
        <w:rPr>
          <w:i/>
        </w:rPr>
        <w:t>Pro</w:t>
      </w:r>
      <w:r>
        <w:t xml:space="preserve"> ниже минимальных тарифов конкурентов (от 9 у.е. в месяц).</w:t>
      </w:r>
    </w:p>
    <w:p w14:paraId="67450483" w14:textId="77777777" w:rsidR="00A71109" w:rsidRDefault="00B70207">
      <w:pPr>
        <w:ind w:firstLine="709"/>
        <w:jc w:val="both"/>
      </w:pPr>
      <w: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5DCB054E" w14:textId="77777777" w:rsidR="00A71109" w:rsidRDefault="00B70207">
      <w:pPr>
        <w:ind w:firstLine="709"/>
        <w:jc w:val="both"/>
      </w:pPr>
      <w:r>
        <w:t xml:space="preserve">Данные 02.10.2026 (приложение В): цены и нотации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, 49 отзывов </w:t>
      </w:r>
      <w:r>
        <w:rPr>
          <w:i/>
        </w:rPr>
        <w:t>Trustpilot</w:t>
      </w:r>
      <w:r>
        <w:t xml:space="preserve"> и отзывы </w:t>
      </w:r>
      <w:r>
        <w:rPr>
          <w:i/>
        </w:rPr>
        <w:t>SourceForge</w:t>
      </w:r>
      <w:r>
        <w:t xml:space="preserve"> о </w:t>
      </w:r>
      <w:r>
        <w:rPr>
          <w:i/>
        </w:rPr>
        <w:t>PlantUML</w:t>
      </w:r>
      <w: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i/>
        </w:rPr>
        <w:t>DFD</w:t>
      </w:r>
      <w:r>
        <w:t xml:space="preserve"> и сети Петри – безразличными; проверка работы продуктов остается (приложение Б).</w:t>
      </w:r>
    </w:p>
    <w:p w14:paraId="50977ADE" w14:textId="77777777" w:rsidR="00A71109" w:rsidRDefault="00B70207">
      <w:pPr>
        <w:pStyle w:val="1"/>
        <w:pageBreakBefore/>
        <w:spacing w:after="360"/>
      </w:pPr>
      <w:bookmarkStart w:id="34" w:name="список-использованных-источников"/>
      <w:bookmarkStart w:id="35" w:name="_Toc242311120"/>
      <w:bookmarkEnd w:id="32"/>
      <w:r>
        <w:lastRenderedPageBreak/>
        <w:t>СПИСОК ИСПОЛЬЗОВАННЫХ ИСТОЧНИКОВ</w:t>
      </w:r>
      <w:bookmarkEnd w:id="35"/>
    </w:p>
    <w:p w14:paraId="5E518850" w14:textId="77777777" w:rsidR="00A71109" w:rsidRDefault="00B70207">
      <w:pPr>
        <w:pStyle w:val="Compact"/>
        <w:jc w:val="left"/>
      </w:pPr>
      <w:r>
        <w:t xml:space="preserve">[1] </w:t>
      </w:r>
      <w:r>
        <w:rPr>
          <w:i/>
        </w:rPr>
        <w:t>Similarweb Pro</w:t>
      </w:r>
      <w:r>
        <w:t xml:space="preserve"> [Электронный ресурс] : обзор доменов, июнь – август 2026. – Режим доступа: </w:t>
      </w:r>
      <w:r>
        <w:rPr>
          <w:i/>
        </w:rPr>
        <w:t>https://pro.similarweb.com</w:t>
      </w:r>
      <w:r>
        <w:t>. – Дата доступа: 30.09.2026.</w:t>
      </w:r>
    </w:p>
    <w:p w14:paraId="78E753F4" w14:textId="77777777" w:rsidR="00A71109" w:rsidRDefault="00B70207">
      <w:pPr>
        <w:pStyle w:val="Compact"/>
        <w:jc w:val="left"/>
      </w:pPr>
      <w:r>
        <w:t xml:space="preserve">[2] </w:t>
      </w:r>
      <w:r>
        <w:rPr>
          <w:i/>
        </w:rPr>
        <w:t>GitHub REST API</w:t>
      </w:r>
      <w:r>
        <w:t xml:space="preserve"> [Электронный ресурс] : данные репозиториев. – Режим доступа: </w:t>
      </w:r>
      <w:r>
        <w:rPr>
          <w:i/>
        </w:rPr>
        <w:t>https://api.github.com</w:t>
      </w:r>
      <w:r>
        <w:t>. – Дата доступа: 30.09.2026.</w:t>
      </w:r>
    </w:p>
    <w:p w14:paraId="5D8CB13F" w14:textId="77777777" w:rsidR="00A71109" w:rsidRDefault="00B70207">
      <w:pPr>
        <w:pStyle w:val="Compact"/>
        <w:jc w:val="left"/>
      </w:pPr>
      <w:r>
        <w:t xml:space="preserve">[3] </w:t>
      </w:r>
      <w:r>
        <w:rPr>
          <w:i/>
        </w:rPr>
        <w:t>Trustpilot</w:t>
      </w:r>
      <w:r>
        <w:t xml:space="preserve"> [Электронный ресурс] : страницы оценок доменов. – Режим доступа: </w:t>
      </w:r>
      <w:r>
        <w:rPr>
          <w:i/>
        </w:rPr>
        <w:t>https://www.trustpilot.com</w:t>
      </w:r>
      <w:r>
        <w:t>. – Дата доступа: 30.09.2026.</w:t>
      </w:r>
    </w:p>
    <w:p w14:paraId="7978B698" w14:textId="77777777" w:rsidR="00A71109" w:rsidRDefault="00B70207">
      <w:pPr>
        <w:pStyle w:val="Compact"/>
        <w:jc w:val="left"/>
      </w:pPr>
      <w:r>
        <w:t xml:space="preserve">[4] Яндекс Вордстат [Электронный ресурс] : статистика запросов. – Режим доступа: </w:t>
      </w:r>
      <w:r>
        <w:rPr>
          <w:i/>
        </w:rPr>
        <w:t>https://wordstat.yandex.ru</w:t>
      </w:r>
      <w:r>
        <w:t>. – Дата доступа: 30.09.2026.</w:t>
      </w:r>
    </w:p>
    <w:p w14:paraId="2701D6F6" w14:textId="77777777" w:rsidR="00A71109" w:rsidRDefault="00B70207">
      <w:pPr>
        <w:pStyle w:val="Compact"/>
        <w:jc w:val="left"/>
      </w:pPr>
      <w:r>
        <w:t xml:space="preserve">[5] </w:t>
      </w:r>
      <w:r>
        <w:rPr>
          <w:i/>
        </w:rPr>
        <w:t>plantuml.com</w:t>
      </w:r>
      <w:r>
        <w:t xml:space="preserve"> [Электронный ресурс]. – Режим доступа: </w:t>
      </w:r>
      <w:r>
        <w:rPr>
          <w:i/>
        </w:rPr>
        <w:t>https://plantuml.com</w:t>
      </w:r>
      <w:r>
        <w:t>. – Дата доступа: 01.10.2026.</w:t>
      </w:r>
    </w:p>
    <w:p w14:paraId="0CA06B05" w14:textId="77777777" w:rsidR="00A71109" w:rsidRDefault="00B70207">
      <w:pPr>
        <w:pStyle w:val="Compact"/>
        <w:jc w:val="left"/>
      </w:pPr>
      <w:r>
        <w:t xml:space="preserve">[6] </w:t>
      </w:r>
      <w:r>
        <w:rPr>
          <w:i/>
        </w:rPr>
        <w:t>mermaid.js.org</w:t>
      </w:r>
      <w:r>
        <w:t xml:space="preserve"> [Электронный ресурс]. – Режим доступа: </w:t>
      </w:r>
      <w:r>
        <w:rPr>
          <w:i/>
        </w:rPr>
        <w:t>https://mermaid.js.org</w:t>
      </w:r>
      <w:r>
        <w:t>. – Дата доступа: 01.10.2026.</w:t>
      </w:r>
    </w:p>
    <w:p w14:paraId="01365585" w14:textId="77777777" w:rsidR="00A71109" w:rsidRDefault="00B70207">
      <w:pPr>
        <w:pStyle w:val="Compact"/>
        <w:jc w:val="left"/>
      </w:pPr>
      <w:r>
        <w:t xml:space="preserve">[7] </w:t>
      </w:r>
      <w:r>
        <w:rPr>
          <w:i/>
        </w:rPr>
        <w:t>mermaid.ai</w:t>
      </w:r>
      <w:r>
        <w:t xml:space="preserve"> [Электронный ресурс]. – Режим доступа: </w:t>
      </w:r>
      <w:r>
        <w:rPr>
          <w:i/>
        </w:rPr>
        <w:t>https://mermaid.ai</w:t>
      </w:r>
      <w:r>
        <w:t>. – Дата доступа: 01.10.2026.</w:t>
      </w:r>
    </w:p>
    <w:p w14:paraId="1C7B735C" w14:textId="77777777" w:rsidR="00A71109" w:rsidRDefault="00B70207">
      <w:pPr>
        <w:pStyle w:val="Compact"/>
        <w:jc w:val="left"/>
      </w:pPr>
      <w:r>
        <w:t xml:space="preserve">[8] </w:t>
      </w:r>
      <w:r>
        <w:rPr>
          <w:i/>
        </w:rPr>
        <w:t>mermaidchart.com</w:t>
      </w:r>
      <w:r>
        <w:t xml:space="preserve"> [Электронный ресурс]. – Режим доступа: </w:t>
      </w:r>
      <w:r>
        <w:rPr>
          <w:i/>
        </w:rPr>
        <w:t>https://mermaidchart.com</w:t>
      </w:r>
      <w:r>
        <w:t>. – Дата доступа: 01.10.2026.</w:t>
      </w:r>
    </w:p>
    <w:p w14:paraId="4705520F" w14:textId="77777777" w:rsidR="00A71109" w:rsidRDefault="00B70207">
      <w:pPr>
        <w:pStyle w:val="Compact"/>
        <w:jc w:val="left"/>
      </w:pPr>
      <w:r>
        <w:t xml:space="preserve">[9] </w:t>
      </w:r>
      <w:r>
        <w:rPr>
          <w:i/>
        </w:rPr>
        <w:t>stormbpmn.com</w:t>
      </w:r>
      <w:r>
        <w:t xml:space="preserve"> [Электронный ресурс]. – Режим доступа: </w:t>
      </w:r>
      <w:r>
        <w:rPr>
          <w:i/>
        </w:rPr>
        <w:t>https://stormbpmn.com</w:t>
      </w:r>
      <w:r>
        <w:t>. – Дата доступа: 01.10.2026.</w:t>
      </w:r>
    </w:p>
    <w:p w14:paraId="3229F349" w14:textId="77777777" w:rsidR="00A71109" w:rsidRDefault="00B70207">
      <w:pPr>
        <w:pStyle w:val="Compact"/>
        <w:jc w:val="left"/>
      </w:pPr>
      <w:r>
        <w:t xml:space="preserve">[10] </w:t>
      </w:r>
      <w:r>
        <w:rPr>
          <w:i/>
        </w:rPr>
        <w:t>drawio.com</w:t>
      </w:r>
      <w:r>
        <w:t xml:space="preserve"> [Электронный ресурс]. – Режим доступа: </w:t>
      </w:r>
      <w:r>
        <w:rPr>
          <w:i/>
        </w:rPr>
        <w:t>https://drawio.com</w:t>
      </w:r>
      <w:r>
        <w:t>. – Дата доступа: 01.10.2026.</w:t>
      </w:r>
    </w:p>
    <w:p w14:paraId="0E6713FC" w14:textId="77777777" w:rsidR="00A71109" w:rsidRDefault="00B70207">
      <w:pPr>
        <w:pStyle w:val="Compact"/>
        <w:jc w:val="left"/>
      </w:pPr>
      <w:r>
        <w:t xml:space="preserve">[11] </w:t>
      </w:r>
      <w:r>
        <w:rPr>
          <w:i/>
        </w:rPr>
        <w:t>lucid.co</w:t>
      </w:r>
      <w:r>
        <w:t xml:space="preserve"> [Электронный ресурс]. – Режим доступа: </w:t>
      </w:r>
      <w:r>
        <w:rPr>
          <w:i/>
        </w:rPr>
        <w:t>https://lucid.co</w:t>
      </w:r>
      <w:r>
        <w:t>. – Дата доступа: 01.10.2026.</w:t>
      </w:r>
    </w:p>
    <w:p w14:paraId="23766392" w14:textId="77777777" w:rsidR="00A71109" w:rsidRDefault="00B70207">
      <w:pPr>
        <w:pStyle w:val="Compact"/>
        <w:jc w:val="left"/>
      </w:pPr>
      <w:r>
        <w:t xml:space="preserve">[12] </w:t>
      </w:r>
      <w:r>
        <w:rPr>
          <w:i/>
        </w:rPr>
        <w:t>lucid.app</w:t>
      </w:r>
      <w:r>
        <w:t xml:space="preserve"> [Электронный ресурс]. – Режим доступа: </w:t>
      </w:r>
      <w:r>
        <w:rPr>
          <w:i/>
        </w:rPr>
        <w:t>https://lucid.app</w:t>
      </w:r>
      <w:r>
        <w:t>. – Дата доступа: 01.10.2026.</w:t>
      </w:r>
    </w:p>
    <w:p w14:paraId="0FD69449" w14:textId="77777777" w:rsidR="00A71109" w:rsidRDefault="00B70207">
      <w:pPr>
        <w:pStyle w:val="Compact"/>
        <w:jc w:val="left"/>
      </w:pPr>
      <w:r>
        <w:t xml:space="preserve">[13] </w:t>
      </w:r>
      <w:r>
        <w:rPr>
          <w:i/>
        </w:rPr>
        <w:t>eraser.io</w:t>
      </w:r>
      <w:r>
        <w:t xml:space="preserve"> [Электронный ресурс]. – Режим доступа: </w:t>
      </w:r>
      <w:r>
        <w:rPr>
          <w:i/>
        </w:rPr>
        <w:t>https://eraser.io</w:t>
      </w:r>
      <w:r>
        <w:t>. – Дата доступа: 01.10.2026.</w:t>
      </w:r>
    </w:p>
    <w:p w14:paraId="3603697F" w14:textId="77777777" w:rsidR="00A71109" w:rsidRDefault="00B70207">
      <w:pPr>
        <w:pStyle w:val="Compact"/>
        <w:jc w:val="left"/>
      </w:pPr>
      <w:r>
        <w:t xml:space="preserve">[14] </w:t>
      </w:r>
      <w:r>
        <w:rPr>
          <w:i/>
        </w:rPr>
        <w:t>whimsical.com</w:t>
      </w:r>
      <w:r>
        <w:t xml:space="preserve"> [Электронный ресурс]. – Режим доступа: </w:t>
      </w:r>
      <w:r>
        <w:rPr>
          <w:i/>
        </w:rPr>
        <w:t>https://whimsical.com</w:t>
      </w:r>
      <w:r>
        <w:t>. – Дата доступа: 01.10.2026.</w:t>
      </w:r>
    </w:p>
    <w:p w14:paraId="3BF2F0B9" w14:textId="77777777" w:rsidR="00A71109" w:rsidRDefault="00B70207">
      <w:pPr>
        <w:pStyle w:val="Compact"/>
        <w:jc w:val="left"/>
      </w:pPr>
      <w:r>
        <w:t xml:space="preserve">[15] </w:t>
      </w:r>
      <w:r>
        <w:rPr>
          <w:i/>
        </w:rPr>
        <w:t>Sparx Systems Enterprise Architect</w:t>
      </w:r>
      <w:r>
        <w:t xml:space="preserve"> [Электронный ресурс] : главная страница и цены. – Режим доступа: </w:t>
      </w:r>
      <w:r>
        <w:rPr>
          <w:i/>
        </w:rPr>
        <w:t>https://sparxsystems.com</w:t>
      </w:r>
      <w:r>
        <w:t>/​</w:t>
      </w:r>
      <w:r>
        <w:rPr>
          <w:i/>
        </w:rPr>
        <w:t>products</w:t>
      </w:r>
      <w:r>
        <w:t>/​</w:t>
      </w:r>
      <w:r>
        <w:rPr>
          <w:i/>
        </w:rPr>
        <w:t>ea</w:t>
      </w:r>
      <w:r>
        <w:t>/​. – Дата доступа: 02.10.2026.</w:t>
      </w:r>
    </w:p>
    <w:p w14:paraId="7209BCE6" w14:textId="77777777" w:rsidR="00A71109" w:rsidRDefault="00B70207">
      <w:pPr>
        <w:pStyle w:val="Compact"/>
        <w:jc w:val="left"/>
      </w:pPr>
      <w:r>
        <w:t xml:space="preserve">[16] </w:t>
      </w:r>
      <w:r>
        <w:rPr>
          <w:i/>
        </w:rPr>
        <w:t>Trustpilot</w:t>
      </w:r>
      <w:r>
        <w:t xml:space="preserve"> [Электронный ресурс] : отзывы о </w:t>
      </w:r>
      <w:r>
        <w:rPr>
          <w:i/>
        </w:rPr>
        <w:t>Lucid</w:t>
      </w:r>
      <w:r>
        <w:t xml:space="preserve">, </w:t>
      </w:r>
      <w:r>
        <w:rPr>
          <w:i/>
        </w:rPr>
        <w:t>Miro</w:t>
      </w:r>
      <w:r>
        <w:t xml:space="preserve">, </w:t>
      </w:r>
      <w:r>
        <w:rPr>
          <w:i/>
        </w:rPr>
        <w:t>Creately</w:t>
      </w:r>
      <w:r>
        <w:t xml:space="preserve">, </w:t>
      </w:r>
      <w:r>
        <w:rPr>
          <w:i/>
        </w:rPr>
        <w:t>SmartDraw</w:t>
      </w:r>
      <w:r>
        <w:t xml:space="preserve">, </w:t>
      </w:r>
      <w:r>
        <w:rPr>
          <w:i/>
        </w:rPr>
        <w:t>Visual Paradigm</w:t>
      </w:r>
      <w:r>
        <w:t xml:space="preserve">. – Режим доступа: </w:t>
      </w:r>
      <w:r>
        <w:rPr>
          <w:i/>
        </w:rPr>
        <w:t>https://www.trustpilot.com</w:t>
      </w:r>
      <w:r>
        <w:t>. – Дата доступа: 02.10.2026.</w:t>
      </w:r>
    </w:p>
    <w:p w14:paraId="7AA0BFA2" w14:textId="77777777" w:rsidR="00A71109" w:rsidRDefault="00B70207">
      <w:pPr>
        <w:pStyle w:val="Compact"/>
        <w:jc w:val="left"/>
      </w:pPr>
      <w:r>
        <w:t xml:space="preserve">[17] </w:t>
      </w:r>
      <w:r>
        <w:rPr>
          <w:i/>
        </w:rPr>
        <w:t>Google Ads Transparency Center</w:t>
      </w:r>
      <w:r>
        <w:t xml:space="preserve">, регион Беларусь [Электронный ресурс]. – Режим доступа: </w:t>
      </w:r>
      <w:r>
        <w:rPr>
          <w:i/>
        </w:rPr>
        <w:t>https://adstransparency.google.com</w:t>
      </w:r>
      <w:r>
        <w:t>. – Дата доступа: 02.10.2026.</w:t>
      </w:r>
    </w:p>
    <w:p w14:paraId="03E4A244" w14:textId="77777777" w:rsidR="00A71109" w:rsidRDefault="00B70207">
      <w:pPr>
        <w:pStyle w:val="Compact"/>
        <w:jc w:val="left"/>
      </w:pPr>
      <w:r>
        <w:lastRenderedPageBreak/>
        <w:t xml:space="preserve">[18] </w:t>
      </w:r>
      <w:r>
        <w:rPr>
          <w:i/>
        </w:rPr>
        <w:t>SourceForge</w:t>
      </w:r>
      <w:r>
        <w:t xml:space="preserve"> [Электронный ресурс] : отзывы о </w:t>
      </w:r>
      <w:r>
        <w:rPr>
          <w:i/>
        </w:rPr>
        <w:t>PlantUML</w:t>
      </w:r>
      <w:r>
        <w:t xml:space="preserve">. – Режим доступа: </w:t>
      </w:r>
      <w:r>
        <w:rPr>
          <w:i/>
        </w:rPr>
        <w:t>https://sourceforge.net</w:t>
      </w:r>
      <w:r>
        <w:t>/​</w:t>
      </w:r>
      <w:r>
        <w:rPr>
          <w:i/>
        </w:rPr>
        <w:t>projects</w:t>
      </w:r>
      <w:r>
        <w:t>/​</w:t>
      </w:r>
      <w:r>
        <w:rPr>
          <w:i/>
        </w:rPr>
        <w:t>plantuml</w:t>
      </w:r>
      <w:r>
        <w:t>/​</w:t>
      </w:r>
      <w:r>
        <w:rPr>
          <w:i/>
        </w:rPr>
        <w:t>reviews</w:t>
      </w:r>
      <w:r>
        <w:t>/​. – Дата доступа: 02.10.2026.</w:t>
      </w:r>
    </w:p>
    <w:p w14:paraId="7531BA48" w14:textId="77777777" w:rsidR="00A71109" w:rsidRDefault="00B70207">
      <w:pPr>
        <w:pStyle w:val="1"/>
        <w:pageBreakBefore/>
        <w:spacing w:after="360"/>
      </w:pPr>
      <w:bookmarkStart w:id="36" w:name="X0d652d9c320698e7c8068993b30a2dd7ee59c14"/>
      <w:bookmarkStart w:id="37" w:name="_Toc242311121"/>
      <w:bookmarkEnd w:id="34"/>
      <w:r>
        <w:lastRenderedPageBreak/>
        <w:t>ПРИЛОЖЕНИЕ А</w:t>
      </w:r>
      <w:bookmarkEnd w:id="37"/>
    </w:p>
    <w:p w14:paraId="0FC4431C" w14:textId="77777777" w:rsidR="00A71109" w:rsidRDefault="00B70207">
      <w:pPr>
        <w:keepNext/>
        <w:jc w:val="center"/>
      </w:pPr>
      <w:r>
        <w:t>(обязательное)</w:t>
      </w:r>
    </w:p>
    <w:p w14:paraId="774F52D3" w14:textId="77777777" w:rsidR="00A71109" w:rsidRDefault="00B70207">
      <w:pPr>
        <w:keepNext/>
        <w:jc w:val="center"/>
      </w:pPr>
      <w:r>
        <w:rPr>
          <w:b/>
        </w:rPr>
        <w:t>Перечень файлов работы</w:t>
      </w:r>
    </w:p>
    <w:p w14:paraId="392957B2" w14:textId="77777777" w:rsidR="00726D8A" w:rsidRDefault="00202C1E">
      <w:pPr>
        <w:keepNext/>
        <w:ind w:firstLine="709"/>
        <w:jc w:val="both"/>
      </w:pPr>
      <w:r>
        <w:t>Сведения по теме «файлы лабораторной работы» сведены в таблицу 14.</w:t>
      </w:r>
    </w:p>
    <w:p w14:paraId="02162900" w14:textId="77777777" w:rsidR="00A71109" w:rsidRDefault="00B70207">
      <w:pPr>
        <w:pStyle w:val="FirstParagraph"/>
        <w:keepNext/>
        <w:spacing w:before="360"/>
        <w:ind w:firstLine="0"/>
        <w:jc w:val="left"/>
      </w:pPr>
      <w: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09"/>
        <w:gridCol w:w="3846"/>
      </w:tblGrid>
      <w:tr w:rsidR="00A71109" w14:paraId="1DEB1667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08" w:type="dxa"/>
            <w:vAlign w:val="center"/>
          </w:tcPr>
          <w:p w14:paraId="272F969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3846" w:type="dxa"/>
            <w:vAlign w:val="center"/>
          </w:tcPr>
          <w:p w14:paraId="67B1753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A71109" w14:paraId="17D95B8A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5EC7293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Excel/klassifikaciya_urovni_konkurencii_NotaCode.xlsx</w:t>
            </w:r>
          </w:p>
        </w:tc>
        <w:tc>
          <w:tcPr>
            <w:tcW w:w="3846" w:type="dxa"/>
            <w:vAlign w:val="center"/>
          </w:tcPr>
          <w:p w14:paraId="1984D48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классификация компаний</w:t>
            </w:r>
          </w:p>
        </w:tc>
      </w:tr>
      <w:tr w:rsidR="00A71109" w14:paraId="3CDA97A0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08998E9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Excel/analiz_konkurentov_Levitt_Kano_NotaCode.xlsx</w:t>
            </w:r>
          </w:p>
        </w:tc>
        <w:tc>
          <w:tcPr>
            <w:tcW w:w="3846" w:type="dxa"/>
            <w:vAlign w:val="center"/>
          </w:tcPr>
          <w:p w14:paraId="05FFAE9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>: цифровой товар, Левитт, Кано</w:t>
            </w:r>
          </w:p>
        </w:tc>
      </w:tr>
      <w:tr w:rsidR="00A71109" w14:paraId="47EC5001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28F79FC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Excel/analiz_biznes_modeli_konkurentov_NotaCode.xlsx</w:t>
            </w:r>
          </w:p>
        </w:tc>
        <w:tc>
          <w:tcPr>
            <w:tcW w:w="3846" w:type="dxa"/>
            <w:vAlign w:val="center"/>
          </w:tcPr>
          <w:p w14:paraId="3EB885A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бизнес-модель конкурентов</w:t>
            </w:r>
          </w:p>
        </w:tc>
      </w:tr>
      <w:tr w:rsidR="00A71109" w14:paraId="68F145AA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4FC6054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Cs/>
                <w:sz w:val="24"/>
              </w:rPr>
              <w:t>Материалы_собранные/</w:t>
            </w:r>
            <w:r>
              <w:rPr>
                <w:i/>
                <w:iCs/>
                <w:sz w:val="24"/>
              </w:rPr>
              <w:t>sajty_konkurentov_stranicy_2026-10-01.json</w:t>
            </w:r>
          </w:p>
        </w:tc>
        <w:tc>
          <w:tcPr>
            <w:tcW w:w="3846" w:type="dxa"/>
            <w:vAlign w:val="center"/>
          </w:tcPr>
          <w:p w14:paraId="7AC4BF7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A71109" w14:paraId="06EB66B3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0B0A6F1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Python/lr5_common.py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lr5_part_a.py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spec_bc.py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collect_sites.py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846" w:type="dxa"/>
            <w:vAlign w:val="center"/>
          </w:tcPr>
          <w:p w14:paraId="2A54812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A71109" w14:paraId="08C6098E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0FCF96F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Excel_COM/fill_workbook.ps1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read_values.ps1</w:t>
            </w:r>
          </w:p>
        </w:tc>
        <w:tc>
          <w:tcPr>
            <w:tcW w:w="3846" w:type="dxa"/>
            <w:vAlign w:val="center"/>
          </w:tcPr>
          <w:p w14:paraId="29DFC64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Заполнение и чтение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A71109" w14:paraId="7773CC57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306940D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846" w:type="dxa"/>
            <w:vAlign w:val="center"/>
          </w:tcPr>
          <w:p w14:paraId="50E8363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1–3 отчета</w:t>
            </w:r>
          </w:p>
        </w:tc>
      </w:tr>
    </w:tbl>
    <w:p w14:paraId="30731DF1" w14:textId="77777777" w:rsidR="00726D8A" w:rsidRDefault="00202C1E">
      <w:pPr>
        <w:spacing w:before="360"/>
        <w:ind w:firstLine="709"/>
        <w:jc w:val="both"/>
      </w:pPr>
      <w:r>
        <w:t xml:space="preserve">Три </w:t>
      </w:r>
      <w:r>
        <w:rPr>
          <w:i/>
        </w:rPr>
        <w:t>Excel</w:t>
      </w:r>
      <w:r>
        <w:t xml:space="preserve">-книги соответствуют частям </w:t>
      </w:r>
      <w:r>
        <w:rPr>
          <w:i/>
        </w:rPr>
        <w:t>A</w:t>
      </w:r>
      <w:r>
        <w:t xml:space="preserve">, </w:t>
      </w:r>
      <w:r>
        <w:rPr>
          <w:i/>
        </w:rPr>
        <w:t>B</w:t>
      </w:r>
      <w:r>
        <w:t xml:space="preserve"> и </w:t>
      </w:r>
      <w:r>
        <w:rPr>
          <w:i/>
        </w:rPr>
        <w:t>C</w:t>
      </w:r>
      <w:r>
        <w:t xml:space="preserve">. Остальные позиции – </w:t>
      </w:r>
      <w:r>
        <w:rPr>
          <w:i/>
        </w:rPr>
        <w:t>JSON</w:t>
      </w:r>
      <w:r>
        <w:t xml:space="preserve">-извлечения со страниц конкурентов, скрипты </w:t>
      </w:r>
      <w:r>
        <w:rPr>
          <w:i/>
        </w:rPr>
        <w:t>Python</w:t>
      </w:r>
      <w:r>
        <w:t xml:space="preserve">, сценарии </w:t>
      </w:r>
      <w:r>
        <w:rPr>
          <w:i/>
        </w:rPr>
        <w:t>PowerShell</w:t>
      </w:r>
      <w:r>
        <w:t xml:space="preserve"> для </w:t>
      </w:r>
      <w:r>
        <w:rPr>
          <w:i/>
        </w:rPr>
        <w:t>COM</w:t>
      </w:r>
      <w:r>
        <w:t xml:space="preserve"> и папка с рисунками 1–3.</w:t>
      </w:r>
    </w:p>
    <w:p w14:paraId="4B50759A" w14:textId="77777777" w:rsidR="00A71109" w:rsidRDefault="00B70207">
      <w:pPr>
        <w:pStyle w:val="1"/>
        <w:pageBreakBefore/>
        <w:spacing w:after="360"/>
      </w:pPr>
      <w:bookmarkStart w:id="38" w:name="Xe57dfa954bc99fa1a56051ea98d15e9969e72a7"/>
      <w:bookmarkStart w:id="39" w:name="_Toc242311122"/>
      <w:bookmarkEnd w:id="36"/>
      <w:r>
        <w:lastRenderedPageBreak/>
        <w:t>ПРИЛОЖЕНИЕ Б</w:t>
      </w:r>
      <w:bookmarkEnd w:id="39"/>
    </w:p>
    <w:p w14:paraId="68BC609F" w14:textId="77777777" w:rsidR="00A71109" w:rsidRDefault="00B70207">
      <w:pPr>
        <w:keepNext/>
        <w:jc w:val="center"/>
      </w:pPr>
      <w:r>
        <w:t>(обязательное)</w:t>
      </w:r>
    </w:p>
    <w:p w14:paraId="1DD39F23" w14:textId="77777777" w:rsidR="00A71109" w:rsidRDefault="00B70207">
      <w:pPr>
        <w:keepNext/>
        <w:jc w:val="center"/>
      </w:pPr>
      <w:r>
        <w:rPr>
          <w:b/>
        </w:rPr>
        <w:t>Данные, не подтвержденные источниками</w:t>
      </w:r>
    </w:p>
    <w:p w14:paraId="5A8CC05B" w14:textId="77777777" w:rsidR="00726D8A" w:rsidRDefault="00202C1E">
      <w:pPr>
        <w:keepNext/>
        <w:ind w:firstLine="709"/>
        <w:jc w:val="both"/>
      </w:pPr>
      <w:r>
        <w:t>В таблице 15 представлены данные по теме «перечень данных, требующих дополнительного сбора».</w:t>
      </w:r>
    </w:p>
    <w:p w14:paraId="64BC3733" w14:textId="77777777" w:rsidR="00A71109" w:rsidRDefault="00B70207">
      <w:pPr>
        <w:pStyle w:val="FirstParagraph"/>
        <w:keepNext/>
        <w:spacing w:before="360"/>
        <w:ind w:firstLine="0"/>
        <w:jc w:val="left"/>
      </w:pPr>
      <w: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3222"/>
        <w:gridCol w:w="5736"/>
      </w:tblGrid>
      <w:tr w:rsidR="00A71109" w14:paraId="4282A06E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239E9F0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222" w:type="dxa"/>
            <w:vAlign w:val="center"/>
          </w:tcPr>
          <w:p w14:paraId="1748BBC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5735" w:type="dxa"/>
            <w:vAlign w:val="center"/>
          </w:tcPr>
          <w:p w14:paraId="5C584CA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Почему не получено</w:t>
            </w:r>
          </w:p>
        </w:tc>
      </w:tr>
      <w:tr w:rsidR="00A71109" w14:paraId="6630E870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2851610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222" w:type="dxa"/>
            <w:vAlign w:val="center"/>
          </w:tcPr>
          <w:p w14:paraId="5504CEF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5735" w:type="dxa"/>
            <w:vAlign w:val="center"/>
          </w:tcPr>
          <w:p w14:paraId="3484D01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A71109" w14:paraId="4F85DE65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7D51ECD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222" w:type="dxa"/>
            <w:vAlign w:val="center"/>
          </w:tcPr>
          <w:p w14:paraId="4AF82AB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5735" w:type="dxa"/>
            <w:vAlign w:val="center"/>
          </w:tcPr>
          <w:p w14:paraId="2D8B2E8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Требует установки и теста редакторов;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</w:tr>
      <w:tr w:rsidR="00A71109" w14:paraId="2AD44701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5DB1963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222" w:type="dxa"/>
            <w:vAlign w:val="center"/>
          </w:tcPr>
          <w:p w14:paraId="00DDA24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 и тарифы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  <w:tc>
          <w:tcPr>
            <w:tcW w:w="5735" w:type="dxa"/>
            <w:vAlign w:val="center"/>
          </w:tcPr>
          <w:p w14:paraId="51A7BB9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A71109" w14:paraId="493BA232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2CB4CAA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222" w:type="dxa"/>
            <w:vAlign w:val="center"/>
          </w:tcPr>
          <w:p w14:paraId="2ED03C7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и др.; доля Беларуси</w:t>
            </w:r>
          </w:p>
        </w:tc>
        <w:tc>
          <w:tcPr>
            <w:tcW w:w="5735" w:type="dxa"/>
            <w:vAlign w:val="center"/>
          </w:tcPr>
          <w:p w14:paraId="05AC977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Сняты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-данные и структура каналов для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(ЛР4, приложение Б); доля Беларуси недоступна (модельная оценка (допущение) при полном доступе);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не снимались</w:t>
            </w:r>
          </w:p>
        </w:tc>
      </w:tr>
      <w:tr w:rsidR="00A71109" w14:paraId="300C2A36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0FCA3C9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222" w:type="dxa"/>
            <w:vAlign w:val="center"/>
          </w:tcPr>
          <w:p w14:paraId="5C826FC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5735" w:type="dxa"/>
            <w:vAlign w:val="center"/>
          </w:tcPr>
          <w:p w14:paraId="1307DF3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по Беларуси получен (таблица 16);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заменен структурой каналов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(ЛР4, приложение Б); выдача Яндекса не снималась</w:t>
            </w:r>
          </w:p>
        </w:tc>
      </w:tr>
      <w:tr w:rsidR="00A71109" w14:paraId="0C16D4A6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5DBC278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222" w:type="dxa"/>
            <w:vAlign w:val="center"/>
          </w:tcPr>
          <w:p w14:paraId="1645D5B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Storm</w:t>
            </w:r>
          </w:p>
        </w:tc>
        <w:tc>
          <w:tcPr>
            <w:tcW w:w="5735" w:type="dxa"/>
            <w:vAlign w:val="center"/>
          </w:tcPr>
          <w:p w14:paraId="1025902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закрыты проверкой безопасности; заменены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(49 записей, таблица 17)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таблица 19); по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отзывов нет</w:t>
            </w:r>
          </w:p>
        </w:tc>
      </w:tr>
      <w:tr w:rsidR="00A71109" w14:paraId="77051A3A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62E8A08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222" w:type="dxa"/>
            <w:vAlign w:val="center"/>
          </w:tcPr>
          <w:p w14:paraId="1163F63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опросом реальных потребителей )</w:t>
            </w:r>
          </w:p>
        </w:tc>
        <w:tc>
          <w:tcPr>
            <w:tcW w:w="5735" w:type="dxa"/>
            <w:vAlign w:val="center"/>
          </w:tcPr>
          <w:p w14:paraId="42E8C61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40 у.е. в год; в пробном опросе 37 % готовы платить до 3 у.е. в месяц, 20 % – 3–5 у.е., 13 % – более 5 у.е.; реальный спрос не проверялся</w:t>
            </w:r>
          </w:p>
        </w:tc>
      </w:tr>
    </w:tbl>
    <w:p w14:paraId="19CC1F27" w14:textId="77777777" w:rsidR="00726D8A" w:rsidRDefault="00202C1E">
      <w:pPr>
        <w:spacing w:before="360"/>
        <w:ind w:firstLine="709"/>
        <w:jc w:val="both"/>
      </w:pPr>
      <w:r>
        <w:t xml:space="preserve">Вопрос по </w:t>
      </w:r>
      <w:r>
        <w:rPr>
          <w:i/>
        </w:rPr>
        <w:t>Sparx Systems</w:t>
      </w:r>
      <w:r>
        <w:t xml:space="preserve"> закрыт (получено 02.10.2026), три позиции помечены как модельная оценка (допущение). В пробном опросе по цене </w:t>
      </w:r>
      <w:r>
        <w:rPr>
          <w:i/>
        </w:rPr>
        <w:t>Pro</w:t>
      </w:r>
      <w:r>
        <w:t xml:space="preserve"> 37 % готовы платить до 3 у.е. в месяц, 20 % – 3–5 у.е., 13 % – более 5 у.е.</w:t>
      </w:r>
    </w:p>
    <w:p w14:paraId="46D3ED37" w14:textId="77777777" w:rsidR="00A71109" w:rsidRDefault="00B70207">
      <w:pPr>
        <w:pStyle w:val="1"/>
        <w:pageBreakBefore/>
        <w:spacing w:after="360"/>
      </w:pPr>
      <w:bookmarkStart w:id="40" w:name="X5524ab9f965042c4d6511d6315044a9f4f6816c"/>
      <w:bookmarkStart w:id="41" w:name="_Toc242311123"/>
      <w:bookmarkEnd w:id="38"/>
      <w:r>
        <w:lastRenderedPageBreak/>
        <w:t>ПРИЛОЖЕНИЕ В</w:t>
      </w:r>
      <w:bookmarkEnd w:id="41"/>
    </w:p>
    <w:p w14:paraId="4B402CD9" w14:textId="77777777" w:rsidR="00A71109" w:rsidRDefault="00B70207">
      <w:pPr>
        <w:keepNext/>
        <w:jc w:val="center"/>
      </w:pPr>
      <w:r>
        <w:t>(обязательное)</w:t>
      </w:r>
    </w:p>
    <w:p w14:paraId="780560D0" w14:textId="77777777" w:rsidR="00A71109" w:rsidRDefault="00B70207">
      <w:pPr>
        <w:keepNext/>
        <w:jc w:val="center"/>
      </w:pPr>
      <w:r>
        <w:rPr>
          <w:b/>
        </w:rPr>
        <w:t>Данные, собранные 02.10.2026</w:t>
      </w:r>
    </w:p>
    <w:p w14:paraId="015FFF8E" w14:textId="77777777" w:rsidR="00A71109" w:rsidRDefault="00B70207">
      <w:pPr>
        <w:pStyle w:val="FirstParagraph"/>
      </w:pPr>
      <w:r>
        <w:t xml:space="preserve">Данные получены после первой сборки отчета и дополняют части </w:t>
      </w:r>
      <w:r>
        <w:rPr>
          <w:i/>
        </w:rPr>
        <w:t>B</w:t>
      </w:r>
      <w:r>
        <w:t xml:space="preserve"> и </w:t>
      </w:r>
      <w:r>
        <w:rPr>
          <w:i/>
        </w:rPr>
        <w:t>C</w:t>
      </w:r>
      <w:r>
        <w:t xml:space="preserve">: цены и нотации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 [10], отзывы пользователей [11], рекламная активность в Беларуси [12], опрос по методу Кано.</w:t>
      </w:r>
    </w:p>
    <w:p w14:paraId="5ADBA4F4" w14:textId="77777777" w:rsidR="00726D8A" w:rsidRDefault="00202C1E">
      <w:pPr>
        <w:keepNext/>
        <w:ind w:firstLine="709"/>
        <w:jc w:val="both"/>
      </w:pPr>
      <w:r>
        <w:t>Материал по теме «новые данные о конкурентах» систематизирован в таблице 16.</w:t>
      </w:r>
    </w:p>
    <w:p w14:paraId="37541197" w14:textId="77777777" w:rsidR="00A71109" w:rsidRDefault="00B70207">
      <w:pPr>
        <w:pStyle w:val="a0"/>
        <w:keepNext/>
        <w:spacing w:before="360"/>
      </w:pPr>
      <w: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0"/>
        <w:gridCol w:w="5445"/>
      </w:tblGrid>
      <w:tr w:rsidR="00A71109" w14:paraId="3E1B78FB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0" w:type="dxa"/>
            <w:vAlign w:val="center"/>
          </w:tcPr>
          <w:p w14:paraId="2F3390D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5445" w:type="dxa"/>
            <w:vAlign w:val="center"/>
          </w:tcPr>
          <w:p w14:paraId="684870C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A71109" w14:paraId="6A7B3654" w14:textId="77777777" w:rsidTr="00A71109">
        <w:trPr>
          <w:cantSplit/>
          <w:jc w:val="center"/>
        </w:trPr>
        <w:tc>
          <w:tcPr>
            <w:tcW w:w="3910" w:type="dxa"/>
            <w:vAlign w:val="center"/>
          </w:tcPr>
          <w:p w14:paraId="3EFD043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17.2, цена за лицензию, у.е. (постоянная / плавающая)</w:t>
            </w:r>
          </w:p>
        </w:tc>
        <w:tc>
          <w:tcPr>
            <w:tcW w:w="5445" w:type="dxa"/>
            <w:vAlign w:val="center"/>
          </w:tcPr>
          <w:p w14:paraId="0B983D7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245 / 320; </w:t>
            </w:r>
            <w:r>
              <w:rPr>
                <w:i/>
                <w:sz w:val="24"/>
              </w:rPr>
              <w:t>Corporate</w:t>
            </w:r>
            <w:r>
              <w:rPr>
                <w:sz w:val="24"/>
              </w:rPr>
              <w:t xml:space="preserve"> 320 / 425; </w:t>
            </w:r>
            <w:r>
              <w:rPr>
                <w:i/>
                <w:sz w:val="24"/>
              </w:rPr>
              <w:t>Unified</w:t>
            </w:r>
            <w:r>
              <w:rPr>
                <w:sz w:val="24"/>
              </w:rPr>
              <w:t xml:space="preserve"> 535 / 699; </w:t>
            </w:r>
            <w:r>
              <w:rPr>
                <w:i/>
                <w:sz w:val="24"/>
              </w:rPr>
              <w:t>Ultimate</w:t>
            </w:r>
            <w:r>
              <w:rPr>
                <w:sz w:val="24"/>
              </w:rPr>
              <w:t xml:space="preserve"> 750 / 965</w:t>
            </w:r>
          </w:p>
        </w:tc>
      </w:tr>
      <w:tr w:rsidR="00A71109" w14:paraId="0739A309" w14:textId="77777777" w:rsidTr="00A71109">
        <w:trPr>
          <w:cantSplit/>
          <w:jc w:val="center"/>
        </w:trPr>
        <w:tc>
          <w:tcPr>
            <w:tcW w:w="3910" w:type="dxa"/>
            <w:vAlign w:val="center"/>
          </w:tcPr>
          <w:p w14:paraId="13E0198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нотации</w:t>
            </w:r>
          </w:p>
        </w:tc>
        <w:tc>
          <w:tcPr>
            <w:tcW w:w="5445" w:type="dxa"/>
            <w:vAlign w:val="center"/>
          </w:tcPr>
          <w:p w14:paraId="173FD77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2.5, </w:t>
            </w:r>
            <w:r>
              <w:rPr>
                <w:i/>
                <w:sz w:val="24"/>
              </w:rPr>
              <w:t>SysML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ArchiMate</w:t>
            </w:r>
            <w:r>
              <w:rPr>
                <w:sz w:val="24"/>
              </w:rPr>
              <w:t xml:space="preserve">, моделирование данных;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A71109" w14:paraId="4EB3044F" w14:textId="77777777" w:rsidTr="00A71109">
        <w:trPr>
          <w:cantSplit/>
          <w:jc w:val="center"/>
        </w:trPr>
        <w:tc>
          <w:tcPr>
            <w:tcW w:w="3910" w:type="dxa"/>
            <w:vAlign w:val="center"/>
          </w:tcPr>
          <w:p w14:paraId="4930499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доступ</w:t>
            </w:r>
          </w:p>
        </w:tc>
        <w:tc>
          <w:tcPr>
            <w:tcW w:w="5445" w:type="dxa"/>
            <w:vAlign w:val="center"/>
          </w:tcPr>
          <w:p w14:paraId="5C83FDF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i/>
                <w:sz w:val="24"/>
              </w:rPr>
              <w:t>Lite</w:t>
            </w:r>
            <w:r>
              <w:rPr>
                <w:sz w:val="24"/>
              </w:rPr>
              <w:t xml:space="preserve"> для чтения</w:t>
            </w:r>
          </w:p>
        </w:tc>
      </w:tr>
      <w:tr w:rsidR="00A71109" w14:paraId="2AC55388" w14:textId="77777777" w:rsidTr="00A71109">
        <w:trPr>
          <w:cantSplit/>
          <w:jc w:val="center"/>
        </w:trPr>
        <w:tc>
          <w:tcPr>
            <w:tcW w:w="3910" w:type="dxa"/>
            <w:vAlign w:val="center"/>
          </w:tcPr>
          <w:p w14:paraId="44B9362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Реклама в Беларуси (число объявлений)</w:t>
            </w:r>
          </w:p>
        </w:tc>
        <w:tc>
          <w:tcPr>
            <w:tcW w:w="5445" w:type="dxa"/>
            <w:vAlign w:val="center"/>
          </w:tcPr>
          <w:p w14:paraId="105F156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28;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23;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8;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 0</w:t>
            </w:r>
          </w:p>
        </w:tc>
      </w:tr>
    </w:tbl>
    <w:p w14:paraId="6F2261F1" w14:textId="77777777" w:rsidR="00726D8A" w:rsidRDefault="00202C1E">
      <w:pPr>
        <w:spacing w:before="360"/>
        <w:ind w:firstLine="709"/>
        <w:jc w:val="both"/>
      </w:pPr>
      <w:r>
        <w:t xml:space="preserve">Наибольшее число рекламных объявлений в Беларуси у </w:t>
      </w:r>
      <w:r>
        <w:rPr>
          <w:i/>
        </w:rPr>
        <w:t>lucid.co</w:t>
      </w:r>
      <w:r>
        <w:t xml:space="preserve"> – 28, у </w:t>
      </w:r>
      <w:r>
        <w:rPr>
          <w:i/>
        </w:rPr>
        <w:t>drawio.com</w:t>
      </w:r>
      <w:r>
        <w:t xml:space="preserve">, </w:t>
      </w:r>
      <w:r>
        <w:rPr>
          <w:i/>
        </w:rPr>
        <w:t>eraser.io</w:t>
      </w:r>
      <w:r>
        <w:t xml:space="preserve"> и </w:t>
      </w:r>
      <w:r>
        <w:rPr>
          <w:i/>
        </w:rPr>
        <w:t>creately.com</w:t>
      </w:r>
      <w:r>
        <w:t xml:space="preserve"> их нет. Цена лицензии </w:t>
      </w:r>
      <w:r>
        <w:rPr>
          <w:i/>
        </w:rPr>
        <w:t>Sparx</w:t>
      </w:r>
      <w:r>
        <w:t xml:space="preserve"> растет от 245 у.е. (</w:t>
      </w:r>
      <w:r>
        <w:rPr>
          <w:i/>
        </w:rPr>
        <w:t>Professional</w:t>
      </w:r>
      <w:r>
        <w:t>, постоянная) до 750 у.е. (</w:t>
      </w:r>
      <w:r>
        <w:rPr>
          <w:i/>
        </w:rPr>
        <w:t>Ultimate</w:t>
      </w:r>
      <w:r>
        <w:t>).</w:t>
      </w:r>
    </w:p>
    <w:p w14:paraId="15145D14" w14:textId="77777777" w:rsidR="00726D8A" w:rsidRDefault="00202C1E">
      <w:pPr>
        <w:keepNext/>
        <w:spacing w:before="360"/>
        <w:ind w:firstLine="709"/>
        <w:jc w:val="both"/>
      </w:pPr>
      <w:r>
        <w:t xml:space="preserve">Данные по теме «темы жалоб пользователей по отзывам </w:t>
      </w:r>
      <w:r>
        <w:rPr>
          <w:i/>
        </w:rPr>
        <w:t>Trustpilot</w:t>
      </w:r>
      <w:r>
        <w:t>» приведены в таблице 17.</w:t>
      </w:r>
    </w:p>
    <w:p w14:paraId="49438BED" w14:textId="77777777" w:rsidR="00A71109" w:rsidRDefault="00B70207">
      <w:pPr>
        <w:pStyle w:val="a0"/>
        <w:keepNext/>
        <w:spacing w:before="360"/>
      </w:pPr>
      <w:r>
        <w:t xml:space="preserve">Таблица 17 – Темы жалоб пользователей по отзывам </w:t>
      </w:r>
      <w:r>
        <w:rPr>
          <w:i/>
        </w:rPr>
        <w:t>Trustpilot</w:t>
      </w:r>
      <w: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07"/>
        <w:gridCol w:w="1570"/>
        <w:gridCol w:w="4178"/>
      </w:tblGrid>
      <w:tr w:rsidR="00A71109" w14:paraId="55AB7E84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06" w:type="dxa"/>
            <w:vAlign w:val="center"/>
          </w:tcPr>
          <w:p w14:paraId="3F5BDDC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1570" w:type="dxa"/>
            <w:vAlign w:val="center"/>
          </w:tcPr>
          <w:p w14:paraId="4257537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отзывов</w:t>
            </w:r>
          </w:p>
        </w:tc>
        <w:tc>
          <w:tcPr>
            <w:tcW w:w="4178" w:type="dxa"/>
            <w:vAlign w:val="center"/>
          </w:tcPr>
          <w:p w14:paraId="2B28C21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Следствие для </w:t>
            </w:r>
            <w:r>
              <w:rPr>
                <w:i/>
                <w:sz w:val="24"/>
              </w:rPr>
              <w:t>NotaCode</w:t>
            </w:r>
          </w:p>
        </w:tc>
      </w:tr>
      <w:tr w:rsidR="00A71109" w14:paraId="0753CB40" w14:textId="77777777" w:rsidTr="00A71109">
        <w:trPr>
          <w:cantSplit/>
          <w:jc w:val="center"/>
        </w:trPr>
        <w:tc>
          <w:tcPr>
            <w:tcW w:w="3606" w:type="dxa"/>
            <w:vAlign w:val="center"/>
          </w:tcPr>
          <w:p w14:paraId="2F217FB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экспорт, лимиты бесплатного плана</w:t>
            </w:r>
          </w:p>
        </w:tc>
        <w:tc>
          <w:tcPr>
            <w:tcW w:w="1570" w:type="dxa"/>
            <w:vAlign w:val="center"/>
          </w:tcPr>
          <w:p w14:paraId="332C9F2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4178" w:type="dxa"/>
            <w:vAlign w:val="center"/>
          </w:tcPr>
          <w:p w14:paraId="51E2DD6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Открытый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тарифе </w:t>
            </w:r>
            <w:r>
              <w:rPr>
                <w:i/>
                <w:sz w:val="24"/>
              </w:rPr>
              <w:t>Free</w:t>
            </w:r>
          </w:p>
        </w:tc>
      </w:tr>
      <w:tr w:rsidR="00A71109" w14:paraId="77BDD086" w14:textId="77777777" w:rsidTr="00A71109">
        <w:trPr>
          <w:cantSplit/>
          <w:jc w:val="center"/>
        </w:trPr>
        <w:tc>
          <w:tcPr>
            <w:tcW w:w="3606" w:type="dxa"/>
            <w:vAlign w:val="center"/>
          </w:tcPr>
          <w:p w14:paraId="34A9172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Непрозрачный биллинг, отмена подписки</w:t>
            </w:r>
          </w:p>
        </w:tc>
        <w:tc>
          <w:tcPr>
            <w:tcW w:w="1570" w:type="dxa"/>
            <w:vAlign w:val="center"/>
          </w:tcPr>
          <w:p w14:paraId="55E97F1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178" w:type="dxa"/>
            <w:vAlign w:val="center"/>
          </w:tcPr>
          <w:p w14:paraId="79BD8C5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Честная отмена и возврат, предупреждение о лимитах</w:t>
            </w:r>
          </w:p>
        </w:tc>
      </w:tr>
      <w:tr w:rsidR="00A71109" w14:paraId="6A5702FE" w14:textId="77777777" w:rsidTr="00A71109">
        <w:trPr>
          <w:cantSplit/>
          <w:jc w:val="center"/>
        </w:trPr>
        <w:tc>
          <w:tcPr>
            <w:tcW w:w="3606" w:type="dxa"/>
            <w:vAlign w:val="center"/>
          </w:tcPr>
          <w:p w14:paraId="47F5ACA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Удобство и ошибки</w:t>
            </w:r>
          </w:p>
        </w:tc>
        <w:tc>
          <w:tcPr>
            <w:tcW w:w="1570" w:type="dxa"/>
            <w:vAlign w:val="center"/>
          </w:tcPr>
          <w:p w14:paraId="36EE366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178" w:type="dxa"/>
            <w:vAlign w:val="center"/>
          </w:tcPr>
          <w:p w14:paraId="6BA9C0D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Простой редактор без навязчивых окон</w:t>
            </w:r>
          </w:p>
        </w:tc>
      </w:tr>
      <w:tr w:rsidR="00A71109" w14:paraId="2EB7C24E" w14:textId="77777777" w:rsidTr="00A71109">
        <w:trPr>
          <w:cantSplit/>
          <w:jc w:val="center"/>
        </w:trPr>
        <w:tc>
          <w:tcPr>
            <w:tcW w:w="3606" w:type="dxa"/>
            <w:vAlign w:val="center"/>
          </w:tcPr>
          <w:p w14:paraId="271AA7D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570" w:type="dxa"/>
            <w:vAlign w:val="center"/>
          </w:tcPr>
          <w:p w14:paraId="44A677B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178" w:type="dxa"/>
            <w:vAlign w:val="center"/>
          </w:tcPr>
          <w:p w14:paraId="414C7F2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обратной связи</w:t>
            </w:r>
          </w:p>
        </w:tc>
      </w:tr>
      <w:tr w:rsidR="00A71109" w14:paraId="24545CF1" w14:textId="77777777" w:rsidTr="00A71109">
        <w:trPr>
          <w:cantSplit/>
          <w:jc w:val="center"/>
        </w:trPr>
        <w:tc>
          <w:tcPr>
            <w:tcW w:w="3606" w:type="dxa"/>
            <w:vAlign w:val="center"/>
          </w:tcPr>
          <w:p w14:paraId="5AA605D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Положительные оценки</w:t>
            </w:r>
          </w:p>
        </w:tc>
        <w:tc>
          <w:tcPr>
            <w:tcW w:w="1570" w:type="dxa"/>
            <w:vAlign w:val="center"/>
          </w:tcPr>
          <w:p w14:paraId="2E3A412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178" w:type="dxa"/>
            <w:vAlign w:val="center"/>
          </w:tcPr>
          <w:p w14:paraId="0BE326C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Полезный бесплатный тариф ценится</w:t>
            </w:r>
          </w:p>
        </w:tc>
      </w:tr>
    </w:tbl>
    <w:p w14:paraId="537E548E" w14:textId="77777777" w:rsidR="00726D8A" w:rsidRDefault="00202C1E">
      <w:pPr>
        <w:spacing w:before="360"/>
        <w:ind w:firstLine="709"/>
        <w:jc w:val="both"/>
      </w:pPr>
      <w:r>
        <w:lastRenderedPageBreak/>
        <w:t>Наибольшее число отзывов – 18 – относится к платному экспорту и лимитам бесплатного плана, затем идут удобство и ошибки (12). По поддержке только один отзыв, положительных оценок девять.</w:t>
      </w:r>
    </w:p>
    <w:p w14:paraId="307E9E9C" w14:textId="77777777" w:rsidR="00726D8A" w:rsidRDefault="00202C1E">
      <w:pPr>
        <w:keepNext/>
        <w:spacing w:before="360"/>
        <w:ind w:firstLine="709"/>
        <w:jc w:val="both"/>
      </w:pPr>
      <w:r>
        <w:t>Сведения по теме «опрос по методу Кано (30 студентов, пробная выборка): категория признака по модальному ответу» сведены в таблицу 18.</w:t>
      </w:r>
    </w:p>
    <w:p w14:paraId="0497840B" w14:textId="77777777" w:rsidR="00A71109" w:rsidRDefault="00B70207">
      <w:pPr>
        <w:pStyle w:val="a0"/>
        <w:keepNext/>
        <w:spacing w:before="360"/>
      </w:pPr>
      <w: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85"/>
        <w:gridCol w:w="2843"/>
        <w:gridCol w:w="3027"/>
      </w:tblGrid>
      <w:tr w:rsidR="00A71109" w14:paraId="24D35E6F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85" w:type="dxa"/>
            <w:vAlign w:val="center"/>
          </w:tcPr>
          <w:p w14:paraId="43B1446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2843" w:type="dxa"/>
            <w:vAlign w:val="center"/>
          </w:tcPr>
          <w:p w14:paraId="029A1C4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Кано</w:t>
            </w:r>
          </w:p>
        </w:tc>
        <w:tc>
          <w:tcPr>
            <w:tcW w:w="3027" w:type="dxa"/>
            <w:vAlign w:val="center"/>
          </w:tcPr>
          <w:p w14:paraId="6D3BA91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Число ответов </w:t>
            </w:r>
            <w:r>
              <w:rPr>
                <w:i/>
                <w:sz w:val="24"/>
              </w:rPr>
              <w:t>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I</w:t>
            </w:r>
          </w:p>
        </w:tc>
      </w:tr>
      <w:tr w:rsidR="00A71109" w14:paraId="35FF51E3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5BDA88D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2843" w:type="dxa"/>
            <w:vAlign w:val="center"/>
          </w:tcPr>
          <w:p w14:paraId="69C062A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</w:t>
            </w:r>
            <w:r>
              <w:rPr>
                <w:sz w:val="24"/>
              </w:rPr>
              <w:t xml:space="preserve"> (обязательный)</w:t>
            </w:r>
          </w:p>
        </w:tc>
        <w:tc>
          <w:tcPr>
            <w:tcW w:w="3027" w:type="dxa"/>
            <w:vAlign w:val="center"/>
          </w:tcPr>
          <w:p w14:paraId="149512C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 / 7 / 4 / 4</w:t>
            </w:r>
          </w:p>
        </w:tc>
      </w:tr>
      <w:tr w:rsidR="00A71109" w14:paraId="0F3820D8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1EF53E4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Текстовый ввод диаграмм</w:t>
            </w:r>
          </w:p>
        </w:tc>
        <w:tc>
          <w:tcPr>
            <w:tcW w:w="2843" w:type="dxa"/>
            <w:vAlign w:val="center"/>
          </w:tcPr>
          <w:p w14:paraId="4162978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3027" w:type="dxa"/>
            <w:vAlign w:val="center"/>
          </w:tcPr>
          <w:p w14:paraId="7E5B4A2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/ 13 / 6 / 3</w:t>
            </w:r>
          </w:p>
        </w:tc>
      </w:tr>
      <w:tr w:rsidR="00A71109" w14:paraId="3D434468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7750C95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</w:p>
        </w:tc>
        <w:tc>
          <w:tcPr>
            <w:tcW w:w="2843" w:type="dxa"/>
            <w:vAlign w:val="center"/>
          </w:tcPr>
          <w:p w14:paraId="71483A3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3027" w:type="dxa"/>
            <w:vAlign w:val="center"/>
          </w:tcPr>
          <w:p w14:paraId="7AEEFBE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/ 12 / 11 / 2</w:t>
            </w:r>
          </w:p>
        </w:tc>
      </w:tr>
      <w:tr w:rsidR="00A71109" w14:paraId="5B4CE1A6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58A4221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2843" w:type="dxa"/>
            <w:vAlign w:val="center"/>
          </w:tcPr>
          <w:p w14:paraId="2BBDDF0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3027" w:type="dxa"/>
            <w:vAlign w:val="center"/>
          </w:tcPr>
          <w:p w14:paraId="2E21A1E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/ 7 / 11 / 7</w:t>
            </w:r>
          </w:p>
        </w:tc>
      </w:tr>
      <w:tr w:rsidR="00A71109" w14:paraId="2FABA7FD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2F79892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</w:p>
        </w:tc>
        <w:tc>
          <w:tcPr>
            <w:tcW w:w="2843" w:type="dxa"/>
            <w:vAlign w:val="center"/>
          </w:tcPr>
          <w:p w14:paraId="648E791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3027" w:type="dxa"/>
            <w:vAlign w:val="center"/>
          </w:tcPr>
          <w:p w14:paraId="48C7AFA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/ 8 / 10 / 10</w:t>
            </w:r>
          </w:p>
        </w:tc>
      </w:tr>
      <w:tr w:rsidR="00A71109" w14:paraId="18DD7BFD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67585F7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</w:t>
            </w:r>
          </w:p>
        </w:tc>
        <w:tc>
          <w:tcPr>
            <w:tcW w:w="2843" w:type="dxa"/>
            <w:vAlign w:val="center"/>
          </w:tcPr>
          <w:p w14:paraId="445327C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(безразличный)</w:t>
            </w:r>
          </w:p>
        </w:tc>
        <w:tc>
          <w:tcPr>
            <w:tcW w:w="3027" w:type="dxa"/>
            <w:vAlign w:val="center"/>
          </w:tcPr>
          <w:p w14:paraId="452ADFE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/ 7 / 5 / 18</w:t>
            </w:r>
          </w:p>
        </w:tc>
      </w:tr>
    </w:tbl>
    <w:p w14:paraId="03EA5A2D" w14:textId="77777777" w:rsidR="00A71109" w:rsidRDefault="00B70207">
      <w:pPr>
        <w:pStyle w:val="a0"/>
        <w:spacing w:before="360"/>
        <w:ind w:firstLine="709"/>
        <w:jc w:val="both"/>
      </w:pPr>
      <w:r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i/>
        </w:rPr>
        <w:t>Pro</w:t>
      </w:r>
      <w:r>
        <w:t xml:space="preserve"> (70 %), что завышено относительно 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iCs/>
        </w:rPr>
        <w:t>Материалы_собранные/</w:t>
      </w:r>
      <w:r>
        <w:rPr>
          <w:i/>
          <w:iCs/>
        </w:rPr>
        <w:t>opros_kano_sgenerirovan_2026-10-02.md</w:t>
      </w:r>
      <w:r>
        <w:rPr>
          <w:iCs/>
        </w:rPr>
        <w:t>.</w:t>
      </w:r>
    </w:p>
    <w:p w14:paraId="50922BD7" w14:textId="77777777" w:rsidR="00A71109" w:rsidRDefault="00B70207">
      <w:pPr>
        <w:pStyle w:val="a0"/>
        <w:ind w:firstLine="709"/>
        <w:jc w:val="both"/>
      </w:pPr>
      <w:r>
        <w:t xml:space="preserve">Для закрытых сайтов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 (проверка безопасности </w:t>
      </w:r>
      <w:r>
        <w:rPr>
          <w:i/>
        </w:rPr>
        <w:t>Cloudflare</w:t>
      </w:r>
      <w:r>
        <w:t xml:space="preserve">) источником отзывов о прямом конкуренте выбран </w:t>
      </w:r>
      <w:r>
        <w:rPr>
          <w:i/>
        </w:rPr>
        <w:t>SourceForge</w:t>
      </w:r>
      <w:r>
        <w:t xml:space="preserve"> [13]: у </w:t>
      </w:r>
      <w:r>
        <w:rPr>
          <w:i/>
        </w:rPr>
        <w:t>PlantUML</w:t>
      </w:r>
      <w:r>
        <w:t xml:space="preserve"> рейтинг 4,8 из 5 по 50 оценкам (47 – пять звезд, одна – две звезды, одна – одна звезда).</w:t>
      </w:r>
    </w:p>
    <w:p w14:paraId="12A8B97D" w14:textId="77777777" w:rsidR="00726D8A" w:rsidRDefault="00202C1E">
      <w:pPr>
        <w:keepNext/>
        <w:ind w:firstLine="709"/>
        <w:jc w:val="both"/>
      </w:pPr>
      <w:r>
        <w:t xml:space="preserve">В таблице 19 представлены данные по теме «темы отзывов о </w:t>
      </w:r>
      <w:r>
        <w:rPr>
          <w:i/>
        </w:rPr>
        <w:t>PlantUML</w:t>
      </w:r>
      <w:r>
        <w:t xml:space="preserve"> на </w:t>
      </w:r>
      <w:r>
        <w:rPr>
          <w:i/>
        </w:rPr>
        <w:t>SourceForge</w:t>
      </w:r>
      <w:r>
        <w:t>».</w:t>
      </w:r>
    </w:p>
    <w:p w14:paraId="6DE0B6D7" w14:textId="77777777" w:rsidR="00A71109" w:rsidRDefault="00B70207">
      <w:pPr>
        <w:pStyle w:val="a0"/>
        <w:keepNext/>
        <w:spacing w:before="360"/>
      </w:pPr>
      <w:r>
        <w:t xml:space="preserve">Таблица 19 – Темы отзывов о </w:t>
      </w:r>
      <w:r>
        <w:rPr>
          <w:i/>
        </w:rPr>
        <w:t>PlantUML</w:t>
      </w:r>
      <w:r>
        <w:t xml:space="preserve"> на </w:t>
      </w:r>
      <w:r>
        <w:rPr>
          <w:i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31"/>
        <w:gridCol w:w="3630"/>
        <w:gridCol w:w="3294"/>
      </w:tblGrid>
      <w:tr w:rsidR="00A71109" w14:paraId="67C5B244" w14:textId="77777777" w:rsidTr="009F2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31" w:type="dxa"/>
            <w:vAlign w:val="center"/>
          </w:tcPr>
          <w:p w14:paraId="60D34C6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3630" w:type="dxa"/>
            <w:vAlign w:val="center"/>
          </w:tcPr>
          <w:p w14:paraId="2527778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Суть</w:t>
            </w:r>
          </w:p>
        </w:tc>
        <w:tc>
          <w:tcPr>
            <w:tcW w:w="3294" w:type="dxa"/>
            <w:vAlign w:val="center"/>
          </w:tcPr>
          <w:p w14:paraId="7620EA3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Следствие для </w:t>
            </w:r>
            <w:r>
              <w:rPr>
                <w:i/>
                <w:sz w:val="24"/>
              </w:rPr>
              <w:t>NotaCode</w:t>
            </w:r>
          </w:p>
        </w:tc>
      </w:tr>
      <w:tr w:rsidR="00A71109" w14:paraId="1BB48965" w14:textId="77777777" w:rsidTr="009F2FB6">
        <w:trPr>
          <w:cantSplit/>
          <w:jc w:val="center"/>
        </w:trPr>
        <w:tc>
          <w:tcPr>
            <w:tcW w:w="2431" w:type="dxa"/>
            <w:vAlign w:val="center"/>
          </w:tcPr>
          <w:p w14:paraId="2654D1C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вместо рисования</w:t>
            </w:r>
          </w:p>
        </w:tc>
        <w:tc>
          <w:tcPr>
            <w:tcW w:w="3630" w:type="dxa"/>
            <w:vAlign w:val="center"/>
          </w:tcPr>
          <w:p w14:paraId="1F0017B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294" w:type="dxa"/>
            <w:vAlign w:val="center"/>
          </w:tcPr>
          <w:p w14:paraId="619B3E5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 предложения подтверждена</w:t>
            </w:r>
          </w:p>
        </w:tc>
      </w:tr>
      <w:tr w:rsidR="00A71109" w14:paraId="04FB51D3" w14:textId="77777777" w:rsidTr="009F2FB6">
        <w:trPr>
          <w:cantSplit/>
          <w:jc w:val="center"/>
        </w:trPr>
        <w:tc>
          <w:tcPr>
            <w:tcW w:w="2431" w:type="dxa"/>
            <w:vAlign w:val="center"/>
          </w:tcPr>
          <w:p w14:paraId="7807BB1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Простота языка и документация</w:t>
            </w:r>
          </w:p>
        </w:tc>
        <w:tc>
          <w:tcPr>
            <w:tcW w:w="3630" w:type="dxa"/>
            <w:vAlign w:val="center"/>
          </w:tcPr>
          <w:p w14:paraId="5BA11B3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освоение быстрое, ответы на форуме быстрые</w:t>
            </w:r>
          </w:p>
        </w:tc>
        <w:tc>
          <w:tcPr>
            <w:tcW w:w="3294" w:type="dxa"/>
            <w:vAlign w:val="center"/>
          </w:tcPr>
          <w:p w14:paraId="4E9D560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документация и примеры</w:t>
            </w:r>
          </w:p>
        </w:tc>
      </w:tr>
      <w:tr w:rsidR="00A71109" w14:paraId="6C07EE3F" w14:textId="77777777" w:rsidTr="009F2FB6">
        <w:trPr>
          <w:cantSplit/>
          <w:jc w:val="center"/>
        </w:trPr>
        <w:tc>
          <w:tcPr>
            <w:tcW w:w="2431" w:type="dxa"/>
            <w:vAlign w:val="center"/>
          </w:tcPr>
          <w:p w14:paraId="387EACF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графического интерфейса</w:t>
            </w:r>
          </w:p>
        </w:tc>
        <w:tc>
          <w:tcPr>
            <w:tcW w:w="3630" w:type="dxa"/>
            <w:vAlign w:val="center"/>
          </w:tcPr>
          <w:p w14:paraId="6EBF85F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нужен </w:t>
            </w:r>
            <w:r>
              <w:rPr>
                <w:i/>
                <w:sz w:val="24"/>
              </w:rPr>
              <w:t>jar</w:t>
            </w:r>
            <w:r>
              <w:rPr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294" w:type="dxa"/>
            <w:vAlign w:val="center"/>
          </w:tcPr>
          <w:p w14:paraId="4482E13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A71109" w14:paraId="612D3DDF" w14:textId="77777777" w:rsidTr="009F2FB6">
        <w:trPr>
          <w:cantSplit/>
          <w:jc w:val="center"/>
        </w:trPr>
        <w:tc>
          <w:tcPr>
            <w:tcW w:w="2431" w:type="dxa"/>
            <w:vAlign w:val="center"/>
          </w:tcPr>
          <w:p w14:paraId="074BE83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3630" w:type="dxa"/>
            <w:vAlign w:val="center"/>
          </w:tcPr>
          <w:p w14:paraId="06184D3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повторный вывод класса выглядит как новый</w:t>
            </w:r>
          </w:p>
        </w:tc>
        <w:tc>
          <w:tcPr>
            <w:tcW w:w="3294" w:type="dxa"/>
            <w:vAlign w:val="center"/>
          </w:tcPr>
          <w:p w14:paraId="6D57ED0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правил нотации в редакторе</w:t>
            </w:r>
          </w:p>
        </w:tc>
      </w:tr>
    </w:tbl>
    <w:p w14:paraId="1FAB787E" w14:textId="77777777" w:rsidR="009F2FB6" w:rsidRDefault="009F2FB6" w:rsidP="009F2FB6">
      <w:pPr>
        <w:keepNext/>
        <w:spacing w:before="360"/>
      </w:pPr>
      <w:r>
        <w:lastRenderedPageBreak/>
        <w:t>Продолжение таблицы 19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31"/>
        <w:gridCol w:w="3630"/>
        <w:gridCol w:w="3294"/>
      </w:tblGrid>
      <w:tr w:rsidR="009F2FB6" w:rsidRPr="009F2FB6" w14:paraId="39F32A13" w14:textId="77777777" w:rsidTr="009F2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31" w:type="dxa"/>
            <w:vAlign w:val="center"/>
          </w:tcPr>
          <w:p w14:paraId="103A4382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Тема</w:t>
            </w:r>
          </w:p>
        </w:tc>
        <w:tc>
          <w:tcPr>
            <w:tcW w:w="3630" w:type="dxa"/>
            <w:vAlign w:val="center"/>
          </w:tcPr>
          <w:p w14:paraId="263C7B84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Суть</w:t>
            </w:r>
          </w:p>
        </w:tc>
        <w:tc>
          <w:tcPr>
            <w:tcW w:w="3294" w:type="dxa"/>
            <w:vAlign w:val="center"/>
          </w:tcPr>
          <w:p w14:paraId="795B2DA6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 xml:space="preserve">Следствие для </w:t>
            </w:r>
            <w:r w:rsidRPr="009F2FB6">
              <w:rPr>
                <w:i/>
                <w:sz w:val="24"/>
              </w:rPr>
              <w:t>NotaCode</w:t>
            </w:r>
          </w:p>
        </w:tc>
      </w:tr>
      <w:tr w:rsidR="00A71109" w14:paraId="1B289206" w14:textId="77777777" w:rsidTr="009F2FB6">
        <w:trPr>
          <w:cantSplit/>
          <w:jc w:val="center"/>
        </w:trPr>
        <w:tc>
          <w:tcPr>
            <w:tcW w:w="2431" w:type="dxa"/>
            <w:vAlign w:val="center"/>
          </w:tcPr>
          <w:p w14:paraId="40A1DC9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Совместимость</w:t>
            </w:r>
          </w:p>
        </w:tc>
        <w:tc>
          <w:tcPr>
            <w:tcW w:w="3630" w:type="dxa"/>
            <w:vAlign w:val="center"/>
          </w:tcPr>
          <w:p w14:paraId="1C99585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i/>
                <w:sz w:val="24"/>
              </w:rPr>
              <w:t>Word</w:t>
            </w:r>
          </w:p>
        </w:tc>
        <w:tc>
          <w:tcPr>
            <w:tcW w:w="3294" w:type="dxa"/>
            <w:vAlign w:val="center"/>
          </w:tcPr>
          <w:p w14:paraId="41DECB4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версионирование и стабильный экспорт</w:t>
            </w:r>
          </w:p>
        </w:tc>
      </w:tr>
    </w:tbl>
    <w:p w14:paraId="7E76AAFF" w14:textId="77777777" w:rsidR="00A71109" w:rsidRDefault="00B70207">
      <w:pPr>
        <w:pStyle w:val="a0"/>
        <w:spacing w:before="360"/>
        <w:ind w:firstLine="709"/>
        <w:jc w:val="both"/>
      </w:pP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 в классификации части </w:t>
      </w:r>
      <w:r>
        <w:rPr>
          <w:i/>
        </w:rPr>
        <w:t>A</w:t>
      </w:r>
      <w: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и моделирование данных, но не заявляет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  <w:bookmarkEnd w:id="40"/>
    </w:p>
    <w:sectPr w:rsidR="00A71109">
      <w:headerReference w:type="default" r:id="rId10"/>
      <w:footerReference w:type="default" r:id="rId11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E6CCC" w14:textId="77777777" w:rsidR="00547E43" w:rsidRDefault="00547E43">
      <w:r>
        <w:separator/>
      </w:r>
    </w:p>
  </w:endnote>
  <w:endnote w:type="continuationSeparator" w:id="0">
    <w:p w14:paraId="3EAE6DCA" w14:textId="77777777" w:rsidR="00547E43" w:rsidRDefault="00547E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C3838" w14:textId="77777777" w:rsidR="00A71109" w:rsidRDefault="00B70207">
    <w:pPr>
      <w:jc w:val="right"/>
    </w:pPr>
    <w:r>
      <w:fldChar w:fldCharType="begin"/>
    </w:r>
    <w:r>
      <w:instrText>PAGE</w:instrText>
    </w:r>
    <w:r>
      <w:fldChar w:fldCharType="separate"/>
    </w:r>
    <w:r w:rsidR="00F1249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E3BB7" w14:textId="77777777" w:rsidR="00547E43" w:rsidRDefault="00547E43">
      <w:r>
        <w:separator/>
      </w:r>
    </w:p>
  </w:footnote>
  <w:footnote w:type="continuationSeparator" w:id="0">
    <w:p w14:paraId="61B94B46" w14:textId="77777777" w:rsidR="00547E43" w:rsidRDefault="00547E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9C91F" w14:textId="77777777" w:rsidR="00540DC8" w:rsidRDefault="00540DC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FF88923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8DA5D1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16168298">
    <w:abstractNumId w:val="1"/>
  </w:num>
  <w:num w:numId="2" w16cid:durableId="12643398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739039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07579"/>
    <w:rsid w:val="001C426A"/>
    <w:rsid w:val="00202C1E"/>
    <w:rsid w:val="00414C05"/>
    <w:rsid w:val="004C458D"/>
    <w:rsid w:val="004E29B3"/>
    <w:rsid w:val="00540DC8"/>
    <w:rsid w:val="00547E43"/>
    <w:rsid w:val="00590D07"/>
    <w:rsid w:val="006F1011"/>
    <w:rsid w:val="00726D8A"/>
    <w:rsid w:val="00784D58"/>
    <w:rsid w:val="00823B03"/>
    <w:rsid w:val="008D27B3"/>
    <w:rsid w:val="008D6863"/>
    <w:rsid w:val="009C3537"/>
    <w:rsid w:val="009F2FB6"/>
    <w:rsid w:val="00A71109"/>
    <w:rsid w:val="00B70207"/>
    <w:rsid w:val="00B86B75"/>
    <w:rsid w:val="00BC48D5"/>
    <w:rsid w:val="00C357BC"/>
    <w:rsid w:val="00C36279"/>
    <w:rsid w:val="00C415F6"/>
    <w:rsid w:val="00C42CDA"/>
    <w:rsid w:val="00C84D08"/>
    <w:rsid w:val="00D12A84"/>
    <w:rsid w:val="00D66BE1"/>
    <w:rsid w:val="00DB08D5"/>
    <w:rsid w:val="00DB67A5"/>
    <w:rsid w:val="00E15AF6"/>
    <w:rsid w:val="00E315A3"/>
    <w:rsid w:val="00EF61E1"/>
    <w:rsid w:val="00F12495"/>
    <w:rsid w:val="00F14CBE"/>
    <w:rsid w:val="00F93961"/>
    <w:rsid w:val="00FC519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8E4828"/>
  <w15:docId w15:val="{93A1C1F8-185F-4BF8-9E20-D1F14DAE9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12495"/>
    <w:pPr>
      <w:spacing w:after="100"/>
    </w:pPr>
  </w:style>
  <w:style w:type="paragraph" w:styleId="20">
    <w:name w:val="toc 2"/>
    <w:basedOn w:val="a"/>
    <w:next w:val="a"/>
    <w:autoRedefine/>
    <w:uiPriority w:val="39"/>
    <w:rsid w:val="00F1249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5544</Words>
  <Characters>31607</Characters>
  <Application>Microsoft Office Word</Application>
  <DocSecurity>0</DocSecurity>
  <Lines>263</Lines>
  <Paragraphs>74</Paragraphs>
  <ScaleCrop>false</ScaleCrop>
  <Company/>
  <LinksUpToDate>false</LinksUpToDate>
  <CharactersWithSpaces>37077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2026-10-07T22:18:00Z</dcterms:created>
  <dcterms:modified xsi:type="dcterms:W3CDTF">2026-10-07T22:18:00Z</dcterms:modified>
</cp:coreProperties>
</file>