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480B1C" w14:textId="77777777" w:rsidR="00D329F4" w:rsidRDefault="00AB6403">
      <w:pPr>
        <w:jc w:val="center"/>
      </w:pPr>
      <w:bookmarkStart w:id="0" w:name="ход-работы"/>
      <w:r>
        <w:rPr>
          <w:sz w:val="28"/>
        </w:rPr>
        <w:t>Министерство образования Республики Беларусь</w:t>
      </w:r>
    </w:p>
    <w:p w14:paraId="5CDF1965" w14:textId="77777777" w:rsidR="00D329F4" w:rsidRDefault="00AB6403">
      <w:pPr>
        <w:spacing w:before="360"/>
        <w:jc w:val="center"/>
      </w:pPr>
      <w:r>
        <w:rPr>
          <w:sz w:val="28"/>
        </w:rPr>
        <w:t>Учреждение образования</w:t>
      </w:r>
    </w:p>
    <w:p w14:paraId="75DE2B01" w14:textId="77777777" w:rsidR="00D329F4" w:rsidRDefault="00AB6403">
      <w:pPr>
        <w:jc w:val="center"/>
      </w:pPr>
      <w:r>
        <w:rPr>
          <w:sz w:val="28"/>
        </w:rPr>
        <w:t>БЕЛОРУССКИЙ ГОСУДАРСТВЕННЫЙ УНИВЕРСИТЕТ</w:t>
      </w:r>
    </w:p>
    <w:p w14:paraId="6724B41B" w14:textId="77777777" w:rsidR="00D329F4" w:rsidRDefault="00AB6403">
      <w:pPr>
        <w:jc w:val="center"/>
      </w:pPr>
      <w:r>
        <w:rPr>
          <w:sz w:val="28"/>
        </w:rPr>
        <w:t>ИНФОРМАТИКИ И РАДИОЭЛЕКТРОНИКИ</w:t>
      </w:r>
    </w:p>
    <w:p w14:paraId="061E5BA2" w14:textId="77777777" w:rsidR="00D329F4" w:rsidRDefault="00AB6403">
      <w:pPr>
        <w:spacing w:before="360"/>
        <w:jc w:val="center"/>
      </w:pPr>
      <w:r>
        <w:rPr>
          <w:sz w:val="28"/>
        </w:rPr>
        <w:t>Факультет повышения квалификации и переподготовки</w:t>
      </w:r>
    </w:p>
    <w:p w14:paraId="55AE17F0" w14:textId="77777777" w:rsidR="00D329F4" w:rsidRDefault="00AB6403">
      <w:pPr>
        <w:spacing w:before="360"/>
        <w:jc w:val="center"/>
      </w:pPr>
      <w:r>
        <w:rPr>
          <w:sz w:val="28"/>
        </w:rPr>
        <w:t>Кафедра микропроцессорных систем и сетей</w:t>
      </w:r>
    </w:p>
    <w:p w14:paraId="12D933F9" w14:textId="77777777" w:rsidR="00D329F4" w:rsidRDefault="00AB6403">
      <w:pPr>
        <w:spacing w:before="2880"/>
        <w:jc w:val="center"/>
      </w:pPr>
      <w:r>
        <w:rPr>
          <w:b/>
          <w:sz w:val="28"/>
        </w:rPr>
        <w:t>ОТЧЕТ</w:t>
      </w:r>
    </w:p>
    <w:p w14:paraId="31AB8C82" w14:textId="77777777" w:rsidR="00D329F4" w:rsidRDefault="00AB6403">
      <w:pPr>
        <w:jc w:val="center"/>
      </w:pPr>
      <w:r>
        <w:rPr>
          <w:sz w:val="28"/>
        </w:rPr>
        <w:t>по лабораторным работам №1–7</w:t>
      </w:r>
    </w:p>
    <w:p w14:paraId="1D3A21C8" w14:textId="77777777" w:rsidR="00D329F4" w:rsidRDefault="00AB6403">
      <w:pPr>
        <w:jc w:val="center"/>
      </w:pPr>
      <w:r>
        <w:rPr>
          <w:sz w:val="28"/>
        </w:rPr>
        <w:t>по дисциплине</w:t>
      </w:r>
    </w:p>
    <w:p w14:paraId="5A2EC53B" w14:textId="77777777" w:rsidR="00D329F4" w:rsidRDefault="00AB6403">
      <w:pPr>
        <w:jc w:val="center"/>
      </w:pPr>
      <w:r>
        <w:rPr>
          <w:sz w:val="28"/>
        </w:rPr>
        <w:t>«Электронный бизнес»</w:t>
      </w:r>
    </w:p>
    <w:p w14:paraId="4F513E87" w14:textId="77777777" w:rsidR="00D329F4" w:rsidRDefault="00AB6403">
      <w:pPr>
        <w:jc w:val="center"/>
      </w:pPr>
      <w:r>
        <w:rPr>
          <w:sz w:val="28"/>
        </w:rPr>
        <w:t>на тему «Бизнес-анализ цифрового продукта NotaCode»</w:t>
      </w:r>
    </w:p>
    <w:p w14:paraId="7AD88F91" w14:textId="77777777" w:rsidR="00D329F4" w:rsidRDefault="00AB6403">
      <w:pPr>
        <w:tabs>
          <w:tab w:val="left" w:pos="6520"/>
        </w:tabs>
        <w:spacing w:before="1800"/>
      </w:pPr>
      <w:r>
        <w:rPr>
          <w:sz w:val="28"/>
        </w:rPr>
        <w:t>Выполнила:</w:t>
      </w:r>
      <w:r>
        <w:rPr>
          <w:sz w:val="28"/>
        </w:rPr>
        <w:tab/>
        <w:t>ст. гр. 60131</w:t>
      </w:r>
    </w:p>
    <w:p w14:paraId="6108954D" w14:textId="77777777" w:rsidR="00D329F4" w:rsidRDefault="00AB6403">
      <w:pPr>
        <w:tabs>
          <w:tab w:val="left" w:pos="6520"/>
        </w:tabs>
      </w:pPr>
      <w:r>
        <w:rPr>
          <w:sz w:val="28"/>
        </w:rPr>
        <w:tab/>
        <w:t>К. А. Хаджинова</w:t>
      </w:r>
    </w:p>
    <w:p w14:paraId="21548CE8" w14:textId="77777777" w:rsidR="00D329F4" w:rsidRDefault="00AB6403">
      <w:pPr>
        <w:tabs>
          <w:tab w:val="left" w:pos="6520"/>
        </w:tabs>
        <w:spacing w:before="360"/>
      </w:pPr>
      <w:r>
        <w:rPr>
          <w:sz w:val="28"/>
        </w:rPr>
        <w:t>Проверила:</w:t>
      </w:r>
      <w:r>
        <w:rPr>
          <w:sz w:val="28"/>
        </w:rPr>
        <w:tab/>
        <w:t>Т. Н. Беляцкая</w:t>
      </w:r>
    </w:p>
    <w:p w14:paraId="43AE6344" w14:textId="77777777" w:rsidR="00D329F4" w:rsidRDefault="00AB6403">
      <w:pPr>
        <w:spacing w:before="2520"/>
        <w:jc w:val="center"/>
      </w:pPr>
      <w:r>
        <w:rPr>
          <w:sz w:val="28"/>
        </w:rPr>
        <w:t>Минск, октябрь 2026</w:t>
      </w:r>
    </w:p>
    <w:p w14:paraId="14231062" w14:textId="77777777" w:rsidR="00D329F4" w:rsidRDefault="00AB6403">
      <w:pPr>
        <w:pageBreakBefore/>
        <w:spacing w:after="360"/>
        <w:jc w:val="center"/>
      </w:pPr>
      <w:r>
        <w:rPr>
          <w:b/>
          <w:sz w:val="28"/>
        </w:rPr>
        <w:lastRenderedPageBreak/>
        <w:t>СОДЕРЖАНИЕ</w:t>
      </w:r>
    </w:p>
    <w:p>
      <w:pPr>
        <w:pStyle w:val="10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t>Правой кнопкой мыши – «Обновить поле», чтобы построить содержание.</w:t>
      </w:r>
      <w:r>
        <w:fldChar w:fldCharType="end"/>
      </w:r>
    </w:p>
    <w:p>
      <w:pPr>
        <w:pStyle w:val="1"/>
        <w:pageBreakBefore/>
      </w:pPr>
      <w:r>
        <w:t xml:space="preserve">ВВЕДЕНИЕ</w:t>
      </w:r>
    </w:p>
    <w:p>
      <w:pPr>
        <w:pStyle w:val="FirstParagraph"/>
      </w:pPr>
      <w:r>
        <w:t xml:space="preserve">Итоговый отчет объединяет отчеты по лабораторным работам №1–7 по дисциплине «Электронный бизнес» для проекта NotaCode. Каждая часть сохраняет собственную нумерацию разделов, таблиц, рисунков и приложений; данные частей согласованы с рабочими книгами Excel.</w:t>
      </w:r>
    </w:p>
    <w:p>
      <w:pPr>
        <w:pStyle w:val="1"/>
        <w:pageBreakBefore/>
      </w:pPr>
      <w:r>
        <w:t xml:space="preserve">ЛАБОРАТОРНАЯ РАБОТА №1. АНАЛИЗ ПОИСКОВОГО СПРОСА И ФИКСАЦИЯ ГРАНИЦ РЫНКА</w:t>
      </w:r>
    </w:p>
    <w:p w:rsidR="00D329F4" w:rsidRDefault="00AB6403">
      <w:pPr>
        <w:pStyle w:val="2"/>
        <w:pageBreakBefore/>
      </w:pPr>
      <w:r>
        <w:t>1 ЦЕЛЬ РАБОТЫ</w:t>
      </w:r>
    </w:p>
    <w:p w:rsidR="00D329F4" w:rsidRDefault="00AB6403">
      <w:pPr>
        <w:pStyle w:val="FirstParagraph"/>
      </w:pPr>
      <w:r>
        <w:rPr>
          <w:sz w:val="28"/>
        </w:rPr>
        <w:t>Определить границы рынка NotaCode и оценить поисковый спрос по данным Google Trends и Яндекс Вордстат: тренд, сезонность и циклы интереса; сопоставить источники и зафиксировать продуктовые, клиентские, географические и канальные границы рынка.</w:t>
      </w:r>
    </w:p>
    <w:p w:rsidR="00D329F4" w:rsidRDefault="00AB6403">
      <w:pPr>
        <w:pStyle w:val="2"/>
        <w:pageBreakBefore/>
      </w:pPr>
      <w:r>
        <w:t>2 ХОД РАБОТЫ</w:t>
      </w:r>
    </w:p>
    <w:p w:rsidR="00D329F4" w:rsidRDefault="00AB6403">
      <w:pPr>
        <w:pStyle w:val="3"/>
        <w:ind w:firstLine="709"/>
      </w:pPr>
      <w:r>
        <w:t>2.1 Компетенция, бизнес-идея и паспорт гипотезы</w:t>
      </w:r>
    </w:p>
    <w:p w:rsidR="00D329F4" w:rsidRDefault="00AB6403">
      <w:pPr>
        <w:pStyle w:val="FirstParagraph"/>
      </w:pPr>
      <w:r>
        <w:rPr>
          <w:sz w:val="28"/>
        </w:rPr>
        <w:t>Декомпозиция идеи выполнена по цепочке «компетенция , функции , бизнес-продукт , потребность клиента , поисковый запрос» (таблица 1).</w:t>
      </w:r>
    </w:p>
    <w:p w:rsidR="00D329F4" w:rsidRDefault="00AB6403">
      <w:pPr>
        <w:pStyle w:val="a0"/>
        <w:keepNext/>
        <w:jc w:val="both"/>
      </w:pPr>
      <w:r>
        <w:rPr>
          <w:sz w:val="28"/>
        </w:rPr>
        <w:t>Таблица 1 – Декомпозиция компетенции в поисковый запрос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34"/>
        <w:gridCol w:w="8104"/>
      </w:tblGrid>
      <w:tr w:rsidR="00D329F4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3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Звено</w:t>
            </w:r>
          </w:p>
        </w:tc>
        <w:tc>
          <w:tcPr>
            <w:tcW w:w="810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NotaCode</w:t>
            </w:r>
          </w:p>
        </w:tc>
      </w:tr>
      <w:tr w:rsidR="00D329F4" w:rsidTr="00D329F4">
        <w:trPr>
          <w:cantSplit/>
          <w:jc w:val="center"/>
        </w:trPr>
        <w:tc>
          <w:tcPr>
            <w:tcW w:w="153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Компетенция</w:t>
            </w:r>
          </w:p>
        </w:tc>
        <w:tc>
          <w:tcPr>
            <w:tcW w:w="810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Разработка веб-инструментов моделирования ПО: </w:t>
            </w:r>
            <w:r>
              <w:rPr>
                <w:i/>
              </w:rPr>
              <w:t>DSL</w:t>
            </w:r>
            <w:r>
              <w:t xml:space="preserve"> и парсеры, валидация формальных нотаций, автораскладка и рендер диаграмм</w:t>
            </w:r>
          </w:p>
        </w:tc>
      </w:tr>
      <w:tr w:rsidR="00D329F4" w:rsidTr="00D329F4">
        <w:trPr>
          <w:cantSplit/>
          <w:jc w:val="center"/>
        </w:trPr>
        <w:tc>
          <w:tcPr>
            <w:tcW w:w="153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Функции</w:t>
            </w:r>
          </w:p>
        </w:tc>
        <w:tc>
          <w:tcPr>
            <w:tcW w:w="810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Проектирование собственного </w:t>
            </w:r>
            <w:r>
              <w:rPr>
                <w:i/>
              </w:rPr>
              <w:t>DSL</w:t>
            </w:r>
            <w:r>
              <w:t>, разбор и проверка по правилам нотации, авторазмещение (</w:t>
            </w:r>
            <w:r>
              <w:rPr>
                <w:i/>
              </w:rPr>
              <w:t>elkjs</w:t>
            </w:r>
            <w:r>
              <w:t xml:space="preserve">), </w:t>
            </w:r>
            <w:r>
              <w:rPr>
                <w:i/>
              </w:rPr>
              <w:t>SVG</w:t>
            </w:r>
            <w:r>
              <w:t xml:space="preserve">-отрисовка с кросс-подсветкой «строка ↔ элемент», версии с </w:t>
            </w:r>
            <w:r>
              <w:rPr>
                <w:i/>
              </w:rPr>
              <w:t>diff</w:t>
            </w:r>
            <w:r>
              <w:t xml:space="preserve"> и откатом, экспорт в </w:t>
            </w:r>
            <w:r>
              <w:rPr>
                <w:i/>
                <w:iCs/>
              </w:rPr>
              <w:t xml:space="preserve">SVG/PNG/PlantUML/Mermaid/D2/DOT/BPMN XML/XMI/PNML/draw.io/SQL </w:t>
            </w:r>
            <w:r>
              <w:rPr>
                <w:i/>
              </w:rPr>
              <w:t>DDL</w:t>
            </w:r>
          </w:p>
        </w:tc>
      </w:tr>
      <w:tr w:rsidR="00D329F4" w:rsidTr="00D329F4">
        <w:trPr>
          <w:cantSplit/>
          <w:jc w:val="center"/>
        </w:trPr>
        <w:tc>
          <w:tcPr>
            <w:tcW w:w="153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Бизнес-продукт</w:t>
            </w:r>
          </w:p>
        </w:tc>
        <w:tc>
          <w:tcPr>
            <w:tcW w:w="810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Подписка </w:t>
            </w:r>
            <w:r>
              <w:rPr>
                <w:i/>
              </w:rPr>
              <w:t>Pro</w:t>
            </w:r>
            <w:r>
              <w:t xml:space="preserve"> 4 </w:t>
            </w:r>
            <w:r>
              <w:rPr>
                <w:i/>
                <w:iCs/>
              </w:rPr>
              <w:t xml:space="preserve">у.е./мес: </w:t>
            </w:r>
            <w:r>
              <w:t xml:space="preserve">больше проектов и версий, расширенный экспорт, </w:t>
            </w:r>
            <w:r>
              <w:rPr>
                <w:i/>
              </w:rPr>
              <w:t>AI</w:t>
            </w:r>
            <w:r>
              <w:t xml:space="preserve">-ассистент; тариф </w:t>
            </w:r>
            <w:r>
              <w:rPr>
                <w:i/>
              </w:rPr>
              <w:t>Free</w:t>
            </w:r>
            <w:r>
              <w:t xml:space="preserve"> – ограниченный набор проектов</w:t>
            </w:r>
          </w:p>
        </w:tc>
      </w:tr>
      <w:tr w:rsidR="00D329F4" w:rsidTr="00D329F4">
        <w:trPr>
          <w:cantSplit/>
          <w:jc w:val="center"/>
        </w:trPr>
        <w:tc>
          <w:tcPr>
            <w:tcW w:w="153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Потребность клиента</w:t>
            </w:r>
          </w:p>
        </w:tc>
        <w:tc>
          <w:tcPr>
            <w:tcW w:w="810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Быстро получить диаграмму, корректную по правилам нотации, хранить ее как текст, видеть ошибки нотации до сдачи или ревью</w:t>
            </w:r>
          </w:p>
        </w:tc>
      </w:tr>
      <w:tr w:rsidR="00D329F4" w:rsidTr="00D329F4">
        <w:trPr>
          <w:cantSplit/>
          <w:jc w:val="center"/>
        </w:trPr>
        <w:tc>
          <w:tcPr>
            <w:tcW w:w="153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Поисковый запрос</w:t>
            </w:r>
          </w:p>
        </w:tc>
        <w:tc>
          <w:tcPr>
            <w:tcW w:w="810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«</w:t>
            </w:r>
            <w:r>
              <w:rPr>
                <w:i/>
              </w:rPr>
              <w:t>UML</w:t>
            </w:r>
            <w:r>
              <w:t xml:space="preserve"> диаграмма онлайн», «</w:t>
            </w:r>
            <w:r>
              <w:rPr>
                <w:i/>
              </w:rPr>
              <w:t>BPMN</w:t>
            </w:r>
            <w:r>
              <w:t xml:space="preserve"> редактор», «</w:t>
            </w:r>
            <w:r>
              <w:rPr>
                <w:i/>
              </w:rPr>
              <w:t>IDEF0</w:t>
            </w:r>
            <w:r>
              <w:t xml:space="preserve"> онлайн», «</w:t>
            </w:r>
            <w:r>
              <w:rPr>
                <w:i/>
              </w:rPr>
              <w:t>ER</w:t>
            </w:r>
            <w:r>
              <w:t xml:space="preserve"> диаграмма онлайн», «</w:t>
            </w:r>
            <w:r>
              <w:rPr>
                <w:i/>
              </w:rPr>
              <w:t>diagram</w:t>
            </w:r>
            <w:r>
              <w:t xml:space="preserve"> </w:t>
            </w:r>
            <w:r>
              <w:rPr>
                <w:i/>
              </w:rPr>
              <w:t>as</w:t>
            </w:r>
            <w:r>
              <w:t xml:space="preserve"> </w:t>
            </w:r>
            <w:r>
              <w:rPr>
                <w:i/>
              </w:rPr>
              <w:t>code</w:t>
            </w:r>
            <w:r>
              <w:t>»</w:t>
            </w:r>
          </w:p>
        </w:tc>
      </w:tr>
    </w:tbl>
    <w:p w:rsidR="00D329F4" w:rsidRDefault="00AB6403">
      <w:pPr>
        <w:pStyle w:val="a0"/>
        <w:ind w:firstLine="709"/>
        <w:jc w:val="both"/>
      </w:pPr>
      <w:r>
        <w:rPr>
          <w:sz w:val="28"/>
        </w:rPr>
        <w:t>Паспорт бизнес-гипотезы (таблица 2) заполнен по форме ЯДРО табл. 23 / АРГ табл. 5 до анализа данных, чтобы гипотеза о территории не подгонялась под результат.</w:t>
      </w:r>
    </w:p>
    <w:p w:rsidR="00D329F4" w:rsidRDefault="00AB6403">
      <w:pPr>
        <w:pStyle w:val="a0"/>
        <w:keepNext/>
        <w:jc w:val="both"/>
      </w:pPr>
      <w:r>
        <w:rPr>
          <w:sz w:val="28"/>
        </w:rPr>
        <w:t>Таблица 2 – Паспорт бизнес-гипотезы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8"/>
        <w:gridCol w:w="7570"/>
      </w:tblGrid>
      <w:tr w:rsidR="00D329F4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Поле</w:t>
            </w:r>
          </w:p>
        </w:tc>
        <w:tc>
          <w:tcPr>
            <w:tcW w:w="757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Содержание</w:t>
            </w:r>
          </w:p>
        </w:tc>
      </w:tr>
      <w:tr w:rsidR="00D329F4" w:rsidTr="00D329F4">
        <w:trPr>
          <w:cantSplit/>
          <w:jc w:val="center"/>
        </w:trPr>
        <w:tc>
          <w:tcPr>
            <w:tcW w:w="206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Исполнитель</w:t>
            </w:r>
          </w:p>
        </w:tc>
        <w:tc>
          <w:tcPr>
            <w:tcW w:w="757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Хаджинова К. А., гр. 60131</w:t>
            </w:r>
          </w:p>
        </w:tc>
      </w:tr>
      <w:tr w:rsidR="00D329F4" w:rsidTr="00D329F4">
        <w:trPr>
          <w:cantSplit/>
          <w:jc w:val="center"/>
        </w:trPr>
        <w:tc>
          <w:tcPr>
            <w:tcW w:w="206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Компетенция-основание</w:t>
            </w:r>
          </w:p>
        </w:tc>
        <w:tc>
          <w:tcPr>
            <w:tcW w:w="757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Разработка веб-инструментов моделирования (</w:t>
            </w:r>
            <w:r>
              <w:rPr>
                <w:i/>
              </w:rPr>
              <w:t>DSL</w:t>
            </w:r>
            <w:r>
              <w:t>, валидация нотаций, рендер диаграмм)</w:t>
            </w:r>
          </w:p>
        </w:tc>
      </w:tr>
      <w:tr w:rsidR="00D329F4" w:rsidTr="00D329F4">
        <w:trPr>
          <w:cantSplit/>
          <w:jc w:val="center"/>
        </w:trPr>
        <w:tc>
          <w:tcPr>
            <w:tcW w:w="206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Предварительная бизнес-идея (название бизнес-идеи)</w:t>
            </w:r>
          </w:p>
        </w:tc>
        <w:tc>
          <w:tcPr>
            <w:tcW w:w="757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Веб-</w:t>
            </w:r>
            <w:r>
              <w:rPr>
                <w:i/>
              </w:rPr>
              <w:t>IDE</w:t>
            </w:r>
            <w:r>
              <w:t xml:space="preserve"> </w:t>
            </w:r>
            <w:r>
              <w:rPr>
                <w:i/>
              </w:rPr>
              <w:t>NotaCode</w:t>
            </w:r>
            <w:r>
              <w:t>: диаграмма строгой нотации описывается как текст, система проверяет ее по правилам нотации, раскладывает, отрисовывает и хранит версии</w:t>
            </w:r>
          </w:p>
        </w:tc>
      </w:tr>
      <w:tr w:rsidR="00D329F4" w:rsidTr="00D329F4">
        <w:trPr>
          <w:cantSplit/>
          <w:jc w:val="center"/>
        </w:trPr>
        <w:tc>
          <w:tcPr>
            <w:tcW w:w="206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Описание услуги или продукта (ЯДРО)</w:t>
            </w:r>
          </w:p>
        </w:tc>
        <w:tc>
          <w:tcPr>
            <w:tcW w:w="757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Веб-приложение (</w:t>
            </w:r>
            <w:r>
              <w:rPr>
                <w:i/>
              </w:rPr>
              <w:t>PWA</w:t>
            </w:r>
            <w:r>
              <w:t xml:space="preserve">) по подписке: текстовый </w:t>
            </w:r>
            <w:r>
              <w:rPr>
                <w:i/>
              </w:rPr>
              <w:t>DSL</w:t>
            </w:r>
            <w:r>
              <w:t xml:space="preserve"> для 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 xml:space="preserve"> 2.0, </w:t>
            </w:r>
            <w:r>
              <w:rPr>
                <w:i/>
              </w:rPr>
              <w:t>ERD</w:t>
            </w:r>
            <w:r>
              <w:t xml:space="preserve">, </w:t>
            </w:r>
            <w:r>
              <w:rPr>
                <w:i/>
                <w:iCs/>
              </w:rPr>
              <w:t xml:space="preserve">IDEF0/IDEF1X/IDEF3, </w:t>
            </w:r>
            <w:r>
              <w:rPr>
                <w:i/>
              </w:rPr>
              <w:t>DFD</w:t>
            </w:r>
            <w:r>
              <w:t xml:space="preserve"> и сетей Петри, проверка правил нотации, автораскладка, версии с </w:t>
            </w:r>
            <w:r>
              <w:rPr>
                <w:i/>
              </w:rPr>
              <w:t>diff</w:t>
            </w:r>
            <w:r>
              <w:t xml:space="preserve">, экспорт в </w:t>
            </w:r>
            <w:r>
              <w:rPr>
                <w:i/>
                <w:iCs/>
              </w:rPr>
              <w:t xml:space="preserve">SVG/PNG/PlantUML/Mermaid/BPMN </w:t>
            </w:r>
            <w:r>
              <w:rPr>
                <w:i/>
              </w:rPr>
              <w:t>XML</w:t>
            </w:r>
            <w:r>
              <w:t xml:space="preserve">, </w:t>
            </w:r>
            <w:r>
              <w:rPr>
                <w:i/>
              </w:rPr>
              <w:t>AI</w:t>
            </w:r>
            <w:r>
              <w:t xml:space="preserve">-ассистент; тарифы </w:t>
            </w:r>
            <w:r>
              <w:rPr>
                <w:i/>
              </w:rPr>
              <w:t>Free</w:t>
            </w:r>
            <w:r>
              <w:t xml:space="preserve"> и </w:t>
            </w:r>
            <w:r>
              <w:rPr>
                <w:i/>
              </w:rPr>
              <w:t>Pro</w:t>
            </w:r>
            <w:r>
              <w:t xml:space="preserve"> (4 </w:t>
            </w:r>
            <w:r>
              <w:rPr>
                <w:i/>
                <w:iCs/>
              </w:rPr>
              <w:t xml:space="preserve">у.е./мес.) </w:t>
            </w:r>
            <w:r>
              <w:t>[16]</w:t>
            </w:r>
          </w:p>
        </w:tc>
      </w:tr>
      <w:tr w:rsidR="00D329F4" w:rsidTr="00D329F4">
        <w:trPr>
          <w:cantSplit/>
          <w:jc w:val="center"/>
        </w:trPr>
        <w:tc>
          <w:tcPr>
            <w:tcW w:w="206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Ключевые запросы для проверки (ЯДРО)</w:t>
            </w:r>
          </w:p>
        </w:tc>
        <w:tc>
          <w:tcPr>
            <w:tcW w:w="757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; </w:t>
            </w:r>
            <w:r>
              <w:rPr>
                <w:i/>
              </w:rPr>
              <w:t>bpmn</w:t>
            </w:r>
            <w:r>
              <w:t xml:space="preserve">; </w:t>
            </w:r>
            <w:r>
              <w:rPr>
                <w:i/>
              </w:rPr>
              <w:t>plantuml</w:t>
            </w:r>
            <w:r>
              <w:t xml:space="preserve">; </w:t>
            </w:r>
            <w:r>
              <w:rPr>
                <w:i/>
              </w:rPr>
              <w:t>idef0</w:t>
            </w:r>
            <w:r>
              <w:t xml:space="preserve">; </w:t>
            </w:r>
            <w:r>
              <w:rPr>
                <w:i/>
              </w:rPr>
              <w:t>dfd</w:t>
            </w:r>
            <w:r>
              <w:t xml:space="preserve"> диаграмма; </w:t>
            </w:r>
            <w:r>
              <w:rPr>
                <w:i/>
              </w:rPr>
              <w:t>erd</w:t>
            </w:r>
            <w:r>
              <w:t xml:space="preserve"> диаграмма; сеть петри; конструктор диаграмм онлайн; </w:t>
            </w:r>
            <w:r>
              <w:rPr>
                <w:i/>
              </w:rPr>
              <w:t>mermaid</w:t>
            </w:r>
            <w:r>
              <w:t xml:space="preserve">; </w:t>
            </w:r>
            <w:r>
              <w:rPr>
                <w:i/>
              </w:rPr>
              <w:t>diagram</w:t>
            </w:r>
            <w:r>
              <w:t xml:space="preserve"> </w:t>
            </w:r>
            <w:r>
              <w:rPr>
                <w:i/>
              </w:rPr>
              <w:t>as</w:t>
            </w:r>
            <w:r>
              <w:t xml:space="preserve"> </w:t>
            </w:r>
            <w:r>
              <w:rPr>
                <w:i/>
              </w:rPr>
              <w:t>code</w:t>
            </w:r>
            <w:r>
              <w:t>; названия конкурентов (</w:t>
            </w:r>
            <w:r>
              <w:rPr>
                <w:i/>
              </w:rPr>
              <w:t>miro</w:t>
            </w:r>
            <w:r>
              <w:t xml:space="preserve">, </w:t>
            </w:r>
            <w:r>
              <w:rPr>
                <w:i/>
              </w:rPr>
              <w:t>visio</w:t>
            </w:r>
            <w:r>
              <w:t xml:space="preserve">, </w:t>
            </w:r>
            <w:r>
              <w:rPr>
                <w:i/>
              </w:rPr>
              <w:t>draw</w:t>
            </w:r>
            <w:r>
              <w:t xml:space="preserve"> </w:t>
            </w:r>
            <w:r>
              <w:rPr>
                <w:i/>
              </w:rPr>
              <w:t>io</w:t>
            </w:r>
            <w:r>
              <w:t xml:space="preserve">, </w:t>
            </w:r>
            <w:r>
              <w:rPr>
                <w:i/>
              </w:rPr>
              <w:t>lucidchart</w:t>
            </w:r>
            <w:r>
              <w:t>); нейросеть схема, нейросеть диаграмма</w:t>
            </w:r>
          </w:p>
        </w:tc>
      </w:tr>
      <w:tr w:rsidR="00D329F4" w:rsidTr="00D329F4">
        <w:trPr>
          <w:cantSplit/>
          <w:jc w:val="center"/>
        </w:trPr>
        <w:tc>
          <w:tcPr>
            <w:tcW w:w="206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Потенциальный клиент</w:t>
            </w:r>
          </w:p>
        </w:tc>
        <w:tc>
          <w:tcPr>
            <w:tcW w:w="757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Студенты технических специальностей; бизнес- и системные аналитики; архитекторы ПО; преподаватели (канал влияния, не покупатель)</w:t>
            </w:r>
          </w:p>
        </w:tc>
      </w:tr>
      <w:tr w:rsidR="00D329F4" w:rsidTr="00D329F4">
        <w:trPr>
          <w:cantSplit/>
          <w:jc w:val="center"/>
        </w:trPr>
        <w:tc>
          <w:tcPr>
            <w:tcW w:w="206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Проблема клиента</w:t>
            </w:r>
          </w:p>
        </w:tc>
        <w:tc>
          <w:tcPr>
            <w:tcW w:w="757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Строгие нотации (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 xml:space="preserve">, </w:t>
            </w:r>
            <w:r>
              <w:rPr>
                <w:i/>
                <w:iCs/>
              </w:rPr>
              <w:t xml:space="preserve">IDEF0/1X/3, </w:t>
            </w:r>
            <w:r>
              <w:rPr>
                <w:i/>
              </w:rPr>
              <w:t>DFD</w:t>
            </w:r>
            <w:r>
              <w:t xml:space="preserve">, сети Петри) приходится строить вручную; графические редакторы не проверяют правила нотации; </w:t>
            </w:r>
            <w:r>
              <w:rPr>
                <w:i/>
                <w:iCs/>
              </w:rPr>
              <w:t xml:space="preserve">PlantUML/Mermaid/D2 </w:t>
            </w:r>
            <w:r>
              <w:t xml:space="preserve">не поддерживают </w:t>
            </w:r>
            <w:r>
              <w:rPr>
                <w:i/>
              </w:rPr>
              <w:t>IDEF</w:t>
            </w:r>
            <w:r>
              <w:t xml:space="preserve"> и сети Петри; настольные </w:t>
            </w:r>
            <w:r>
              <w:rPr>
                <w:i/>
              </w:rPr>
              <w:t>CASE</w:t>
            </w:r>
            <w:r>
              <w:t>-средства платные и без текстового представления</w:t>
            </w:r>
          </w:p>
        </w:tc>
      </w:tr>
      <w:tr w:rsidR="00D329F4" w:rsidTr="00D329F4">
        <w:trPr>
          <w:cantSplit/>
          <w:jc w:val="center"/>
        </w:trPr>
        <w:tc>
          <w:tcPr>
            <w:tcW w:w="206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Ценность предложения</w:t>
            </w:r>
          </w:p>
        </w:tc>
        <w:tc>
          <w:tcPr>
            <w:tcW w:w="757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Меньше времени на построение и исправление диаграмм; ошибки нотации видны до сдачи; модель хранится как текст с историей версий</w:t>
            </w:r>
          </w:p>
        </w:tc>
      </w:tr>
      <w:tr w:rsidR="00D329F4" w:rsidTr="00D329F4">
        <w:trPr>
          <w:cantSplit/>
          <w:jc w:val="center"/>
        </w:trPr>
        <w:tc>
          <w:tcPr>
            <w:tcW w:w="206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Ожидаемый коммерческий результат для клиента (ЯДРО)</w:t>
            </w:r>
          </w:p>
        </w:tc>
        <w:tc>
          <w:tcPr>
            <w:tcW w:w="757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Студент – диаграмма, принятая без замечаний по нотации, за меньшее время; аналитик и архитектор – актуальные </w:t>
            </w:r>
            <w:r>
              <w:rPr>
                <w:i/>
                <w:iCs/>
              </w:rPr>
              <w:t xml:space="preserve">BPMN/UML-модели </w:t>
            </w:r>
            <w:r>
              <w:t>в репозитории рядом с кодом и документацией, без ручной перерисовки при изменениях</w:t>
            </w:r>
          </w:p>
        </w:tc>
      </w:tr>
      <w:tr w:rsidR="00D329F4" w:rsidTr="00D329F4">
        <w:trPr>
          <w:cantSplit/>
          <w:jc w:val="center"/>
        </w:trPr>
        <w:tc>
          <w:tcPr>
            <w:tcW w:w="206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Гипотеза о территории</w:t>
            </w:r>
          </w:p>
        </w:tc>
        <w:tc>
          <w:tcPr>
            <w:tcW w:w="757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Республика Беларусь как ядро (вузы, ИТ-компании), русскоязычный сегмент РФ/СНГ как расширение</w:t>
            </w:r>
          </w:p>
        </w:tc>
      </w:tr>
      <w:tr w:rsidR="00D329F4" w:rsidTr="00D329F4">
        <w:trPr>
          <w:cantSplit/>
          <w:jc w:val="center"/>
        </w:trPr>
        <w:tc>
          <w:tcPr>
            <w:tcW w:w="206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Причина выбора территории до анализа</w:t>
            </w:r>
          </w:p>
        </w:tc>
        <w:tc>
          <w:tcPr>
            <w:tcW w:w="757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Русскоязычный интерфейс; нотации </w:t>
            </w:r>
            <w:r>
              <w:rPr>
                <w:i/>
                <w:iCs/>
              </w:rPr>
              <w:t xml:space="preserve">UML/BPMN/IDEF/DFD </w:t>
            </w:r>
            <w:r>
              <w:t>входят в программы вузов РБ; локальный доступ к сегменту «студенты» через вуз (допущение)</w:t>
            </w:r>
          </w:p>
        </w:tc>
      </w:tr>
      <w:tr w:rsidR="00D329F4" w:rsidTr="00D329F4">
        <w:trPr>
          <w:cantSplit/>
          <w:jc w:val="center"/>
        </w:trPr>
        <w:tc>
          <w:tcPr>
            <w:tcW w:w="206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Ожидаемые признаки интереса</w:t>
            </w:r>
          </w:p>
        </w:tc>
        <w:tc>
          <w:tcPr>
            <w:tcW w:w="757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Устойчивый интерес к категории «диаграммы/нотации»; учебная сезонность (пики к семестрам/сессиям); запросы «онлайн», «редактор», «</w:t>
            </w:r>
            <w:r>
              <w:rPr>
                <w:i/>
              </w:rPr>
              <w:t>UML</w:t>
            </w:r>
            <w:r>
              <w:t>», «</w:t>
            </w:r>
            <w:r>
              <w:rPr>
                <w:i/>
              </w:rPr>
              <w:t>BPMN</w:t>
            </w:r>
            <w:r>
              <w:t>»</w:t>
            </w:r>
          </w:p>
        </w:tc>
      </w:tr>
      <w:tr w:rsidR="00D329F4" w:rsidTr="00D329F4">
        <w:trPr>
          <w:cantSplit/>
          <w:jc w:val="center"/>
        </w:trPr>
        <w:tc>
          <w:tcPr>
            <w:tcW w:w="206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Период анализа</w:t>
            </w:r>
          </w:p>
        </w:tc>
        <w:tc>
          <w:tcPr>
            <w:tcW w:w="757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– 5 лет и 12 месяцев; Яндекс Вордстат – 24 месяца, сентябрь 2024 – август 2026</w:t>
            </w:r>
          </w:p>
        </w:tc>
      </w:tr>
      <w:tr w:rsidR="00D329F4" w:rsidTr="00D329F4">
        <w:trPr>
          <w:cantSplit/>
          <w:jc w:val="center"/>
        </w:trPr>
        <w:tc>
          <w:tcPr>
            <w:tcW w:w="206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Дата подготовки вывода</w:t>
            </w:r>
          </w:p>
        </w:tc>
        <w:tc>
          <w:tcPr>
            <w:tcW w:w="757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</w:tr>
    </w:tbl>
    <w:p w:rsidR="00D329F4" w:rsidRDefault="00AB6403">
      <w:pPr>
        <w:pStyle w:val="4"/>
        <w:ind w:firstLine="709"/>
      </w:pPr>
      <w:r>
        <w:t>2.1.1 Проблема аудитории и коммерческое предложение по сегментам</w:t>
      </w:r>
    </w:p>
    <w:p w:rsidR="00D329F4" w:rsidRDefault="00AB6403">
      <w:pPr>
        <w:pStyle w:val="FirstParagraph"/>
        <w:keepNext/>
      </w:pPr>
      <w:r>
        <w:rPr>
          <w:sz w:val="28"/>
        </w:rPr>
        <w:t xml:space="preserve">Таблица 3 – Клиентские задачи и предложение </w:t>
      </w:r>
      <w:r>
        <w:rPr>
          <w:i/>
          <w:sz w:val="28"/>
        </w:rPr>
        <w:t>NotaCode</w:t>
      </w:r>
      <w:r>
        <w:rPr>
          <w:sz w:val="28"/>
        </w:rPr>
        <w:t xml:space="preserve"> по сегментам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62"/>
        <w:gridCol w:w="2845"/>
        <w:gridCol w:w="2855"/>
        <w:gridCol w:w="2876"/>
      </w:tblGrid>
      <w:tr w:rsidR="00D329F4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6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Сегмент</w:t>
            </w:r>
          </w:p>
        </w:tc>
        <w:tc>
          <w:tcPr>
            <w:tcW w:w="284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Клиентская задача</w:t>
            </w:r>
          </w:p>
        </w:tc>
        <w:tc>
          <w:tcPr>
            <w:tcW w:w="285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Как формулирует запрос</w:t>
            </w:r>
          </w:p>
        </w:tc>
        <w:tc>
          <w:tcPr>
            <w:tcW w:w="287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Предложение </w:t>
            </w:r>
            <w:r>
              <w:rPr>
                <w:i/>
              </w:rPr>
              <w:t>NotaCode</w:t>
            </w:r>
          </w:p>
        </w:tc>
      </w:tr>
      <w:tr w:rsidR="00D329F4" w:rsidTr="00D329F4">
        <w:trPr>
          <w:cantSplit/>
          <w:jc w:val="center"/>
        </w:trPr>
        <w:tc>
          <w:tcPr>
            <w:tcW w:w="106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S-01</w:t>
            </w:r>
            <w:r>
              <w:t xml:space="preserve"> Студенты</w:t>
            </w:r>
          </w:p>
        </w:tc>
        <w:tc>
          <w:tcPr>
            <w:tcW w:w="284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Построить </w:t>
            </w:r>
            <w:r>
              <w:rPr>
                <w:i/>
                <w:iCs/>
              </w:rPr>
              <w:t xml:space="preserve">UML/DFD/ER-диаграмму </w:t>
            </w:r>
            <w:r>
              <w:t>для лабораторной или курсовой</w:t>
            </w:r>
          </w:p>
        </w:tc>
        <w:tc>
          <w:tcPr>
            <w:tcW w:w="285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«</w:t>
            </w:r>
            <w:r>
              <w:rPr>
                <w:i/>
              </w:rPr>
              <w:t>UML</w:t>
            </w:r>
            <w:r>
              <w:t xml:space="preserve"> диаграмма онлайн», «</w:t>
            </w:r>
            <w:r>
              <w:rPr>
                <w:i/>
              </w:rPr>
              <w:t>UML</w:t>
            </w:r>
            <w:r>
              <w:t xml:space="preserve"> для курсовой», «нарисовать диаграмму онлайн»</w:t>
            </w:r>
          </w:p>
        </w:tc>
        <w:tc>
          <w:tcPr>
            <w:tcW w:w="287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Free</w:t>
            </w:r>
            <w:r>
              <w:t xml:space="preserve">: ограниченное число проектов, проверка правил нотации, экспорт </w:t>
            </w:r>
            <w:r>
              <w:rPr>
                <w:i/>
                <w:iCs/>
              </w:rPr>
              <w:t>SVG/PNG</w:t>
            </w:r>
          </w:p>
        </w:tc>
      </w:tr>
      <w:tr w:rsidR="00D329F4" w:rsidTr="00D329F4">
        <w:trPr>
          <w:cantSplit/>
          <w:jc w:val="center"/>
        </w:trPr>
        <w:tc>
          <w:tcPr>
            <w:tcW w:w="106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S-02</w:t>
            </w:r>
            <w:r>
              <w:t xml:space="preserve"> Аналитики</w:t>
            </w:r>
          </w:p>
        </w:tc>
        <w:tc>
          <w:tcPr>
            <w:tcW w:w="284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Собрать и поддерживать </w:t>
            </w:r>
            <w:r>
              <w:rPr>
                <w:i/>
              </w:rPr>
              <w:t>BPMN</w:t>
            </w:r>
            <w:r>
              <w:t>-процесс в актуальном состоянии</w:t>
            </w:r>
          </w:p>
        </w:tc>
        <w:tc>
          <w:tcPr>
            <w:tcW w:w="285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«</w:t>
            </w:r>
            <w:r>
              <w:rPr>
                <w:i/>
              </w:rPr>
              <w:t>BPMN</w:t>
            </w:r>
            <w:r>
              <w:t xml:space="preserve"> редактор», «нотация </w:t>
            </w:r>
            <w:r>
              <w:rPr>
                <w:i/>
              </w:rPr>
              <w:t>BPMN</w:t>
            </w:r>
            <w:r>
              <w:t>», «</w:t>
            </w:r>
            <w:r>
              <w:rPr>
                <w:i/>
              </w:rPr>
              <w:t>bpmn</w:t>
            </w:r>
            <w:r>
              <w:t xml:space="preserve"> 2.0»</w:t>
            </w:r>
          </w:p>
        </w:tc>
        <w:tc>
          <w:tcPr>
            <w:tcW w:w="287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Pro</w:t>
            </w:r>
            <w:r>
              <w:t xml:space="preserve">: экспорт </w:t>
            </w:r>
            <w:r>
              <w:rPr>
                <w:i/>
              </w:rPr>
              <w:t>BPMN</w:t>
            </w:r>
            <w:r>
              <w:t xml:space="preserve"> </w:t>
            </w:r>
            <w:r>
              <w:rPr>
                <w:i/>
              </w:rPr>
              <w:t>XML</w:t>
            </w:r>
            <w:r>
              <w:t xml:space="preserve">, версии и </w:t>
            </w:r>
            <w:r>
              <w:rPr>
                <w:i/>
              </w:rPr>
              <w:t>diff</w:t>
            </w:r>
          </w:p>
        </w:tc>
      </w:tr>
      <w:tr w:rsidR="00D329F4" w:rsidTr="00D329F4">
        <w:trPr>
          <w:cantSplit/>
          <w:jc w:val="center"/>
        </w:trPr>
        <w:tc>
          <w:tcPr>
            <w:tcW w:w="106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S-03</w:t>
            </w:r>
            <w:r>
              <w:t xml:space="preserve"> Архитекторы</w:t>
            </w:r>
          </w:p>
        </w:tc>
        <w:tc>
          <w:tcPr>
            <w:tcW w:w="284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Держать </w:t>
            </w:r>
            <w:r>
              <w:rPr>
                <w:i/>
                <w:iCs/>
              </w:rPr>
              <w:t xml:space="preserve">UML/ERD </w:t>
            </w:r>
            <w:r>
              <w:t>рядом с кодом, не рисуя вручную</w:t>
            </w:r>
          </w:p>
        </w:tc>
        <w:tc>
          <w:tcPr>
            <w:tcW w:w="285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«</w:t>
            </w:r>
            <w:r>
              <w:rPr>
                <w:i/>
              </w:rPr>
              <w:t>diagram</w:t>
            </w:r>
            <w:r>
              <w:t xml:space="preserve"> </w:t>
            </w:r>
            <w:r>
              <w:rPr>
                <w:i/>
              </w:rPr>
              <w:t>as</w:t>
            </w:r>
            <w:r>
              <w:t xml:space="preserve"> </w:t>
            </w:r>
            <w:r>
              <w:rPr>
                <w:i/>
              </w:rPr>
              <w:t>code</w:t>
            </w:r>
            <w:r>
              <w:t>», «</w:t>
            </w:r>
            <w:r>
              <w:rPr>
                <w:i/>
              </w:rPr>
              <w:t>UML</w:t>
            </w:r>
            <w:r>
              <w:t xml:space="preserve"> </w:t>
            </w:r>
            <w:r>
              <w:rPr>
                <w:i/>
              </w:rPr>
              <w:t>diagram</w:t>
            </w:r>
            <w:r>
              <w:t xml:space="preserve"> </w:t>
            </w:r>
            <w:r>
              <w:rPr>
                <w:i/>
              </w:rPr>
              <w:t>generator</w:t>
            </w:r>
            <w:r>
              <w:t>», «</w:t>
            </w:r>
            <w:r>
              <w:rPr>
                <w:i/>
              </w:rPr>
              <w:t>ERD</w:t>
            </w:r>
            <w:r>
              <w:t xml:space="preserve"> </w:t>
            </w:r>
            <w:r>
              <w:rPr>
                <w:i/>
              </w:rPr>
              <w:t>tool</w:t>
            </w:r>
            <w:r>
              <w:t>»</w:t>
            </w:r>
          </w:p>
        </w:tc>
        <w:tc>
          <w:tcPr>
            <w:tcW w:w="287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Pro</w:t>
            </w:r>
            <w:r>
              <w:t xml:space="preserve">: </w:t>
            </w:r>
            <w:r>
              <w:rPr>
                <w:i/>
              </w:rPr>
              <w:t>DSL</w:t>
            </w:r>
            <w:r>
              <w:t xml:space="preserve">, экспорт в </w:t>
            </w:r>
            <w:r>
              <w:rPr>
                <w:i/>
                <w:iCs/>
              </w:rPr>
              <w:t xml:space="preserve">PlantUML/Mermaid/D2/SQL </w:t>
            </w:r>
            <w:r>
              <w:rPr>
                <w:i/>
              </w:rPr>
              <w:t>DDL</w:t>
            </w:r>
          </w:p>
        </w:tc>
      </w:tr>
      <w:tr w:rsidR="00D329F4" w:rsidTr="00D329F4">
        <w:trPr>
          <w:cantSplit/>
          <w:jc w:val="center"/>
        </w:trPr>
        <w:tc>
          <w:tcPr>
            <w:tcW w:w="106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S-04</w:t>
            </w:r>
            <w:r>
              <w:t xml:space="preserve"> Преподаватели</w:t>
            </w:r>
          </w:p>
        </w:tc>
        <w:tc>
          <w:tcPr>
            <w:tcW w:w="284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Проверять работы студентов по единым правилам нотации</w:t>
            </w:r>
          </w:p>
        </w:tc>
        <w:tc>
          <w:tcPr>
            <w:tcW w:w="285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«</w:t>
            </w:r>
            <w:r>
              <w:rPr>
                <w:i/>
              </w:rPr>
              <w:t>IDEF0</w:t>
            </w:r>
            <w:r>
              <w:t>», «диаграмма вариантов использования»</w:t>
            </w:r>
          </w:p>
        </w:tc>
        <w:tc>
          <w:tcPr>
            <w:tcW w:w="287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Канал влияния: бесплатное использование на курсе (допущение)</w:t>
            </w:r>
          </w:p>
        </w:tc>
      </w:tr>
    </w:tbl>
    <w:p w:rsidR="00D329F4" w:rsidRDefault="00AB6403">
      <w:pPr>
        <w:pStyle w:val="3"/>
        <w:ind w:firstLine="709"/>
      </w:pPr>
      <w:r>
        <w:t>2.2 Семантическое ядро</w:t>
      </w:r>
    </w:p>
    <w:p w:rsidR="000249F6" w:rsidRDefault="00975F3B">
      <w:pPr>
        <w:ind w:firstLine="708"/>
        <w:jc w:val="both"/>
      </w:pPr>
      <w:r>
        <w:rPr>
          <w:i/>
          <w:sz w:val="28"/>
          <w:szCs w:val="28"/>
        </w:rPr>
        <w:t>В данном разделе формируется семантическое ядро – перечень ключевых запросов, наиболее точно отражающих спрос целевой аудитории на продукт NotaCode.</w:t>
      </w:r>
    </w:p>
    <w:p w:rsidR="00D329F4" w:rsidRDefault="00AB6403">
      <w:pPr>
        <w:pStyle w:val="4"/>
        <w:ind w:firstLine="709"/>
      </w:pPr>
      <w:r>
        <w:t>2.2.1 Карта поисковых запросов</w:t>
      </w:r>
    </w:p>
    <w:p w:rsidR="00D329F4" w:rsidRDefault="00AB6403">
      <w:pPr>
        <w:pStyle w:val="FirstParagraph"/>
      </w:pPr>
      <w:r>
        <w:rPr>
          <w:sz w:val="28"/>
        </w:rPr>
        <w:t xml:space="preserve">Семантическое ядро построено по 8-этапной процедуре ЯДРО раздела 2.2 (бизнес-гипотеза , начальный список , проверка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, проверка в Яндекс Вордстат , очистка , группировка по намерениям , оценка уровня интереса , вывод). Итоговая карта запросов, использованных для выгрузки, сведена в таблицу 4.</w:t>
      </w:r>
    </w:p>
    <w:p w:rsidR="00D329F4" w:rsidRDefault="00AB6403">
      <w:pPr>
        <w:pStyle w:val="a0"/>
        <w:keepNext/>
        <w:jc w:val="both"/>
      </w:pPr>
      <w:r>
        <w:rPr>
          <w:sz w:val="28"/>
        </w:rPr>
        <w:t>Таблица 4 – Карта поисковых запросов по пакетам выгрузки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9"/>
        <w:gridCol w:w="1981"/>
        <w:gridCol w:w="4324"/>
        <w:gridCol w:w="2504"/>
      </w:tblGrid>
      <w:tr w:rsidR="00D329F4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№ пакета</w:t>
            </w:r>
          </w:p>
        </w:tc>
        <w:tc>
          <w:tcPr>
            <w:tcW w:w="198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Группа (по </w:t>
            </w:r>
            <w:r>
              <w:rPr>
                <w:i/>
              </w:rPr>
              <w:t>GT</w:t>
            </w:r>
            <w:r>
              <w:t xml:space="preserve"> табл. 21)</w:t>
            </w:r>
          </w:p>
        </w:tc>
        <w:tc>
          <w:tcPr>
            <w:tcW w:w="432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Запросы</w:t>
            </w:r>
          </w:p>
        </w:tc>
        <w:tc>
          <w:tcPr>
            <w:tcW w:w="250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Назначение</w:t>
            </w:r>
          </w:p>
        </w:tc>
      </w:tr>
      <w:tr w:rsidR="00D329F4" w:rsidTr="00D329F4">
        <w:trPr>
          <w:cantSplit/>
          <w:jc w:val="center"/>
        </w:trPr>
        <w:tc>
          <w:tcPr>
            <w:tcW w:w="82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 (главный)</w:t>
            </w:r>
          </w:p>
        </w:tc>
        <w:tc>
          <w:tcPr>
            <w:tcW w:w="198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Базовые нотационные термины</w:t>
            </w:r>
          </w:p>
        </w:tc>
        <w:tc>
          <w:tcPr>
            <w:tcW w:w="432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; </w:t>
            </w:r>
            <w:r>
              <w:rPr>
                <w:i/>
              </w:rPr>
              <w:t>BPMN</w:t>
            </w:r>
          </w:p>
        </w:tc>
        <w:tc>
          <w:tcPr>
            <w:tcW w:w="250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Прямое сопоставление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и Вордстата</w:t>
            </w:r>
          </w:p>
        </w:tc>
      </w:tr>
      <w:tr w:rsidR="00D329F4" w:rsidTr="00D329F4">
        <w:trPr>
          <w:cantSplit/>
          <w:jc w:val="center"/>
        </w:trPr>
        <w:tc>
          <w:tcPr>
            <w:tcW w:w="82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198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Профессиональные термины (англ.)</w:t>
            </w:r>
          </w:p>
        </w:tc>
        <w:tc>
          <w:tcPr>
            <w:tcW w:w="432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  <w:r>
              <w:t xml:space="preserve">; </w:t>
            </w:r>
            <w:r>
              <w:rPr>
                <w:i/>
              </w:rPr>
              <w:t>Mermaid</w:t>
            </w:r>
            <w:r>
              <w:t xml:space="preserve">; </w:t>
            </w:r>
            <w:r>
              <w:rPr>
                <w:i/>
              </w:rPr>
              <w:t>diagram</w:t>
            </w:r>
            <w:r>
              <w:t xml:space="preserve"> </w:t>
            </w:r>
            <w:r>
              <w:rPr>
                <w:i/>
              </w:rPr>
              <w:t>as</w:t>
            </w:r>
            <w:r>
              <w:t xml:space="preserve"> </w:t>
            </w:r>
            <w:r>
              <w:rPr>
                <w:i/>
              </w:rPr>
              <w:t>code</w:t>
            </w:r>
            <w:r>
              <w:t xml:space="preserve">; </w:t>
            </w:r>
            <w:r>
              <w:rPr>
                <w:i/>
              </w:rPr>
              <w:t>text</w:t>
            </w:r>
            <w:r>
              <w:t xml:space="preserve"> </w:t>
            </w:r>
            <w:r>
              <w:rPr>
                <w:i/>
              </w:rPr>
              <w:t>to</w:t>
            </w:r>
            <w:r>
              <w:t xml:space="preserve"> </w:t>
            </w:r>
            <w:r>
              <w:rPr>
                <w:i/>
              </w:rPr>
              <w:t>diagram</w:t>
            </w:r>
            <w:r>
              <w:t xml:space="preserve">; </w:t>
            </w:r>
            <w:r>
              <w:rPr>
                <w:i/>
              </w:rPr>
              <w:t>UML</w:t>
            </w:r>
            <w:r>
              <w:t xml:space="preserve"> </w:t>
            </w:r>
            <w:r>
              <w:rPr>
                <w:i/>
              </w:rPr>
              <w:t>diagram</w:t>
            </w:r>
            <w:r>
              <w:t xml:space="preserve"> </w:t>
            </w:r>
            <w:r>
              <w:rPr>
                <w:i/>
              </w:rPr>
              <w:t>generator</w:t>
            </w:r>
          </w:p>
        </w:tc>
        <w:tc>
          <w:tcPr>
            <w:tcW w:w="250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Ширина категории «</w:t>
            </w:r>
            <w:r>
              <w:rPr>
                <w:i/>
              </w:rPr>
              <w:t>diagram</w:t>
            </w:r>
            <w:r>
              <w:t xml:space="preserve"> </w:t>
            </w:r>
            <w:r>
              <w:rPr>
                <w:i/>
              </w:rPr>
              <w:t>as</w:t>
            </w:r>
            <w:r>
              <w:t xml:space="preserve"> </w:t>
            </w:r>
            <w:r>
              <w:rPr>
                <w:i/>
              </w:rPr>
              <w:t>code</w:t>
            </w:r>
            <w:r>
              <w:t>»</w:t>
            </w:r>
          </w:p>
        </w:tc>
      </w:tr>
      <w:tr w:rsidR="00D329F4" w:rsidTr="00D329F4">
        <w:trPr>
          <w:cantSplit/>
          <w:jc w:val="center"/>
        </w:trPr>
        <w:tc>
          <w:tcPr>
            <w:tcW w:w="82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198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Бренды и конкуренты</w:t>
            </w:r>
          </w:p>
        </w:tc>
        <w:tc>
          <w:tcPr>
            <w:tcW w:w="432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draw.io</w:t>
            </w:r>
            <w:r>
              <w:t xml:space="preserve">; </w:t>
            </w:r>
            <w:r>
              <w:rPr>
                <w:i/>
              </w:rPr>
              <w:t>diagrams.net</w:t>
            </w:r>
            <w:r>
              <w:t xml:space="preserve">; </w:t>
            </w:r>
            <w:r>
              <w:rPr>
                <w:i/>
              </w:rPr>
              <w:t>Lucidchart</w:t>
            </w:r>
            <w:r>
              <w:t xml:space="preserve">; </w:t>
            </w:r>
            <w:r>
              <w:rPr>
                <w:i/>
              </w:rPr>
              <w:t>BPMN</w:t>
            </w:r>
            <w:r>
              <w:t xml:space="preserve">; </w:t>
            </w:r>
            <w:r>
              <w:rPr>
                <w:i/>
              </w:rPr>
              <w:t>ERD</w:t>
            </w:r>
            <w:r>
              <w:t xml:space="preserve"> </w:t>
            </w:r>
            <w:r>
              <w:rPr>
                <w:i/>
              </w:rPr>
              <w:t>tool</w:t>
            </w:r>
          </w:p>
        </w:tc>
        <w:tc>
          <w:tcPr>
            <w:tcW w:w="250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Конкуренты</w:t>
            </w:r>
          </w:p>
        </w:tc>
      </w:tr>
      <w:tr w:rsidR="00D329F4" w:rsidTr="00D329F4">
        <w:trPr>
          <w:cantSplit/>
          <w:jc w:val="center"/>
        </w:trPr>
        <w:tc>
          <w:tcPr>
            <w:tcW w:w="82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198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Разговорные формулировки (рус.)</w:t>
            </w:r>
          </w:p>
        </w:tc>
        <w:tc>
          <w:tcPr>
            <w:tcW w:w="432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конструктор диаграмм онлайн; </w:t>
            </w:r>
            <w:r>
              <w:rPr>
                <w:i/>
              </w:rPr>
              <w:t>UML</w:t>
            </w:r>
            <w:r>
              <w:t xml:space="preserve"> диаграмма онлайн; нотация </w:t>
            </w:r>
            <w:r>
              <w:rPr>
                <w:i/>
              </w:rPr>
              <w:t>BPMN</w:t>
            </w:r>
            <w:r>
              <w:t xml:space="preserve">; диаграмма классов </w:t>
            </w:r>
            <w:r>
              <w:rPr>
                <w:i/>
              </w:rPr>
              <w:t>UML</w:t>
            </w:r>
            <w:r>
              <w:t>; сервис для диаграмм</w:t>
            </w:r>
          </w:p>
        </w:tc>
        <w:tc>
          <w:tcPr>
            <w:tcW w:w="250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Язык русскоязычной аудитории</w:t>
            </w:r>
          </w:p>
        </w:tc>
      </w:tr>
      <w:tr w:rsidR="00D329F4" w:rsidTr="00D329F4">
        <w:trPr>
          <w:cantSplit/>
          <w:jc w:val="center"/>
        </w:trPr>
        <w:tc>
          <w:tcPr>
            <w:tcW w:w="82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198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Учебные и нишевые термины</w:t>
            </w:r>
          </w:p>
        </w:tc>
        <w:tc>
          <w:tcPr>
            <w:tcW w:w="432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 для курсовой; диаграмма вариантов использования; </w:t>
            </w:r>
            <w:r>
              <w:rPr>
                <w:i/>
              </w:rPr>
              <w:t>IDEF0</w:t>
            </w:r>
            <w:r>
              <w:t xml:space="preserve">; сеть Петри; </w:t>
            </w:r>
            <w:r>
              <w:rPr>
                <w:i/>
              </w:rPr>
              <w:t>DFD</w:t>
            </w:r>
            <w:r>
              <w:t xml:space="preserve"> диаграмма</w:t>
            </w:r>
          </w:p>
        </w:tc>
        <w:tc>
          <w:tcPr>
            <w:tcW w:w="250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Учебный сегмент и специфичные нотации </w:t>
            </w:r>
            <w:r>
              <w:rPr>
                <w:i/>
              </w:rPr>
              <w:t>NotaCode</w:t>
            </w:r>
          </w:p>
        </w:tc>
      </w:tr>
      <w:tr w:rsidR="00D329F4" w:rsidTr="00D329F4">
        <w:trPr>
          <w:cantSplit/>
          <w:jc w:val="center"/>
        </w:trPr>
        <w:tc>
          <w:tcPr>
            <w:tcW w:w="82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 (доп.)</w:t>
            </w:r>
          </w:p>
        </w:tc>
        <w:tc>
          <w:tcPr>
            <w:tcW w:w="198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Смежные темы</w:t>
            </w:r>
          </w:p>
        </w:tc>
        <w:tc>
          <w:tcPr>
            <w:tcW w:w="432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Miro</w:t>
            </w:r>
            <w:r>
              <w:t xml:space="preserve">; </w:t>
            </w:r>
            <w:r>
              <w:rPr>
                <w:i/>
              </w:rPr>
              <w:t>diagramming</w:t>
            </w:r>
            <w:r>
              <w:t xml:space="preserve"> </w:t>
            </w:r>
            <w:r>
              <w:rPr>
                <w:i/>
              </w:rPr>
              <w:t>tool</w:t>
            </w:r>
            <w:r>
              <w:t xml:space="preserve">; </w:t>
            </w:r>
            <w:r>
              <w:rPr>
                <w:i/>
              </w:rPr>
              <w:t>flowchart</w:t>
            </w:r>
            <w:r>
              <w:t xml:space="preserve"> </w:t>
            </w:r>
            <w:r>
              <w:rPr>
                <w:i/>
              </w:rPr>
              <w:t>maker</w:t>
            </w:r>
            <w:r>
              <w:t xml:space="preserve">; </w:t>
            </w:r>
            <w:r>
              <w:rPr>
                <w:i/>
              </w:rPr>
              <w:t>Figma</w:t>
            </w:r>
            <w:r>
              <w:t xml:space="preserve">; </w:t>
            </w:r>
            <w:r>
              <w:rPr>
                <w:i/>
              </w:rPr>
              <w:t>Visual</w:t>
            </w:r>
            <w:r>
              <w:t xml:space="preserve"> </w:t>
            </w:r>
            <w:r>
              <w:rPr>
                <w:i/>
              </w:rPr>
              <w:t>Paradigm</w:t>
            </w:r>
          </w:p>
        </w:tc>
        <w:tc>
          <w:tcPr>
            <w:tcW w:w="250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Проверка интереса к близким визуальным инструментам</w:t>
            </w:r>
          </w:p>
        </w:tc>
      </w:tr>
      <w:tr w:rsidR="00D329F4" w:rsidTr="00D329F4">
        <w:trPr>
          <w:cantSplit/>
          <w:jc w:val="center"/>
        </w:trPr>
        <w:tc>
          <w:tcPr>
            <w:tcW w:w="82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Вордстат</w:t>
            </w:r>
          </w:p>
        </w:tc>
        <w:tc>
          <w:tcPr>
            <w:tcW w:w="198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Реестр ядра (вкладка «Топы запросов»)</w:t>
            </w:r>
          </w:p>
        </w:tc>
        <w:tc>
          <w:tcPr>
            <w:tcW w:w="432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; </w:t>
            </w:r>
            <w:r>
              <w:rPr>
                <w:i/>
              </w:rPr>
              <w:t>bpmn</w:t>
            </w:r>
            <w:r>
              <w:t xml:space="preserve">; </w:t>
            </w:r>
            <w:r>
              <w:rPr>
                <w:i/>
              </w:rPr>
              <w:t>plantuml</w:t>
            </w:r>
            <w:r>
              <w:t xml:space="preserve">; </w:t>
            </w:r>
            <w:r>
              <w:rPr>
                <w:i/>
              </w:rPr>
              <w:t>idef0</w:t>
            </w:r>
            <w:r>
              <w:t xml:space="preserve">; </w:t>
            </w:r>
            <w:r>
              <w:rPr>
                <w:i/>
              </w:rPr>
              <w:t>dfd</w:t>
            </w:r>
            <w:r>
              <w:t xml:space="preserve"> диаграмма; </w:t>
            </w:r>
            <w:r>
              <w:rPr>
                <w:i/>
              </w:rPr>
              <w:t>erd</w:t>
            </w:r>
            <w:r>
              <w:t xml:space="preserve"> диаграмма; сеть петри; конструктор диаграмм онлайн; </w:t>
            </w:r>
            <w:r>
              <w:rPr>
                <w:i/>
              </w:rPr>
              <w:t>mermaid</w:t>
            </w:r>
            <w:r>
              <w:t xml:space="preserve"> (с уточнениями </w:t>
            </w:r>
            <w:r>
              <w:rPr>
                <w:i/>
              </w:rPr>
              <w:t>diagram</w:t>
            </w:r>
            <w:r>
              <w:t xml:space="preserve">, диаграммы, </w:t>
            </w:r>
            <w:r>
              <w:rPr>
                <w:i/>
              </w:rPr>
              <w:t>js</w:t>
            </w:r>
            <w:r>
              <w:t xml:space="preserve">, </w:t>
            </w:r>
            <w:r>
              <w:rPr>
                <w:i/>
              </w:rPr>
              <w:t>chart</w:t>
            </w:r>
            <w:r>
              <w:t>)</w:t>
            </w:r>
          </w:p>
        </w:tc>
        <w:tc>
          <w:tcPr>
            <w:tcW w:w="250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Частотность по Беларуси за последний месяц (п. 2.4)</w:t>
            </w:r>
          </w:p>
        </w:tc>
      </w:tr>
    </w:tbl>
    <w:p w:rsidR="00D329F4" w:rsidRDefault="00AB6403">
      <w:pPr>
        <w:pStyle w:val="a0"/>
        <w:ind w:firstLine="709"/>
        <w:jc w:val="both"/>
      </w:pPr>
      <w:r>
        <w:rPr>
          <w:sz w:val="28"/>
        </w:rPr>
        <w:t>При очистке (ЯДРО раздела 2.7) исключены омонимы и зашумленные формулировки: «</w:t>
      </w:r>
      <w:r>
        <w:rPr>
          <w:i/>
          <w:sz w:val="28"/>
        </w:rPr>
        <w:t>mermaid</w:t>
      </w:r>
      <w:r>
        <w:rPr>
          <w:sz w:val="28"/>
        </w:rPr>
        <w:t>» без уточнения (фильм «Русалочка»), «</w:t>
      </w:r>
      <w:r>
        <w:rPr>
          <w:i/>
          <w:sz w:val="28"/>
        </w:rPr>
        <w:t>erd</w:t>
      </w:r>
      <w:r>
        <w:rPr>
          <w:sz w:val="28"/>
        </w:rPr>
        <w:t>» без уточнения (бренд одежды), «</w:t>
      </w:r>
      <w:r>
        <w:rPr>
          <w:i/>
          <w:sz w:val="28"/>
        </w:rPr>
        <w:t>whimsical</w:t>
      </w:r>
      <w:r>
        <w:rPr>
          <w:sz w:val="28"/>
        </w:rPr>
        <w:t>» (английское прилагательное), «нарисовать схему онлайн бесплатно» (планировки квартир и участков), «текст в диаграмму» (вставка подписи в готовую диаграмму). По намерению (ЯДРО раздела 2.8) запросы ядра относятся преимущественно к информационному и инструментальному типу («</w:t>
      </w:r>
      <w:r>
        <w:rPr>
          <w:i/>
          <w:sz w:val="28"/>
        </w:rPr>
        <w:t>uml</w:t>
      </w:r>
      <w:r>
        <w:rPr>
          <w:sz w:val="28"/>
        </w:rPr>
        <w:t xml:space="preserve"> диаграммы», «</w:t>
      </w:r>
      <w:r>
        <w:rPr>
          <w:i/>
          <w:sz w:val="28"/>
        </w:rPr>
        <w:t>uml</w:t>
      </w:r>
      <w:r>
        <w:rPr>
          <w:sz w:val="28"/>
        </w:rPr>
        <w:t xml:space="preserve"> онлайн», «</w:t>
      </w:r>
      <w:r>
        <w:rPr>
          <w:i/>
          <w:sz w:val="28"/>
        </w:rPr>
        <w:t>bpmn</w:t>
      </w:r>
      <w:r>
        <w:rPr>
          <w:sz w:val="28"/>
        </w:rPr>
        <w:t xml:space="preserve"> 2.0», «</w:t>
      </w:r>
      <w:r>
        <w:rPr>
          <w:i/>
          <w:sz w:val="28"/>
        </w:rPr>
        <w:t>bpmn</w:t>
      </w:r>
      <w:r>
        <w:rPr>
          <w:sz w:val="28"/>
        </w:rPr>
        <w:t xml:space="preserve"> скачать»); транзакционные слова («цена», «купить», «заказать», «стоимость») среди видимых подзапросов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не встречаются.</w:t>
      </w:r>
    </w:p>
    <w:p w:rsidR="00D329F4" w:rsidRDefault="00AB6403">
      <w:pPr>
        <w:pStyle w:val="a0"/>
        <w:ind w:firstLine="709"/>
        <w:jc w:val="both"/>
      </w:pPr>
      <w:r>
        <w:rPr>
          <w:sz w:val="28"/>
        </w:rPr>
        <w:t>Карта пакетов выгрузки (таблица 4) дополнительно разложена по семи группам рабочего листа 2 АРГ (табл. 6), чтобы было видно, какие группы запросов проверены, а какие нет (таблица 5).</w:t>
      </w:r>
    </w:p>
    <w:p w:rsidR="00D329F4" w:rsidRDefault="00AB6403">
      <w:pPr>
        <w:pStyle w:val="a0"/>
        <w:keepNext/>
        <w:jc w:val="both"/>
      </w:pPr>
      <w:r>
        <w:rPr>
          <w:sz w:val="28"/>
        </w:rPr>
        <w:t>Таблица 5 – Карта поисковых запросов по группам АРГ табл. 6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98"/>
        <w:gridCol w:w="1491"/>
        <w:gridCol w:w="3591"/>
        <w:gridCol w:w="3758"/>
      </w:tblGrid>
      <w:tr w:rsidR="00D329F4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9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Группа запросов</w:t>
            </w:r>
          </w:p>
        </w:tc>
        <w:tc>
          <w:tcPr>
            <w:tcW w:w="149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Назначение группы (АРГ)</w:t>
            </w:r>
          </w:p>
        </w:tc>
        <w:tc>
          <w:tcPr>
            <w:tcW w:w="359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Выбранные запросы для анализа</w:t>
            </w:r>
          </w:p>
        </w:tc>
        <w:tc>
          <w:tcPr>
            <w:tcW w:w="375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Статус проверки</w:t>
            </w:r>
          </w:p>
        </w:tc>
      </w:tr>
      <w:tr w:rsidR="00D329F4" w:rsidTr="00D329F4">
        <w:trPr>
          <w:cantSplit/>
          <w:jc w:val="center"/>
        </w:trPr>
        <w:tc>
          <w:tcPr>
            <w:tcW w:w="79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Общие тематические</w:t>
            </w:r>
          </w:p>
        </w:tc>
        <w:tc>
          <w:tcPr>
            <w:tcW w:w="149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Общий интерес к сфере</w:t>
            </w:r>
          </w:p>
        </w:tc>
        <w:tc>
          <w:tcPr>
            <w:tcW w:w="359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; </w:t>
            </w:r>
            <w:r>
              <w:rPr>
                <w:i/>
              </w:rPr>
              <w:t>bpmn</w:t>
            </w:r>
            <w:r>
              <w:t>; конструктор диаграмм онлайн; конструктор схем онлайн; сервис для диаграмм</w:t>
            </w:r>
          </w:p>
        </w:tc>
        <w:tc>
          <w:tcPr>
            <w:tcW w:w="375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Проверены: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(пакеты 3 и 6), Вордстат (Топы; Динамика – по запросам ядра, п. 2.4.2)</w:t>
            </w:r>
          </w:p>
        </w:tc>
      </w:tr>
      <w:tr w:rsidR="00D329F4" w:rsidTr="00D329F4">
        <w:trPr>
          <w:cantSplit/>
          <w:jc w:val="center"/>
        </w:trPr>
        <w:tc>
          <w:tcPr>
            <w:tcW w:w="79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Проблемные</w:t>
            </w:r>
          </w:p>
        </w:tc>
        <w:tc>
          <w:tcPr>
            <w:tcW w:w="149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Какие задачи пытается решить аудитория</w:t>
            </w:r>
          </w:p>
        </w:tc>
        <w:tc>
          <w:tcPr>
            <w:tcW w:w="359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«как нарисовать </w:t>
            </w:r>
            <w:r>
              <w:rPr>
                <w:i/>
              </w:rPr>
              <w:t>uml</w:t>
            </w:r>
            <w:r>
              <w:t xml:space="preserve"> диаграмму», «как построить </w:t>
            </w:r>
            <w:r>
              <w:rPr>
                <w:i/>
              </w:rPr>
              <w:t>bpmn</w:t>
            </w:r>
            <w:r>
              <w:t xml:space="preserve"> диаграмму», «ошибки в диаграмме </w:t>
            </w:r>
            <w:r>
              <w:rPr>
                <w:i/>
              </w:rPr>
              <w:t>uml</w:t>
            </w:r>
            <w:r>
              <w:t>», «как сделать диаграмму для курсовой»</w:t>
            </w:r>
          </w:p>
        </w:tc>
        <w:tc>
          <w:tcPr>
            <w:tcW w:w="375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Проверены: Вордстат (Топы, окно 29.08–29.09.2026), по всем четырем формулировкам запросов нет (таблица 19)</w:t>
            </w:r>
          </w:p>
        </w:tc>
      </w:tr>
      <w:tr w:rsidR="00D329F4" w:rsidTr="00D329F4">
        <w:trPr>
          <w:cantSplit/>
          <w:jc w:val="center"/>
        </w:trPr>
        <w:tc>
          <w:tcPr>
            <w:tcW w:w="79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Коммерческие</w:t>
            </w:r>
          </w:p>
        </w:tc>
        <w:tc>
          <w:tcPr>
            <w:tcW w:w="149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Готовность искать исполнителя или услугу</w:t>
            </w:r>
          </w:p>
        </w:tc>
        <w:tc>
          <w:tcPr>
            <w:tcW w:w="359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«</w:t>
            </w:r>
            <w:r>
              <w:rPr>
                <w:i/>
              </w:rPr>
              <w:t>uml</w:t>
            </w:r>
            <w:r>
              <w:t xml:space="preserve"> онлайн бесплатно», «</w:t>
            </w:r>
            <w:r>
              <w:rPr>
                <w:i/>
              </w:rPr>
              <w:t>bpmn</w:t>
            </w:r>
            <w:r>
              <w:t xml:space="preserve"> редактор цена», «</w:t>
            </w:r>
            <w:r>
              <w:rPr>
                <w:i/>
              </w:rPr>
              <w:t>uml</w:t>
            </w:r>
            <w:r>
              <w:t xml:space="preserve"> программа купить», «нейросеть для диаграмм цена», «</w:t>
            </w:r>
            <w:r>
              <w:rPr>
                <w:i/>
              </w:rPr>
              <w:t>visual</w:t>
            </w:r>
            <w:r>
              <w:t xml:space="preserve"> </w:t>
            </w:r>
            <w:r>
              <w:rPr>
                <w:i/>
              </w:rPr>
              <w:t>paradigm</w:t>
            </w:r>
            <w:r>
              <w:t xml:space="preserve"> цена»</w:t>
            </w:r>
          </w:p>
        </w:tc>
        <w:tc>
          <w:tcPr>
            <w:tcW w:w="375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Проверены: Вордстат (Топы, окно 29.08–29.09.2026), по всем пяти формулировкам запросов нет; единичный коммерческий запрос – «</w:t>
            </w:r>
            <w:r>
              <w:rPr>
                <w:i/>
              </w:rPr>
              <w:t>uml</w:t>
            </w:r>
            <w:r>
              <w:t xml:space="preserve"> купить» (5 в месяц), таблица 19</w:t>
            </w:r>
          </w:p>
        </w:tc>
      </w:tr>
      <w:tr w:rsidR="00D329F4" w:rsidTr="00D329F4">
        <w:trPr>
          <w:cantSplit/>
          <w:jc w:val="center"/>
        </w:trPr>
        <w:tc>
          <w:tcPr>
            <w:tcW w:w="79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Продуктовые</w:t>
            </w:r>
          </w:p>
        </w:tc>
        <w:tc>
          <w:tcPr>
            <w:tcW w:w="149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Выбор конкретной услуги внутри компетенции</w:t>
            </w:r>
          </w:p>
        </w:tc>
        <w:tc>
          <w:tcPr>
            <w:tcW w:w="359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  <w:r>
              <w:t xml:space="preserve">; </w:t>
            </w:r>
            <w:r>
              <w:rPr>
                <w:i/>
              </w:rPr>
              <w:t>idef0</w:t>
            </w:r>
            <w:r>
              <w:t xml:space="preserve">; </w:t>
            </w:r>
            <w:r>
              <w:rPr>
                <w:i/>
              </w:rPr>
              <w:t>dfd</w:t>
            </w:r>
            <w:r>
              <w:t xml:space="preserve"> диаграмма; </w:t>
            </w:r>
            <w:r>
              <w:rPr>
                <w:i/>
              </w:rPr>
              <w:t>erd</w:t>
            </w:r>
            <w:r>
              <w:t xml:space="preserve"> диаграмма; сеть петри; диаграмма классов </w:t>
            </w:r>
            <w:r>
              <w:rPr>
                <w:i/>
              </w:rPr>
              <w:t>uml</w:t>
            </w:r>
            <w:r>
              <w:t xml:space="preserve">; </w:t>
            </w:r>
            <w:r>
              <w:rPr>
                <w:i/>
              </w:rPr>
              <w:t>bpmn</w:t>
            </w:r>
            <w:r>
              <w:t xml:space="preserve"> 2.0; нейросеть схема; нейросеть диаграмма</w:t>
            </w:r>
          </w:p>
        </w:tc>
        <w:tc>
          <w:tcPr>
            <w:tcW w:w="375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Проверены: Вордстат (Топы),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(пакеты 1, 4)</w:t>
            </w:r>
          </w:p>
        </w:tc>
      </w:tr>
      <w:tr w:rsidR="00D329F4" w:rsidTr="00D329F4">
        <w:trPr>
          <w:cantSplit/>
          <w:jc w:val="center"/>
        </w:trPr>
        <w:tc>
          <w:tcPr>
            <w:tcW w:w="79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Сегментные</w:t>
            </w:r>
          </w:p>
        </w:tc>
        <w:tc>
          <w:tcPr>
            <w:tcW w:w="149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Связь услуги с типом клиента</w:t>
            </w:r>
          </w:p>
        </w:tc>
        <w:tc>
          <w:tcPr>
            <w:tcW w:w="359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 для курсовой (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>, пакет 4); «</w:t>
            </w:r>
            <w:r>
              <w:rPr>
                <w:i/>
              </w:rPr>
              <w:t>uml</w:t>
            </w:r>
            <w:r>
              <w:t xml:space="preserve"> для студентов», «</w:t>
            </w:r>
            <w:r>
              <w:rPr>
                <w:i/>
              </w:rPr>
              <w:t>bpmn</w:t>
            </w:r>
            <w:r>
              <w:t xml:space="preserve"> для аналитика», «</w:t>
            </w:r>
            <w:r>
              <w:rPr>
                <w:i/>
              </w:rPr>
              <w:t>uml</w:t>
            </w:r>
            <w:r>
              <w:t xml:space="preserve"> для архитектора»</w:t>
            </w:r>
          </w:p>
        </w:tc>
        <w:tc>
          <w:tcPr>
            <w:tcW w:w="375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Проверены: в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одна ненулевая неделя; в Вордстате (Топы, окно 29.08–29.09.2026) по трем сегментным формулировкам запросов нет (таблица 19)</w:t>
            </w:r>
          </w:p>
        </w:tc>
      </w:tr>
      <w:tr w:rsidR="00D329F4" w:rsidTr="00D329F4">
        <w:trPr>
          <w:cantSplit/>
          <w:jc w:val="center"/>
        </w:trPr>
        <w:tc>
          <w:tcPr>
            <w:tcW w:w="79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Географические</w:t>
            </w:r>
          </w:p>
        </w:tc>
        <w:tc>
          <w:tcPr>
            <w:tcW w:w="149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Интерес в конкретной территории</w:t>
            </w:r>
          </w:p>
        </w:tc>
        <w:tc>
          <w:tcPr>
            <w:tcW w:w="359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«</w:t>
            </w:r>
            <w:r>
              <w:rPr>
                <w:i/>
              </w:rPr>
              <w:t>uml</w:t>
            </w:r>
            <w:r>
              <w:t xml:space="preserve"> минск», «</w:t>
            </w:r>
            <w:r>
              <w:rPr>
                <w:i/>
              </w:rPr>
              <w:t>bpmn</w:t>
            </w:r>
            <w:r>
              <w:t xml:space="preserve"> минск», «курсы </w:t>
            </w:r>
            <w:r>
              <w:rPr>
                <w:i/>
              </w:rPr>
              <w:t>uml</w:t>
            </w:r>
            <w:r>
              <w:t xml:space="preserve"> минск»; регионы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и Вордстата по </w:t>
            </w:r>
            <w:r>
              <w:rPr>
                <w:i/>
              </w:rPr>
              <w:t>uml</w:t>
            </w:r>
            <w:r>
              <w:t xml:space="preserve"> и </w:t>
            </w:r>
            <w:r>
              <w:rPr>
                <w:i/>
              </w:rPr>
              <w:t>bpmn</w:t>
            </w:r>
          </w:p>
        </w:tc>
        <w:tc>
          <w:tcPr>
            <w:tcW w:w="375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Проверены: регионы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по </w:t>
            </w:r>
            <w:r>
              <w:rPr>
                <w:i/>
              </w:rPr>
              <w:t>UML</w:t>
            </w:r>
            <w:r>
              <w:t xml:space="preserve"> и </w:t>
            </w:r>
            <w:r>
              <w:rPr>
                <w:i/>
              </w:rPr>
              <w:t>BPMN</w:t>
            </w:r>
            <w:r>
              <w:t xml:space="preserve">, «Регионы» Вордстата по </w:t>
            </w:r>
            <w:r>
              <w:rPr>
                <w:i/>
              </w:rPr>
              <w:t>uml</w:t>
            </w:r>
            <w:r>
              <w:t xml:space="preserve"> и </w:t>
            </w:r>
            <w:r>
              <w:rPr>
                <w:i/>
              </w:rPr>
              <w:t>bpmn</w:t>
            </w:r>
            <w:r>
              <w:t xml:space="preserve"> (таблица 23); «Топы запросов» с названием города – «</w:t>
            </w:r>
            <w:r>
              <w:rPr>
                <w:i/>
              </w:rPr>
              <w:t>uml</w:t>
            </w:r>
            <w:r>
              <w:t xml:space="preserve"> минск» 3, «</w:t>
            </w:r>
            <w:r>
              <w:rPr>
                <w:i/>
              </w:rPr>
              <w:t>bpmn</w:t>
            </w:r>
            <w:r>
              <w:t xml:space="preserve"> минск» 4, «курсы </w:t>
            </w:r>
            <w:r>
              <w:rPr>
                <w:i/>
              </w:rPr>
              <w:t>uml</w:t>
            </w:r>
            <w:r>
              <w:t xml:space="preserve"> минск» 0 (таблица 19)</w:t>
            </w:r>
          </w:p>
        </w:tc>
      </w:tr>
      <w:tr w:rsidR="00D329F4" w:rsidTr="00D329F4">
        <w:trPr>
          <w:cantSplit/>
          <w:jc w:val="center"/>
        </w:trPr>
        <w:tc>
          <w:tcPr>
            <w:tcW w:w="79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Смежные</w:t>
            </w:r>
          </w:p>
        </w:tc>
        <w:tc>
          <w:tcPr>
            <w:tcW w:w="149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Соседние направления и расширение услуги</w:t>
            </w:r>
          </w:p>
        </w:tc>
        <w:tc>
          <w:tcPr>
            <w:tcW w:w="359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miro</w:t>
            </w:r>
            <w:r>
              <w:t xml:space="preserve">; </w:t>
            </w:r>
            <w:r>
              <w:rPr>
                <w:i/>
              </w:rPr>
              <w:t>visio</w:t>
            </w:r>
            <w:r>
              <w:t xml:space="preserve">; </w:t>
            </w:r>
            <w:r>
              <w:rPr>
                <w:i/>
              </w:rPr>
              <w:t>draw</w:t>
            </w:r>
            <w:r>
              <w:t xml:space="preserve"> </w:t>
            </w:r>
            <w:r>
              <w:rPr>
                <w:i/>
              </w:rPr>
              <w:t>io</w:t>
            </w:r>
            <w:r>
              <w:t xml:space="preserve">; </w:t>
            </w:r>
            <w:r>
              <w:rPr>
                <w:i/>
              </w:rPr>
              <w:t>diagrams.net</w:t>
            </w:r>
            <w:r>
              <w:t xml:space="preserve">; </w:t>
            </w:r>
            <w:r>
              <w:rPr>
                <w:i/>
              </w:rPr>
              <w:t>lucidchart</w:t>
            </w:r>
            <w:r>
              <w:t xml:space="preserve">; </w:t>
            </w:r>
            <w:r>
              <w:rPr>
                <w:i/>
              </w:rPr>
              <w:t>excalidraw</w:t>
            </w:r>
            <w:r>
              <w:t xml:space="preserve">; </w:t>
            </w:r>
            <w:r>
              <w:rPr>
                <w:i/>
              </w:rPr>
              <w:t>figma</w:t>
            </w:r>
            <w:r>
              <w:t xml:space="preserve">; </w:t>
            </w: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diagram</w:t>
            </w:r>
            <w:r>
              <w:t xml:space="preserve">; </w:t>
            </w:r>
            <w:r>
              <w:rPr>
                <w:i/>
              </w:rPr>
              <w:t>diagram</w:t>
            </w:r>
            <w:r>
              <w:t xml:space="preserve"> </w:t>
            </w:r>
            <w:r>
              <w:rPr>
                <w:i/>
              </w:rPr>
              <w:t>as</w:t>
            </w:r>
            <w:r>
              <w:t xml:space="preserve"> </w:t>
            </w:r>
            <w:r>
              <w:rPr>
                <w:i/>
              </w:rPr>
              <w:t>code</w:t>
            </w:r>
          </w:p>
        </w:tc>
        <w:tc>
          <w:tcPr>
            <w:tcW w:w="375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Проверены: Вордстат (Топы),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(пакеты 1, 2, 5)</w:t>
            </w:r>
          </w:p>
        </w:tc>
      </w:tr>
    </w:tbl>
    <w:p w:rsidR="00D329F4" w:rsidRDefault="00AB6403">
      <w:pPr>
        <w:pStyle w:val="a0"/>
        <w:ind w:firstLine="709"/>
        <w:jc w:val="both"/>
      </w:pPr>
      <w:r>
        <w:rPr>
          <w:sz w:val="28"/>
        </w:rPr>
        <w:t>Запросы ядра классифицированы по рабочему шаблону ЯДРО табл. 20 (таблица 6); тип намерения указан по ЯДРО табл. 17, кластеры – по смыслу продукта (ЯДРО раздела 2.9).</w:t>
      </w:r>
    </w:p>
    <w:p w:rsidR="00D329F4" w:rsidRDefault="00AB6403">
      <w:pPr>
        <w:pStyle w:val="a0"/>
        <w:keepNext/>
        <w:jc w:val="both"/>
      </w:pPr>
      <w:r>
        <w:rPr>
          <w:sz w:val="28"/>
        </w:rPr>
        <w:t>Таблица 6 – Рабочая таблица семантического ядра (ЯДРО табл. 20)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1092"/>
        <w:gridCol w:w="894"/>
        <w:gridCol w:w="650"/>
        <w:gridCol w:w="1528"/>
        <w:gridCol w:w="1286"/>
        <w:gridCol w:w="1748"/>
        <w:gridCol w:w="1790"/>
      </w:tblGrid>
      <w:tr w:rsidR="00D329F4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№</w:t>
            </w:r>
          </w:p>
        </w:tc>
        <w:tc>
          <w:tcPr>
            <w:tcW w:w="109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Запрос</w:t>
            </w:r>
          </w:p>
        </w:tc>
        <w:tc>
          <w:tcPr>
            <w:tcW w:w="89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Источник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Регион</w:t>
            </w:r>
          </w:p>
        </w:tc>
        <w:tc>
          <w:tcPr>
            <w:tcW w:w="152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Тип намерения</w:t>
            </w:r>
          </w:p>
        </w:tc>
        <w:tc>
          <w:tcPr>
            <w:tcW w:w="128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Кластер</w:t>
            </w:r>
          </w:p>
        </w:tc>
        <w:tc>
          <w:tcPr>
            <w:tcW w:w="174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Показатель интереса</w:t>
            </w:r>
          </w:p>
        </w:tc>
        <w:tc>
          <w:tcPr>
            <w:tcW w:w="179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Вывод</w:t>
            </w:r>
          </w:p>
        </w:tc>
      </w:tr>
      <w:tr w:rsidR="00D329F4" w:rsidTr="00D329F4">
        <w:trPr>
          <w:cantSplit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109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</w:p>
        </w:tc>
        <w:tc>
          <w:tcPr>
            <w:tcW w:w="89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Вордстат;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152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Информационное</w:t>
            </w:r>
          </w:p>
        </w:tc>
        <w:tc>
          <w:tcPr>
            <w:tcW w:w="128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Нотационные термины</w:t>
            </w:r>
          </w:p>
        </w:tc>
        <w:tc>
          <w:tcPr>
            <w:tcW w:w="174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591 запрос/мес.; 24 мес.: −42,7 %; </w:t>
            </w:r>
            <w:r>
              <w:rPr>
                <w:i/>
              </w:rPr>
              <w:t>GT</w:t>
            </w:r>
            <w:r>
              <w:t xml:space="preserve"> 12 мес. – 14,52</w:t>
            </w:r>
          </w:p>
        </w:tc>
        <w:tc>
          <w:tcPr>
            <w:tcW w:w="179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Ядро спроса, учебная сезонность</w:t>
            </w:r>
          </w:p>
        </w:tc>
      </w:tr>
      <w:tr w:rsidR="00D329F4" w:rsidTr="00D329F4">
        <w:trPr>
          <w:cantSplit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109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</w:p>
        </w:tc>
        <w:tc>
          <w:tcPr>
            <w:tcW w:w="89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Вордстат;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152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Информационное</w:t>
            </w:r>
          </w:p>
        </w:tc>
        <w:tc>
          <w:tcPr>
            <w:tcW w:w="128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Нотационные термины</w:t>
            </w:r>
          </w:p>
        </w:tc>
        <w:tc>
          <w:tcPr>
            <w:tcW w:w="174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476 запросов/мес.; −44,1 %; </w:t>
            </w:r>
            <w:r>
              <w:rPr>
                <w:i/>
              </w:rPr>
              <w:t>GT</w:t>
            </w:r>
            <w:r>
              <w:t xml:space="preserve"> 12 мес. – 16,17</w:t>
            </w:r>
          </w:p>
        </w:tc>
        <w:tc>
          <w:tcPr>
            <w:tcW w:w="179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Второе направление, сегмент аналитиков</w:t>
            </w:r>
          </w:p>
        </w:tc>
      </w:tr>
      <w:tr w:rsidR="00D329F4" w:rsidTr="00D329F4">
        <w:trPr>
          <w:cantSplit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109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 онлайн; </w:t>
            </w:r>
            <w:r>
              <w:rPr>
                <w:i/>
              </w:rPr>
              <w:t>bpmn</w:t>
            </w:r>
            <w:r>
              <w:t xml:space="preserve"> онлайн</w:t>
            </w:r>
          </w:p>
        </w:tc>
        <w:tc>
          <w:tcPr>
            <w:tcW w:w="89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Вордстат (подзапросы)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152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Информационное (инструментальное)</w:t>
            </w:r>
          </w:p>
        </w:tc>
        <w:tc>
          <w:tcPr>
            <w:tcW w:w="128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Онлайн-редакторы</w:t>
            </w:r>
          </w:p>
        </w:tc>
        <w:tc>
          <w:tcPr>
            <w:tcW w:w="174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28 и 28 запросов/мес.</w:t>
            </w:r>
          </w:p>
        </w:tc>
        <w:tc>
          <w:tcPr>
            <w:tcW w:w="179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Прямой вход в продукт; коммерческих слов нет</w:t>
            </w:r>
          </w:p>
        </w:tc>
      </w:tr>
      <w:tr w:rsidR="00D329F4" w:rsidTr="00D329F4">
        <w:trPr>
          <w:cantSplit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109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  <w:r>
              <w:t xml:space="preserve"> скачать</w:t>
            </w:r>
          </w:p>
        </w:tc>
        <w:tc>
          <w:tcPr>
            <w:tcW w:w="89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Вордстат (подзапрос)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152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Информационное (инструментальное)</w:t>
            </w:r>
          </w:p>
        </w:tc>
        <w:tc>
          <w:tcPr>
            <w:tcW w:w="128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Онлайн-редакторы</w:t>
            </w:r>
          </w:p>
        </w:tc>
        <w:tc>
          <w:tcPr>
            <w:tcW w:w="174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 запросов/мес.</w:t>
            </w:r>
          </w:p>
        </w:tc>
        <w:tc>
          <w:tcPr>
            <w:tcW w:w="179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Поиск бесплатного инструмента, а не покупки</w:t>
            </w:r>
          </w:p>
        </w:tc>
      </w:tr>
      <w:tr w:rsidR="00D329F4" w:rsidTr="00D329F4">
        <w:trPr>
          <w:cantSplit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109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</w:p>
        </w:tc>
        <w:tc>
          <w:tcPr>
            <w:tcW w:w="89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Вордстат;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152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Информационное (название инструмента)</w:t>
            </w:r>
          </w:p>
        </w:tc>
        <w:tc>
          <w:tcPr>
            <w:tcW w:w="128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Текстовые </w:t>
            </w:r>
            <w:r>
              <w:rPr>
                <w:i/>
              </w:rPr>
              <w:t>DSL</w:t>
            </w:r>
          </w:p>
        </w:tc>
        <w:tc>
          <w:tcPr>
            <w:tcW w:w="174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198 запросов/мес.; 24 мес.: −3,9 %; </w:t>
            </w:r>
            <w:r>
              <w:rPr>
                <w:i/>
              </w:rPr>
              <w:t>GT</w:t>
            </w:r>
            <w:r>
              <w:t xml:space="preserve"> – почти нули</w:t>
            </w:r>
          </w:p>
        </w:tc>
        <w:tc>
          <w:tcPr>
            <w:tcW w:w="179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Интерес к текстовому подходу есть, спрос не падает</w:t>
            </w:r>
          </w:p>
        </w:tc>
      </w:tr>
      <w:tr w:rsidR="00D329F4" w:rsidTr="00D329F4">
        <w:trPr>
          <w:cantSplit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109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idef0</w:t>
            </w:r>
          </w:p>
        </w:tc>
        <w:tc>
          <w:tcPr>
            <w:tcW w:w="89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Вордстат;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152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Информационное</w:t>
            </w:r>
          </w:p>
        </w:tc>
        <w:tc>
          <w:tcPr>
            <w:tcW w:w="128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Нишевые нотации</w:t>
            </w:r>
          </w:p>
        </w:tc>
        <w:tc>
          <w:tcPr>
            <w:tcW w:w="174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105 запросов/мес.; 24 мес.: −34,9 %; </w:t>
            </w:r>
            <w:r>
              <w:rPr>
                <w:i/>
              </w:rPr>
              <w:t>GT</w:t>
            </w:r>
            <w:r>
              <w:t xml:space="preserve"> 12 мес. – 2,38</w:t>
            </w:r>
          </w:p>
        </w:tc>
        <w:tc>
          <w:tcPr>
            <w:tcW w:w="179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Отличительная функция </w:t>
            </w:r>
            <w:r>
              <w:rPr>
                <w:i/>
              </w:rPr>
              <w:t>NotaCode</w:t>
            </w:r>
          </w:p>
        </w:tc>
      </w:tr>
      <w:tr w:rsidR="00D329F4" w:rsidTr="00D329F4">
        <w:trPr>
          <w:cantSplit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</w:t>
            </w:r>
          </w:p>
        </w:tc>
        <w:tc>
          <w:tcPr>
            <w:tcW w:w="109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dfd</w:t>
            </w:r>
            <w:r>
              <w:t xml:space="preserve"> диаграмма; </w:t>
            </w:r>
            <w:r>
              <w:rPr>
                <w:i/>
              </w:rPr>
              <w:t>erd</w:t>
            </w:r>
            <w:r>
              <w:t xml:space="preserve"> диаграмма; сеть петри</w:t>
            </w:r>
          </w:p>
        </w:tc>
        <w:tc>
          <w:tcPr>
            <w:tcW w:w="89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Вордстат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152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Информационное</w:t>
            </w:r>
          </w:p>
        </w:tc>
        <w:tc>
          <w:tcPr>
            <w:tcW w:w="128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Нишевые нотации</w:t>
            </w:r>
          </w:p>
        </w:tc>
        <w:tc>
          <w:tcPr>
            <w:tcW w:w="174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28; 24; 8 запросов/мес.; 24 мес.: −55,4 %; −43,3 %; −50,0 %</w:t>
            </w:r>
          </w:p>
        </w:tc>
        <w:tc>
          <w:tcPr>
            <w:tcW w:w="179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Низкая частотность, снижение</w:t>
            </w:r>
          </w:p>
        </w:tc>
      </w:tr>
      <w:tr w:rsidR="00D329F4" w:rsidTr="00D329F4">
        <w:trPr>
          <w:cantSplit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109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diagram</w:t>
            </w:r>
          </w:p>
        </w:tc>
        <w:tc>
          <w:tcPr>
            <w:tcW w:w="89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Вордстат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152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Информационное (название инструмента)</w:t>
            </w:r>
          </w:p>
        </w:tc>
        <w:tc>
          <w:tcPr>
            <w:tcW w:w="128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Текстовые </w:t>
            </w:r>
            <w:r>
              <w:rPr>
                <w:i/>
              </w:rPr>
              <w:t>DSL</w:t>
            </w:r>
          </w:p>
        </w:tc>
        <w:tc>
          <w:tcPr>
            <w:tcW w:w="174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19 запросов/мес. (омоним «</w:t>
            </w:r>
            <w:r>
              <w:rPr>
                <w:i/>
              </w:rPr>
              <w:t>mermaid</w:t>
            </w:r>
            <w:r>
              <w:t>» – 1163)</w:t>
            </w:r>
          </w:p>
        </w:tc>
        <w:tc>
          <w:tcPr>
            <w:tcW w:w="179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Инструмент в РБ почти не ищут по названию</w:t>
            </w:r>
          </w:p>
        </w:tc>
      </w:tr>
      <w:tr w:rsidR="00D329F4" w:rsidTr="00D329F4">
        <w:trPr>
          <w:cantSplit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9</w:t>
            </w:r>
          </w:p>
        </w:tc>
        <w:tc>
          <w:tcPr>
            <w:tcW w:w="109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miro</w:t>
            </w:r>
            <w:r>
              <w:t xml:space="preserve">; </w:t>
            </w:r>
            <w:r>
              <w:rPr>
                <w:i/>
              </w:rPr>
              <w:t>visio</w:t>
            </w:r>
            <w:r>
              <w:t xml:space="preserve">; </w:t>
            </w:r>
            <w:r>
              <w:rPr>
                <w:i/>
              </w:rPr>
              <w:t>draw</w:t>
            </w:r>
            <w:r>
              <w:t xml:space="preserve"> </w:t>
            </w:r>
            <w:r>
              <w:rPr>
                <w:i/>
              </w:rPr>
              <w:t>io</w:t>
            </w:r>
          </w:p>
        </w:tc>
        <w:tc>
          <w:tcPr>
            <w:tcW w:w="89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Вордстат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152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Информационное (названия инструментов)</w:t>
            </w:r>
          </w:p>
        </w:tc>
        <w:tc>
          <w:tcPr>
            <w:tcW w:w="128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Визуальные редакторы-заменители</w:t>
            </w:r>
          </w:p>
        </w:tc>
        <w:tc>
          <w:tcPr>
            <w:tcW w:w="174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1660; 1501; 1072 запроса/мес.</w:t>
            </w:r>
          </w:p>
        </w:tc>
        <w:tc>
          <w:tcPr>
            <w:tcW w:w="179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Барьер привычки «рисовать мышью»</w:t>
            </w:r>
          </w:p>
        </w:tc>
      </w:tr>
      <w:tr w:rsidR="00D329F4" w:rsidTr="00D329F4">
        <w:trPr>
          <w:cantSplit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10</w:t>
            </w:r>
          </w:p>
        </w:tc>
        <w:tc>
          <w:tcPr>
            <w:tcW w:w="109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нейросеть схема; нейросеть диаграмма</w:t>
            </w:r>
          </w:p>
        </w:tc>
        <w:tc>
          <w:tcPr>
            <w:tcW w:w="89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Вордстат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152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Информационное (с признаком ценовой чувствительности «бесплатно»)</w:t>
            </w:r>
          </w:p>
        </w:tc>
        <w:tc>
          <w:tcPr>
            <w:tcW w:w="128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Генерация диаграмм нейросетью</w:t>
            </w:r>
          </w:p>
        </w:tc>
        <w:tc>
          <w:tcPr>
            <w:tcW w:w="174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76 и 31 запрос/мес.; 24 мес.: −12,8 % и −22,7 %; рост с 2023 г.</w:t>
            </w:r>
          </w:p>
        </w:tc>
        <w:tc>
          <w:tcPr>
            <w:tcW w:w="179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Интерес к </w:t>
            </w:r>
            <w:r>
              <w:rPr>
                <w:i/>
              </w:rPr>
              <w:t>AI</w:t>
            </w:r>
            <w:r>
              <w:t>-функции</w:t>
            </w:r>
          </w:p>
        </w:tc>
      </w:tr>
      <w:tr w:rsidR="00D329F4" w:rsidTr="00D329F4">
        <w:trPr>
          <w:cantSplit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11</w:t>
            </w:r>
          </w:p>
        </w:tc>
        <w:tc>
          <w:tcPr>
            <w:tcW w:w="109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 для курсовой</w:t>
            </w:r>
          </w:p>
        </w:tc>
        <w:tc>
          <w:tcPr>
            <w:tcW w:w="89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152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Информационное (сегментное)</w:t>
            </w:r>
          </w:p>
        </w:tc>
        <w:tc>
          <w:tcPr>
            <w:tcW w:w="128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Учебные задачи</w:t>
            </w:r>
          </w:p>
        </w:tc>
        <w:tc>
          <w:tcPr>
            <w:tcW w:w="174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 ненулевая неделя из 262</w:t>
            </w:r>
          </w:p>
        </w:tc>
        <w:tc>
          <w:tcPr>
            <w:tcW w:w="179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Данных недостаточно</w:t>
            </w:r>
          </w:p>
        </w:tc>
      </w:tr>
      <w:tr w:rsidR="00D329F4" w:rsidTr="00D329F4">
        <w:trPr>
          <w:cantSplit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12</w:t>
            </w:r>
          </w:p>
        </w:tc>
        <w:tc>
          <w:tcPr>
            <w:tcW w:w="109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коммерческие, проблемные, сегментные и городские формулировки</w:t>
            </w:r>
          </w:p>
        </w:tc>
        <w:tc>
          <w:tcPr>
            <w:tcW w:w="89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Вордстат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152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Транзакционное, проблемное, региональное</w:t>
            </w:r>
          </w:p>
        </w:tc>
        <w:tc>
          <w:tcPr>
            <w:tcW w:w="128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74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 запросов по 15 из 17 формулировок ядра групп АРГ; «</w:t>
            </w:r>
            <w:r>
              <w:rPr>
                <w:i/>
              </w:rPr>
              <w:t>uml</w:t>
            </w:r>
            <w:r>
              <w:t xml:space="preserve"> купить» – 5; «</w:t>
            </w:r>
            <w:r>
              <w:rPr>
                <w:i/>
              </w:rPr>
              <w:t>uml</w:t>
            </w:r>
            <w:r>
              <w:t xml:space="preserve"> минск» – 3; «</w:t>
            </w:r>
            <w:r>
              <w:rPr>
                <w:i/>
              </w:rPr>
              <w:t>bpmn</w:t>
            </w:r>
            <w:r>
              <w:t xml:space="preserve"> минск» – 4 (таблица 19)</w:t>
            </w:r>
          </w:p>
        </w:tc>
        <w:tc>
          <w:tcPr>
            <w:tcW w:w="179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Коммерческие признаки единичны, проблемных и сегментных формулировок в поиске нет</w:t>
            </w:r>
          </w:p>
        </w:tc>
      </w:tr>
    </w:tbl>
    <w:p w:rsidR="00D329F4" w:rsidRDefault="00AB6403">
      <w:pPr>
        <w:pStyle w:val="a0"/>
        <w:ind w:firstLine="709"/>
        <w:jc w:val="both"/>
      </w:pPr>
      <w:r>
        <w:rPr>
          <w:sz w:val="28"/>
        </w:rPr>
        <w:t>Запросы, которые исключены из оценки или интерпретируются осторожно, сведены по форме ПРИМЕР табл. 7 (таблица 7).</w:t>
      </w:r>
    </w:p>
    <w:p w:rsidR="00D329F4" w:rsidRDefault="00AB6403">
      <w:pPr>
        <w:pStyle w:val="a0"/>
        <w:keepNext/>
        <w:jc w:val="both"/>
      </w:pPr>
      <w:r>
        <w:rPr>
          <w:sz w:val="28"/>
        </w:rPr>
        <w:t>Таблица 7 – Исключаемые и осторожно интерпретируемые запросы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6"/>
        <w:gridCol w:w="2891"/>
        <w:gridCol w:w="3931"/>
      </w:tblGrid>
      <w:tr w:rsidR="00D329F4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Запросы или группа запросов</w:t>
            </w:r>
          </w:p>
        </w:tc>
        <w:tc>
          <w:tcPr>
            <w:tcW w:w="289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Причина ограничения</w:t>
            </w:r>
          </w:p>
        </w:tc>
        <w:tc>
          <w:tcPr>
            <w:tcW w:w="393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Как использовать в анализе</w:t>
            </w:r>
          </w:p>
        </w:tc>
      </w:tr>
      <w:tr w:rsidR="00D329F4" w:rsidTr="00D329F4">
        <w:trPr>
          <w:cantSplit/>
          <w:jc w:val="center"/>
        </w:trPr>
        <w:tc>
          <w:tcPr>
            <w:tcW w:w="281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</w:t>
            </w:r>
            <w:r>
              <w:t xml:space="preserve"> (1163); </w:t>
            </w:r>
            <w:r>
              <w:rPr>
                <w:i/>
              </w:rPr>
              <w:t>erd</w:t>
            </w:r>
            <w:r>
              <w:t xml:space="preserve"> (656); </w:t>
            </w:r>
            <w:r>
              <w:rPr>
                <w:i/>
              </w:rPr>
              <w:t>whimsical</w:t>
            </w:r>
            <w:r>
              <w:t xml:space="preserve"> (59)</w:t>
            </w:r>
          </w:p>
        </w:tc>
        <w:tc>
          <w:tcPr>
            <w:tcW w:w="289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Омонимия: фильм «Русалочка», бренд одежды, английское прилагательное</w:t>
            </w:r>
          </w:p>
        </w:tc>
        <w:tc>
          <w:tcPr>
            <w:tcW w:w="393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Исключены; используются уточненные формулировки («</w:t>
            </w: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diagram</w:t>
            </w:r>
            <w:r>
              <w:t>», «</w:t>
            </w:r>
            <w:r>
              <w:rPr>
                <w:i/>
              </w:rPr>
              <w:t>erd</w:t>
            </w:r>
            <w:r>
              <w:t xml:space="preserve"> диаграмма»)</w:t>
            </w:r>
          </w:p>
        </w:tc>
      </w:tr>
      <w:tr w:rsidR="00D329F4" w:rsidTr="00D329F4">
        <w:trPr>
          <w:cantSplit/>
          <w:jc w:val="center"/>
        </w:trPr>
        <w:tc>
          <w:tcPr>
            <w:tcW w:w="281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нарисовать схему онлайн бесплатно (24)</w:t>
            </w:r>
          </w:p>
        </w:tc>
        <w:tc>
          <w:tcPr>
            <w:tcW w:w="289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Засорено планировками квартир и участков</w:t>
            </w:r>
          </w:p>
        </w:tc>
        <w:tc>
          <w:tcPr>
            <w:tcW w:w="393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Исключено из оценки спроса</w:t>
            </w:r>
          </w:p>
        </w:tc>
      </w:tr>
      <w:tr w:rsidR="00D329F4" w:rsidTr="00D329F4">
        <w:trPr>
          <w:cantSplit/>
          <w:jc w:val="center"/>
        </w:trPr>
        <w:tc>
          <w:tcPr>
            <w:tcW w:w="281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текст в диаграмму (35)</w:t>
            </w:r>
          </w:p>
        </w:tc>
        <w:tc>
          <w:tcPr>
            <w:tcW w:w="289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Вероятно, вставка подписи в готовую диаграмму, а не генерация</w:t>
            </w:r>
          </w:p>
        </w:tc>
        <w:tc>
          <w:tcPr>
            <w:tcW w:w="393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используется для вывода об </w:t>
            </w:r>
            <w:r>
              <w:rPr>
                <w:i/>
              </w:rPr>
              <w:t>AI</w:t>
            </w:r>
            <w:r>
              <w:t>-спросе</w:t>
            </w:r>
          </w:p>
        </w:tc>
      </w:tr>
      <w:tr w:rsidR="00D329F4" w:rsidTr="00D329F4">
        <w:trPr>
          <w:cantSplit/>
          <w:jc w:val="center"/>
        </w:trPr>
        <w:tc>
          <w:tcPr>
            <w:tcW w:w="281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visio</w:t>
            </w:r>
            <w:r>
              <w:t xml:space="preserve"> скачать (537); </w:t>
            </w:r>
            <w:r>
              <w:rPr>
                <w:i/>
              </w:rPr>
              <w:t>draw</w:t>
            </w:r>
            <w:r>
              <w:t xml:space="preserve"> </w:t>
            </w:r>
            <w:r>
              <w:rPr>
                <w:i/>
              </w:rPr>
              <w:t>io</w:t>
            </w:r>
            <w:r>
              <w:t xml:space="preserve"> скачать (71); </w:t>
            </w:r>
            <w:r>
              <w:rPr>
                <w:i/>
              </w:rPr>
              <w:t>bpmn</w:t>
            </w:r>
            <w:r>
              <w:t xml:space="preserve"> скачать (20)</w:t>
            </w:r>
          </w:p>
        </w:tc>
        <w:tc>
          <w:tcPr>
            <w:tcW w:w="289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Поиск бесплатного инструмента</w:t>
            </w:r>
          </w:p>
        </w:tc>
        <w:tc>
          <w:tcPr>
            <w:tcW w:w="393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Показывает привычку и ценовую чувствительность, но не спрос на платную подписку</w:t>
            </w:r>
          </w:p>
        </w:tc>
      </w:tr>
      <w:tr w:rsidR="00D329F4" w:rsidTr="00D329F4">
        <w:trPr>
          <w:cantSplit/>
          <w:jc w:val="center"/>
        </w:trPr>
        <w:tc>
          <w:tcPr>
            <w:tcW w:w="281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нейросеть схема бесплатно (21)</w:t>
            </w:r>
          </w:p>
        </w:tc>
        <w:tc>
          <w:tcPr>
            <w:tcW w:w="289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Низкая платежная готовность</w:t>
            </w:r>
          </w:p>
        </w:tc>
        <w:tc>
          <w:tcPr>
            <w:tcW w:w="393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Учитывается как признак ценовой чувствительности</w:t>
            </w:r>
          </w:p>
        </w:tc>
      </w:tr>
      <w:tr w:rsidR="00D329F4" w:rsidTr="00D329F4">
        <w:trPr>
          <w:cantSplit/>
          <w:jc w:val="center"/>
        </w:trPr>
        <w:tc>
          <w:tcPr>
            <w:tcW w:w="281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 для курсовой; диаграмма вариантов использования</w:t>
            </w:r>
          </w:p>
        </w:tc>
        <w:tc>
          <w:tcPr>
            <w:tcW w:w="289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Академический информационный спрос</w:t>
            </w:r>
          </w:p>
        </w:tc>
        <w:tc>
          <w:tcPr>
            <w:tcW w:w="393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Сегмент «студенты» – целевой для </w:t>
            </w:r>
            <w:r>
              <w:rPr>
                <w:i/>
              </w:rPr>
              <w:t>NotaCode</w:t>
            </w:r>
            <w:r>
              <w:t>, поэтому запросы не исключаются, но и не считаются коммерческими</w:t>
            </w:r>
          </w:p>
        </w:tc>
      </w:tr>
    </w:tbl>
    <w:p w:rsidR="00D329F4" w:rsidRDefault="00AB6403">
      <w:pPr>
        <w:pStyle w:val="4"/>
        <w:ind w:firstLine="709"/>
      </w:pPr>
      <w:r>
        <w:t>2.2.2 Уровень интереса по семантическому ядру</w:t>
      </w:r>
    </w:p>
    <w:p w:rsidR="00D329F4" w:rsidRDefault="00AB6403">
      <w:pPr>
        <w:pStyle w:val="FirstParagraph"/>
      </w:pPr>
      <w:r>
        <w:rPr>
          <w:sz w:val="28"/>
        </w:rPr>
        <w:t>Уровень интереса оценен по шкале ЯДРО раздела 2.10 (табл. 19: три уровня по пяти критериям) на основании собранных данных (таблица 8).</w:t>
      </w:r>
    </w:p>
    <w:p w:rsidR="00D329F4" w:rsidRDefault="00AB6403">
      <w:pPr>
        <w:pStyle w:val="a0"/>
        <w:keepNext/>
        <w:jc w:val="both"/>
      </w:pPr>
      <w:r>
        <w:rPr>
          <w:sz w:val="28"/>
        </w:rPr>
        <w:t>Таблица 8 – Уровень интереса по семантическому ядру (ЯДРО табл. 19)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78"/>
        <w:gridCol w:w="7358"/>
        <w:gridCol w:w="702"/>
      </w:tblGrid>
      <w:tr w:rsidR="00D329F4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7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Критерий</w:t>
            </w:r>
          </w:p>
        </w:tc>
        <w:tc>
          <w:tcPr>
            <w:tcW w:w="735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Фактические данные</w:t>
            </w:r>
          </w:p>
        </w:tc>
        <w:tc>
          <w:tcPr>
            <w:tcW w:w="70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Уровень</w:t>
            </w:r>
          </w:p>
        </w:tc>
      </w:tr>
      <w:tr w:rsidR="00D329F4" w:rsidTr="00D329F4">
        <w:trPr>
          <w:cantSplit/>
          <w:jc w:val="center"/>
        </w:trPr>
        <w:tc>
          <w:tcPr>
            <w:tcW w:w="157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Частотность в Вордстате</w:t>
            </w:r>
          </w:p>
        </w:tc>
        <w:tc>
          <w:tcPr>
            <w:tcW w:w="735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Регулярные запросы по нескольким формулировкам: </w:t>
            </w:r>
            <w:r>
              <w:rPr>
                <w:i/>
              </w:rPr>
              <w:t>uml</w:t>
            </w:r>
            <w:r>
              <w:t xml:space="preserve"> 591, </w:t>
            </w:r>
            <w:r>
              <w:rPr>
                <w:i/>
              </w:rPr>
              <w:t>bpmn</w:t>
            </w:r>
            <w:r>
              <w:t xml:space="preserve"> 476, </w:t>
            </w:r>
            <w:r>
              <w:rPr>
                <w:i/>
              </w:rPr>
              <w:t>plantuml</w:t>
            </w:r>
            <w:r>
              <w:t xml:space="preserve"> 198, </w:t>
            </w:r>
            <w:r>
              <w:rPr>
                <w:i/>
              </w:rPr>
              <w:t>idef0</w:t>
            </w:r>
            <w:r>
              <w:t xml:space="preserve"> 105 запросов/мес.; по коммерческим формулировкам ядра запросов нет, единичный запрос – «</w:t>
            </w:r>
            <w:r>
              <w:rPr>
                <w:i/>
              </w:rPr>
              <w:t>uml</w:t>
            </w:r>
            <w:r>
              <w:t xml:space="preserve"> купить» (5)</w:t>
            </w:r>
          </w:p>
        </w:tc>
        <w:tc>
          <w:tcPr>
            <w:tcW w:w="70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Средний</w:t>
            </w:r>
          </w:p>
        </w:tc>
      </w:tr>
      <w:tr w:rsidR="00D329F4" w:rsidTr="00D329F4">
        <w:trPr>
          <w:cantSplit/>
          <w:jc w:val="center"/>
        </w:trPr>
        <w:tc>
          <w:tcPr>
            <w:tcW w:w="157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Динамика</w:t>
            </w:r>
          </w:p>
        </w:tc>
        <w:tc>
          <w:tcPr>
            <w:tcW w:w="735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 </w:t>
            </w:r>
            <w:r>
              <w:rPr>
                <w:i/>
              </w:rPr>
              <w:t>uml</w:t>
            </w:r>
            <w:r>
              <w:t xml:space="preserve"> и </w:t>
            </w:r>
            <w:r>
              <w:rPr>
                <w:i/>
              </w:rPr>
              <w:t>bpmn</w:t>
            </w:r>
            <w:r>
              <w:t xml:space="preserve"> среднегодовой уровень снизился на 42,7 % и 44,1 % (Вордстат) и на 43,8 % и 46,7 % (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>); по остальным запросам ядра Вордстата – от −3,9 % до −55,4 % (таблица 21)</w:t>
            </w:r>
          </w:p>
        </w:tc>
        <w:tc>
          <w:tcPr>
            <w:tcW w:w="70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Низкий</w:t>
            </w:r>
          </w:p>
        </w:tc>
      </w:tr>
      <w:tr w:rsidR="00D329F4" w:rsidTr="00D329F4">
        <w:trPr>
          <w:cantSplit/>
          <w:jc w:val="center"/>
        </w:trPr>
        <w:tc>
          <w:tcPr>
            <w:tcW w:w="157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Региональная выраженность</w:t>
            </w:r>
          </w:p>
        </w:tc>
        <w:tc>
          <w:tcPr>
            <w:tcW w:w="735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Минск и Минская область – индекс интереса 194,99 против 127,61 по Беларуси в целом (Вордстат, </w:t>
            </w:r>
            <w:r>
              <w:rPr>
                <w:i/>
              </w:rPr>
              <w:t>uml</w:t>
            </w:r>
            <w:r>
              <w:t xml:space="preserve">); по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данные есть во всех шести областях</w:t>
            </w:r>
          </w:p>
        </w:tc>
        <w:tc>
          <w:tcPr>
            <w:tcW w:w="70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Высокий</w:t>
            </w:r>
          </w:p>
        </w:tc>
      </w:tr>
      <w:tr w:rsidR="00D329F4" w:rsidTr="00D329F4">
        <w:trPr>
          <w:cantSplit/>
          <w:jc w:val="center"/>
        </w:trPr>
        <w:tc>
          <w:tcPr>
            <w:tcW w:w="157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Коммерческое намерение</w:t>
            </w:r>
          </w:p>
        </w:tc>
        <w:tc>
          <w:tcPr>
            <w:tcW w:w="735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Преобладают учебные и инструментальные запросы («</w:t>
            </w:r>
            <w:r>
              <w:rPr>
                <w:i/>
              </w:rPr>
              <w:t>uml</w:t>
            </w:r>
            <w:r>
              <w:t xml:space="preserve"> диаграммы», «</w:t>
            </w:r>
            <w:r>
              <w:rPr>
                <w:i/>
              </w:rPr>
              <w:t>uml</w:t>
            </w:r>
            <w:r>
              <w:t xml:space="preserve"> классы», «</w:t>
            </w:r>
            <w:r>
              <w:rPr>
                <w:i/>
              </w:rPr>
              <w:t>bpmn</w:t>
            </w:r>
            <w:r>
              <w:t xml:space="preserve"> 2.0», «нотация </w:t>
            </w:r>
            <w:r>
              <w:rPr>
                <w:i/>
              </w:rPr>
              <w:t>bpmn</w:t>
            </w:r>
            <w:r>
              <w:t>»)</w:t>
            </w:r>
          </w:p>
        </w:tc>
        <w:tc>
          <w:tcPr>
            <w:tcW w:w="70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Низкий</w:t>
            </w:r>
          </w:p>
        </w:tc>
      </w:tr>
      <w:tr w:rsidR="00D329F4" w:rsidTr="00D329F4">
        <w:trPr>
          <w:cantSplit/>
          <w:jc w:val="center"/>
        </w:trPr>
        <w:tc>
          <w:tcPr>
            <w:tcW w:w="157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Согласованность сервисов</w:t>
            </w:r>
          </w:p>
        </w:tc>
        <w:tc>
          <w:tcPr>
            <w:tcW w:w="735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и Вордстат дают совместимый вывод: снижение уровня и учебная сезонность по обоим запросам</w:t>
            </w:r>
          </w:p>
        </w:tc>
        <w:tc>
          <w:tcPr>
            <w:tcW w:w="70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Высокий</w:t>
            </w:r>
          </w:p>
        </w:tc>
      </w:tr>
    </w:tbl>
    <w:p w:rsidR="00D329F4" w:rsidRDefault="00AB6403">
      <w:pPr>
        <w:pStyle w:val="a0"/>
        <w:ind w:firstLine="709"/>
        <w:jc w:val="both"/>
      </w:pPr>
      <w:r>
        <w:rPr>
          <w:sz w:val="28"/>
        </w:rPr>
        <w:t>Методичка ЯДРО не задает правила свода пяти критериев в один уровень, поэтому результат приводится профилем: по двум критериям уровень высокий, по одному средний, по двум низкий. Слабые места ядра – динамика и коммерческое намерение; сильные – региональная определенность и согласованность источников.</w:t>
      </w:r>
    </w:p>
    <w:p w:rsidR="00D329F4" w:rsidRDefault="00AB6403">
      <w:pPr>
        <w:pStyle w:val="4"/>
        <w:ind w:firstLine="709"/>
      </w:pPr>
      <w:r>
        <w:t>2.2.3 Приоритизация кластеров и вывод по семантическому ядру</w:t>
      </w:r>
    </w:p>
    <w:p w:rsidR="00D329F4" w:rsidRDefault="00AB6403">
      <w:pPr>
        <w:pStyle w:val="FirstParagraph"/>
      </w:pPr>
      <w:r>
        <w:rPr>
          <w:sz w:val="28"/>
        </w:rPr>
        <w:t>Кластеры ядра приоритизированы по форме ПРИМЕР табл. 8 (таблица 9). Ожидаемый интерес оценен по частотности Вордстата внутри одного исследования (таблицы 17 и 18), близость к покупке – по наличию коммерческих слов в видимых подзапросах, конкурентность – по числу и спросу заменителей (таблица 44).</w:t>
      </w:r>
    </w:p>
    <w:p w:rsidR="00D329F4" w:rsidRDefault="00AB6403">
      <w:pPr>
        <w:pStyle w:val="a0"/>
        <w:keepNext/>
        <w:jc w:val="both"/>
      </w:pPr>
      <w:r>
        <w:rPr>
          <w:sz w:val="28"/>
        </w:rPr>
        <w:t>Таблица 9 – Коммерческая приоритизация кластеров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1"/>
        <w:gridCol w:w="1613"/>
        <w:gridCol w:w="1093"/>
        <w:gridCol w:w="1085"/>
        <w:gridCol w:w="864"/>
        <w:gridCol w:w="3022"/>
      </w:tblGrid>
      <w:tr w:rsidR="00D329F4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Кластер</w:t>
            </w:r>
          </w:p>
        </w:tc>
        <w:tc>
          <w:tcPr>
            <w:tcW w:w="161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Ожидаемый интерес</w:t>
            </w:r>
          </w:p>
        </w:tc>
        <w:tc>
          <w:tcPr>
            <w:tcW w:w="109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Близость к покупке</w:t>
            </w:r>
          </w:p>
        </w:tc>
        <w:tc>
          <w:tcPr>
            <w:tcW w:w="108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Конкурентность</w:t>
            </w:r>
          </w:p>
        </w:tc>
        <w:tc>
          <w:tcPr>
            <w:tcW w:w="86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Приоритет для проверки рынка</w:t>
            </w:r>
          </w:p>
        </w:tc>
        <w:tc>
          <w:tcPr>
            <w:tcW w:w="302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Практический вывод</w:t>
            </w:r>
          </w:p>
        </w:tc>
      </w:tr>
      <w:tr w:rsidR="00D329F4" w:rsidTr="00D329F4">
        <w:trPr>
          <w:cantSplit/>
          <w:jc w:val="center"/>
        </w:trPr>
        <w:tc>
          <w:tcPr>
            <w:tcW w:w="196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Нотационные термины (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>)</w:t>
            </w:r>
          </w:p>
        </w:tc>
        <w:tc>
          <w:tcPr>
            <w:tcW w:w="161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Высокий (591 и 476)</w:t>
            </w:r>
          </w:p>
        </w:tc>
        <w:tc>
          <w:tcPr>
            <w:tcW w:w="109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Низкая</w:t>
            </w:r>
          </w:p>
        </w:tc>
        <w:tc>
          <w:tcPr>
            <w:tcW w:w="108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Высокая (</w:t>
            </w:r>
            <w:r>
              <w:rPr>
                <w:i/>
              </w:rPr>
              <w:t>draw.io</w:t>
            </w:r>
            <w:r>
              <w:t xml:space="preserve">, </w:t>
            </w:r>
            <w:r>
              <w:rPr>
                <w:i/>
              </w:rPr>
              <w:t>Visio</w:t>
            </w:r>
            <w:r>
              <w:t xml:space="preserve">, </w:t>
            </w:r>
            <w:r>
              <w:rPr>
                <w:i/>
              </w:rPr>
              <w:t>Miro</w:t>
            </w:r>
            <w:r>
              <w:t>)</w:t>
            </w:r>
          </w:p>
        </w:tc>
        <w:tc>
          <w:tcPr>
            <w:tcW w:w="86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Высокий</w:t>
            </w:r>
          </w:p>
        </w:tc>
        <w:tc>
          <w:tcPr>
            <w:tcW w:w="302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Центральное обещание: корректная по нотации диаграмма без ручного черчения</w:t>
            </w:r>
          </w:p>
        </w:tc>
      </w:tr>
      <w:tr w:rsidR="00D329F4" w:rsidTr="00D329F4">
        <w:trPr>
          <w:cantSplit/>
          <w:jc w:val="center"/>
        </w:trPr>
        <w:tc>
          <w:tcPr>
            <w:tcW w:w="196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Генерация диаграмм нейросетью</w:t>
            </w:r>
          </w:p>
        </w:tc>
        <w:tc>
          <w:tcPr>
            <w:tcW w:w="161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Средний (107)</w:t>
            </w:r>
          </w:p>
        </w:tc>
        <w:tc>
          <w:tcPr>
            <w:tcW w:w="109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Низкая («бесплатно» в подзапросах)</w:t>
            </w:r>
          </w:p>
        </w:tc>
        <w:tc>
          <w:tcPr>
            <w:tcW w:w="108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Средняя</w:t>
            </w:r>
          </w:p>
        </w:tc>
        <w:tc>
          <w:tcPr>
            <w:tcW w:w="86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Высокий</w:t>
            </w:r>
          </w:p>
        </w:tc>
        <w:tc>
          <w:tcPr>
            <w:tcW w:w="302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Выделить </w:t>
            </w:r>
            <w:r>
              <w:rPr>
                <w:i/>
              </w:rPr>
              <w:t>AI</w:t>
            </w:r>
            <w:r>
              <w:t>-ассистент как отдельную ценность; проверить готовность платить</w:t>
            </w:r>
          </w:p>
        </w:tc>
      </w:tr>
      <w:tr w:rsidR="00D329F4" w:rsidTr="00D329F4">
        <w:trPr>
          <w:cantSplit/>
          <w:jc w:val="center"/>
        </w:trPr>
        <w:tc>
          <w:tcPr>
            <w:tcW w:w="196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Текстовые </w:t>
            </w:r>
            <w:r>
              <w:rPr>
                <w:i/>
              </w:rPr>
              <w:t>DSL</w:t>
            </w:r>
            <w:r>
              <w:t xml:space="preserve"> (</w:t>
            </w:r>
            <w:r>
              <w:rPr>
                <w:i/>
              </w:rPr>
              <w:t>plantuml</w:t>
            </w:r>
            <w:r>
              <w:t xml:space="preserve">, </w:t>
            </w: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diagram</w:t>
            </w:r>
            <w:r>
              <w:t>)</w:t>
            </w:r>
          </w:p>
        </w:tc>
        <w:tc>
          <w:tcPr>
            <w:tcW w:w="161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Средний (198; 19)</w:t>
            </w:r>
          </w:p>
        </w:tc>
        <w:tc>
          <w:tcPr>
            <w:tcW w:w="109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Низкая</w:t>
            </w:r>
          </w:p>
        </w:tc>
        <w:tc>
          <w:tcPr>
            <w:tcW w:w="108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Средняя (бесплатные </w:t>
            </w:r>
            <w:r>
              <w:rPr>
                <w:i/>
              </w:rPr>
              <w:t>PlantUML</w:t>
            </w:r>
            <w:r>
              <w:t xml:space="preserve"> и </w:t>
            </w:r>
            <w:r>
              <w:rPr>
                <w:i/>
              </w:rPr>
              <w:t>Mermaid</w:t>
            </w:r>
            <w:r>
              <w:t>)</w:t>
            </w:r>
          </w:p>
        </w:tc>
        <w:tc>
          <w:tcPr>
            <w:tcW w:w="86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Средний</w:t>
            </w:r>
          </w:p>
        </w:tc>
        <w:tc>
          <w:tcPr>
            <w:tcW w:w="302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Экспорт в </w:t>
            </w:r>
            <w:r>
              <w:rPr>
                <w:i/>
                <w:iCs/>
              </w:rPr>
              <w:t xml:space="preserve">PlantUML/Mermaid </w:t>
            </w:r>
            <w:r>
              <w:t>как мост для этой аудитории</w:t>
            </w:r>
          </w:p>
        </w:tc>
      </w:tr>
      <w:tr w:rsidR="00D329F4" w:rsidTr="00D329F4">
        <w:trPr>
          <w:cantSplit/>
          <w:jc w:val="center"/>
        </w:trPr>
        <w:tc>
          <w:tcPr>
            <w:tcW w:w="196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Нишевые нотации (</w:t>
            </w:r>
            <w:r>
              <w:rPr>
                <w:i/>
              </w:rPr>
              <w:t>idef0</w:t>
            </w:r>
            <w:r>
              <w:t xml:space="preserve">, </w:t>
            </w:r>
            <w:r>
              <w:rPr>
                <w:i/>
              </w:rPr>
              <w:t>dfd</w:t>
            </w:r>
            <w:r>
              <w:t xml:space="preserve">, </w:t>
            </w:r>
            <w:r>
              <w:rPr>
                <w:i/>
              </w:rPr>
              <w:t>erd</w:t>
            </w:r>
            <w:r>
              <w:t>, сеть петри)</w:t>
            </w:r>
          </w:p>
        </w:tc>
        <w:tc>
          <w:tcPr>
            <w:tcW w:w="161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Низкий/средний (105; 28; 24; 8)</w:t>
            </w:r>
          </w:p>
        </w:tc>
        <w:tc>
          <w:tcPr>
            <w:tcW w:w="109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Низкая</w:t>
            </w:r>
          </w:p>
        </w:tc>
        <w:tc>
          <w:tcPr>
            <w:tcW w:w="108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Низкая</w:t>
            </w:r>
          </w:p>
        </w:tc>
        <w:tc>
          <w:tcPr>
            <w:tcW w:w="86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Средний</w:t>
            </w:r>
          </w:p>
        </w:tc>
        <w:tc>
          <w:tcPr>
            <w:tcW w:w="302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Отличительная функция, а не основа спроса</w:t>
            </w:r>
          </w:p>
        </w:tc>
      </w:tr>
      <w:tr w:rsidR="00D329F4" w:rsidTr="00D329F4">
        <w:trPr>
          <w:cantSplit/>
          <w:jc w:val="center"/>
        </w:trPr>
        <w:tc>
          <w:tcPr>
            <w:tcW w:w="196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Визуальные редакторы-заменители (</w:t>
            </w:r>
            <w:r>
              <w:rPr>
                <w:i/>
              </w:rPr>
              <w:t>miro</w:t>
            </w:r>
            <w:r>
              <w:t xml:space="preserve">, </w:t>
            </w:r>
            <w:r>
              <w:rPr>
                <w:i/>
              </w:rPr>
              <w:t>visio</w:t>
            </w:r>
            <w:r>
              <w:t xml:space="preserve">, </w:t>
            </w:r>
            <w:r>
              <w:rPr>
                <w:i/>
              </w:rPr>
              <w:t>draw</w:t>
            </w:r>
            <w:r>
              <w:t xml:space="preserve"> </w:t>
            </w:r>
            <w:r>
              <w:rPr>
                <w:i/>
              </w:rPr>
              <w:t>io</w:t>
            </w:r>
            <w:r>
              <w:t>)</w:t>
            </w:r>
          </w:p>
        </w:tc>
        <w:tc>
          <w:tcPr>
            <w:tcW w:w="161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Высокий (1660; 1501; 1072)</w:t>
            </w:r>
          </w:p>
        </w:tc>
        <w:tc>
          <w:tcPr>
            <w:tcW w:w="109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Низкая («скачать», «бесплатно»)</w:t>
            </w:r>
          </w:p>
        </w:tc>
        <w:tc>
          <w:tcPr>
            <w:tcW w:w="108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Высокая</w:t>
            </w:r>
          </w:p>
        </w:tc>
        <w:tc>
          <w:tcPr>
            <w:tcW w:w="86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Низкий как целевой кластер</w:t>
            </w:r>
          </w:p>
        </w:tc>
        <w:tc>
          <w:tcPr>
            <w:tcW w:w="302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Источник аудитории для переключения; импорт из </w:t>
            </w:r>
            <w:r>
              <w:rPr>
                <w:i/>
              </w:rPr>
              <w:t>draw.io</w:t>
            </w:r>
          </w:p>
        </w:tc>
      </w:tr>
      <w:tr w:rsidR="00D329F4" w:rsidTr="00D329F4">
        <w:trPr>
          <w:cantSplit/>
          <w:jc w:val="center"/>
        </w:trPr>
        <w:tc>
          <w:tcPr>
            <w:tcW w:w="196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Коммерческие и проблемные формулировки</w:t>
            </w:r>
          </w:p>
        </w:tc>
        <w:tc>
          <w:tcPr>
            <w:tcW w:w="161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Очень низкий: по 15 из 17 формулировок запросов нет, «</w:t>
            </w:r>
            <w:r>
              <w:rPr>
                <w:i/>
              </w:rPr>
              <w:t>uml</w:t>
            </w:r>
            <w:r>
              <w:t xml:space="preserve"> купить» – 5</w:t>
            </w:r>
          </w:p>
        </w:tc>
        <w:tc>
          <w:tcPr>
            <w:tcW w:w="109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Единичные запросы</w:t>
            </w:r>
          </w:p>
        </w:tc>
        <w:tc>
          <w:tcPr>
            <w:tcW w:w="108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 оценивалась</w:t>
            </w:r>
          </w:p>
        </w:tc>
        <w:tc>
          <w:tcPr>
            <w:tcW w:w="86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Низкий</w:t>
            </w:r>
          </w:p>
        </w:tc>
        <w:tc>
          <w:tcPr>
            <w:tcW w:w="302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Продвижение через коммерческие запросы на данном этапе невозможно; спрос формируется по названиям нотаций</w:t>
            </w:r>
          </w:p>
        </w:tc>
      </w:tr>
    </w:tbl>
    <w:p w:rsidR="00D329F4" w:rsidRDefault="00AB6403">
      <w:pPr>
        <w:pStyle w:val="a0"/>
        <w:ind w:firstLine="709"/>
        <w:jc w:val="both"/>
      </w:pPr>
      <w:r>
        <w:rPr>
          <w:sz w:val="28"/>
        </w:rPr>
        <w:t xml:space="preserve">Краткий вывод по приоритизации: в собранных данных нет кластера, где одновременно совпадают три признака методички – описание результата, поиск исполнителя или настройки и уточнение стоимости. Наиболее перспективными для проверки рынка являются нотационные термины (объем спроса) и генерация диаграмм нейросетью (совпадение с </w:t>
      </w:r>
      <w:r>
        <w:rPr>
          <w:i/>
          <w:sz w:val="28"/>
        </w:rPr>
        <w:t>AI</w:t>
      </w:r>
      <w:r>
        <w:rPr>
          <w:sz w:val="28"/>
        </w:rPr>
        <w:t>-функцией), но оба кластера пока информационные. Итог по ядру сведен в форму вывода ПРИМЕР табл. 10 (таблица 10).</w:t>
      </w:r>
    </w:p>
    <w:p w:rsidR="00D329F4" w:rsidRDefault="00AB6403">
      <w:pPr>
        <w:pStyle w:val="a0"/>
        <w:keepNext/>
        <w:jc w:val="both"/>
      </w:pPr>
      <w:r>
        <w:rPr>
          <w:sz w:val="28"/>
        </w:rPr>
        <w:t>Таблица 10 – Форма вывода по семантическому ядру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17"/>
        <w:gridCol w:w="7921"/>
      </w:tblGrid>
      <w:tr w:rsidR="00D329F4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1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Элемент вывода</w:t>
            </w:r>
          </w:p>
        </w:tc>
        <w:tc>
          <w:tcPr>
            <w:tcW w:w="792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Заполненная формулировка</w:t>
            </w:r>
          </w:p>
        </w:tc>
      </w:tr>
      <w:tr w:rsidR="00D329F4" w:rsidTr="00D329F4">
        <w:trPr>
          <w:cantSplit/>
          <w:jc w:val="center"/>
        </w:trPr>
        <w:tc>
          <w:tcPr>
            <w:tcW w:w="171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Выбранная бизнес-идея</w:t>
            </w:r>
          </w:p>
        </w:tc>
        <w:tc>
          <w:tcPr>
            <w:tcW w:w="792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Веб-</w:t>
            </w:r>
            <w:r>
              <w:rPr>
                <w:i/>
              </w:rPr>
              <w:t>IDE</w:t>
            </w:r>
            <w:r>
              <w:t xml:space="preserve"> </w:t>
            </w:r>
            <w:r>
              <w:rPr>
                <w:i/>
              </w:rPr>
              <w:t>NotaCode</w:t>
            </w:r>
            <w:r>
              <w:t xml:space="preserve"> для диаграмм формальных нотаций как текста с проверкой правил нотации</w:t>
            </w:r>
          </w:p>
        </w:tc>
      </w:tr>
      <w:tr w:rsidR="00D329F4" w:rsidTr="00D329F4">
        <w:trPr>
          <w:cantSplit/>
          <w:jc w:val="center"/>
        </w:trPr>
        <w:tc>
          <w:tcPr>
            <w:tcW w:w="171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Основание выбора</w:t>
            </w:r>
          </w:p>
        </w:tc>
        <w:tc>
          <w:tcPr>
            <w:tcW w:w="792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Измеримая частотность нотационных терминов (</w:t>
            </w:r>
            <w:r>
              <w:rPr>
                <w:i/>
              </w:rPr>
              <w:t>uml</w:t>
            </w:r>
            <w:r>
              <w:t xml:space="preserve"> 591, </w:t>
            </w:r>
            <w:r>
              <w:rPr>
                <w:i/>
              </w:rPr>
              <w:t>bpmn</w:t>
            </w:r>
            <w:r>
              <w:t xml:space="preserve"> 476, </w:t>
            </w:r>
            <w:r>
              <w:rPr>
                <w:i/>
              </w:rPr>
              <w:t>plantuml</w:t>
            </w:r>
            <w:r>
              <w:t xml:space="preserve"> 198, </w:t>
            </w:r>
            <w:r>
              <w:rPr>
                <w:i/>
              </w:rPr>
              <w:t>idef0</w:t>
            </w:r>
            <w:r>
              <w:t xml:space="preserve"> 105 запросов/мес.) и интерес к построению схем нейросетью (107 запросов/мес.)</w:t>
            </w:r>
          </w:p>
        </w:tc>
      </w:tr>
      <w:tr w:rsidR="00D329F4" w:rsidTr="00D329F4">
        <w:trPr>
          <w:cantSplit/>
          <w:jc w:val="center"/>
        </w:trPr>
        <w:tc>
          <w:tcPr>
            <w:tcW w:w="171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Наиболее сильные кластеры</w:t>
            </w:r>
          </w:p>
        </w:tc>
        <w:tc>
          <w:tcPr>
            <w:tcW w:w="792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Нотационные термины; генерация диаграмм нейросетью; текстовые </w:t>
            </w:r>
            <w:r>
              <w:rPr>
                <w:i/>
              </w:rPr>
              <w:t>DSL</w:t>
            </w:r>
          </w:p>
        </w:tc>
      </w:tr>
      <w:tr w:rsidR="00D329F4" w:rsidTr="00D329F4">
        <w:trPr>
          <w:cantSplit/>
          <w:jc w:val="center"/>
        </w:trPr>
        <w:tc>
          <w:tcPr>
            <w:tcW w:w="171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Признаки коммерческого интереса</w:t>
            </w:r>
          </w:p>
        </w:tc>
        <w:tc>
          <w:tcPr>
            <w:tcW w:w="792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Единичные: «</w:t>
            </w:r>
            <w:r>
              <w:rPr>
                <w:i/>
              </w:rPr>
              <w:t>uml</w:t>
            </w:r>
            <w:r>
              <w:t xml:space="preserve"> купить» – 5 запросов/мес. (0,8 % от «</w:t>
            </w:r>
            <w:r>
              <w:rPr>
                <w:i/>
              </w:rPr>
              <w:t>uml</w:t>
            </w:r>
            <w:r>
              <w:t xml:space="preserve">»); по формулировкам со словами «цена» и «стоимость» для </w:t>
            </w:r>
            <w:r>
              <w:rPr>
                <w:i/>
              </w:rPr>
              <w:t>uml</w:t>
            </w:r>
            <w:r>
              <w:t xml:space="preserve"> и </w:t>
            </w:r>
            <w:r>
              <w:rPr>
                <w:i/>
              </w:rPr>
              <w:t>bpmn</w:t>
            </w:r>
            <w:r>
              <w:t xml:space="preserve"> запросов нет (для </w:t>
            </w:r>
            <w:r>
              <w:rPr>
                <w:i/>
              </w:rPr>
              <w:t>miro</w:t>
            </w:r>
            <w:r>
              <w:t xml:space="preserve"> в ЛР2-3 найден «</w:t>
            </w:r>
            <w:r>
              <w:rPr>
                <w:i/>
              </w:rPr>
              <w:t>miro</w:t>
            </w:r>
            <w:r>
              <w:t xml:space="preserve"> стоимость» – 2 запроса/мес.; эта формулировка в ЛР1 не проверялась); есть «скачать», «онлайн», «бесплатно»</w:t>
            </w:r>
          </w:p>
        </w:tc>
      </w:tr>
      <w:tr w:rsidR="00D329F4" w:rsidTr="00D329F4">
        <w:trPr>
          <w:cantSplit/>
          <w:jc w:val="center"/>
        </w:trPr>
        <w:tc>
          <w:tcPr>
            <w:tcW w:w="171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Ограничения анализа</w:t>
            </w:r>
          </w:p>
        </w:tc>
        <w:tc>
          <w:tcPr>
            <w:tcW w:w="792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Ядро показывает поисковое поведение, а не объем рынка; проблемные и сегментные формулировки в поиске не встречаются; окна «Топов» и «Регионов» скользящие (значения зависят от даты снятия); «Динамика» снята по запросам ядра за 24 месяца (по 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 xml:space="preserve"> и другим – с 2018 г.)</w:t>
            </w:r>
          </w:p>
        </w:tc>
      </w:tr>
      <w:tr w:rsidR="00D329F4" w:rsidTr="00D329F4">
        <w:trPr>
          <w:cantSplit/>
          <w:jc w:val="center"/>
        </w:trPr>
        <w:tc>
          <w:tcPr>
            <w:tcW w:w="171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Следующий шаг</w:t>
            </w:r>
          </w:p>
        </w:tc>
        <w:tc>
          <w:tcPr>
            <w:tcW w:w="792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Сопоставить частотность с ценами конкурентов; проверить готовность платить опросом</w:t>
            </w:r>
          </w:p>
        </w:tc>
      </w:tr>
      <w:tr w:rsidR="00D329F4" w:rsidTr="00D329F4">
        <w:trPr>
          <w:cantSplit/>
          <w:jc w:val="center"/>
        </w:trPr>
        <w:tc>
          <w:tcPr>
            <w:tcW w:w="171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Предварительный управленческий вывод</w:t>
            </w:r>
          </w:p>
        </w:tc>
        <w:tc>
          <w:tcPr>
            <w:tcW w:w="792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Идею можно передать на этап изучения рынка только с оговоркой: ядро не содержит подтвержденных коммерчески ориентированных запросов, поэтому переход к рынку – для проверки платежеспособности, а не как подтвержденный спрос</w:t>
            </w:r>
          </w:p>
        </w:tc>
      </w:tr>
    </w:tbl>
    <w:p w:rsidR="00D329F4" w:rsidRDefault="00AB6403">
      <w:pPr>
        <w:pStyle w:val="a0"/>
        <w:ind w:firstLine="709"/>
        <w:jc w:val="both"/>
      </w:pPr>
      <w:r>
        <w:rPr>
          <w:sz w:val="28"/>
        </w:rPr>
        <w:t>Итоговая формула вывода по ядру (ЯДРО табл. 22): составленное семантическое ядро показывает, что интерес аудитории к направлению «веб-инструменты построения диаграмм формальных нотаций» выражен через несколько групп поисковых запросов: нотационные термины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>), текстовые инструменты (</w:t>
      </w:r>
      <w:r>
        <w:rPr>
          <w:i/>
          <w:sz w:val="28"/>
        </w:rPr>
        <w:t>plantuml</w:t>
      </w:r>
      <w:r>
        <w:rPr>
          <w:sz w:val="28"/>
        </w:rPr>
        <w:t>) и генерация диаграмм нейросетью. Запросы информационного характера выявлены, проблемного и услугового характера – нет (по проверенным формулировкам запросов нет), коммерческого – единичные («</w:t>
      </w:r>
      <w:r>
        <w:rPr>
          <w:i/>
          <w:sz w:val="28"/>
        </w:rPr>
        <w:t>uml</w:t>
      </w:r>
      <w:r>
        <w:rPr>
          <w:sz w:val="28"/>
        </w:rPr>
        <w:t xml:space="preserve"> купить», 5 запросов в месяц), поэтому вывод шаблона о том, что аудитория «ищет практические способы решения своей задачи», подтверждается только инструментальными подзапросами («онлайн», «скачать»). Региональные данные указывают на целесообразность первичного изучения рынка в границах Республики Беларусь с концентрацией в Минске. Следовательно, собранные данные создают основание для перехода к исследованию рынка, включая анализ целевой аудитории, конкурентов, ценовых предложений и каналов привлечения клиентов.</w:t>
      </w:r>
    </w:p>
    <w:p w:rsidR="00D329F4" w:rsidRDefault="00AB6403">
      <w:pPr>
        <w:pStyle w:val="3"/>
        <w:ind w:firstLine="709"/>
      </w:pPr>
      <w:r>
        <w:t xml:space="preserve">2.3 </w:t>
      </w:r>
      <w:r>
        <w:rPr>
          <w:i/>
          <w:iCs/>
        </w:rPr>
        <w:t xml:space="preserve">Google Trends: </w:t>
      </w:r>
      <w:r>
        <w:t>сбор и анализ данных по Беларуси</w:t>
      </w:r>
    </w:p>
    <w:p w:rsidR="000249F6" w:rsidRDefault="00975F3B">
      <w:pPr>
        <w:ind w:firstLine="708"/>
        <w:jc w:val="both"/>
      </w:pPr>
      <w:r>
        <w:rPr>
          <w:i/>
          <w:sz w:val="28"/>
          <w:szCs w:val="28"/>
        </w:rPr>
        <w:t>В данном подразделе рассматриваются ключевые аспекты темы применительно к продукту NotaCode и его рынку.</w:t>
      </w:r>
    </w:p>
    <w:p w:rsidR="00D329F4" w:rsidRDefault="00AB6403">
      <w:pPr>
        <w:pStyle w:val="4"/>
        <w:ind w:firstLine="709"/>
      </w:pPr>
      <w:r>
        <w:t>2.3.1 Настройки и протокол</w:t>
      </w:r>
    </w:p>
    <w:p w:rsidR="00D329F4" w:rsidRDefault="00AB6403">
      <w:pPr>
        <w:pStyle w:val="FirstParagraph"/>
      </w:pPr>
      <w:r>
        <w:rPr>
          <w:sz w:val="28"/>
        </w:rPr>
        <w:t xml:space="preserve">Настройки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[1] заданы по </w:t>
      </w:r>
      <w:r>
        <w:rPr>
          <w:i/>
          <w:sz w:val="28"/>
        </w:rPr>
        <w:t>GT</w:t>
      </w:r>
      <w:r>
        <w:rPr>
          <w:sz w:val="28"/>
        </w:rPr>
        <w:t>-РБ табл. 5: география – Беларусь (</w:t>
      </w:r>
      <w:r>
        <w:rPr>
          <w:i/>
          <w:sz w:val="28"/>
        </w:rPr>
        <w:t>BY</w:t>
      </w:r>
      <w:r>
        <w:rPr>
          <w:sz w:val="28"/>
        </w:rPr>
        <w:t>); период – сначала 5 лет (</w:t>
      </w:r>
      <w:r>
        <w:rPr>
          <w:i/>
          <w:sz w:val="28"/>
        </w:rPr>
        <w:t>today</w:t>
      </w:r>
      <w:r>
        <w:rPr>
          <w:sz w:val="28"/>
        </w:rPr>
        <w:t xml:space="preserve"> 5-</w:t>
      </w:r>
      <w:r>
        <w:rPr>
          <w:i/>
          <w:sz w:val="28"/>
        </w:rPr>
        <w:t>y</w:t>
      </w:r>
      <w:r>
        <w:rPr>
          <w:sz w:val="28"/>
        </w:rPr>
        <w:t xml:space="preserve">, 29.09.2021–29.09.2026, недельное разрешение), затем 12 месяцев; категория – «0» (все категории, оставлена общей сознательно, так как термины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однозначны); тип поиска – веб-поиск. В каждом пакете – не более 5 запросов. Недельные значения сведены в месячные простым средним недель месяца; неполные крайние месяцы 5-летнего окна (сентябрь 2021 и сентябрь 2026) исключены. В 12-месячных окнах последняя неделя (27.09–03.10.2026) на дату снятия была неполной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помечает ее как частичную) и исключена из расчетов по правилу ЦИКЛЫ табл. 5; значения с этой неделей приведены справочно. Форма хранения данных различается по файлам: пакет 1 (Беларусь) и 12-месячные ряды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сохранены полностью, по всем неделям; главный ряд (пакет 6,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за 5 лет), пакет 5 и мировой ряд пакета 1 сохранены только в виде помесячного свода, без недельных значений; пакеты 2–4 и 12-</w:t>
      </w:r>
      <w:r>
        <w:rPr>
          <w:sz w:val="28"/>
        </w:rPr>
        <w:t xml:space="preserve">месячный ряд </w:t>
      </w:r>
      <w:r>
        <w:rPr>
          <w:i/>
          <w:sz w:val="28"/>
        </w:rPr>
        <w:t>IDEF0</w:t>
      </w:r>
      <w:r>
        <w:rPr>
          <w:sz w:val="28"/>
        </w:rPr>
        <w:t xml:space="preserve"> сохранены в сокращенном виде – только недели с ненулевым значением (остальные недели равны 0). Проверка свода: помесячные значения пакета 1, пересчитанные из сохраненных недель, совпали со сводом во всех 61 месяце. Файлы </w:t>
      </w:r>
      <w:r>
        <w:rPr>
          <w:i/>
          <w:sz w:val="28"/>
        </w:rPr>
        <w:t>CSV</w:t>
      </w:r>
      <w:r>
        <w:rPr>
          <w:sz w:val="28"/>
        </w:rPr>
        <w:t xml:space="preserve"> через кнопку скачивания карточки «Динамика популярности» получены 30.09.2026 для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по Беларуси, России и Казахстану (5 лет, одно сравнение на страну, недельные значения) и для запросов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»,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js</w:t>
      </w:r>
      <w:r>
        <w:rPr>
          <w:sz w:val="28"/>
        </w:rPr>
        <w:t>», «</w:t>
      </w:r>
      <w:r>
        <w:rPr>
          <w:i/>
          <w:sz w:val="28"/>
        </w:rPr>
        <w:t>plantuml</w:t>
      </w:r>
      <w:r>
        <w:rPr>
          <w:sz w:val="28"/>
        </w:rPr>
        <w:t xml:space="preserve">» по всему миру (5 лет); последняя неделя каждого файла (27.09–03.10.2026) неполная. Файлы сохранены без правок (папки </w:t>
      </w:r>
      <w:r>
        <w:rPr>
          <w:i/>
          <w:sz w:val="28"/>
        </w:rPr>
        <w:t>GT_</w:t>
      </w:r>
      <w:r>
        <w:rPr>
          <w:sz w:val="28"/>
        </w:rPr>
        <w:t xml:space="preserve">Беларусь, </w:t>
      </w:r>
      <w:r>
        <w:rPr>
          <w:i/>
          <w:sz w:val="28"/>
        </w:rPr>
        <w:t>GT_</w:t>
      </w:r>
      <w:r>
        <w:rPr>
          <w:sz w:val="28"/>
        </w:rPr>
        <w:t xml:space="preserve">Россия_Казахстан, </w:t>
      </w:r>
      <w:r>
        <w:rPr>
          <w:i/>
          <w:sz w:val="28"/>
        </w:rPr>
        <w:t>GT_</w:t>
      </w:r>
      <w:r>
        <w:rPr>
          <w:sz w:val="28"/>
        </w:rPr>
        <w:t xml:space="preserve">Весь_мир). Файл по Беларуси (262 недели) использован как контрольная пересъемка: основной расчет по Беларуси (таблицы 12, 13, 33–38) не менялся, сравнение двух снятий приведено в конце п. 2.3.3. По пакетам 1–5 и 12-месячным окнам </w:t>
      </w:r>
      <w:r>
        <w:rPr>
          <w:i/>
          <w:sz w:val="28"/>
        </w:rPr>
        <w:t>CSV</w:t>
      </w:r>
      <w:r>
        <w:rPr>
          <w:sz w:val="28"/>
        </w:rPr>
        <w:t xml:space="preserve"> не скачивались. Журнал выгрузок – таблица 11, полный реестр – приложение А.</w:t>
      </w:r>
    </w:p>
    <w:p w:rsidR="00D329F4" w:rsidRDefault="00AB6403">
      <w:pPr>
        <w:pStyle w:val="a0"/>
        <w:keepNext/>
        <w:jc w:val="both"/>
      </w:pPr>
      <w:r>
        <w:rPr>
          <w:sz w:val="28"/>
        </w:rPr>
        <w:t>Таблица 11 – Журнал выгрузки (по ВЫГР табл. 13)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771"/>
        <w:gridCol w:w="999"/>
        <w:gridCol w:w="1271"/>
        <w:gridCol w:w="3995"/>
        <w:gridCol w:w="1952"/>
      </w:tblGrid>
      <w:tr w:rsidR="00D329F4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№</w:t>
            </w:r>
          </w:p>
        </w:tc>
        <w:tc>
          <w:tcPr>
            <w:tcW w:w="77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Дата и сервис</w:t>
            </w:r>
          </w:p>
        </w:tc>
        <w:tc>
          <w:tcPr>
            <w:tcW w:w="99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Запрос(ы)</w:t>
            </w:r>
          </w:p>
        </w:tc>
        <w:tc>
          <w:tcPr>
            <w:tcW w:w="127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Настройки</w:t>
            </w:r>
          </w:p>
        </w:tc>
        <w:tc>
          <w:tcPr>
            <w:tcW w:w="399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Файл</w:t>
            </w:r>
          </w:p>
        </w:tc>
        <w:tc>
          <w:tcPr>
            <w:tcW w:w="195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Назначение</w:t>
            </w:r>
          </w:p>
        </w:tc>
      </w:tr>
      <w:tr w:rsidR="00D329F4" w:rsidTr="00D329F4">
        <w:trPr>
          <w:cantSplit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77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29.09.2026, </w:t>
            </w:r>
            <w:r>
              <w:rPr>
                <w:i/>
              </w:rPr>
              <w:t>GT</w:t>
            </w:r>
          </w:p>
        </w:tc>
        <w:tc>
          <w:tcPr>
            <w:tcW w:w="99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; </w:t>
            </w:r>
            <w:r>
              <w:rPr>
                <w:i/>
              </w:rPr>
              <w:t>BPMN</w:t>
            </w:r>
          </w:p>
        </w:tc>
        <w:tc>
          <w:tcPr>
            <w:tcW w:w="127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BY</w:t>
            </w:r>
            <w:r>
              <w:t>; 5 лет; неделя , месяц</w:t>
            </w:r>
          </w:p>
        </w:tc>
        <w:tc>
          <w:tcPr>
            <w:tcW w:w="399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GT_2026-09-29_BY_5y_packet6_UML_BPMN_monthly.json</w:t>
            </w:r>
          </w:p>
        </w:tc>
        <w:tc>
          <w:tcPr>
            <w:tcW w:w="195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Главный ряд, сопоставим с Вордстатом</w:t>
            </w:r>
          </w:p>
        </w:tc>
      </w:tr>
      <w:tr w:rsidR="00D329F4" w:rsidTr="00D329F4">
        <w:trPr>
          <w:cantSplit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77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29.09.2026, </w:t>
            </w:r>
            <w:r>
              <w:rPr>
                <w:i/>
              </w:rPr>
              <w:t>GT</w:t>
            </w:r>
          </w:p>
        </w:tc>
        <w:tc>
          <w:tcPr>
            <w:tcW w:w="99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Пакет 1 (5 терминов, англ.)</w:t>
            </w:r>
          </w:p>
        </w:tc>
        <w:tc>
          <w:tcPr>
            <w:tcW w:w="127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BY</w:t>
            </w:r>
            <w:r>
              <w:t>; 5 лет; неделя</w:t>
            </w:r>
          </w:p>
        </w:tc>
        <w:tc>
          <w:tcPr>
            <w:tcW w:w="399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GT_2026-09-29_BY_5y_packet1_time.json</w:t>
            </w:r>
          </w:p>
        </w:tc>
        <w:tc>
          <w:tcPr>
            <w:tcW w:w="195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Почти нулевые данные</w:t>
            </w:r>
          </w:p>
        </w:tc>
      </w:tr>
      <w:tr w:rsidR="00D329F4" w:rsidTr="00D329F4">
        <w:trPr>
          <w:cantSplit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77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29.09.2026, </w:t>
            </w:r>
            <w:r>
              <w:rPr>
                <w:i/>
              </w:rPr>
              <w:t>GT</w:t>
            </w:r>
          </w:p>
        </w:tc>
        <w:tc>
          <w:tcPr>
            <w:tcW w:w="99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Пакет 2 (</w:t>
            </w:r>
            <w:r>
              <w:rPr>
                <w:i/>
              </w:rPr>
              <w:t>draw.io</w:t>
            </w:r>
            <w:r>
              <w:t xml:space="preserve"> и др.)</w:t>
            </w:r>
          </w:p>
        </w:tc>
        <w:tc>
          <w:tcPr>
            <w:tcW w:w="127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BY</w:t>
            </w:r>
            <w:r>
              <w:t>; 5 лет; неделя</w:t>
            </w:r>
          </w:p>
        </w:tc>
        <w:tc>
          <w:tcPr>
            <w:tcW w:w="399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GT_2026-09-29_BY_5y_packet2_time.json</w:t>
            </w:r>
          </w:p>
        </w:tc>
        <w:tc>
          <w:tcPr>
            <w:tcW w:w="195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Конкуренты</w:t>
            </w:r>
          </w:p>
        </w:tc>
      </w:tr>
      <w:tr w:rsidR="00D329F4" w:rsidTr="00D329F4">
        <w:trPr>
          <w:cantSplit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77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29.09.2026, </w:t>
            </w:r>
            <w:r>
              <w:rPr>
                <w:i/>
              </w:rPr>
              <w:t>GT</w:t>
            </w:r>
          </w:p>
        </w:tc>
        <w:tc>
          <w:tcPr>
            <w:tcW w:w="99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Пакет 3 (русскоязычные)</w:t>
            </w:r>
          </w:p>
        </w:tc>
        <w:tc>
          <w:tcPr>
            <w:tcW w:w="127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BY</w:t>
            </w:r>
            <w:r>
              <w:t>; 5 лет; неделя</w:t>
            </w:r>
          </w:p>
        </w:tc>
        <w:tc>
          <w:tcPr>
            <w:tcW w:w="399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GT_2026-09-29_BY_5y_packet3_time.json</w:t>
            </w:r>
          </w:p>
        </w:tc>
        <w:tc>
          <w:tcPr>
            <w:tcW w:w="195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Почти нулевые данные</w:t>
            </w:r>
          </w:p>
        </w:tc>
      </w:tr>
      <w:tr w:rsidR="00D329F4" w:rsidTr="00D329F4">
        <w:trPr>
          <w:cantSplit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77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29.09.2026, </w:t>
            </w:r>
            <w:r>
              <w:rPr>
                <w:i/>
              </w:rPr>
              <w:t>GT</w:t>
            </w:r>
          </w:p>
        </w:tc>
        <w:tc>
          <w:tcPr>
            <w:tcW w:w="99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Пакет 4 (учебные и нишевые)</w:t>
            </w:r>
          </w:p>
        </w:tc>
        <w:tc>
          <w:tcPr>
            <w:tcW w:w="127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BY</w:t>
            </w:r>
            <w:r>
              <w:t>; 5 лет; неделя</w:t>
            </w:r>
          </w:p>
        </w:tc>
        <w:tc>
          <w:tcPr>
            <w:tcW w:w="399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GT_2026-09-29_BY_5y_packet4_time.json</w:t>
            </w:r>
          </w:p>
        </w:tc>
        <w:tc>
          <w:tcPr>
            <w:tcW w:w="195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IDEF0</w:t>
            </w:r>
            <w:r>
              <w:t xml:space="preserve"> – точечные данные</w:t>
            </w:r>
          </w:p>
        </w:tc>
      </w:tr>
      <w:tr w:rsidR="00D329F4" w:rsidTr="00D329F4">
        <w:trPr>
          <w:cantSplit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77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29.09.2026, </w:t>
            </w:r>
            <w:r>
              <w:rPr>
                <w:i/>
              </w:rPr>
              <w:t>GT</w:t>
            </w:r>
          </w:p>
        </w:tc>
        <w:tc>
          <w:tcPr>
            <w:tcW w:w="99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Пакет 5 (</w:t>
            </w:r>
            <w:r>
              <w:rPr>
                <w:i/>
              </w:rPr>
              <w:t>Miro</w:t>
            </w:r>
            <w:r>
              <w:t xml:space="preserve">, </w:t>
            </w:r>
            <w:r>
              <w:rPr>
                <w:i/>
              </w:rPr>
              <w:t>Figma</w:t>
            </w:r>
            <w:r>
              <w:t xml:space="preserve"> и др.)</w:t>
            </w:r>
          </w:p>
        </w:tc>
        <w:tc>
          <w:tcPr>
            <w:tcW w:w="127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BY</w:t>
            </w:r>
            <w:r>
              <w:t>; 5 лет; неделя , месяц</w:t>
            </w:r>
          </w:p>
        </w:tc>
        <w:tc>
          <w:tcPr>
            <w:tcW w:w="399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GT_2026-09-29_BY_5y_packet5_time_monthly.json</w:t>
            </w:r>
          </w:p>
        </w:tc>
        <w:tc>
          <w:tcPr>
            <w:tcW w:w="195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Смежные инструменты</w:t>
            </w:r>
          </w:p>
        </w:tc>
      </w:tr>
      <w:tr w:rsidR="00D329F4" w:rsidTr="00D329F4">
        <w:trPr>
          <w:cantSplit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</w:t>
            </w:r>
          </w:p>
        </w:tc>
        <w:tc>
          <w:tcPr>
            <w:tcW w:w="77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29.09.2026, </w:t>
            </w:r>
            <w:r>
              <w:rPr>
                <w:i/>
              </w:rPr>
              <w:t>GT</w:t>
            </w:r>
          </w:p>
        </w:tc>
        <w:tc>
          <w:tcPr>
            <w:tcW w:w="99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</w:p>
        </w:tc>
        <w:tc>
          <w:tcPr>
            <w:tcW w:w="127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BY</w:t>
            </w:r>
            <w:r>
              <w:t>; 12 мес.; неделя</w:t>
            </w:r>
          </w:p>
        </w:tc>
        <w:tc>
          <w:tcPr>
            <w:tcW w:w="399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GT_2026-09-29_BY_12m_BPMN_time_regions_related.json</w:t>
            </w:r>
          </w:p>
        </w:tc>
        <w:tc>
          <w:tcPr>
            <w:tcW w:w="195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Регионы и связанные запросы</w:t>
            </w:r>
          </w:p>
        </w:tc>
      </w:tr>
      <w:tr w:rsidR="00D329F4" w:rsidTr="00D329F4">
        <w:trPr>
          <w:cantSplit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77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29.09.2026, </w:t>
            </w:r>
            <w:r>
              <w:rPr>
                <w:i/>
              </w:rPr>
              <w:t>GT</w:t>
            </w:r>
          </w:p>
        </w:tc>
        <w:tc>
          <w:tcPr>
            <w:tcW w:w="99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IDEF0</w:t>
            </w:r>
          </w:p>
        </w:tc>
        <w:tc>
          <w:tcPr>
            <w:tcW w:w="127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BY</w:t>
            </w:r>
            <w:r>
              <w:t>; 12 мес.; неделя</w:t>
            </w:r>
          </w:p>
        </w:tc>
        <w:tc>
          <w:tcPr>
            <w:tcW w:w="399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GT_2026-09-29_BY_12m_IDEF0_time_regions_related.json</w:t>
            </w:r>
          </w:p>
        </w:tc>
        <w:tc>
          <w:tcPr>
            <w:tcW w:w="195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Регионы и связанные запросы</w:t>
            </w:r>
          </w:p>
        </w:tc>
      </w:tr>
      <w:tr w:rsidR="00D329F4" w:rsidTr="00D329F4">
        <w:trPr>
          <w:cantSplit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9</w:t>
            </w:r>
          </w:p>
        </w:tc>
        <w:tc>
          <w:tcPr>
            <w:tcW w:w="77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30.09.2026, </w:t>
            </w:r>
            <w:r>
              <w:rPr>
                <w:i/>
              </w:rPr>
              <w:t>GT</w:t>
            </w:r>
          </w:p>
        </w:tc>
        <w:tc>
          <w:tcPr>
            <w:tcW w:w="99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</w:p>
        </w:tc>
        <w:tc>
          <w:tcPr>
            <w:tcW w:w="127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BY</w:t>
            </w:r>
            <w:r>
              <w:t>; 12 мес.; неделя</w:t>
            </w:r>
          </w:p>
        </w:tc>
        <w:tc>
          <w:tcPr>
            <w:tcW w:w="399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GT_2026-09-30_BY_12m_UML_time_regions_related.json</w:t>
            </w:r>
          </w:p>
        </w:tc>
        <w:tc>
          <w:tcPr>
            <w:tcW w:w="195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Регионы и связанные запросы</w:t>
            </w:r>
          </w:p>
        </w:tc>
      </w:tr>
      <w:tr w:rsidR="00D329F4" w:rsidTr="00D329F4">
        <w:trPr>
          <w:cantSplit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10</w:t>
            </w:r>
          </w:p>
        </w:tc>
        <w:tc>
          <w:tcPr>
            <w:tcW w:w="77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29.09.2026, </w:t>
            </w:r>
            <w:r>
              <w:rPr>
                <w:i/>
              </w:rPr>
              <w:t>GT</w:t>
            </w:r>
          </w:p>
        </w:tc>
        <w:tc>
          <w:tcPr>
            <w:tcW w:w="99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Пакет 1</w:t>
            </w:r>
          </w:p>
        </w:tc>
        <w:tc>
          <w:tcPr>
            <w:tcW w:w="127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Весь мир; 5 лет; неделя , месяц</w:t>
            </w:r>
          </w:p>
        </w:tc>
        <w:tc>
          <w:tcPr>
            <w:tcW w:w="399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GT_2026-09-29_world_5y_packet1_monthly.json</w:t>
            </w:r>
          </w:p>
        </w:tc>
        <w:tc>
          <w:tcPr>
            <w:tcW w:w="195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Справочный мировой ряд (</w:t>
            </w:r>
            <w:r>
              <w:rPr>
                <w:i/>
              </w:rPr>
              <w:t>Mermaid</w:t>
            </w:r>
            <w:r>
              <w:t>)</w:t>
            </w:r>
          </w:p>
        </w:tc>
      </w:tr>
      <w:tr w:rsidR="00D329F4" w:rsidTr="00D329F4">
        <w:trPr>
          <w:cantSplit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10а</w:t>
            </w:r>
          </w:p>
        </w:tc>
        <w:tc>
          <w:tcPr>
            <w:tcW w:w="77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30.09.2026, </w:t>
            </w:r>
            <w:r>
              <w:rPr>
                <w:i/>
              </w:rPr>
              <w:t>GT</w:t>
            </w:r>
          </w:p>
        </w:tc>
        <w:tc>
          <w:tcPr>
            <w:tcW w:w="99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; </w:t>
            </w:r>
            <w:r>
              <w:rPr>
                <w:i/>
              </w:rPr>
              <w:t>BPMN</w:t>
            </w:r>
            <w:r>
              <w:t xml:space="preserve"> (по отдельности)</w:t>
            </w:r>
          </w:p>
        </w:tc>
        <w:tc>
          <w:tcPr>
            <w:tcW w:w="127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BY</w:t>
            </w:r>
            <w:r>
              <w:t>; 12 мес.; неделя; регионы – «Субрегион» и «Город»</w:t>
            </w:r>
          </w:p>
        </w:tc>
        <w:tc>
          <w:tcPr>
            <w:tcW w:w="399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GT_2026-09-30_BY_12m_UML_BPMN_regions_recheck.json</w:t>
            </w:r>
          </w:p>
        </w:tc>
        <w:tc>
          <w:tcPr>
            <w:tcW w:w="195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Контрольная повторная выгрузка: состав регионов, воспроизводимость значений</w:t>
            </w:r>
          </w:p>
        </w:tc>
      </w:tr>
      <w:tr w:rsidR="00D329F4" w:rsidTr="00D329F4">
        <w:trPr>
          <w:cantSplit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11</w:t>
            </w:r>
          </w:p>
        </w:tc>
        <w:tc>
          <w:tcPr>
            <w:tcW w:w="77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29.09.2026, Вордстат</w:t>
            </w:r>
          </w:p>
        </w:tc>
        <w:tc>
          <w:tcPr>
            <w:tcW w:w="99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</w:p>
        </w:tc>
        <w:tc>
          <w:tcPr>
            <w:tcW w:w="127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 (</w:t>
            </w:r>
            <w:r>
              <w:rPr>
                <w:i/>
              </w:rPr>
              <w:t>id</w:t>
            </w:r>
            <w:r>
              <w:t>=149); все устройства</w:t>
            </w:r>
          </w:p>
        </w:tc>
        <w:tc>
          <w:tcPr>
            <w:tcW w:w="399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wordstat_uml_dinamika_RB_2024-09_2026-08.json</w:t>
            </w:r>
          </w:p>
        </w:tc>
        <w:tc>
          <w:tcPr>
            <w:tcW w:w="195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Динамика по месяцам, 24 мес.</w:t>
            </w:r>
          </w:p>
        </w:tc>
      </w:tr>
      <w:tr w:rsidR="00D329F4" w:rsidTr="00D329F4">
        <w:trPr>
          <w:cantSplit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12</w:t>
            </w:r>
          </w:p>
        </w:tc>
        <w:tc>
          <w:tcPr>
            <w:tcW w:w="77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29.09.2026, Вордстат</w:t>
            </w:r>
          </w:p>
        </w:tc>
        <w:tc>
          <w:tcPr>
            <w:tcW w:w="99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</w:p>
        </w:tc>
        <w:tc>
          <w:tcPr>
            <w:tcW w:w="127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 (</w:t>
            </w:r>
            <w:r>
              <w:rPr>
                <w:i/>
              </w:rPr>
              <w:t>id</w:t>
            </w:r>
            <w:r>
              <w:t>=149); все устройства</w:t>
            </w:r>
          </w:p>
        </w:tc>
        <w:tc>
          <w:tcPr>
            <w:tcW w:w="399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wordstat_bpmn_dinamika_RB_2024-09_2026-08.json</w:t>
            </w:r>
          </w:p>
        </w:tc>
        <w:tc>
          <w:tcPr>
            <w:tcW w:w="195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Динамика по месяцам, 24 мес.</w:t>
            </w:r>
          </w:p>
        </w:tc>
      </w:tr>
      <w:tr w:rsidR="00D329F4" w:rsidTr="00D329F4">
        <w:trPr>
          <w:cantSplit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13</w:t>
            </w:r>
          </w:p>
        </w:tc>
        <w:tc>
          <w:tcPr>
            <w:tcW w:w="77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29.09.2026, Вордстат</w:t>
            </w:r>
          </w:p>
        </w:tc>
        <w:tc>
          <w:tcPr>
            <w:tcW w:w="99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9 запросов ядра и дополнительные запросы</w:t>
            </w:r>
          </w:p>
        </w:tc>
        <w:tc>
          <w:tcPr>
            <w:tcW w:w="127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Беларусь; Топы, 25.08–23.09.2026</w:t>
            </w:r>
          </w:p>
        </w:tc>
        <w:tc>
          <w:tcPr>
            <w:tcW w:w="399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сводная таблица Вордстата и скриншоты</w:t>
            </w:r>
          </w:p>
        </w:tc>
        <w:tc>
          <w:tcPr>
            <w:tcW w:w="195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Частотность за месяц</w:t>
            </w:r>
          </w:p>
        </w:tc>
      </w:tr>
      <w:tr w:rsidR="00D329F4" w:rsidTr="00D329F4">
        <w:trPr>
          <w:cantSplit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13а</w:t>
            </w:r>
          </w:p>
        </w:tc>
        <w:tc>
          <w:tcPr>
            <w:tcW w:w="77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30.09.2026, Вордстат</w:t>
            </w:r>
          </w:p>
        </w:tc>
        <w:tc>
          <w:tcPr>
            <w:tcW w:w="99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Топы по формулировкам групп АРГ, обучающим и контрольным запросам</w:t>
            </w:r>
          </w:p>
        </w:tc>
        <w:tc>
          <w:tcPr>
            <w:tcW w:w="127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Беларусь; Топы, 29.08–29.09.2026</w:t>
            </w:r>
          </w:p>
        </w:tc>
        <w:tc>
          <w:tcPr>
            <w:tcW w:w="399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wordstat_topy_kommercheskie_problemnye_segmentnye_geo_RB_okno_2026-08-29_09-29.json</w:t>
            </w:r>
          </w:p>
        </w:tc>
        <w:tc>
          <w:tcPr>
            <w:tcW w:w="195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Коммерческие, проблемные, сегментные, городские и обучающие формулировки; контроль окна</w:t>
            </w:r>
          </w:p>
        </w:tc>
      </w:tr>
      <w:tr w:rsidR="00D329F4" w:rsidTr="00D329F4">
        <w:trPr>
          <w:cantSplit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14</w:t>
            </w:r>
          </w:p>
        </w:tc>
        <w:tc>
          <w:tcPr>
            <w:tcW w:w="77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29.09.2026, Вордстат</w:t>
            </w:r>
          </w:p>
        </w:tc>
        <w:tc>
          <w:tcPr>
            <w:tcW w:w="99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</w:p>
        </w:tc>
        <w:tc>
          <w:tcPr>
            <w:tcW w:w="127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Регионы (мировая разбивка), 25.08–23.09.2026</w:t>
            </w:r>
          </w:p>
        </w:tc>
        <w:tc>
          <w:tcPr>
            <w:tcW w:w="399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скриншот </w:t>
            </w:r>
            <w:r>
              <w:rPr>
                <w:i/>
              </w:rPr>
              <w:t>wordstat_uml_regiony_mir_Belarus-Minsk.png</w:t>
            </w:r>
            <w:r>
              <w:t xml:space="preserve">; </w:t>
            </w:r>
            <w:r>
              <w:rPr>
                <w:i/>
              </w:rPr>
              <w:t>wordstat_regiony_bpmn_uml_RB_okno_2026-08-25_09-23.json</w:t>
            </w:r>
          </w:p>
        </w:tc>
        <w:tc>
          <w:tcPr>
            <w:tcW w:w="195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 и Минск</w:t>
            </w:r>
          </w:p>
        </w:tc>
      </w:tr>
      <w:tr w:rsidR="00D329F4" w:rsidTr="00D329F4">
        <w:trPr>
          <w:cantSplit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14а</w:t>
            </w:r>
          </w:p>
        </w:tc>
        <w:tc>
          <w:tcPr>
            <w:tcW w:w="77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30.09.2026, Вордстат</w:t>
            </w:r>
          </w:p>
        </w:tc>
        <w:tc>
          <w:tcPr>
            <w:tcW w:w="99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  <w:r>
              <w:t xml:space="preserve">; </w:t>
            </w:r>
            <w:r>
              <w:rPr>
                <w:i/>
              </w:rPr>
              <w:t>uml</w:t>
            </w:r>
          </w:p>
        </w:tc>
        <w:tc>
          <w:tcPr>
            <w:tcW w:w="127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Регионы (мировая разбивка), 29.08–29.09.2026</w:t>
            </w:r>
          </w:p>
        </w:tc>
        <w:tc>
          <w:tcPr>
            <w:tcW w:w="399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wordstat_regiony_bpmn_uml_RB_okno_2026-08-29_09-29.json</w:t>
            </w:r>
            <w:r>
              <w:t xml:space="preserve">; скриншот </w:t>
            </w:r>
            <w:r>
              <w:rPr>
                <w:i/>
              </w:rPr>
              <w:t>wordstat_bpmn_regiony_mir_Belarus-Minsk.png</w:t>
            </w:r>
          </w:p>
        </w:tc>
        <w:tc>
          <w:tcPr>
            <w:tcW w:w="195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Беларусь, Минск, области, Россия, Казахстан</w:t>
            </w:r>
          </w:p>
        </w:tc>
      </w:tr>
      <w:tr w:rsidR="00D329F4" w:rsidTr="00D329F4">
        <w:trPr>
          <w:cantSplit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14б</w:t>
            </w:r>
          </w:p>
        </w:tc>
        <w:tc>
          <w:tcPr>
            <w:tcW w:w="77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30.09.2026, Вордстат</w:t>
            </w:r>
          </w:p>
        </w:tc>
        <w:tc>
          <w:tcPr>
            <w:tcW w:w="99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  <w:r>
              <w:t xml:space="preserve">; </w:t>
            </w:r>
            <w:r>
              <w:rPr>
                <w:i/>
              </w:rPr>
              <w:t>idef0</w:t>
            </w:r>
            <w:r>
              <w:t xml:space="preserve">; </w:t>
            </w:r>
            <w:r>
              <w:rPr>
                <w:i/>
              </w:rPr>
              <w:t>dfd</w:t>
            </w:r>
            <w:r>
              <w:t xml:space="preserve"> диаграмма; </w:t>
            </w:r>
            <w:r>
              <w:rPr>
                <w:i/>
              </w:rPr>
              <w:t>erd</w:t>
            </w:r>
            <w:r>
              <w:t xml:space="preserve"> диаграмма; </w:t>
            </w:r>
            <w:r>
              <w:rPr>
                <w:i/>
              </w:rPr>
              <w:t>erd</w:t>
            </w:r>
            <w:r>
              <w:t xml:space="preserve">; сеть петри; нейросеть схема; нейросеть диаграмма (и 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>)</w:t>
            </w:r>
          </w:p>
        </w:tc>
        <w:tc>
          <w:tcPr>
            <w:tcW w:w="127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 (</w:t>
            </w:r>
            <w:r>
              <w:rPr>
                <w:i/>
              </w:rPr>
              <w:t>id</w:t>
            </w:r>
            <w:r>
              <w:t>=149); все устройства; 24 мес. и с 01.2018</w:t>
            </w:r>
          </w:p>
        </w:tc>
        <w:tc>
          <w:tcPr>
            <w:tcW w:w="399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wordstat_</w:t>
            </w:r>
            <w:r>
              <w:rPr>
                <w:i/>
                <w:iCs/>
              </w:rPr>
              <w:t>dinamika_RB_2024-09_2026-08.json</w:t>
            </w:r>
            <w:r>
              <w:rPr>
                <w:iCs/>
              </w:rPr>
              <w:t xml:space="preserve">; </w:t>
            </w:r>
            <w:r>
              <w:rPr>
                <w:i/>
                <w:iCs/>
              </w:rPr>
              <w:t>wordstat</w:t>
            </w:r>
            <w:r>
              <w:t>_</w:t>
            </w:r>
            <w:r>
              <w:rPr>
                <w:i/>
              </w:rPr>
              <w:t>dinamika_RB_2018-01_2026-08.json</w:t>
            </w:r>
          </w:p>
        </w:tc>
        <w:tc>
          <w:tcPr>
            <w:tcW w:w="195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Динамика по месяцам (</w:t>
            </w:r>
            <w:r>
              <w:rPr>
                <w:i/>
              </w:rPr>
              <w:t>API</w:t>
            </w:r>
            <w:r>
              <w:t xml:space="preserve"> вкладки «Динамика»); скриншоты </w:t>
            </w:r>
            <w:r>
              <w:rPr>
                <w:i/>
              </w:rPr>
              <w:t>wordstat_</w:t>
            </w:r>
            <w:r>
              <w:t>_</w:t>
            </w:r>
            <w:r>
              <w:rPr>
                <w:i/>
              </w:rPr>
              <w:t>dinamika_pomesyachno_RB.png</w:t>
            </w:r>
          </w:p>
        </w:tc>
      </w:tr>
      <w:tr w:rsidR="00D329F4" w:rsidTr="00D329F4">
        <w:trPr>
          <w:cantSplit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14в</w:t>
            </w:r>
          </w:p>
        </w:tc>
        <w:tc>
          <w:tcPr>
            <w:tcW w:w="77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30.09.2026, Вордстат</w:t>
            </w:r>
          </w:p>
        </w:tc>
        <w:tc>
          <w:tcPr>
            <w:tcW w:w="99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; </w:t>
            </w:r>
            <w:r>
              <w:rPr>
                <w:i/>
              </w:rPr>
              <w:t>bpmn</w:t>
            </w:r>
            <w:r>
              <w:t xml:space="preserve"> (по устройствам)</w:t>
            </w:r>
          </w:p>
        </w:tc>
        <w:tc>
          <w:tcPr>
            <w:tcW w:w="127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Беларусь; 24 мес.; десктопы, смартфоны, планшеты отдельно</w:t>
            </w:r>
          </w:p>
        </w:tc>
        <w:tc>
          <w:tcPr>
            <w:tcW w:w="399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wordstat_uml_bpmn_dinamika_po_ustroystvam_RB_2024-09_2026-08.json</w:t>
            </w:r>
            <w:r>
              <w:t xml:space="preserve">; скриншоты </w:t>
            </w:r>
            <w:r>
              <w:rPr>
                <w:i/>
              </w:rPr>
              <w:t>wordstat_uml_dinamika_tolko-smartfony_RB.png</w:t>
            </w:r>
            <w:r>
              <w:t xml:space="preserve">, </w:t>
            </w:r>
            <w:r>
              <w:rPr>
                <w:i/>
              </w:rPr>
              <w:t>wordstat_bpmn_dinamika_tolko-smartfony_RB.png</w:t>
            </w:r>
          </w:p>
        </w:tc>
        <w:tc>
          <w:tcPr>
            <w:tcW w:w="195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Разбивка по устройствам</w:t>
            </w:r>
          </w:p>
        </w:tc>
      </w:tr>
      <w:tr w:rsidR="00D329F4" w:rsidTr="00D329F4">
        <w:trPr>
          <w:cantSplit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16</w:t>
            </w:r>
          </w:p>
        </w:tc>
        <w:tc>
          <w:tcPr>
            <w:tcW w:w="77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30.09.2026, </w:t>
            </w:r>
            <w:r>
              <w:rPr>
                <w:i/>
              </w:rPr>
              <w:t>GT</w:t>
            </w:r>
          </w:p>
        </w:tc>
        <w:tc>
          <w:tcPr>
            <w:tcW w:w="99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; </w:t>
            </w:r>
            <w:r>
              <w:rPr>
                <w:i/>
              </w:rPr>
              <w:t>BPMN</w:t>
            </w:r>
          </w:p>
        </w:tc>
        <w:tc>
          <w:tcPr>
            <w:tcW w:w="127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BY</w:t>
            </w:r>
            <w:r>
              <w:t xml:space="preserve">; 5 лет; неделя; </w:t>
            </w:r>
            <w:r>
              <w:rPr>
                <w:i/>
              </w:rPr>
              <w:t>CSV</w:t>
            </w:r>
            <w:r>
              <w:t xml:space="preserve"> (262 недели)</w:t>
            </w:r>
          </w:p>
        </w:tc>
        <w:tc>
          <w:tcPr>
            <w:tcW w:w="399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GT_2026-09-30_BY_5y_UML_BPMN_multiTimeline.csv</w:t>
            </w:r>
          </w:p>
        </w:tc>
        <w:tc>
          <w:tcPr>
            <w:tcW w:w="195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Контрольная пересъемка главного ряда (сравнение – п. 2.3.3)</w:t>
            </w:r>
          </w:p>
        </w:tc>
      </w:tr>
      <w:tr w:rsidR="00D329F4" w:rsidTr="00D329F4">
        <w:trPr>
          <w:cantSplit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17</w:t>
            </w:r>
          </w:p>
        </w:tc>
        <w:tc>
          <w:tcPr>
            <w:tcW w:w="77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30.09.2026, </w:t>
            </w:r>
            <w:r>
              <w:rPr>
                <w:i/>
              </w:rPr>
              <w:t>GT</w:t>
            </w:r>
          </w:p>
        </w:tc>
        <w:tc>
          <w:tcPr>
            <w:tcW w:w="99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; </w:t>
            </w:r>
            <w:r>
              <w:rPr>
                <w:i/>
              </w:rPr>
              <w:t>BPMN</w:t>
            </w:r>
          </w:p>
        </w:tc>
        <w:tc>
          <w:tcPr>
            <w:tcW w:w="127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RU</w:t>
            </w:r>
            <w:r>
              <w:t xml:space="preserve">; 5 лет; неделя; </w:t>
            </w:r>
            <w:r>
              <w:rPr>
                <w:i/>
              </w:rPr>
              <w:t>CSV</w:t>
            </w:r>
          </w:p>
        </w:tc>
        <w:tc>
          <w:tcPr>
            <w:tcW w:w="399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GT_2026-09-30_RU_5y_UML_BPMN_multiTimeline.csv</w:t>
            </w:r>
          </w:p>
        </w:tc>
        <w:tc>
          <w:tcPr>
            <w:tcW w:w="195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Расширение на русскоязычный сегмент (таблицы 43, 50)</w:t>
            </w:r>
          </w:p>
        </w:tc>
      </w:tr>
      <w:tr w:rsidR="00D329F4" w:rsidTr="00D329F4">
        <w:trPr>
          <w:cantSplit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18</w:t>
            </w:r>
          </w:p>
        </w:tc>
        <w:tc>
          <w:tcPr>
            <w:tcW w:w="77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30.09.2026, </w:t>
            </w:r>
            <w:r>
              <w:rPr>
                <w:i/>
              </w:rPr>
              <w:t>GT</w:t>
            </w:r>
          </w:p>
        </w:tc>
        <w:tc>
          <w:tcPr>
            <w:tcW w:w="99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; </w:t>
            </w:r>
            <w:r>
              <w:rPr>
                <w:i/>
              </w:rPr>
              <w:t>BPMN</w:t>
            </w:r>
          </w:p>
        </w:tc>
        <w:tc>
          <w:tcPr>
            <w:tcW w:w="127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KZ</w:t>
            </w:r>
            <w:r>
              <w:t xml:space="preserve">; 5 лет; неделя; </w:t>
            </w:r>
            <w:r>
              <w:rPr>
                <w:i/>
              </w:rPr>
              <w:t>CSV</w:t>
            </w:r>
          </w:p>
        </w:tc>
        <w:tc>
          <w:tcPr>
            <w:tcW w:w="399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GT_2026-09-30_KZ_5y_UML_BPMN_multiTimeline.csv</w:t>
            </w:r>
          </w:p>
        </w:tc>
        <w:tc>
          <w:tcPr>
            <w:tcW w:w="195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Расширение на русскоязычный сегмент (таблицы 43, 50)</w:t>
            </w:r>
          </w:p>
        </w:tc>
      </w:tr>
      <w:tr w:rsidR="00D329F4" w:rsidTr="00D329F4">
        <w:trPr>
          <w:cantSplit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19</w:t>
            </w:r>
          </w:p>
        </w:tc>
        <w:tc>
          <w:tcPr>
            <w:tcW w:w="77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30.09.2026, </w:t>
            </w:r>
            <w:r>
              <w:rPr>
                <w:i/>
              </w:rPr>
              <w:t>GT</w:t>
            </w:r>
          </w:p>
        </w:tc>
        <w:tc>
          <w:tcPr>
            <w:tcW w:w="99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diagram</w:t>
            </w:r>
            <w:r>
              <w:t xml:space="preserve">; </w:t>
            </w: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js</w:t>
            </w:r>
            <w:r>
              <w:t xml:space="preserve">; </w:t>
            </w:r>
            <w:r>
              <w:rPr>
                <w:i/>
              </w:rPr>
              <w:t>plantuml</w:t>
            </w:r>
          </w:p>
        </w:tc>
        <w:tc>
          <w:tcPr>
            <w:tcW w:w="127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Весь мир; 5 лет; неделя; </w:t>
            </w:r>
            <w:r>
              <w:rPr>
                <w:i/>
              </w:rPr>
              <w:t>CSV</w:t>
            </w:r>
          </w:p>
        </w:tc>
        <w:tc>
          <w:tcPr>
            <w:tcW w:w="399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GT_2026-09-30_world_5y_mermaid_diagram_mermaid_js_plantuml_multiTimeline.csv</w:t>
            </w:r>
          </w:p>
        </w:tc>
        <w:tc>
          <w:tcPr>
            <w:tcW w:w="195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Замена омонимичного термина «</w:t>
            </w:r>
            <w:r>
              <w:rPr>
                <w:i/>
              </w:rPr>
              <w:t>Mermaid</w:t>
            </w:r>
            <w:r>
              <w:t>» (п. 2.6.2)</w:t>
            </w:r>
          </w:p>
        </w:tc>
      </w:tr>
      <w:tr w:rsidR="00D329F4" w:rsidTr="00D329F4">
        <w:trPr>
          <w:cantSplit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</w:t>
            </w:r>
          </w:p>
        </w:tc>
        <w:tc>
          <w:tcPr>
            <w:tcW w:w="77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30.09.2026, </w:t>
            </w:r>
            <w:r>
              <w:rPr>
                <w:i/>
              </w:rPr>
              <w:t>GT</w:t>
            </w:r>
          </w:p>
        </w:tc>
        <w:tc>
          <w:tcPr>
            <w:tcW w:w="99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  <w:r>
              <w:t xml:space="preserve">; </w:t>
            </w:r>
            <w:r>
              <w:rPr>
                <w:i/>
              </w:rPr>
              <w:t>IDEF0</w:t>
            </w:r>
            <w:r>
              <w:t xml:space="preserve"> (связанные запросы)</w:t>
            </w:r>
          </w:p>
        </w:tc>
        <w:tc>
          <w:tcPr>
            <w:tcW w:w="127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BY</w:t>
            </w:r>
            <w:r>
              <w:t>; 12 мес.; карточка «Похожие запросы»</w:t>
            </w:r>
          </w:p>
        </w:tc>
        <w:tc>
          <w:tcPr>
            <w:tcW w:w="399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GT_2026-09-30_BY_12m_BPMN_IDEF0_</w:t>
            </w:r>
            <w:r>
              <w:t>связанные_запросы.</w:t>
            </w:r>
            <w:r>
              <w:rPr>
                <w:i/>
              </w:rPr>
              <w:t>md</w:t>
            </w:r>
          </w:p>
        </w:tc>
        <w:tc>
          <w:tcPr>
            <w:tcW w:w="195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Связанные запросы (таблица 14)</w:t>
            </w:r>
          </w:p>
        </w:tc>
      </w:tr>
    </w:tbl>
    <w:p w:rsidR="00D329F4" w:rsidRDefault="00AB6403">
      <w:pPr>
        <w:pStyle w:val="4"/>
        <w:ind w:firstLine="709"/>
      </w:pPr>
      <w:r>
        <w:t>2.3.2 Результаты по пакетам</w:t>
      </w:r>
    </w:p>
    <w:p w:rsidR="000249F6" w:rsidRDefault="00975F3B">
      <w:pPr>
        <w:ind w:firstLine="708"/>
        <w:jc w:val="both"/>
      </w:pPr>
      <w:r>
        <w:rPr>
          <w:sz w:val="28"/>
          <w:szCs w:val="28"/>
        </w:rPr>
        <w:t>На основании проведенного анализа можно выделить следующее:</w:t>
      </w:r>
    </w:p>
    <w:p w:rsidR="00D329F4" w:rsidRDefault="00AB6403">
      <w:pPr>
        <w:pStyle w:val="Compact"/>
        <w:ind w:left="709"/>
      </w:pPr>
      <w:r>
        <w:rPr>
          <w:sz w:val="28"/>
        </w:rPr>
        <w:t>– Пакет 6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5 лет): у </w:t>
      </w:r>
      <w:r>
        <w:rPr>
          <w:i/>
          <w:sz w:val="28"/>
        </w:rPr>
        <w:t>UML</w:t>
      </w:r>
      <w:r>
        <w:rPr>
          <w:sz w:val="28"/>
        </w:rPr>
        <w:t xml:space="preserve"> данные есть в 47 из 61 месяца окна (в 46 из 59 полных месяцев), у </w:t>
      </w:r>
      <w:r>
        <w:rPr>
          <w:i/>
          <w:sz w:val="28"/>
        </w:rPr>
        <w:t>BPMN</w:t>
      </w:r>
      <w:r>
        <w:rPr>
          <w:sz w:val="28"/>
        </w:rPr>
        <w:t xml:space="preserve"> – в 37 из 61 (в 36 из 59). Это главный ряд работы, использованный для сопоставления с Вордстатом.</w:t>
      </w:r>
    </w:p>
    <w:p w:rsidR="00D329F4" w:rsidRDefault="00AB6403">
      <w:pPr>
        <w:pStyle w:val="Compact"/>
        <w:ind w:left="709"/>
      </w:pPr>
      <w:r>
        <w:rPr>
          <w:sz w:val="28"/>
        </w:rPr>
        <w:t>– Пакет 1 (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, 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as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 xml:space="preserve">, </w:t>
      </w:r>
      <w:r>
        <w:rPr>
          <w:i/>
          <w:sz w:val="28"/>
        </w:rPr>
        <w:t>text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 xml:space="preserve">, </w:t>
      </w:r>
      <w:r>
        <w:rPr>
          <w:i/>
          <w:sz w:val="28"/>
        </w:rPr>
        <w:t>UML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generator</w:t>
      </w:r>
      <w:r>
        <w:rPr>
          <w:sz w:val="28"/>
        </w:rPr>
        <w:t xml:space="preserve">): почти вся история – нули. Ненулевые недели есть у </w:t>
      </w:r>
      <w:r>
        <w:rPr>
          <w:i/>
          <w:sz w:val="28"/>
        </w:rPr>
        <w:t>Mermaid</w:t>
      </w:r>
      <w:r>
        <w:rPr>
          <w:sz w:val="28"/>
        </w:rPr>
        <w:t xml:space="preserve"> (35 полных недель, максимум 100 – 15–21 февраля 2026 г.), у </w:t>
      </w:r>
      <w:r>
        <w:rPr>
          <w:i/>
          <w:sz w:val="28"/>
        </w:rPr>
        <w:t>PlantUML</w:t>
      </w:r>
      <w:r>
        <w:rPr>
          <w:sz w:val="28"/>
        </w:rPr>
        <w:t xml:space="preserve"> (7), у </w:t>
      </w:r>
      <w:r>
        <w:rPr>
          <w:i/>
          <w:sz w:val="28"/>
        </w:rPr>
        <w:t>UML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generator</w:t>
      </w:r>
      <w:r>
        <w:rPr>
          <w:sz w:val="28"/>
        </w:rPr>
        <w:t xml:space="preserve"> (2) и у 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as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 xml:space="preserve"> (1). Значения </w:t>
      </w:r>
      <w:r>
        <w:rPr>
          <w:i/>
          <w:sz w:val="28"/>
        </w:rPr>
        <w:t>Mermaid</w:t>
      </w:r>
      <w:r>
        <w:rPr>
          <w:sz w:val="28"/>
        </w:rPr>
        <w:t xml:space="preserve"> по Беларуси нельзя считать спросом на инструмент без проверки: по Вордстату запрос «</w:t>
      </w:r>
      <w:r>
        <w:rPr>
          <w:i/>
          <w:sz w:val="28"/>
        </w:rPr>
        <w:t>mermaid</w:t>
      </w:r>
      <w:r>
        <w:rPr>
          <w:sz w:val="28"/>
        </w:rPr>
        <w:t>» в Беларуси относится в основном к фильму «Русалочка» (п. 2.4).</w:t>
      </w:r>
    </w:p>
    <w:p w:rsidR="00D329F4" w:rsidRDefault="00AB6403">
      <w:pPr>
        <w:pStyle w:val="Compact"/>
        <w:ind w:left="709"/>
      </w:pPr>
      <w:r>
        <w:rPr>
          <w:sz w:val="28"/>
        </w:rPr>
        <w:t>– Пакет 2 (</w:t>
      </w:r>
      <w:r>
        <w:rPr>
          <w:i/>
          <w:sz w:val="28"/>
        </w:rPr>
        <w:t>draw.io</w:t>
      </w:r>
      <w:r>
        <w:rPr>
          <w:sz w:val="28"/>
        </w:rPr>
        <w:t xml:space="preserve">, </w:t>
      </w:r>
      <w:r>
        <w:rPr>
          <w:i/>
          <w:sz w:val="28"/>
        </w:rPr>
        <w:t>diagrams.net</w:t>
      </w:r>
      <w:r>
        <w:rPr>
          <w:sz w:val="28"/>
        </w:rPr>
        <w:t xml:space="preserve">,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 </w:t>
      </w:r>
      <w:r>
        <w:rPr>
          <w:i/>
          <w:sz w:val="28"/>
        </w:rPr>
        <w:t>tool</w:t>
      </w:r>
      <w:r>
        <w:rPr>
          <w:sz w:val="28"/>
        </w:rPr>
        <w:t xml:space="preserve">): </w:t>
      </w:r>
      <w:r>
        <w:rPr>
          <w:i/>
          <w:sz w:val="28"/>
        </w:rPr>
        <w:t>BPMN</w:t>
      </w:r>
      <w:r>
        <w:rPr>
          <w:sz w:val="28"/>
        </w:rPr>
        <w:t xml:space="preserve"> – 65 ненулевых недель из 261, </w:t>
      </w:r>
      <w:r>
        <w:rPr>
          <w:i/>
          <w:sz w:val="28"/>
        </w:rPr>
        <w:t>draw.io</w:t>
      </w:r>
      <w:r>
        <w:rPr>
          <w:sz w:val="28"/>
        </w:rPr>
        <w:t xml:space="preserve"> и </w:t>
      </w:r>
      <w:r>
        <w:rPr>
          <w:i/>
          <w:sz w:val="28"/>
        </w:rPr>
        <w:t>Lucidchart</w:t>
      </w:r>
      <w:r>
        <w:rPr>
          <w:sz w:val="28"/>
        </w:rPr>
        <w:t xml:space="preserve"> – по 3, </w:t>
      </w:r>
      <w:r>
        <w:rPr>
          <w:i/>
          <w:sz w:val="28"/>
        </w:rPr>
        <w:t>ERD</w:t>
      </w:r>
      <w:r>
        <w:rPr>
          <w:sz w:val="28"/>
        </w:rPr>
        <w:t xml:space="preserve"> </w:t>
      </w:r>
      <w:r>
        <w:rPr>
          <w:i/>
          <w:sz w:val="28"/>
        </w:rPr>
        <w:t>tool</w:t>
      </w:r>
      <w:r>
        <w:rPr>
          <w:sz w:val="28"/>
        </w:rPr>
        <w:t xml:space="preserve"> – 1, </w:t>
      </w:r>
      <w:r>
        <w:rPr>
          <w:i/>
          <w:sz w:val="28"/>
        </w:rPr>
        <w:t>diagrams.net</w:t>
      </w:r>
      <w:r>
        <w:rPr>
          <w:sz w:val="28"/>
        </w:rPr>
        <w:t xml:space="preserve"> – 0.</w:t>
      </w:r>
    </w:p>
    <w:p w:rsidR="00D329F4" w:rsidRDefault="00AB6403">
      <w:pPr>
        <w:pStyle w:val="Compact"/>
        <w:ind w:left="709"/>
      </w:pPr>
      <w:r>
        <w:rPr>
          <w:sz w:val="28"/>
        </w:rPr>
        <w:t xml:space="preserve">– Пакет 3 (русскоязычные формулировки): 4 ненулевые полные недели и одна ненулевая неполная последняя неделя из 262. Широкие русскоязычные формулировки не фиксируются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Беларуси на уровне отдельных недель.</w:t>
      </w:r>
    </w:p>
    <w:p w:rsidR="00D329F4" w:rsidRDefault="00AB6403">
      <w:pPr>
        <w:pStyle w:val="Compact"/>
        <w:ind w:left="709"/>
      </w:pPr>
      <w:r>
        <w:rPr>
          <w:sz w:val="28"/>
        </w:rPr>
        <w:t xml:space="preserve">– Пакет 4 (учебные и нишевые термины): всего 11 ненулевых недель; из них у </w:t>
      </w:r>
      <w:r>
        <w:rPr>
          <w:i/>
          <w:sz w:val="28"/>
        </w:rPr>
        <w:t>IDEF0</w:t>
      </w:r>
      <w:r>
        <w:rPr>
          <w:sz w:val="28"/>
        </w:rPr>
        <w:t xml:space="preserve"> – 8 недель с индексом от 9 до 94; по одной неделе у «</w:t>
      </w:r>
      <w:r>
        <w:rPr>
          <w:i/>
          <w:sz w:val="28"/>
        </w:rPr>
        <w:t>UML</w:t>
      </w:r>
      <w:r>
        <w:rPr>
          <w:sz w:val="28"/>
        </w:rPr>
        <w:t xml:space="preserve"> для курсовой» (81, 22–28.02.2026), «диаграмма вариантов использования» (53) и «сеть Петри» (100, 1–7.03.2026); у «</w:t>
      </w:r>
      <w:r>
        <w:rPr>
          <w:i/>
          <w:sz w:val="28"/>
        </w:rPr>
        <w:t>DFD</w:t>
      </w:r>
      <w:r>
        <w:rPr>
          <w:sz w:val="28"/>
        </w:rPr>
        <w:t xml:space="preserve"> диаграмма» данных нет.</w:t>
      </w:r>
    </w:p>
    <w:p w:rsidR="00D329F4" w:rsidRDefault="00AB6403">
      <w:pPr>
        <w:pStyle w:val="Compact"/>
        <w:ind w:left="709"/>
      </w:pPr>
      <w:r>
        <w:rPr>
          <w:sz w:val="28"/>
        </w:rPr>
        <w:t>– Пакет 5 (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diagramming</w:t>
      </w:r>
      <w:r>
        <w:rPr>
          <w:sz w:val="28"/>
        </w:rPr>
        <w:t xml:space="preserve"> </w:t>
      </w:r>
      <w:r>
        <w:rPr>
          <w:i/>
          <w:sz w:val="28"/>
        </w:rPr>
        <w:t>tool</w:t>
      </w:r>
      <w:r>
        <w:rPr>
          <w:sz w:val="28"/>
        </w:rPr>
        <w:t xml:space="preserve">, </w:t>
      </w:r>
      <w:r>
        <w:rPr>
          <w:i/>
          <w:sz w:val="28"/>
        </w:rPr>
        <w:t>flowchart</w:t>
      </w:r>
      <w:r>
        <w:rPr>
          <w:sz w:val="28"/>
        </w:rPr>
        <w:t xml:space="preserve"> </w:t>
      </w:r>
      <w:r>
        <w:rPr>
          <w:i/>
          <w:sz w:val="28"/>
        </w:rPr>
        <w:t>maker</w:t>
      </w:r>
      <w:r>
        <w:rPr>
          <w:sz w:val="28"/>
        </w:rPr>
        <w:t xml:space="preserve">, </w:t>
      </w:r>
      <w:r>
        <w:rPr>
          <w:i/>
          <w:sz w:val="28"/>
        </w:rPr>
        <w:t>Figma</w:t>
      </w:r>
      <w:r>
        <w:rPr>
          <w:sz w:val="28"/>
        </w:rPr>
        <w:t xml:space="preserve">,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): </w:t>
      </w:r>
      <w:r>
        <w:rPr>
          <w:i/>
          <w:sz w:val="28"/>
        </w:rPr>
        <w:t>Figma</w:t>
      </w:r>
      <w:r>
        <w:rPr>
          <w:sz w:val="28"/>
        </w:rPr>
        <w:t xml:space="preserve"> дает данные во всех 59 месяцах, </w:t>
      </w:r>
      <w:r>
        <w:rPr>
          <w:i/>
          <w:sz w:val="28"/>
        </w:rPr>
        <w:t>Miro</w:t>
      </w:r>
      <w:r>
        <w:rPr>
          <w:sz w:val="28"/>
        </w:rPr>
        <w:t xml:space="preserve"> – в 58; остальные запросы – почти нули.</w:t>
      </w:r>
    </w:p>
    <w:p w:rsidR="00D329F4" w:rsidRDefault="00AB6403">
      <w:pPr>
        <w:pStyle w:val="4"/>
        <w:ind w:firstLine="709"/>
      </w:pPr>
      <w:r>
        <w:t>2.3.3 Показатели и уровень интереса</w:t>
      </w:r>
    </w:p>
    <w:p w:rsidR="00D329F4" w:rsidRDefault="00AB6403">
      <w:pPr>
        <w:pStyle w:val="FirstParagraph"/>
      </w:pPr>
      <w:r>
        <w:rPr>
          <w:sz w:val="28"/>
        </w:rPr>
        <w:t xml:space="preserve">Минимальный набор показателей </w:t>
      </w:r>
      <w:r>
        <w:rPr>
          <w:i/>
          <w:sz w:val="28"/>
        </w:rPr>
        <w:t>GT</w:t>
      </w:r>
      <w:r>
        <w:rPr>
          <w:sz w:val="28"/>
        </w:rPr>
        <w:t>-РБ раздела 5.1 (табл. 13) рассчитан скриптом 04_</w:t>
      </w:r>
      <w:r>
        <w:rPr>
          <w:i/>
          <w:sz w:val="28"/>
        </w:rPr>
        <w:t>gt_indicators.py</w:t>
      </w:r>
      <w:r>
        <w:rPr>
          <w:sz w:val="28"/>
        </w:rPr>
        <w:t xml:space="preserve"> для 12-месячных окон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(таблица 12). Способ расчета волатильности в </w:t>
      </w:r>
      <w:r>
        <w:rPr>
          <w:i/>
          <w:sz w:val="28"/>
        </w:rPr>
        <w:t>GT</w:t>
      </w:r>
      <w:r>
        <w:rPr>
          <w:sz w:val="28"/>
        </w:rPr>
        <w:t>-РБ не задан (указано только «разброс значений по периоду»), поэтому в качестве показателя разброса взяты стандартное отклонение и коэффициент вариации. Изменение «последние 3 месяца к предыдущим 3 месяцам» при недельном разрешении рассчитано как среднее последних 13 полных недель к среднему предыдущих 13 недель.</w:t>
      </w:r>
    </w:p>
    <w:p w:rsidR="00D329F4" w:rsidRDefault="00AB6403">
      <w:pPr>
        <w:pStyle w:val="a0"/>
        <w:keepNext/>
        <w:jc w:val="both"/>
      </w:pPr>
      <w:r>
        <w:rPr>
          <w:sz w:val="28"/>
        </w:rPr>
        <w:t xml:space="preserve">Таблица 12 –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>, Беларусь, 12 месяцев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59"/>
        <w:gridCol w:w="3081"/>
        <w:gridCol w:w="3298"/>
      </w:tblGrid>
      <w:tr w:rsidR="00D329F4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5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308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</w:p>
        </w:tc>
        <w:tc>
          <w:tcPr>
            <w:tcW w:w="329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</w:p>
        </w:tc>
      </w:tr>
      <w:tr w:rsidR="00D329F4" w:rsidTr="00D329F4">
        <w:trPr>
          <w:cantSplit/>
          <w:jc w:val="center"/>
        </w:trPr>
        <w:tc>
          <w:tcPr>
            <w:tcW w:w="325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Окно и дата снятия</w:t>
            </w:r>
          </w:p>
        </w:tc>
        <w:tc>
          <w:tcPr>
            <w:tcW w:w="308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28.09.2025–26.09.2026, 52 полные недели; снято 30.09.2026</w:t>
            </w:r>
          </w:p>
        </w:tc>
        <w:tc>
          <w:tcPr>
            <w:tcW w:w="329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28.09.2025–26.09.2026, 52 полные недели; снято 29.09.2026</w:t>
            </w:r>
          </w:p>
        </w:tc>
      </w:tr>
      <w:tr w:rsidR="00D329F4" w:rsidTr="00D329F4">
        <w:trPr>
          <w:cantSplit/>
          <w:jc w:val="center"/>
        </w:trPr>
        <w:tc>
          <w:tcPr>
            <w:tcW w:w="325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Недель с данными</w:t>
            </w:r>
          </w:p>
        </w:tc>
        <w:tc>
          <w:tcPr>
            <w:tcW w:w="308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12 из 52</w:t>
            </w:r>
          </w:p>
        </w:tc>
        <w:tc>
          <w:tcPr>
            <w:tcW w:w="329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13 из 52</w:t>
            </w:r>
          </w:p>
        </w:tc>
      </w:tr>
      <w:tr w:rsidR="00D329F4" w:rsidTr="00D329F4">
        <w:trPr>
          <w:cantSplit/>
          <w:jc w:val="center"/>
        </w:trPr>
        <w:tc>
          <w:tcPr>
            <w:tcW w:w="325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Средний индекс (по 52 неделям, включая нули)</w:t>
            </w:r>
          </w:p>
        </w:tc>
        <w:tc>
          <w:tcPr>
            <w:tcW w:w="308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14,52</w:t>
            </w:r>
          </w:p>
        </w:tc>
        <w:tc>
          <w:tcPr>
            <w:tcW w:w="329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16,17</w:t>
            </w:r>
          </w:p>
        </w:tc>
      </w:tr>
      <w:tr w:rsidR="00D329F4" w:rsidTr="00D329F4">
        <w:trPr>
          <w:cantSplit/>
          <w:jc w:val="center"/>
        </w:trPr>
        <w:tc>
          <w:tcPr>
            <w:tcW w:w="325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Справочно: с неполной неделей 27.09–03.10.2026</w:t>
            </w:r>
          </w:p>
        </w:tc>
        <w:tc>
          <w:tcPr>
            <w:tcW w:w="308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13 недель с данными из 53, среднее 14,66</w:t>
            </w:r>
          </w:p>
        </w:tc>
        <w:tc>
          <w:tcPr>
            <w:tcW w:w="329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14 недель с данными из 53, среднее 16,08</w:t>
            </w:r>
          </w:p>
        </w:tc>
      </w:tr>
      <w:tr w:rsidR="00D329F4" w:rsidTr="00D329F4">
        <w:trPr>
          <w:cantSplit/>
          <w:jc w:val="center"/>
        </w:trPr>
        <w:tc>
          <w:tcPr>
            <w:tcW w:w="325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Максимум</w:t>
            </w:r>
          </w:p>
        </w:tc>
        <w:tc>
          <w:tcPr>
            <w:tcW w:w="308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100 (7–13 и 14–20 декабря 2025 г.)</w:t>
            </w:r>
          </w:p>
        </w:tc>
        <w:tc>
          <w:tcPr>
            <w:tcW w:w="329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100 (30 ноября – 6 декабря 2025 г.)</w:t>
            </w:r>
          </w:p>
        </w:tc>
      </w:tr>
      <w:tr w:rsidR="00D329F4" w:rsidTr="00D329F4">
        <w:trPr>
          <w:cantSplit/>
          <w:jc w:val="center"/>
        </w:trPr>
        <w:tc>
          <w:tcPr>
            <w:tcW w:w="325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Последние 13 недель к предыдущим 13 неделям</w:t>
            </w:r>
          </w:p>
        </w:tc>
        <w:tc>
          <w:tcPr>
            <w:tcW w:w="308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3,23 против 5,77 (−44,0 %)</w:t>
            </w:r>
          </w:p>
        </w:tc>
        <w:tc>
          <w:tcPr>
            <w:tcW w:w="329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4,00 против 5,08 (−21,2 %)</w:t>
            </w:r>
          </w:p>
        </w:tc>
      </w:tr>
      <w:tr w:rsidR="00D329F4" w:rsidTr="00D329F4">
        <w:trPr>
          <w:cantSplit/>
          <w:jc w:val="center"/>
        </w:trPr>
        <w:tc>
          <w:tcPr>
            <w:tcW w:w="325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Стандартное отклонение / коэффициент вариации</w:t>
            </w:r>
          </w:p>
        </w:tc>
        <w:tc>
          <w:tcPr>
            <w:tcW w:w="308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29,17 / 2,01</w:t>
            </w:r>
          </w:p>
        </w:tc>
        <w:tc>
          <w:tcPr>
            <w:tcW w:w="329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29,77 / 1,84</w:t>
            </w:r>
          </w:p>
        </w:tc>
      </w:tr>
      <w:tr w:rsidR="00D329F4" w:rsidTr="00D329F4">
        <w:trPr>
          <w:cantSplit/>
          <w:jc w:val="center"/>
        </w:trPr>
        <w:tc>
          <w:tcPr>
            <w:tcW w:w="325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Регионы (6 субрегионов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>)</w:t>
            </w:r>
          </w:p>
        </w:tc>
        <w:tc>
          <w:tcPr>
            <w:tcW w:w="308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Гомельская 100, Гродненская 96, Витебская 83, Могилевская 82, Минская 82, Брестская 66</w:t>
            </w:r>
          </w:p>
        </w:tc>
        <w:tc>
          <w:tcPr>
            <w:tcW w:w="329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Гродненская 100, Минская 98, Могилевская 70, Витебская 61, Брестская 57, Гомельская 50</w:t>
            </w:r>
          </w:p>
        </w:tc>
      </w:tr>
      <w:tr w:rsidR="00D329F4" w:rsidTr="00D329F4">
        <w:trPr>
          <w:cantSplit/>
          <w:jc w:val="center"/>
        </w:trPr>
        <w:tc>
          <w:tcPr>
            <w:tcW w:w="325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Регионы, повторная выгрузка 30.09.2026</w:t>
            </w:r>
          </w:p>
        </w:tc>
        <w:tc>
          <w:tcPr>
            <w:tcW w:w="308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Минская 100, Гомельская 76, Витебская 72, Могилевская 57, Брестская 55, Гродненская 38</w:t>
            </w:r>
          </w:p>
        </w:tc>
        <w:tc>
          <w:tcPr>
            <w:tcW w:w="329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Гродненская 100, Минская 78, Гомельская 52, Могилевская 41, Брестская 38, Витебская 36</w:t>
            </w:r>
          </w:p>
        </w:tc>
      </w:tr>
      <w:tr w:rsidR="00D329F4" w:rsidTr="00D329F4">
        <w:trPr>
          <w:cantSplit/>
          <w:jc w:val="center"/>
        </w:trPr>
        <w:tc>
          <w:tcPr>
            <w:tcW w:w="325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Справочно: повторная выгрузка 30.09.2026, недель с данными / среднее</w:t>
            </w:r>
          </w:p>
        </w:tc>
        <w:tc>
          <w:tcPr>
            <w:tcW w:w="308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12 из 52 / 14,44</w:t>
            </w:r>
          </w:p>
        </w:tc>
        <w:tc>
          <w:tcPr>
            <w:tcW w:w="329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13 из 52 / 16,04</w:t>
            </w:r>
          </w:p>
        </w:tc>
      </w:tr>
      <w:tr w:rsidR="00D329F4" w:rsidTr="00D329F4">
        <w:trPr>
          <w:cantSplit/>
          <w:jc w:val="center"/>
        </w:trPr>
        <w:tc>
          <w:tcPr>
            <w:tcW w:w="325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Похожие запросы (популярные)</w:t>
            </w:r>
          </w:p>
        </w:tc>
        <w:tc>
          <w:tcPr>
            <w:tcW w:w="308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</w:t>
            </w:r>
            <w:r>
              <w:t xml:space="preserve"> </w:t>
            </w:r>
            <w:r>
              <w:rPr>
                <w:i/>
              </w:rPr>
              <w:t>uml</w:t>
            </w:r>
            <w:r>
              <w:t xml:space="preserve"> (100)</w:t>
            </w:r>
          </w:p>
        </w:tc>
        <w:tc>
          <w:tcPr>
            <w:tcW w:w="329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  <w:r>
              <w:t xml:space="preserve"> 2.0 (100), </w:t>
            </w:r>
            <w:r>
              <w:rPr>
                <w:i/>
              </w:rPr>
              <w:t>bpmn</w:t>
            </w:r>
            <w:r>
              <w:t xml:space="preserve"> </w:t>
            </w:r>
            <w:r>
              <w:rPr>
                <w:i/>
              </w:rPr>
              <w:t>io</w:t>
            </w:r>
            <w:r>
              <w:t xml:space="preserve"> (72), </w:t>
            </w:r>
            <w:r>
              <w:rPr>
                <w:i/>
              </w:rPr>
              <w:t>draw</w:t>
            </w:r>
            <w:r>
              <w:t xml:space="preserve"> </w:t>
            </w:r>
            <w:r>
              <w:rPr>
                <w:i/>
              </w:rPr>
              <w:t>io</w:t>
            </w:r>
            <w:r>
              <w:t xml:space="preserve"> (23)</w:t>
            </w:r>
          </w:p>
        </w:tc>
      </w:tr>
      <w:tr w:rsidR="00D329F4" w:rsidTr="00D329F4">
        <w:trPr>
          <w:cantSplit/>
          <w:jc w:val="center"/>
        </w:trPr>
        <w:tc>
          <w:tcPr>
            <w:tcW w:w="325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Похожие запросы (растущие)</w:t>
            </w:r>
          </w:p>
        </w:tc>
        <w:tc>
          <w:tcPr>
            <w:tcW w:w="308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нет данных</w:t>
            </w:r>
          </w:p>
        </w:tc>
        <w:tc>
          <w:tcPr>
            <w:tcW w:w="329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  <w:r>
              <w:t xml:space="preserve"> 2.0 (+50 %)</w:t>
            </w:r>
          </w:p>
        </w:tc>
      </w:tr>
    </w:tbl>
    <w:p w:rsidR="00D329F4" w:rsidRDefault="00AB6403">
      <w:pPr>
        <w:pStyle w:val="a0"/>
        <w:ind w:firstLine="709"/>
        <w:jc w:val="both"/>
      </w:pPr>
      <w:r>
        <w:rPr>
          <w:sz w:val="28"/>
        </w:rPr>
        <w:t xml:space="preserve">Основной срез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Беларуси снят 29.09.2026; исключение – ряд </w:t>
      </w:r>
      <w:r>
        <w:rPr>
          <w:i/>
          <w:sz w:val="28"/>
        </w:rPr>
        <w:t>UML</w:t>
      </w:r>
      <w:r>
        <w:rPr>
          <w:sz w:val="28"/>
        </w:rPr>
        <w:t xml:space="preserve"> за 12 месяцев: он взят из снимка 30.09.2026 (файл </w:t>
      </w:r>
      <w:r>
        <w:rPr>
          <w:i/>
          <w:sz w:val="28"/>
        </w:rPr>
        <w:t>GT_2026-09-30_BY_12m_UML_time_regions_related.json</w:t>
      </w:r>
      <w:r>
        <w:rPr>
          <w:sz w:val="28"/>
        </w:rPr>
        <w:t xml:space="preserve">), снимок от 29.09.2026 для </w:t>
      </w:r>
      <w:r>
        <w:rPr>
          <w:i/>
          <w:sz w:val="28"/>
        </w:rPr>
        <w:t>UML</w:t>
      </w:r>
      <w:r>
        <w:rPr>
          <w:sz w:val="28"/>
        </w:rPr>
        <w:t xml:space="preserve"> за 12 месяцев не сохранен. Индексы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в таблице 12 нормированы каждый на свой максимум и между собой не сравниваются (</w:t>
      </w:r>
      <w:r>
        <w:rPr>
          <w:i/>
          <w:sz w:val="28"/>
        </w:rPr>
        <w:t>GT</w:t>
      </w:r>
      <w:r>
        <w:rPr>
          <w:sz w:val="28"/>
        </w:rPr>
        <w:t xml:space="preserve"> табл. 16); прямое сравнение двух запросов корректно только в общем окне пакета 6. </w:t>
      </w:r>
      <w:r>
        <w:rPr>
          <w:sz w:val="28"/>
        </w:rPr>
        <w:t>Высокий коэффициент вариации (1,84–2,01) означает, что интерес по неделям прерывистый: ненулевые недели чередуются с неделями «недостаточно данных».</w:t>
      </w:r>
    </w:p>
    <w:p w:rsidR="00D329F4" w:rsidRDefault="00AB6403">
      <w:pPr>
        <w:pStyle w:val="a0"/>
        <w:ind w:firstLine="709"/>
        <w:jc w:val="both"/>
      </w:pPr>
      <w:r>
        <w:rPr>
          <w:sz w:val="28"/>
        </w:rPr>
        <w:t xml:space="preserve">Состав регионов проверен контрольной повторной выгрузкой 30.09.2026 (строка 10а таблицы 11). Справочник территорий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Беларуси содержит шесть субрегионов – Брестскую, Витебскую, Гомельскую, Гродненскую, Минскую и Могилевскую области; г. Минск отдельным субрегионом не выделяется (на карте он показан без данных внутри Минской области, скриншот </w:t>
      </w:r>
      <w:r>
        <w:rPr>
          <w:i/>
          <w:sz w:val="28"/>
        </w:rPr>
        <w:t>gt_uml_regiony_12m_BY_Minsk-ne-vydelyaetsya.jpg</w:t>
      </w:r>
      <w:r>
        <w:rPr>
          <w:sz w:val="28"/>
        </w:rPr>
        <w:t xml:space="preserve">). На уровне «Город» сервис возвращает 63 города для </w:t>
      </w:r>
      <w:r>
        <w:rPr>
          <w:i/>
          <w:sz w:val="28"/>
        </w:rPr>
        <w:t>UML</w:t>
      </w:r>
      <w:r>
        <w:rPr>
          <w:sz w:val="28"/>
        </w:rPr>
        <w:t xml:space="preserve"> и 47 для </w:t>
      </w:r>
      <w:r>
        <w:rPr>
          <w:i/>
          <w:sz w:val="28"/>
        </w:rPr>
        <w:t>BPMN</w:t>
      </w:r>
      <w:r>
        <w:rPr>
          <w:sz w:val="28"/>
        </w:rPr>
        <w:t xml:space="preserve">, включая Минск, но ни у одного города нет данных. Поэтому отдельного значения по Минску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дает, а оценка столичной концентрации опирается только на Вордстат (п. 2.4.2). Повторная выгрузка воспроизвела уровень интереса (12 и 13 недель с данными, средние 14,44 и 16,04 против 14,52 и 16,17), но не порядок регионов и не расположение ненулевых недель: у </w:t>
      </w:r>
      <w:r>
        <w:rPr>
          <w:i/>
          <w:sz w:val="28"/>
        </w:rPr>
        <w:t>UML</w:t>
      </w:r>
      <w:r>
        <w:rPr>
          <w:sz w:val="28"/>
        </w:rPr>
        <w:t xml:space="preserve"> первой стала Минская область (100 вместо 82), у </w:t>
      </w:r>
      <w:r>
        <w:rPr>
          <w:i/>
          <w:sz w:val="28"/>
        </w:rPr>
        <w:t>BPMN</w:t>
      </w:r>
      <w:r>
        <w:rPr>
          <w:sz w:val="28"/>
        </w:rPr>
        <w:t xml:space="preserve"> – по-прежнему Гродненская. Для малых объемов поиска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рассчитывает индекс по выборке запросов, поэтому региональный рейтинг внутри Беларуси неустойчив; устойчивым выводом является только наличие данных во всех шести областях.</w:t>
      </w:r>
    </w:p>
    <w:p w:rsidR="00D329F4" w:rsidRDefault="00AB6403">
      <w:pPr>
        <w:pStyle w:val="a0"/>
        <w:ind w:firstLine="709"/>
        <w:jc w:val="both"/>
      </w:pPr>
      <w:r>
        <w:rPr>
          <w:sz w:val="28"/>
        </w:rPr>
        <w:t xml:space="preserve">По </w:t>
      </w:r>
      <w:r>
        <w:rPr>
          <w:i/>
          <w:sz w:val="28"/>
        </w:rPr>
        <w:t>IDEF0</w:t>
      </w:r>
      <w:r>
        <w:rPr>
          <w:sz w:val="28"/>
        </w:rPr>
        <w:t xml:space="preserve"> за 12 месяцев данные есть только в 3 неделях (26.04–02.05.2026 – 100; 13–19 и 20–26.09.2026 – по 12), средний индекс по 52 неделям – 2,38, регион с данными один (Минская область), связанных запросов нет.</w:t>
      </w:r>
    </w:p>
    <w:p w:rsidR="00D329F4" w:rsidRDefault="00AB6403">
      <w:pPr>
        <w:pStyle w:val="a0"/>
        <w:ind w:firstLine="709"/>
        <w:jc w:val="both"/>
      </w:pPr>
      <w:r>
        <w:rPr>
          <w:sz w:val="28"/>
        </w:rPr>
        <w:t xml:space="preserve">Россия и Казахстан (расширение на русскоязычный сегмент СНГ). Для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скачаны </w:t>
      </w:r>
      <w:r>
        <w:rPr>
          <w:i/>
          <w:sz w:val="28"/>
        </w:rPr>
        <w:t>CSV</w:t>
      </w:r>
      <w:r>
        <w:rPr>
          <w:sz w:val="28"/>
        </w:rPr>
        <w:t xml:space="preserve"> «Динамика популярности» (30.09.2026; 5 лет, недельное разрешение, категория «все категории», веб-поиск, один файл на страну, последняя неделя 27.09–03.10.2026 неполная и исключена). Использованы окна: 5 лет – 59 полных месяцев (октябрь 2021 – август 2026, месяц по дате начала недели); 12 месяцев – 52 полные недели 28.09.2025–26.09.2026, вычисленные из 5-летнего ряда (отдельная 12-месячная выгрузка по России и Казахстану не делалась); сравнение – последние 12 месяцев (сентябрь 2025 – август 2026) к предыдущим 12 (сентябрь 2024 – август 2025), порог ±15 % как в таблице 33. Уровень интереса определен по тем же шкалам, что в таблице 13. Индекс каждого файла нормирован на максимум пары </w:t>
      </w:r>
      <w:r>
        <w:rPr>
          <w:i/>
          <w:sz w:val="28"/>
        </w:rPr>
        <w:t>UML</w:t>
      </w:r>
      <w:r>
        <w:rPr>
          <w:sz w:val="28"/>
        </w:rPr>
        <w:t>–</w:t>
      </w:r>
      <w:r>
        <w:rPr>
          <w:i/>
          <w:sz w:val="28"/>
        </w:rPr>
        <w:t>BPMN</w:t>
      </w:r>
      <w:r>
        <w:rPr>
          <w:sz w:val="28"/>
        </w:rPr>
        <w:t xml:space="preserve"> за 5 лет в данной стране, поэтому значения разных стран между собой и с таблицей 12 (где 12-месячные ряды нормированы на собственный максимум) не сопоставляются; сравнение объемов между странами возможно только по Вордстату (таблица 23). Расчет – скрипт 06_</w:t>
      </w:r>
      <w:r>
        <w:rPr>
          <w:i/>
          <w:sz w:val="28"/>
        </w:rPr>
        <w:t>gt_ru_kz_mermaid.py</w:t>
      </w:r>
      <w:r>
        <w:rPr>
          <w:sz w:val="28"/>
        </w:rPr>
        <w:t>.</w:t>
      </w:r>
    </w:p>
    <w:p w:rsidR="000249F6" w:rsidRDefault="00975F3B">
      <w:pPr>
        <w:ind w:firstLine="708"/>
        <w:jc w:val="both"/>
      </w:pPr>
      <w:r>
        <w:rPr>
          <w:sz w:val="28"/>
          <w:szCs w:val="28"/>
        </w:rPr>
        <w:t>По данному вопросу можно выделить следующие основные пункты:</w:t>
      </w:r>
    </w:p>
    <w:p w:rsidR="00D329F4" w:rsidRDefault="00AB6403">
      <w:pPr>
        <w:pStyle w:val="Compact"/>
        <w:ind w:left="709"/>
      </w:pPr>
      <w:r>
        <w:rPr>
          <w:sz w:val="28"/>
        </w:rPr>
        <w:t xml:space="preserve">– Россия, </w:t>
      </w:r>
      <w:r>
        <w:rPr>
          <w:i/>
          <w:sz w:val="28"/>
        </w:rPr>
        <w:t>UML</w:t>
      </w:r>
      <w:r>
        <w:rPr>
          <w:sz w:val="28"/>
        </w:rPr>
        <w:t>: данные во всех 52 неделях окна, среднее 50,02 (средний уровень по обеим шкалам), максимум 70 (14–20.12.2025 и 10–16.05.2026); за 5 лет среднее 56,19, данные во всех 59 месяцах (средний уровень по обеим шкалам), максимум месяца 85,75 (май 2024 г.); последние 12 месяцев к предыдущим 12 – 51,40 против 62,68 (−18,0 %, снижающийся); последние 13 недель к предыдущим 13 – 32,77 против 57,00 (−42,5 %).</w:t>
      </w:r>
    </w:p>
    <w:p w:rsidR="00D329F4" w:rsidRDefault="00AB6403">
      <w:pPr>
        <w:pStyle w:val="Compact"/>
        <w:ind w:left="709"/>
      </w:pPr>
      <w:r>
        <w:rPr>
          <w:sz w:val="28"/>
        </w:rPr>
        <w:t xml:space="preserve">– Россия, </w:t>
      </w:r>
      <w:r>
        <w:rPr>
          <w:i/>
          <w:sz w:val="28"/>
        </w:rPr>
        <w:t>BPMN</w:t>
      </w:r>
      <w:r>
        <w:rPr>
          <w:sz w:val="28"/>
        </w:rPr>
        <w:t xml:space="preserve">: данные во всех 52 неделях, среднее 61,52 (высокий уровень по </w:t>
      </w:r>
      <w:r>
        <w:rPr>
          <w:i/>
          <w:sz w:val="28"/>
        </w:rPr>
        <w:t>GT</w:t>
      </w:r>
      <w:r>
        <w:rPr>
          <w:sz w:val="28"/>
        </w:rPr>
        <w:t>-РБ, средний по АРГ), максимум 94 (31.05–06.06.2026); за 5 лет среднее 55,33, данные во всех 59 месяцах (средний уровень по обеим шкалам), максимум месяца 81,00 (февраль 2025 г.); последние 12 месяцев к предыдущим 12 – 62,01 против 70,71 (−12,3 %, стабильный по порогу ±15 %); последние 13 недель к предыдущим 13 – 48,46 против 64,54 (−24,9 %).</w:t>
      </w:r>
    </w:p>
    <w:p w:rsidR="00D329F4" w:rsidRDefault="00AB6403">
      <w:pPr>
        <w:pStyle w:val="Compact"/>
        <w:ind w:left="709"/>
      </w:pPr>
      <w:r>
        <w:rPr>
          <w:sz w:val="28"/>
        </w:rPr>
        <w:t xml:space="preserve">– Казахстан, </w:t>
      </w:r>
      <w:r>
        <w:rPr>
          <w:i/>
          <w:sz w:val="28"/>
        </w:rPr>
        <w:t>UML</w:t>
      </w:r>
      <w:r>
        <w:rPr>
          <w:sz w:val="28"/>
        </w:rPr>
        <w:t>: данные в 12 из 52 недель, среднее 12,87 (низкий уровень по обеим шкалам), максимум 84 (19–25.10.2025); за 5 лет среднее 13,94, данные в 35 из 59 месяцев (низкий уровень), максимум месяца 57,00 (февраль 2024 г.); последние 12 месяцев к предыдущим 12 – 13,07 против 13,18 (−0,9 %, стабильный); последние 13 недель к предыдущим 13 – 3,46 против 4,23 (−18,2 %).</w:t>
      </w:r>
    </w:p>
    <w:p w:rsidR="00D329F4" w:rsidRDefault="00AB6403">
      <w:pPr>
        <w:pStyle w:val="Compact"/>
        <w:ind w:left="709"/>
      </w:pPr>
      <w:r>
        <w:rPr>
          <w:sz w:val="28"/>
        </w:rPr>
        <w:t xml:space="preserve">– Казахстан, </w:t>
      </w:r>
      <w:r>
        <w:rPr>
          <w:i/>
          <w:sz w:val="28"/>
        </w:rPr>
        <w:t>BPMN</w:t>
      </w:r>
      <w:r>
        <w:rPr>
          <w:sz w:val="28"/>
        </w:rPr>
        <w:t xml:space="preserve">: данные в 17 из 52 недель, среднее 20,10 (низкий по </w:t>
      </w:r>
      <w:r>
        <w:rPr>
          <w:i/>
          <w:sz w:val="28"/>
        </w:rPr>
        <w:t>GT</w:t>
      </w:r>
      <w:r>
        <w:rPr>
          <w:sz w:val="28"/>
        </w:rPr>
        <w:t>-РБ, нишевый по АРГ), максимум 100 (15–21.02.2026); за 5 лет среднее 13,24, данные в 37 из 59 месяцев (низкий уровень), максимум месяца 59,25 (февраль 2026 г.); последние 12 месяцев к предыдущим 12 – 21,85 против 12,93 (+69,0 %, растущий); последние 13 недель к предыдущим 13 – 14,69 против 18,69 (−21,4 %).</w:t>
      </w:r>
    </w:p>
    <w:p w:rsidR="00D329F4" w:rsidRDefault="00AB6403">
      <w:pPr>
        <w:pStyle w:val="FirstParagraph"/>
      </w:pPr>
      <w:r>
        <w:rPr>
          <w:sz w:val="28"/>
        </w:rPr>
        <w:t>По России ряды непрерывные (данные в каждой неделе 5 лет), по Казахстану прерывистые, как и по Беларуси. Снижение последнего года в России (</w:t>
      </w:r>
      <w:r>
        <w:rPr>
          <w:i/>
          <w:sz w:val="28"/>
        </w:rPr>
        <w:t>UML</w:t>
      </w:r>
      <w:r>
        <w:rPr>
          <w:sz w:val="28"/>
        </w:rPr>
        <w:t xml:space="preserve"> −18,0 %, </w:t>
      </w:r>
      <w:r>
        <w:rPr>
          <w:i/>
          <w:sz w:val="28"/>
        </w:rPr>
        <w:t>BPMN</w:t>
      </w:r>
      <w:r>
        <w:rPr>
          <w:sz w:val="28"/>
        </w:rPr>
        <w:t xml:space="preserve"> −12,3 %) менее глубокое, чем в Беларуси (−43,8 % и −46,7 %, таблица 33); рост </w:t>
      </w:r>
      <w:r>
        <w:rPr>
          <w:i/>
          <w:sz w:val="28"/>
        </w:rPr>
        <w:t>BPMN</w:t>
      </w:r>
      <w:r>
        <w:rPr>
          <w:sz w:val="28"/>
        </w:rPr>
        <w:t xml:space="preserve"> в Казахстане опирается на малые значения (данные в 17 неделях из 52) и требует осторожной интерпретации.</w:t>
      </w:r>
    </w:p>
    <w:p w:rsidR="00D329F4" w:rsidRDefault="00AB6403">
      <w:pPr>
        <w:pStyle w:val="a0"/>
        <w:ind w:firstLine="709"/>
        <w:jc w:val="both"/>
      </w:pPr>
      <w:r>
        <w:rPr>
          <w:sz w:val="28"/>
        </w:rPr>
        <w:t xml:space="preserve">Контрольная пересъемка Беларуси. </w:t>
      </w:r>
      <w:r>
        <w:rPr>
          <w:i/>
          <w:sz w:val="28"/>
        </w:rPr>
        <w:t>CSV</w:t>
      </w:r>
      <w:r>
        <w:rPr>
          <w:sz w:val="28"/>
        </w:rPr>
        <w:t xml:space="preserve"> по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за 5 лет (Беларусь, 30.09.2026, 262 недели, из них 261 полная) сопоставлен со сводкой главного ряда от 29.09.2026 (пакет 6; та же постановка: два запроса в одном сравнении, 5 лет). Значения отличаются не только последней неделей: из 122 помесячных значений (61 месяц × 2 запроса) не совпали 91, в том числе в середине ряда (например, </w:t>
      </w:r>
      <w:r>
        <w:rPr>
          <w:i/>
          <w:sz w:val="28"/>
        </w:rPr>
        <w:t>UML</w:t>
      </w:r>
      <w:r>
        <w:rPr>
          <w:sz w:val="28"/>
        </w:rPr>
        <w:t xml:space="preserve"> за март 2024 г.: 38,4 в сводке 29.09 и 8,0 в </w:t>
      </w:r>
      <w:r>
        <w:rPr>
          <w:i/>
          <w:sz w:val="28"/>
        </w:rPr>
        <w:t>CSV</w:t>
      </w:r>
      <w:r>
        <w:rPr>
          <w:sz w:val="28"/>
        </w:rPr>
        <w:t xml:space="preserve"> 30.09; </w:t>
      </w:r>
      <w:r>
        <w:rPr>
          <w:i/>
          <w:sz w:val="28"/>
        </w:rPr>
        <w:t>BPMN</w:t>
      </w:r>
      <w:r>
        <w:rPr>
          <w:sz w:val="28"/>
        </w:rPr>
        <w:t xml:space="preserve"> за март 2025 г.: 68,0 и 53,6); в сводке 29.09 данные были у </w:t>
      </w:r>
      <w:r>
        <w:rPr>
          <w:i/>
          <w:sz w:val="28"/>
        </w:rPr>
        <w:t>UML</w:t>
      </w:r>
      <w:r>
        <w:rPr>
          <w:sz w:val="28"/>
        </w:rPr>
        <w:t xml:space="preserve"> в 46, у </w:t>
      </w:r>
      <w:r>
        <w:rPr>
          <w:i/>
          <w:sz w:val="28"/>
        </w:rPr>
        <w:t>BPMN</w:t>
      </w:r>
      <w:r>
        <w:rPr>
          <w:sz w:val="28"/>
        </w:rPr>
        <w:t xml:space="preserve"> в 36 из 59 полных месяцев, в </w:t>
      </w:r>
      <w:r>
        <w:rPr>
          <w:i/>
          <w:sz w:val="28"/>
        </w:rPr>
        <w:t>CSV</w:t>
      </w:r>
      <w:r>
        <w:rPr>
          <w:sz w:val="28"/>
        </w:rPr>
        <w:t xml:space="preserve"> – в 42 и 33. Сервис пересчитывает значения при каждом обращении, поэтому два снятия одного и </w:t>
      </w:r>
      <w:r>
        <w:rPr>
          <w:sz w:val="28"/>
        </w:rPr>
        <w:t xml:space="preserve">того же ряда не совпадают. Показатели окна «последние 12 против предыдущих 12 месяцев» (месячный свод, как в таблице 34): </w:t>
      </w:r>
      <w:r>
        <w:rPr>
          <w:i/>
          <w:sz w:val="28"/>
        </w:rPr>
        <w:t>UML</w:t>
      </w:r>
      <w:r>
        <w:rPr>
          <w:sz w:val="28"/>
        </w:rPr>
        <w:t xml:space="preserve"> – 12,05 против 25,25 (−52,3 %) в </w:t>
      </w:r>
      <w:r>
        <w:rPr>
          <w:i/>
          <w:sz w:val="28"/>
        </w:rPr>
        <w:t>CSV</w:t>
      </w:r>
      <w:r>
        <w:rPr>
          <w:sz w:val="28"/>
        </w:rPr>
        <w:t xml:space="preserve"> и 12,00 против 21,33 (−43,8 %) в основном расчете; </w:t>
      </w:r>
      <w:r>
        <w:rPr>
          <w:i/>
          <w:sz w:val="28"/>
        </w:rPr>
        <w:t>BPMN</w:t>
      </w:r>
      <w:r>
        <w:rPr>
          <w:sz w:val="28"/>
        </w:rPr>
        <w:t xml:space="preserve"> – 9,38 против 16,13 (−41,8 %) и 11,17 против 20,96 (−46,7 %). Среднее за 59 месяцев: </w:t>
      </w:r>
      <w:r>
        <w:rPr>
          <w:i/>
          <w:sz w:val="28"/>
        </w:rPr>
        <w:t>UML</w:t>
      </w:r>
      <w:r>
        <w:rPr>
          <w:sz w:val="28"/>
        </w:rPr>
        <w:t xml:space="preserve"> 21,63 (в основном расчете 23,20), </w:t>
      </w:r>
      <w:r>
        <w:rPr>
          <w:i/>
          <w:sz w:val="28"/>
        </w:rPr>
        <w:t>BPMN</w:t>
      </w:r>
      <w:r>
        <w:rPr>
          <w:sz w:val="28"/>
        </w:rPr>
        <w:t xml:space="preserve"> 9,84 (12,31). Знак тренда сохранился (снижение у обоих запросов); уровни по АРГ за 5 лет не изменились (</w:t>
      </w:r>
      <w:r>
        <w:rPr>
          <w:i/>
          <w:sz w:val="28"/>
        </w:rPr>
        <w:t>UML</w:t>
      </w:r>
      <w:r>
        <w:rPr>
          <w:sz w:val="28"/>
        </w:rPr>
        <w:t xml:space="preserve"> – нишевый, </w:t>
      </w:r>
      <w:r>
        <w:rPr>
          <w:i/>
          <w:sz w:val="28"/>
        </w:rPr>
        <w:t>BPMN</w:t>
      </w:r>
      <w:r>
        <w:rPr>
          <w:sz w:val="28"/>
        </w:rPr>
        <w:t xml:space="preserve"> – низкий или недостаточный); по </w:t>
      </w:r>
      <w:r>
        <w:rPr>
          <w:i/>
          <w:sz w:val="28"/>
        </w:rPr>
        <w:t>GT</w:t>
      </w:r>
      <w:r>
        <w:rPr>
          <w:sz w:val="28"/>
        </w:rPr>
        <w:t xml:space="preserve">-РБ у </w:t>
      </w:r>
      <w:r>
        <w:rPr>
          <w:i/>
          <w:sz w:val="28"/>
        </w:rPr>
        <w:t>UML</w:t>
      </w:r>
      <w:r>
        <w:rPr>
          <w:sz w:val="28"/>
        </w:rPr>
        <w:t xml:space="preserve"> уровень тот же («низкий»), а у </w:t>
      </w:r>
      <w:r>
        <w:rPr>
          <w:i/>
          <w:sz w:val="28"/>
        </w:rPr>
        <w:t>BPMN</w:t>
      </w:r>
      <w:r>
        <w:rPr>
          <w:sz w:val="28"/>
        </w:rPr>
        <w:t xml:space="preserve"> с «низкого» (12,31) изменился на «недостаточный» (9,84) – граница между ними 10. Основной расчет (таблицы 12, 13, 33–38, 48) выполнен по снятию 29–30.09.2026 и не пересчитывался; пересъемка зафиксирована как оценка разброса самого источника. Недельные значения 12-месячных окон из 5-летнего </w:t>
      </w:r>
      <w:r>
        <w:rPr>
          <w:i/>
          <w:sz w:val="28"/>
        </w:rPr>
        <w:t>CSV</w:t>
      </w:r>
      <w:r>
        <w:rPr>
          <w:sz w:val="28"/>
        </w:rPr>
        <w:t xml:space="preserve"> (</w:t>
      </w:r>
      <w:r>
        <w:rPr>
          <w:i/>
          <w:sz w:val="28"/>
        </w:rPr>
        <w:t>UML</w:t>
      </w:r>
      <w:r>
        <w:rPr>
          <w:sz w:val="28"/>
        </w:rPr>
        <w:t xml:space="preserve">: среднее 12,31 при 13 неделях с данными из 52; </w:t>
      </w:r>
      <w:r>
        <w:rPr>
          <w:i/>
          <w:sz w:val="28"/>
        </w:rPr>
        <w:t>BPMN</w:t>
      </w:r>
      <w:r>
        <w:rPr>
          <w:sz w:val="28"/>
        </w:rPr>
        <w:t>: 9,48 при 12 неделях из 52) нормированы на максимум пары за 5 лет и с таблицей 12 не сопоставляются.</w:t>
      </w:r>
    </w:p>
    <w:p w:rsidR="00D329F4" w:rsidRDefault="00AB6403">
      <w:pPr>
        <w:pStyle w:val="a0"/>
        <w:ind w:firstLine="709"/>
        <w:jc w:val="both"/>
      </w:pPr>
      <w:r>
        <w:rPr>
          <w:sz w:val="28"/>
        </w:rPr>
        <w:t xml:space="preserve">Уровень интереса определен по обеим условным шкалам – </w:t>
      </w:r>
      <w:r>
        <w:rPr>
          <w:i/>
          <w:sz w:val="28"/>
        </w:rPr>
        <w:t>GT</w:t>
      </w:r>
      <w:r>
        <w:rPr>
          <w:sz w:val="28"/>
        </w:rPr>
        <w:t xml:space="preserve">-РБ раздела 5.2 (табл. 14: 60/30/10) и АРГ, лист 3 (табл. 10: 70/40/20); это две разные </w:t>
      </w:r>
      <w:r>
        <w:rPr>
          <w:i/>
          <w:sz w:val="28"/>
        </w:rPr>
        <w:t>Word</w:t>
      </w:r>
      <w:r>
        <w:rPr>
          <w:sz w:val="28"/>
        </w:rPr>
        <w:t xml:space="preserve">-методички, их границы не совпадают (таблица 13). По </w:t>
      </w:r>
      <w:r>
        <w:rPr>
          <w:i/>
          <w:sz w:val="28"/>
        </w:rPr>
        <w:t>GT</w:t>
      </w:r>
      <w:r>
        <w:rPr>
          <w:sz w:val="28"/>
        </w:rPr>
        <w:t>-РБ основным является 5-летний период, по АРГ – 12 месяцев, поэтому приведены оба окна.</w:t>
      </w:r>
    </w:p>
    <w:p w:rsidR="00D329F4" w:rsidRDefault="00AB6403">
      <w:pPr>
        <w:pStyle w:val="a0"/>
        <w:keepNext/>
        <w:jc w:val="both"/>
      </w:pPr>
      <w:r>
        <w:rPr>
          <w:sz w:val="28"/>
        </w:rPr>
        <w:t xml:space="preserve">Таблица 13 – Средний индекс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уровень интереса по двум шкалам, Беларусь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93"/>
        <w:gridCol w:w="2000"/>
        <w:gridCol w:w="1241"/>
        <w:gridCol w:w="1668"/>
        <w:gridCol w:w="3736"/>
      </w:tblGrid>
      <w:tr w:rsidR="00D329F4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9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Запрос</w:t>
            </w:r>
          </w:p>
        </w:tc>
        <w:tc>
          <w:tcPr>
            <w:tcW w:w="20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Окно</w:t>
            </w:r>
          </w:p>
        </w:tc>
        <w:tc>
          <w:tcPr>
            <w:tcW w:w="124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Средний индекс</w:t>
            </w:r>
          </w:p>
        </w:tc>
        <w:tc>
          <w:tcPr>
            <w:tcW w:w="166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Уровень по </w:t>
            </w:r>
            <w:r>
              <w:rPr>
                <w:i/>
              </w:rPr>
              <w:t>GT</w:t>
            </w:r>
            <w:r>
              <w:t>-РБ табл. 14</w:t>
            </w:r>
          </w:p>
        </w:tc>
        <w:tc>
          <w:tcPr>
            <w:tcW w:w="373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Уровень по АРГ табл. 10</w:t>
            </w:r>
          </w:p>
        </w:tc>
      </w:tr>
      <w:tr w:rsidR="00D329F4" w:rsidTr="00D329F4">
        <w:trPr>
          <w:cantSplit/>
          <w:jc w:val="center"/>
        </w:trPr>
        <w:tc>
          <w:tcPr>
            <w:tcW w:w="99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</w:p>
        </w:tc>
        <w:tc>
          <w:tcPr>
            <w:tcW w:w="20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12 мес. (52 недели)</w:t>
            </w:r>
          </w:p>
        </w:tc>
        <w:tc>
          <w:tcPr>
            <w:tcW w:w="124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14,52</w:t>
            </w:r>
          </w:p>
        </w:tc>
        <w:tc>
          <w:tcPr>
            <w:tcW w:w="166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Низкий (10–29)</w:t>
            </w:r>
          </w:p>
        </w:tc>
        <w:tc>
          <w:tcPr>
            <w:tcW w:w="373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Низкий интерес или недостаточный объем данных (0–19)</w:t>
            </w:r>
          </w:p>
        </w:tc>
      </w:tr>
      <w:tr w:rsidR="00D329F4" w:rsidTr="00D329F4">
        <w:trPr>
          <w:cantSplit/>
          <w:jc w:val="center"/>
        </w:trPr>
        <w:tc>
          <w:tcPr>
            <w:tcW w:w="99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</w:p>
        </w:tc>
        <w:tc>
          <w:tcPr>
            <w:tcW w:w="20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 лет (59 месяцев, пакет 6)</w:t>
            </w:r>
          </w:p>
        </w:tc>
        <w:tc>
          <w:tcPr>
            <w:tcW w:w="124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23,20</w:t>
            </w:r>
          </w:p>
        </w:tc>
        <w:tc>
          <w:tcPr>
            <w:tcW w:w="166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Низкий (10–29)</w:t>
            </w:r>
          </w:p>
        </w:tc>
        <w:tc>
          <w:tcPr>
            <w:tcW w:w="373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Нишевый или слабовыраженный (20–39)</w:t>
            </w:r>
          </w:p>
        </w:tc>
      </w:tr>
      <w:tr w:rsidR="00D329F4" w:rsidTr="00D329F4">
        <w:trPr>
          <w:cantSplit/>
          <w:jc w:val="center"/>
        </w:trPr>
        <w:tc>
          <w:tcPr>
            <w:tcW w:w="99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</w:p>
        </w:tc>
        <w:tc>
          <w:tcPr>
            <w:tcW w:w="20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12 мес. (52 недели)</w:t>
            </w:r>
          </w:p>
        </w:tc>
        <w:tc>
          <w:tcPr>
            <w:tcW w:w="124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16,17</w:t>
            </w:r>
          </w:p>
        </w:tc>
        <w:tc>
          <w:tcPr>
            <w:tcW w:w="166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Низкий (10–29)</w:t>
            </w:r>
          </w:p>
        </w:tc>
        <w:tc>
          <w:tcPr>
            <w:tcW w:w="373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Низкий интерес или недостаточный объем данных (0–19)</w:t>
            </w:r>
          </w:p>
        </w:tc>
      </w:tr>
      <w:tr w:rsidR="00D329F4" w:rsidTr="00D329F4">
        <w:trPr>
          <w:cantSplit/>
          <w:jc w:val="center"/>
        </w:trPr>
        <w:tc>
          <w:tcPr>
            <w:tcW w:w="99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</w:p>
        </w:tc>
        <w:tc>
          <w:tcPr>
            <w:tcW w:w="20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 лет (59 месяцев, пакет 6)</w:t>
            </w:r>
          </w:p>
        </w:tc>
        <w:tc>
          <w:tcPr>
            <w:tcW w:w="124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12,31</w:t>
            </w:r>
          </w:p>
        </w:tc>
        <w:tc>
          <w:tcPr>
            <w:tcW w:w="166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Низкий (10–29)</w:t>
            </w:r>
          </w:p>
        </w:tc>
        <w:tc>
          <w:tcPr>
            <w:tcW w:w="373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Низкий интерес или недостаточный объем данных (0–19)</w:t>
            </w:r>
          </w:p>
        </w:tc>
      </w:tr>
      <w:tr w:rsidR="00D329F4" w:rsidTr="00D329F4">
        <w:trPr>
          <w:cantSplit/>
          <w:jc w:val="center"/>
        </w:trPr>
        <w:tc>
          <w:tcPr>
            <w:tcW w:w="99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IDEF0</w:t>
            </w:r>
          </w:p>
        </w:tc>
        <w:tc>
          <w:tcPr>
            <w:tcW w:w="20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12 мес. (52 недели)</w:t>
            </w:r>
          </w:p>
        </w:tc>
        <w:tc>
          <w:tcPr>
            <w:tcW w:w="124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2,38</w:t>
            </w:r>
          </w:p>
        </w:tc>
        <w:tc>
          <w:tcPr>
            <w:tcW w:w="166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Недостаточный (0–9)</w:t>
            </w:r>
          </w:p>
        </w:tc>
        <w:tc>
          <w:tcPr>
            <w:tcW w:w="373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Низкий интерес или недостаточный объем данных (0–19)</w:t>
            </w:r>
          </w:p>
        </w:tc>
      </w:tr>
      <w:tr w:rsidR="00D329F4" w:rsidTr="00D329F4">
        <w:trPr>
          <w:cantSplit/>
          <w:jc w:val="center"/>
        </w:trPr>
        <w:tc>
          <w:tcPr>
            <w:tcW w:w="99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Figma</w:t>
            </w:r>
          </w:p>
        </w:tc>
        <w:tc>
          <w:tcPr>
            <w:tcW w:w="20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 лет (59 месяцев, пакет 5)</w:t>
            </w:r>
          </w:p>
        </w:tc>
        <w:tc>
          <w:tcPr>
            <w:tcW w:w="124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63,14</w:t>
            </w:r>
          </w:p>
        </w:tc>
        <w:tc>
          <w:tcPr>
            <w:tcW w:w="166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Высокий (60–100)</w:t>
            </w:r>
          </w:p>
        </w:tc>
        <w:tc>
          <w:tcPr>
            <w:tcW w:w="373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Средний или устойчивый интерес (40–69)</w:t>
            </w:r>
          </w:p>
        </w:tc>
      </w:tr>
      <w:tr w:rsidR="00D329F4" w:rsidTr="00D329F4">
        <w:trPr>
          <w:cantSplit/>
          <w:jc w:val="center"/>
        </w:trPr>
        <w:tc>
          <w:tcPr>
            <w:tcW w:w="99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Miro</w:t>
            </w:r>
          </w:p>
        </w:tc>
        <w:tc>
          <w:tcPr>
            <w:tcW w:w="20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 лет (59 месяцев, пакет 5)</w:t>
            </w:r>
          </w:p>
        </w:tc>
        <w:tc>
          <w:tcPr>
            <w:tcW w:w="124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16,96</w:t>
            </w:r>
          </w:p>
        </w:tc>
        <w:tc>
          <w:tcPr>
            <w:tcW w:w="166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Низкий (10–29)</w:t>
            </w:r>
          </w:p>
        </w:tc>
        <w:tc>
          <w:tcPr>
            <w:tcW w:w="373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Низкий интерес или недостаточный объем данных (0–19)</w:t>
            </w:r>
          </w:p>
        </w:tc>
      </w:tr>
      <w:tr w:rsidR="00D329F4" w:rsidTr="00D329F4">
        <w:trPr>
          <w:cantSplit/>
          <w:jc w:val="center"/>
        </w:trPr>
        <w:tc>
          <w:tcPr>
            <w:tcW w:w="99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Остальные запросы пакетов 1–5</w:t>
            </w:r>
          </w:p>
        </w:tc>
        <w:tc>
          <w:tcPr>
            <w:tcW w:w="20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 лет (59 месяцев)</w:t>
            </w:r>
          </w:p>
        </w:tc>
        <w:tc>
          <w:tcPr>
            <w:tcW w:w="124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от 0 до 3,63 (максимум – </w:t>
            </w:r>
            <w:r>
              <w:rPr>
                <w:i/>
              </w:rPr>
              <w:t>Mermaid</w:t>
            </w:r>
            <w:r>
              <w:t xml:space="preserve">, омоним; </w:t>
            </w:r>
            <w:r>
              <w:rPr>
                <w:i/>
              </w:rPr>
              <w:t>IDEF0</w:t>
            </w:r>
            <w:r>
              <w:t xml:space="preserve"> – 1,73)</w:t>
            </w:r>
          </w:p>
        </w:tc>
        <w:tc>
          <w:tcPr>
            <w:tcW w:w="166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Недостаточный (0–9)</w:t>
            </w:r>
          </w:p>
        </w:tc>
        <w:tc>
          <w:tcPr>
            <w:tcW w:w="373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Низкий интерес или недостаточный объем данных (0–19)</w:t>
            </w:r>
          </w:p>
        </w:tc>
      </w:tr>
    </w:tbl>
    <w:p w:rsidR="00D329F4" w:rsidRDefault="00AB6403">
      <w:pPr>
        <w:pStyle w:val="a0"/>
        <w:ind w:firstLine="709"/>
        <w:jc w:val="both"/>
      </w:pPr>
      <w:r>
        <w:rPr>
          <w:sz w:val="28"/>
        </w:rPr>
        <w:t xml:space="preserve">Расхождение шкал проявилось у </w:t>
      </w:r>
      <w:r>
        <w:rPr>
          <w:i/>
          <w:sz w:val="28"/>
        </w:rPr>
        <w:t>UML</w:t>
      </w:r>
      <w:r>
        <w:rPr>
          <w:sz w:val="28"/>
        </w:rPr>
        <w:t xml:space="preserve"> за 5 лет (23,20): по </w:t>
      </w:r>
      <w:r>
        <w:rPr>
          <w:i/>
          <w:sz w:val="28"/>
        </w:rPr>
        <w:t>GT</w:t>
      </w:r>
      <w:r>
        <w:rPr>
          <w:sz w:val="28"/>
        </w:rPr>
        <w:t xml:space="preserve">-РБ это «низкий» уровень, по АРГ – «нишевый или слабовыраженный», и у </w:t>
      </w:r>
      <w:r>
        <w:rPr>
          <w:i/>
          <w:sz w:val="28"/>
        </w:rPr>
        <w:t>Figma</w:t>
      </w:r>
      <w:r>
        <w:rPr>
          <w:sz w:val="28"/>
        </w:rPr>
        <w:t xml:space="preserve"> (63,14): по </w:t>
      </w:r>
      <w:r>
        <w:rPr>
          <w:i/>
          <w:sz w:val="28"/>
        </w:rPr>
        <w:t>GT</w:t>
      </w:r>
      <w:r>
        <w:rPr>
          <w:sz w:val="28"/>
        </w:rPr>
        <w:t>-РБ «высокий», по АРГ «средний». Для остальных запросов обе шкалы дают совпадающий по смыслу результат – низкий или недостаточный уровень.</w:t>
      </w:r>
    </w:p>
    <w:p w:rsidR="00D329F4" w:rsidRDefault="00AB6403">
      <w:pPr>
        <w:pStyle w:val="a0"/>
        <w:ind w:firstLine="709"/>
        <w:jc w:val="both"/>
      </w:pPr>
      <w:r>
        <w:rPr>
          <w:sz w:val="28"/>
        </w:rPr>
        <w:t xml:space="preserve">Связанные запросы классифицированы по намерениям </w:t>
      </w:r>
      <w:r>
        <w:rPr>
          <w:i/>
          <w:sz w:val="28"/>
        </w:rPr>
        <w:t>GT</w:t>
      </w:r>
      <w:r>
        <w:rPr>
          <w:sz w:val="28"/>
        </w:rPr>
        <w:t xml:space="preserve"> раздела 5.3 и </w:t>
      </w:r>
      <w:r>
        <w:rPr>
          <w:i/>
          <w:sz w:val="28"/>
        </w:rPr>
        <w:t>GT</w:t>
      </w:r>
      <w:r>
        <w:rPr>
          <w:sz w:val="28"/>
        </w:rPr>
        <w:t xml:space="preserve">-РБ раздела 4.5 (матрица </w:t>
      </w:r>
      <w:r>
        <w:rPr>
          <w:i/>
          <w:sz w:val="28"/>
        </w:rPr>
        <w:t>GT</w:t>
      </w:r>
      <w:r>
        <w:rPr>
          <w:sz w:val="28"/>
        </w:rPr>
        <w:t xml:space="preserve"> табл. 23, таблица 14).</w:t>
      </w:r>
    </w:p>
    <w:p w:rsidR="00D329F4" w:rsidRDefault="00AB6403">
      <w:pPr>
        <w:pStyle w:val="a0"/>
        <w:keepNext/>
        <w:jc w:val="both"/>
      </w:pPr>
      <w:r>
        <w:rPr>
          <w:sz w:val="28"/>
        </w:rPr>
        <w:t xml:space="preserve">Таблица 14 – Матрица интерпретации связанных запросов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4"/>
        <w:gridCol w:w="1788"/>
        <w:gridCol w:w="2996"/>
        <w:gridCol w:w="2980"/>
      </w:tblGrid>
      <w:tr w:rsidR="00D329F4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Запрос</w:t>
            </w:r>
          </w:p>
        </w:tc>
        <w:tc>
          <w:tcPr>
            <w:tcW w:w="178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Тип</w:t>
            </w:r>
          </w:p>
        </w:tc>
        <w:tc>
          <w:tcPr>
            <w:tcW w:w="299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Намерение аудитории</w:t>
            </w:r>
          </w:p>
        </w:tc>
        <w:tc>
          <w:tcPr>
            <w:tcW w:w="298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Возможное действие</w:t>
            </w:r>
          </w:p>
        </w:tc>
      </w:tr>
      <w:tr w:rsidR="00D329F4" w:rsidTr="00D329F4">
        <w:trPr>
          <w:cantSplit/>
          <w:jc w:val="center"/>
        </w:trPr>
        <w:tc>
          <w:tcPr>
            <w:tcW w:w="187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</w:t>
            </w:r>
            <w:r>
              <w:t xml:space="preserve"> </w:t>
            </w:r>
            <w:r>
              <w:rPr>
                <w:i/>
              </w:rPr>
              <w:t>uml</w:t>
            </w:r>
            <w:r>
              <w:t xml:space="preserve"> (к </w:t>
            </w:r>
            <w:r>
              <w:rPr>
                <w:i/>
              </w:rPr>
              <w:t>UML</w:t>
            </w:r>
            <w:r>
              <w:t>)</w:t>
            </w:r>
          </w:p>
        </w:tc>
        <w:tc>
          <w:tcPr>
            <w:tcW w:w="178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Популярный</w:t>
            </w:r>
          </w:p>
        </w:tc>
        <w:tc>
          <w:tcPr>
            <w:tcW w:w="299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Информационное; название инструмента – признак технологически зрелого рынка</w:t>
            </w:r>
          </w:p>
        </w:tc>
        <w:tc>
          <w:tcPr>
            <w:tcW w:w="298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Показать экспорт в </w:t>
            </w:r>
            <w:r>
              <w:rPr>
                <w:i/>
              </w:rPr>
              <w:t>PlantUML</w:t>
            </w:r>
            <w:r>
              <w:t xml:space="preserve"> и импорт из него</w:t>
            </w:r>
          </w:p>
        </w:tc>
      </w:tr>
      <w:tr w:rsidR="00D329F4" w:rsidTr="00D329F4">
        <w:trPr>
          <w:cantSplit/>
          <w:jc w:val="center"/>
        </w:trPr>
        <w:tc>
          <w:tcPr>
            <w:tcW w:w="187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  <w:r>
              <w:t xml:space="preserve"> 2.0 (к </w:t>
            </w:r>
            <w:r>
              <w:rPr>
                <w:i/>
              </w:rPr>
              <w:t>BPMN</w:t>
            </w:r>
            <w:r>
              <w:t>)</w:t>
            </w:r>
          </w:p>
        </w:tc>
        <w:tc>
          <w:tcPr>
            <w:tcW w:w="178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Популярный и растущий (+50 %)</w:t>
            </w:r>
          </w:p>
        </w:tc>
        <w:tc>
          <w:tcPr>
            <w:tcW w:w="299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Информационное (версия стандарта)</w:t>
            </w:r>
          </w:p>
        </w:tc>
        <w:tc>
          <w:tcPr>
            <w:tcW w:w="298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Указать поддержку </w:t>
            </w:r>
            <w:r>
              <w:rPr>
                <w:i/>
              </w:rPr>
              <w:t>BPMN</w:t>
            </w:r>
            <w:r>
              <w:t xml:space="preserve"> 2.0 в описании продукта</w:t>
            </w:r>
          </w:p>
        </w:tc>
      </w:tr>
      <w:tr w:rsidR="00D329F4" w:rsidTr="00D329F4">
        <w:trPr>
          <w:cantSplit/>
          <w:jc w:val="center"/>
        </w:trPr>
        <w:tc>
          <w:tcPr>
            <w:tcW w:w="187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  <w:r>
              <w:t xml:space="preserve"> </w:t>
            </w:r>
            <w:r>
              <w:rPr>
                <w:i/>
              </w:rPr>
              <w:t>io</w:t>
            </w:r>
            <w:r>
              <w:t xml:space="preserve"> (к </w:t>
            </w:r>
            <w:r>
              <w:rPr>
                <w:i/>
              </w:rPr>
              <w:t>BPMN</w:t>
            </w:r>
            <w:r>
              <w:t>)</w:t>
            </w:r>
          </w:p>
        </w:tc>
        <w:tc>
          <w:tcPr>
            <w:tcW w:w="178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Популярный</w:t>
            </w:r>
          </w:p>
        </w:tc>
        <w:tc>
          <w:tcPr>
            <w:tcW w:w="299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Название инструмента (частичный заменитель)</w:t>
            </w:r>
          </w:p>
        </w:tc>
        <w:tc>
          <w:tcPr>
            <w:tcW w:w="298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Сравнение с </w:t>
            </w:r>
            <w:r>
              <w:rPr>
                <w:i/>
              </w:rPr>
              <w:t>bpmn.io</w:t>
            </w:r>
            <w:r>
              <w:t xml:space="preserve"> в материалах сайта</w:t>
            </w:r>
          </w:p>
        </w:tc>
      </w:tr>
      <w:tr w:rsidR="00D329F4" w:rsidTr="00D329F4">
        <w:trPr>
          <w:cantSplit/>
          <w:jc w:val="center"/>
        </w:trPr>
        <w:tc>
          <w:tcPr>
            <w:tcW w:w="187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draw</w:t>
            </w:r>
            <w:r>
              <w:t xml:space="preserve"> </w:t>
            </w:r>
            <w:r>
              <w:rPr>
                <w:i/>
              </w:rPr>
              <w:t>io</w:t>
            </w:r>
            <w:r>
              <w:t xml:space="preserve"> (к </w:t>
            </w:r>
            <w:r>
              <w:rPr>
                <w:i/>
              </w:rPr>
              <w:t>BPMN</w:t>
            </w:r>
            <w:r>
              <w:t>)</w:t>
            </w:r>
          </w:p>
        </w:tc>
        <w:tc>
          <w:tcPr>
            <w:tcW w:w="178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Популярный</w:t>
            </w:r>
          </w:p>
        </w:tc>
        <w:tc>
          <w:tcPr>
            <w:tcW w:w="299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Название инструмента (визуальный конкурент)</w:t>
            </w:r>
          </w:p>
        </w:tc>
        <w:tc>
          <w:tcPr>
            <w:tcW w:w="298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Импорт из </w:t>
            </w:r>
            <w:r>
              <w:rPr>
                <w:i/>
              </w:rPr>
              <w:t>draw.io</w:t>
            </w:r>
            <w:r>
              <w:t xml:space="preserve"> и экспорт в него</w:t>
            </w:r>
          </w:p>
        </w:tc>
      </w:tr>
      <w:tr w:rsidR="00D329F4" w:rsidTr="00D329F4">
        <w:trPr>
          <w:cantSplit/>
          <w:jc w:val="center"/>
        </w:trPr>
        <w:tc>
          <w:tcPr>
            <w:tcW w:w="187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  <w:r>
              <w:t xml:space="preserve"> </w:t>
            </w:r>
            <w:r>
              <w:rPr>
                <w:i/>
              </w:rPr>
              <w:t>storm</w:t>
            </w:r>
            <w:r>
              <w:t xml:space="preserve"> (к </w:t>
            </w:r>
            <w:r>
              <w:rPr>
                <w:i/>
              </w:rPr>
              <w:t>BPMN</w:t>
            </w:r>
            <w:r>
              <w:t>, снятие 30.09.2026)</w:t>
            </w:r>
          </w:p>
        </w:tc>
        <w:tc>
          <w:tcPr>
            <w:tcW w:w="178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Растущий (+300 %)</w:t>
            </w:r>
          </w:p>
        </w:tc>
        <w:tc>
          <w:tcPr>
            <w:tcW w:w="299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 определено: назначение запроса не проверялось</w:t>
            </w:r>
          </w:p>
        </w:tc>
        <w:tc>
          <w:tcPr>
            <w:tcW w:w="298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Проверить поисковую выдачу по запросу до включения в выводы</w:t>
            </w:r>
          </w:p>
        </w:tc>
      </w:tr>
      <w:tr w:rsidR="00D329F4" w:rsidTr="00D329F4">
        <w:trPr>
          <w:cantSplit/>
          <w:jc w:val="center"/>
        </w:trPr>
        <w:tc>
          <w:tcPr>
            <w:tcW w:w="187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  <w:r>
              <w:t xml:space="preserve"> 2.0 (к </w:t>
            </w:r>
            <w:r>
              <w:rPr>
                <w:i/>
              </w:rPr>
              <w:t>BPMN</w:t>
            </w:r>
            <w:r>
              <w:t>, снятие 30.09.2026)</w:t>
            </w:r>
          </w:p>
        </w:tc>
        <w:tc>
          <w:tcPr>
            <w:tcW w:w="178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Растущий (+120 %)</w:t>
            </w:r>
          </w:p>
        </w:tc>
        <w:tc>
          <w:tcPr>
            <w:tcW w:w="299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Информационное (версия стандарта)</w:t>
            </w:r>
          </w:p>
        </w:tc>
        <w:tc>
          <w:tcPr>
            <w:tcW w:w="298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Указать поддержку </w:t>
            </w:r>
            <w:r>
              <w:rPr>
                <w:i/>
              </w:rPr>
              <w:t>BPMN</w:t>
            </w:r>
            <w:r>
              <w:t xml:space="preserve"> 2.0 в описании продукта</w:t>
            </w:r>
          </w:p>
        </w:tc>
      </w:tr>
      <w:tr w:rsidR="00D329F4" w:rsidTr="00D329F4">
        <w:trPr>
          <w:cantSplit/>
          <w:jc w:val="center"/>
        </w:trPr>
        <w:tc>
          <w:tcPr>
            <w:tcW w:w="187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idef0</w:t>
            </w:r>
            <w:r>
              <w:t xml:space="preserve"> онлайн (к </w:t>
            </w:r>
            <w:r>
              <w:rPr>
                <w:i/>
              </w:rPr>
              <w:t>IDEF0</w:t>
            </w:r>
            <w:r>
              <w:t>, снятие 30.09.2026)</w:t>
            </w:r>
          </w:p>
        </w:tc>
        <w:tc>
          <w:tcPr>
            <w:tcW w:w="178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«Сверхпопулярность» (числового значения нет)</w:t>
            </w:r>
          </w:p>
        </w:tc>
        <w:tc>
          <w:tcPr>
            <w:tcW w:w="299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Поиск онлайн-инструмента для нотации </w:t>
            </w:r>
            <w:r>
              <w:rPr>
                <w:i/>
              </w:rPr>
              <w:t>IDEF0</w:t>
            </w:r>
          </w:p>
        </w:tc>
        <w:tc>
          <w:tcPr>
            <w:tcW w:w="298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Показать редактор </w:t>
            </w:r>
            <w:r>
              <w:rPr>
                <w:i/>
              </w:rPr>
              <w:t>IDEF0</w:t>
            </w:r>
            <w:r>
              <w:t xml:space="preserve"> онлайн в материалах сайта</w:t>
            </w:r>
          </w:p>
        </w:tc>
      </w:tr>
    </w:tbl>
    <w:p w:rsidR="00D329F4" w:rsidRDefault="00AB6403">
      <w:pPr>
        <w:pStyle w:val="a0"/>
        <w:ind w:firstLine="709"/>
        <w:jc w:val="both"/>
      </w:pPr>
      <w:r>
        <w:rPr>
          <w:sz w:val="28"/>
        </w:rPr>
        <w:t>Коммерческих (цена, купить, тариф), локальных, проблемных и событийных связанных запросов не выявлено.</w:t>
      </w:r>
    </w:p>
    <w:p w:rsidR="00D329F4" w:rsidRDefault="00AB6403">
      <w:pPr>
        <w:pStyle w:val="a0"/>
        <w:ind w:firstLine="709"/>
        <w:jc w:val="both"/>
      </w:pPr>
      <w:r>
        <w:rPr>
          <w:sz w:val="28"/>
        </w:rPr>
        <w:t xml:space="preserve">Повторное снятие связанных запросов </w:t>
      </w:r>
      <w:r>
        <w:rPr>
          <w:i/>
          <w:sz w:val="28"/>
        </w:rPr>
        <w:t>BPMN</w:t>
      </w:r>
      <w:r>
        <w:rPr>
          <w:sz w:val="28"/>
        </w:rPr>
        <w:t xml:space="preserve"> и </w:t>
      </w:r>
      <w:r>
        <w:rPr>
          <w:i/>
          <w:sz w:val="28"/>
        </w:rPr>
        <w:t>IDEF0</w:t>
      </w:r>
      <w:r>
        <w:rPr>
          <w:sz w:val="28"/>
        </w:rPr>
        <w:t xml:space="preserve"> (Беларусь, 12 месяцев, окно 28.09.2025–27.09.2026, 30.09.2026) показало в интерфейсе карточку «Похожие запросы» (режим «В тренде»); карточка «Похожие темы» не отображалась, поэтому связанные темы не фиксировались. По </w:t>
      </w:r>
      <w:r>
        <w:rPr>
          <w:i/>
          <w:sz w:val="28"/>
        </w:rPr>
        <w:t>BPMN</w:t>
      </w:r>
      <w:r>
        <w:rPr>
          <w:sz w:val="28"/>
        </w:rPr>
        <w:t xml:space="preserve"> выведены «</w:t>
      </w:r>
      <w:r>
        <w:rPr>
          <w:i/>
          <w:sz w:val="28"/>
        </w:rPr>
        <w:t>bpmn</w:t>
      </w:r>
      <w:r>
        <w:rPr>
          <w:sz w:val="28"/>
        </w:rPr>
        <w:t xml:space="preserve"> </w:t>
      </w:r>
      <w:r>
        <w:rPr>
          <w:i/>
          <w:sz w:val="28"/>
        </w:rPr>
        <w:t>storm</w:t>
      </w:r>
      <w:r>
        <w:rPr>
          <w:sz w:val="28"/>
        </w:rPr>
        <w:t>» (+300 %) и «</w:t>
      </w:r>
      <w:r>
        <w:rPr>
          <w:i/>
          <w:sz w:val="28"/>
        </w:rPr>
        <w:t>bpmn</w:t>
      </w:r>
      <w:r>
        <w:rPr>
          <w:sz w:val="28"/>
        </w:rPr>
        <w:t xml:space="preserve"> 2.0» (+120 %); в снятии 29.09.2026 «</w:t>
      </w:r>
      <w:r>
        <w:rPr>
          <w:i/>
          <w:sz w:val="28"/>
        </w:rPr>
        <w:t>bpmn</w:t>
      </w:r>
      <w:r>
        <w:rPr>
          <w:sz w:val="28"/>
        </w:rPr>
        <w:t xml:space="preserve"> 2.0» имел рост +50 % (таблица 12), то есть значения роста различаются между снятиями; таблицы 12 и 14 сохраняют данные снятия 29.09.2026, строки со снятием 30.09.2026 добавлены отдельно. По </w:t>
      </w:r>
      <w:r>
        <w:rPr>
          <w:i/>
          <w:sz w:val="28"/>
        </w:rPr>
        <w:t>IDEF0</w:t>
      </w:r>
      <w:r>
        <w:rPr>
          <w:sz w:val="28"/>
        </w:rPr>
        <w:t xml:space="preserve"> выведен «</w:t>
      </w:r>
      <w:r>
        <w:rPr>
          <w:i/>
          <w:sz w:val="28"/>
        </w:rPr>
        <w:t>idef0</w:t>
      </w:r>
      <w:r>
        <w:rPr>
          <w:sz w:val="28"/>
        </w:rPr>
        <w:t xml:space="preserve"> онлайн» с пометкой «Сверхпопулярность»; карточка субрегионов сообщила «Данных по этому запросу слишком мало». Ряд </w:t>
      </w:r>
      <w:r>
        <w:rPr>
          <w:i/>
          <w:sz w:val="28"/>
        </w:rPr>
        <w:t>IDEF0</w:t>
      </w:r>
      <w:r>
        <w:rPr>
          <w:sz w:val="28"/>
        </w:rPr>
        <w:t xml:space="preserve"> в снятии 30.09.2026 имеет ненулевые значения только в двух неделях (13.09.2026 – 6; 20.09.2026 – 12; среднее по карточке – 0), тогда как в снятии 29.09.2026 – в трех (таблица 13); расчет по </w:t>
      </w:r>
      <w:r>
        <w:rPr>
          <w:i/>
          <w:sz w:val="28"/>
        </w:rPr>
        <w:t>IDEF0</w:t>
      </w:r>
      <w:r>
        <w:rPr>
          <w:sz w:val="28"/>
        </w:rPr>
        <w:t xml:space="preserve"> не менялся. Ряд </w:t>
      </w:r>
      <w:r>
        <w:rPr>
          <w:i/>
          <w:sz w:val="28"/>
        </w:rPr>
        <w:t>BPMN</w:t>
      </w:r>
      <w:r>
        <w:rPr>
          <w:sz w:val="28"/>
        </w:rPr>
        <w:t xml:space="preserve"> в снятии 30.09.2026 содержит 12 полных недель с данными (среднее по 52 полным неделям 14,88 против 16,17 в таблице 12; максимум 100 – 30.11–06.12.2025, как и в таблице 12) и неполную неделю 27.09–03.10.2026 со значением 22.</w:t>
      </w:r>
    </w:p>
    <w:p w:rsidR="00D329F4" w:rsidRDefault="00AB6403">
      <w:pPr>
        <w:pStyle w:val="4"/>
        <w:ind w:firstLine="709"/>
      </w:pPr>
      <w:r>
        <w:t>2.3.4 Интегральная оценка направлений</w:t>
      </w:r>
    </w:p>
    <w:p w:rsidR="00D329F4" w:rsidRDefault="00AB6403">
      <w:pPr>
        <w:pStyle w:val="FirstParagraph"/>
      </w:pPr>
      <w:r>
        <w:rPr>
          <w:sz w:val="28"/>
        </w:rPr>
        <w:t xml:space="preserve">Интегральная оценка выполнена по </w:t>
      </w:r>
      <w:r>
        <w:rPr>
          <w:i/>
          <w:sz w:val="28"/>
        </w:rPr>
        <w:t>GT</w:t>
      </w:r>
      <w:r>
        <w:rPr>
          <w:sz w:val="28"/>
        </w:rPr>
        <w:t xml:space="preserve">-РБ раздела 5.3 (табл. 15: 1, 3 или 5 баллов по пяти критериям; промежуточные баллы методичка не описывает и они не использовались). Критерий «Соответствие компетенции» в методичке сформулирован для маркетингового продукта; здесь он применен к продукту </w:t>
      </w:r>
      <w:r>
        <w:rPr>
          <w:i/>
          <w:sz w:val="28"/>
        </w:rPr>
        <w:t>NotaCode</w:t>
      </w:r>
      <w:r>
        <w:rPr>
          <w:sz w:val="28"/>
        </w:rPr>
        <w:t xml:space="preserve">. Итог сведен в форму решения </w:t>
      </w:r>
      <w:r>
        <w:rPr>
          <w:i/>
          <w:sz w:val="28"/>
        </w:rPr>
        <w:t>GT</w:t>
      </w:r>
      <w:r>
        <w:rPr>
          <w:sz w:val="28"/>
        </w:rPr>
        <w:t>-РБ табл. 29 (таблица 15).</w:t>
      </w:r>
    </w:p>
    <w:p w:rsidR="00D329F4" w:rsidRDefault="00AB6403">
      <w:pPr>
        <w:pStyle w:val="a0"/>
        <w:keepNext/>
        <w:jc w:val="both"/>
      </w:pPr>
      <w:r>
        <w:rPr>
          <w:sz w:val="28"/>
        </w:rPr>
        <w:t xml:space="preserve">Таблица 15 – Интегральная оценка направлений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</w:t>
      </w:r>
      <w:r>
        <w:rPr>
          <w:i/>
          <w:sz w:val="28"/>
        </w:rPr>
        <w:t>GT</w:t>
      </w:r>
      <w:r>
        <w:rPr>
          <w:sz w:val="28"/>
        </w:rPr>
        <w:t>-РБ табл. 15, 29)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62"/>
        <w:gridCol w:w="1151"/>
        <w:gridCol w:w="1718"/>
        <w:gridCol w:w="1370"/>
        <w:gridCol w:w="947"/>
        <w:gridCol w:w="1227"/>
        <w:gridCol w:w="650"/>
        <w:gridCol w:w="1513"/>
      </w:tblGrid>
      <w:tr w:rsidR="00D329F4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6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Направление</w:t>
            </w:r>
          </w:p>
        </w:tc>
        <w:tc>
          <w:tcPr>
            <w:tcW w:w="115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Уровень интереса</w:t>
            </w:r>
          </w:p>
        </w:tc>
        <w:tc>
          <w:tcPr>
            <w:tcW w:w="171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Динамика</w:t>
            </w:r>
          </w:p>
        </w:tc>
        <w:tc>
          <w:tcPr>
            <w:tcW w:w="137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Коммерческое намерение</w:t>
            </w:r>
          </w:p>
        </w:tc>
        <w:tc>
          <w:tcPr>
            <w:tcW w:w="94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Соответствие компетенции</w:t>
            </w:r>
          </w:p>
        </w:tc>
        <w:tc>
          <w:tcPr>
            <w:tcW w:w="122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Конкурентная реализуемость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Сумма</w:t>
            </w:r>
          </w:p>
        </w:tc>
        <w:tc>
          <w:tcPr>
            <w:tcW w:w="151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Решение (</w:t>
            </w:r>
            <w:r>
              <w:rPr>
                <w:i/>
              </w:rPr>
              <w:t>GT</w:t>
            </w:r>
            <w:r>
              <w:t>-РБ)</w:t>
            </w:r>
          </w:p>
        </w:tc>
      </w:tr>
      <w:tr w:rsidR="00D329F4" w:rsidTr="00D329F4">
        <w:trPr>
          <w:cantSplit/>
          <w:jc w:val="center"/>
        </w:trPr>
        <w:tc>
          <w:tcPr>
            <w:tcW w:w="106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>-диаграммы (</w:t>
            </w:r>
            <w:r>
              <w:rPr>
                <w:i/>
              </w:rPr>
              <w:t>NotaCode</w:t>
            </w:r>
            <w:r>
              <w:t xml:space="preserve">, </w:t>
            </w:r>
            <w:r>
              <w:rPr>
                <w:i/>
              </w:rPr>
              <w:t>UML</w:t>
            </w:r>
            <w:r>
              <w:t>), вариант А</w:t>
            </w:r>
          </w:p>
        </w:tc>
        <w:tc>
          <w:tcPr>
            <w:tcW w:w="115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 – низкие и нестабильные значения (14,52 за 12 мес.; 12 недель с данными из 52)</w:t>
            </w:r>
          </w:p>
        </w:tc>
        <w:tc>
          <w:tcPr>
            <w:tcW w:w="171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1 – снижение (−43,8 % по </w:t>
            </w:r>
            <w:r>
              <w:rPr>
                <w:i/>
              </w:rPr>
              <w:t>XL</w:t>
            </w:r>
            <w:r>
              <w:t>-Т)</w:t>
            </w:r>
          </w:p>
        </w:tc>
        <w:tc>
          <w:tcPr>
            <w:tcW w:w="137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 – преимущественно информационные запросы (</w:t>
            </w:r>
            <w:r>
              <w:rPr>
                <w:i/>
              </w:rPr>
              <w:t>plant</w:t>
            </w:r>
            <w:r>
              <w:t xml:space="preserve"> </w:t>
            </w:r>
            <w:r>
              <w:rPr>
                <w:i/>
              </w:rPr>
              <w:t>uml</w:t>
            </w:r>
            <w:r>
              <w:t>)</w:t>
            </w:r>
          </w:p>
        </w:tc>
        <w:tc>
          <w:tcPr>
            <w:tcW w:w="94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 – непосредственно связано с продуктом</w:t>
            </w:r>
          </w:p>
        </w:tc>
        <w:tc>
          <w:tcPr>
            <w:tcW w:w="122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3 – есть возможность нишевания (проверка правил нотации, </w:t>
            </w:r>
            <w:r>
              <w:rPr>
                <w:i/>
              </w:rPr>
              <w:t>IDEF</w:t>
            </w:r>
            <w:r>
              <w:t xml:space="preserve"> и сети Петри, которых нет у текстовых конкурентов)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11</w:t>
            </w:r>
          </w:p>
        </w:tc>
        <w:tc>
          <w:tcPr>
            <w:tcW w:w="151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Ниже 14 – лучше не запускать без дополнительных подтверждений</w:t>
            </w:r>
          </w:p>
        </w:tc>
      </w:tr>
      <w:tr w:rsidR="00D329F4" w:rsidTr="00D329F4">
        <w:trPr>
          <w:cantSplit/>
          <w:jc w:val="center"/>
        </w:trPr>
        <w:tc>
          <w:tcPr>
            <w:tcW w:w="106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>-диаграммы, вариант Б</w:t>
            </w:r>
          </w:p>
        </w:tc>
        <w:tc>
          <w:tcPr>
            <w:tcW w:w="115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171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 – повторяемые пики учебного сезона (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>: осенний пик в обоих годах – 55,2 в сентябре 2024 г. и 56,5 в декабре 2025 г.; Вордстат: декабрь и май в обоих годах)</w:t>
            </w:r>
          </w:p>
        </w:tc>
        <w:tc>
          <w:tcPr>
            <w:tcW w:w="137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94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122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15</w:t>
            </w:r>
          </w:p>
        </w:tc>
        <w:tc>
          <w:tcPr>
            <w:tcW w:w="151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14–19 – требует доработки позиционирования</w:t>
            </w:r>
          </w:p>
        </w:tc>
      </w:tr>
      <w:tr w:rsidR="00D329F4" w:rsidTr="00D329F4">
        <w:trPr>
          <w:cantSplit/>
          <w:jc w:val="center"/>
        </w:trPr>
        <w:tc>
          <w:tcPr>
            <w:tcW w:w="106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  <w:r>
              <w:t>-диаграммы (</w:t>
            </w:r>
            <w:r>
              <w:rPr>
                <w:i/>
              </w:rPr>
              <w:t>NotaCode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>), вариант А</w:t>
            </w:r>
          </w:p>
        </w:tc>
        <w:tc>
          <w:tcPr>
            <w:tcW w:w="115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 – низкие и нестабильные значения (16,17; 13 недель из 52)</w:t>
            </w:r>
          </w:p>
        </w:tc>
        <w:tc>
          <w:tcPr>
            <w:tcW w:w="171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 – снижение (−46,7 %)</w:t>
            </w:r>
          </w:p>
        </w:tc>
        <w:tc>
          <w:tcPr>
            <w:tcW w:w="137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 – информационно-инструментальные запросы (</w:t>
            </w:r>
            <w:r>
              <w:rPr>
                <w:i/>
              </w:rPr>
              <w:t>bpmn</w:t>
            </w:r>
            <w:r>
              <w:t xml:space="preserve"> 2.0, </w:t>
            </w:r>
            <w:r>
              <w:rPr>
                <w:i/>
              </w:rPr>
              <w:t>bpmn</w:t>
            </w:r>
            <w:r>
              <w:t xml:space="preserve"> </w:t>
            </w:r>
            <w:r>
              <w:rPr>
                <w:i/>
              </w:rPr>
              <w:t>io</w:t>
            </w:r>
            <w:r>
              <w:t xml:space="preserve">, </w:t>
            </w:r>
            <w:r>
              <w:rPr>
                <w:i/>
              </w:rPr>
              <w:t>draw</w:t>
            </w:r>
            <w:r>
              <w:t xml:space="preserve"> </w:t>
            </w:r>
            <w:r>
              <w:rPr>
                <w:i/>
              </w:rPr>
              <w:t>io</w:t>
            </w:r>
            <w:r>
              <w:t>)</w:t>
            </w:r>
          </w:p>
        </w:tc>
        <w:tc>
          <w:tcPr>
            <w:tcW w:w="94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5 – непосредственно связано с продуктом (экспорт </w:t>
            </w:r>
            <w:r>
              <w:rPr>
                <w:i/>
              </w:rPr>
              <w:t>BPMN</w:t>
            </w:r>
            <w:r>
              <w:t xml:space="preserve"> </w:t>
            </w:r>
            <w:r>
              <w:rPr>
                <w:i/>
              </w:rPr>
              <w:t>XML</w:t>
            </w:r>
            <w:r>
              <w:t>)</w:t>
            </w:r>
          </w:p>
        </w:tc>
        <w:tc>
          <w:tcPr>
            <w:tcW w:w="122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 – есть возможность нишевания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11</w:t>
            </w:r>
          </w:p>
        </w:tc>
        <w:tc>
          <w:tcPr>
            <w:tcW w:w="151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Ниже 14 – лучше не запускать без дополнительных подтверждений</w:t>
            </w:r>
          </w:p>
        </w:tc>
      </w:tr>
      <w:tr w:rsidR="00D329F4" w:rsidTr="00D329F4">
        <w:trPr>
          <w:cantSplit/>
          <w:jc w:val="center"/>
        </w:trPr>
        <w:tc>
          <w:tcPr>
            <w:tcW w:w="106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  <w:r>
              <w:t>-диаграммы, вариант Б</w:t>
            </w:r>
          </w:p>
        </w:tc>
        <w:tc>
          <w:tcPr>
            <w:tcW w:w="115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171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 – повторяемые пики (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>: октябрь в обоих годах – 35,25 и 41,25; Вордстат: апрель–май в обоих годах)</w:t>
            </w:r>
          </w:p>
        </w:tc>
        <w:tc>
          <w:tcPr>
            <w:tcW w:w="137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94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122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15</w:t>
            </w:r>
          </w:p>
        </w:tc>
        <w:tc>
          <w:tcPr>
            <w:tcW w:w="151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14–19 – требует доработки позиционирования</w:t>
            </w:r>
          </w:p>
        </w:tc>
      </w:tr>
    </w:tbl>
    <w:p w:rsidR="00D329F4" w:rsidRDefault="00AB6403">
      <w:pPr>
        <w:pStyle w:val="a0"/>
        <w:ind w:firstLine="709"/>
        <w:jc w:val="both"/>
      </w:pPr>
      <w:r>
        <w:rPr>
          <w:sz w:val="28"/>
        </w:rPr>
        <w:t xml:space="preserve">Критерий «Динамика» </w:t>
      </w:r>
      <w:r>
        <w:rPr>
          <w:i/>
          <w:sz w:val="28"/>
        </w:rPr>
        <w:t>GT</w:t>
      </w:r>
      <w:r>
        <w:rPr>
          <w:sz w:val="28"/>
        </w:rPr>
        <w:t xml:space="preserve">-РБ табл. 15 двусмыслен для этих рядов: балл 1 описан как «снижение или отсутствие роста», балл 5 – как «устойчивый рост или повторяемые пики», а у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есть и снижение среднего уровня, и пики, повторяющиеся в обоих годах. Поэтому приведены оба варианта: А – по признаку снижения (сумма 11, градация «ниже 14 баллов лучше не запускать без дополнительных подтверждений»), Б – по признаку повторяемых пиков (сумма 15, градация «14–19 баллов требует доработки позиционирования»). </w:t>
      </w:r>
      <w:r>
        <w:rPr>
          <w:sz w:val="28"/>
        </w:rPr>
        <w:t>Выбор балла меняет градацию решения. Основным в работе принят вариант А: повторяемость пиков отражена отдельной оценкой сезонности (п. 2.6.3), а критерий «Динамика» описывает направление изменения, которое по обоим источникам – снижение (п. 2.6.2). Промежуточные баллы (2, 4) методичка не описывает, и они не использовались.</w:t>
      </w:r>
    </w:p>
    <w:p w:rsidR="00D329F4" w:rsidRDefault="00AB6403">
      <w:pPr>
        <w:pStyle w:val="a0"/>
        <w:ind w:firstLine="709"/>
        <w:jc w:val="both"/>
      </w:pPr>
      <w:r>
        <w:rPr>
          <w:sz w:val="28"/>
        </w:rPr>
        <w:t xml:space="preserve">Шкала </w:t>
      </w:r>
      <w:r>
        <w:rPr>
          <w:i/>
          <w:sz w:val="28"/>
        </w:rPr>
        <w:t>GT</w:t>
      </w:r>
      <w:r>
        <w:rPr>
          <w:sz w:val="28"/>
        </w:rPr>
        <w:t xml:space="preserve">-РБ оценивает только поисковую составляющую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; оценочная матрица АРГ раздела 9 (таблица 51) использует другие критерии и другие границы градаций, поэтому итоги двух шкал не смешиваются.</w:t>
      </w:r>
    </w:p>
    <w:p w:rsidR="00D329F4" w:rsidRDefault="00AB6403">
      <w:pPr>
        <w:pStyle w:val="4"/>
        <w:ind w:firstLine="709"/>
      </w:pPr>
      <w:r>
        <w:t>2.3.5 Чек-лист настройки и управленческий вывод</w:t>
      </w:r>
    </w:p>
    <w:p w:rsidR="00D329F4" w:rsidRDefault="00AB6403">
      <w:pPr>
        <w:pStyle w:val="FirstParagraph"/>
      </w:pPr>
      <w:r>
        <w:rPr>
          <w:sz w:val="28"/>
        </w:rPr>
        <w:t xml:space="preserve">Корректность настройки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проверена по чек-листу </w:t>
      </w:r>
      <w:r>
        <w:rPr>
          <w:i/>
          <w:sz w:val="28"/>
        </w:rPr>
        <w:t>GT</w:t>
      </w:r>
      <w:r>
        <w:rPr>
          <w:sz w:val="28"/>
        </w:rPr>
        <w:t>-РБ табл. 25 (таблица 16).</w:t>
      </w:r>
    </w:p>
    <w:p w:rsidR="00D329F4" w:rsidRDefault="00AB6403">
      <w:pPr>
        <w:pStyle w:val="a0"/>
        <w:keepNext/>
        <w:jc w:val="both"/>
      </w:pPr>
      <w:r>
        <w:rPr>
          <w:sz w:val="28"/>
        </w:rPr>
        <w:t xml:space="preserve">Таблица 16 – Чек-лист корректной настройки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</w:t>
      </w:r>
      <w:r>
        <w:rPr>
          <w:i/>
          <w:sz w:val="28"/>
        </w:rPr>
        <w:t>GT</w:t>
      </w:r>
      <w:r>
        <w:rPr>
          <w:sz w:val="28"/>
        </w:rPr>
        <w:t>-РБ табл. 25)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45"/>
        <w:gridCol w:w="911"/>
        <w:gridCol w:w="6182"/>
      </w:tblGrid>
      <w:tr w:rsidR="00D329F4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4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Пункт</w:t>
            </w:r>
          </w:p>
        </w:tc>
        <w:tc>
          <w:tcPr>
            <w:tcW w:w="91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Да/Нет</w:t>
            </w:r>
          </w:p>
        </w:tc>
        <w:tc>
          <w:tcPr>
            <w:tcW w:w="618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Комментарий</w:t>
            </w:r>
          </w:p>
        </w:tc>
      </w:tr>
      <w:tr w:rsidR="00D329F4" w:rsidTr="00D329F4">
        <w:trPr>
          <w:cantSplit/>
          <w:jc w:val="center"/>
        </w:trPr>
        <w:tc>
          <w:tcPr>
            <w:tcW w:w="254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География – Беларусь</w:t>
            </w:r>
          </w:p>
        </w:tc>
        <w:tc>
          <w:tcPr>
            <w:tcW w:w="91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618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geo</w:t>
            </w:r>
            <w:r>
              <w:t>=</w:t>
            </w:r>
            <w:r>
              <w:rPr>
                <w:i/>
              </w:rPr>
              <w:t>BY</w:t>
            </w:r>
            <w:r>
              <w:t xml:space="preserve"> во всех выгрузках, кроме справочного мирового ряда</w:t>
            </w:r>
          </w:p>
        </w:tc>
      </w:tr>
      <w:tr w:rsidR="00D329F4" w:rsidTr="00D329F4">
        <w:trPr>
          <w:cantSplit/>
          <w:jc w:val="center"/>
        </w:trPr>
        <w:tc>
          <w:tcPr>
            <w:tcW w:w="254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Период указан и одинаков внутри сравнения</w:t>
            </w:r>
          </w:p>
        </w:tc>
        <w:tc>
          <w:tcPr>
            <w:tcW w:w="91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618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5 лет для пакетов 1–6, 12 месяцев для 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 xml:space="preserve">, </w:t>
            </w:r>
            <w:r>
              <w:rPr>
                <w:i/>
              </w:rPr>
              <w:t>IDEF0</w:t>
            </w:r>
          </w:p>
        </w:tc>
      </w:tr>
      <w:tr w:rsidR="00D329F4" w:rsidTr="00D329F4">
        <w:trPr>
          <w:cantSplit/>
          <w:jc w:val="center"/>
        </w:trPr>
        <w:tc>
          <w:tcPr>
            <w:tcW w:w="254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Категория выбрана или сознательно оставлена общей</w:t>
            </w:r>
          </w:p>
        </w:tc>
        <w:tc>
          <w:tcPr>
            <w:tcW w:w="91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618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Категория «0» (общий поиск) – отмечено в журнале</w:t>
            </w:r>
          </w:p>
        </w:tc>
      </w:tr>
      <w:tr w:rsidR="00D329F4" w:rsidTr="00D329F4">
        <w:trPr>
          <w:cantSplit/>
          <w:jc w:val="center"/>
        </w:trPr>
        <w:tc>
          <w:tcPr>
            <w:tcW w:w="254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Тип поиска указан</w:t>
            </w:r>
          </w:p>
        </w:tc>
        <w:tc>
          <w:tcPr>
            <w:tcW w:w="91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618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Веб-поиск</w:t>
            </w:r>
          </w:p>
        </w:tc>
      </w:tr>
      <w:tr w:rsidR="00D329F4" w:rsidTr="00D329F4">
        <w:trPr>
          <w:cantSplit/>
          <w:jc w:val="center"/>
        </w:trPr>
        <w:tc>
          <w:tcPr>
            <w:tcW w:w="254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Запросы разделены по группам</w:t>
            </w:r>
          </w:p>
        </w:tc>
        <w:tc>
          <w:tcPr>
            <w:tcW w:w="91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618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Таблица 4</w:t>
            </w:r>
          </w:p>
        </w:tc>
      </w:tr>
      <w:tr w:rsidR="00D329F4" w:rsidTr="00D329F4">
        <w:trPr>
          <w:cantSplit/>
          <w:jc w:val="center"/>
        </w:trPr>
        <w:tc>
          <w:tcPr>
            <w:tcW w:w="254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Коммерческие, образовательные и информационные не смешаны в одном выводе</w:t>
            </w:r>
          </w:p>
        </w:tc>
        <w:tc>
          <w:tcPr>
            <w:tcW w:w="91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618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Коммерческие формулировки не выявлены и отдельно отмечены как непроверенные</w:t>
            </w:r>
          </w:p>
        </w:tc>
      </w:tr>
      <w:tr w:rsidR="00D329F4" w:rsidTr="00D329F4">
        <w:trPr>
          <w:cantSplit/>
          <w:jc w:val="center"/>
        </w:trPr>
        <w:tc>
          <w:tcPr>
            <w:tcW w:w="254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CSV</w:t>
            </w:r>
            <w:r>
              <w:t xml:space="preserve"> выгружены</w:t>
            </w:r>
          </w:p>
        </w:tc>
        <w:tc>
          <w:tcPr>
            <w:tcW w:w="91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Частично</w:t>
            </w:r>
          </w:p>
        </w:tc>
        <w:tc>
          <w:tcPr>
            <w:tcW w:w="618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CSV</w:t>
            </w:r>
            <w:r>
              <w:t xml:space="preserve"> через кнопку скачивания получены 30.09.2026 для </w:t>
            </w:r>
            <w:r>
              <w:rPr>
                <w:i/>
              </w:rPr>
              <w:t>UML</w:t>
            </w:r>
            <w:r>
              <w:t xml:space="preserve"> и </w:t>
            </w:r>
            <w:r>
              <w:rPr>
                <w:i/>
              </w:rPr>
              <w:t>BPMN</w:t>
            </w:r>
            <w:r>
              <w:t xml:space="preserve"> (Беларусь, Россия, Казахстан; 5 лет) и для «</w:t>
            </w: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diagram</w:t>
            </w:r>
            <w:r>
              <w:t>», «</w:t>
            </w: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js</w:t>
            </w:r>
            <w:r>
              <w:t>», «</w:t>
            </w:r>
            <w:r>
              <w:rPr>
                <w:i/>
              </w:rPr>
              <w:t>plantuml</w:t>
            </w:r>
            <w:r>
              <w:t xml:space="preserve">» (весь мир; 5 лет); остальные выгрузки сохранены в </w:t>
            </w:r>
            <w:r>
              <w:rPr>
                <w:i/>
              </w:rPr>
              <w:t>JSON</w:t>
            </w:r>
            <w:r>
              <w:t xml:space="preserve"> из ответов виджетов сервиса (главный ряд, пакет 5 и мировой ряд пакета 1 – помесячным сводом, пакеты 2–4 и </w:t>
            </w:r>
            <w:r>
              <w:rPr>
                <w:i/>
              </w:rPr>
              <w:t>IDEF0</w:t>
            </w:r>
            <w:r>
              <w:t xml:space="preserve"> – ненулевыми неделями, п. 2.3.1)</w:t>
            </w:r>
          </w:p>
        </w:tc>
      </w:tr>
      <w:tr w:rsidR="00D329F4" w:rsidTr="00D329F4">
        <w:trPr>
          <w:cantSplit/>
          <w:jc w:val="center"/>
        </w:trPr>
        <w:tc>
          <w:tcPr>
            <w:tcW w:w="254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Связанные запросы и темы зафиксированы</w:t>
            </w:r>
          </w:p>
        </w:tc>
        <w:tc>
          <w:tcPr>
            <w:tcW w:w="91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 (запросы)</w:t>
            </w:r>
          </w:p>
        </w:tc>
        <w:tc>
          <w:tcPr>
            <w:tcW w:w="618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Связанные запросы зафиксированы для 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 xml:space="preserve">, </w:t>
            </w:r>
            <w:r>
              <w:rPr>
                <w:i/>
              </w:rPr>
              <w:t>IDEF0</w:t>
            </w:r>
            <w:r>
              <w:t xml:space="preserve"> (12 мес.); повторное снятие 30.09.2026 по </w:t>
            </w:r>
            <w:r>
              <w:rPr>
                <w:i/>
              </w:rPr>
              <w:t>BPMN</w:t>
            </w:r>
            <w:r>
              <w:t xml:space="preserve"> и </w:t>
            </w:r>
            <w:r>
              <w:rPr>
                <w:i/>
              </w:rPr>
              <w:t>IDEF0</w:t>
            </w:r>
            <w:r>
              <w:t>: «</w:t>
            </w:r>
            <w:r>
              <w:rPr>
                <w:i/>
              </w:rPr>
              <w:t>bpmn</w:t>
            </w:r>
            <w:r>
              <w:t xml:space="preserve"> </w:t>
            </w:r>
            <w:r>
              <w:rPr>
                <w:i/>
              </w:rPr>
              <w:t>storm</w:t>
            </w:r>
            <w:r>
              <w:t>» (+300 %), «</w:t>
            </w:r>
            <w:r>
              <w:rPr>
                <w:i/>
              </w:rPr>
              <w:t>bpmn</w:t>
            </w:r>
            <w:r>
              <w:t xml:space="preserve"> 2.0» (+120 %), «</w:t>
            </w:r>
            <w:r>
              <w:rPr>
                <w:i/>
              </w:rPr>
              <w:t>idef0</w:t>
            </w:r>
            <w:r>
              <w:t xml:space="preserve"> онлайн» («Сверхпопулярность»). Интерфейс показывал карточку «Похожие запросы», карточка «Похожие темы» не отображалась; сохраненный при снятии </w:t>
            </w:r>
            <w:r>
              <w:rPr>
                <w:i/>
              </w:rPr>
              <w:t>UML</w:t>
            </w:r>
            <w:r>
              <w:t xml:space="preserve"> список тем пуст</w:t>
            </w:r>
          </w:p>
        </w:tc>
      </w:tr>
      <w:tr w:rsidR="00D329F4" w:rsidTr="00D329F4">
        <w:trPr>
          <w:cantSplit/>
          <w:jc w:val="center"/>
        </w:trPr>
        <w:tc>
          <w:tcPr>
            <w:tcW w:w="254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Вывод проверен дополнительными источниками</w:t>
            </w:r>
          </w:p>
        </w:tc>
        <w:tc>
          <w:tcPr>
            <w:tcW w:w="91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Частично</w:t>
            </w:r>
          </w:p>
        </w:tc>
        <w:tc>
          <w:tcPr>
            <w:tcW w:w="618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Вордстат, </w:t>
            </w:r>
            <w:r>
              <w:rPr>
                <w:i/>
              </w:rPr>
              <w:t>Similarweb</w:t>
            </w:r>
            <w:r>
              <w:t xml:space="preserve">, Белстат, </w:t>
            </w:r>
            <w:r>
              <w:rPr>
                <w:i/>
              </w:rPr>
              <w:t>DataReportal</w:t>
            </w:r>
            <w:r>
              <w:t>; рекламные кабинеты и опросы не использовались</w:t>
            </w:r>
          </w:p>
        </w:tc>
      </w:tr>
      <w:tr w:rsidR="00D329F4" w:rsidTr="00D329F4">
        <w:trPr>
          <w:cantSplit/>
          <w:jc w:val="center"/>
        </w:trPr>
        <w:tc>
          <w:tcPr>
            <w:tcW w:w="254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Ограничения указаны</w:t>
            </w:r>
          </w:p>
        </w:tc>
        <w:tc>
          <w:tcPr>
            <w:tcW w:w="91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618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П. 2.3.3, 2.6, 2.9</w:t>
            </w:r>
          </w:p>
        </w:tc>
      </w:tr>
    </w:tbl>
    <w:p w:rsidR="00D329F4" w:rsidRDefault="00AB6403">
      <w:pPr>
        <w:pStyle w:val="a0"/>
        <w:ind w:firstLine="709"/>
        <w:jc w:val="both"/>
      </w:pPr>
      <w:r>
        <w:rPr>
          <w:sz w:val="28"/>
        </w:rPr>
        <w:t>Управленческий вывод (</w:t>
      </w:r>
      <w:r>
        <w:rPr>
          <w:i/>
          <w:sz w:val="28"/>
        </w:rPr>
        <w:t>GT</w:t>
      </w:r>
      <w:r>
        <w:rPr>
          <w:sz w:val="28"/>
        </w:rPr>
        <w:t>-РБ табл. 28):</w:t>
      </w:r>
    </w:p>
    <w:p w:rsidR="00D329F4" w:rsidRDefault="00AB6403">
      <w:pPr>
        <w:pStyle w:val="Compact"/>
        <w:ind w:left="709"/>
      </w:pPr>
      <w:r>
        <w:rPr>
          <w:sz w:val="28"/>
        </w:rPr>
        <w:t>– проверялась гипотеза об интересе аудитории Беларуси к инструментам построения диаграмм формальных нотаций;</w:t>
      </w:r>
    </w:p>
    <w:p w:rsidR="00D329F4" w:rsidRDefault="00AB6403">
      <w:pPr>
        <w:pStyle w:val="Compact"/>
        <w:ind w:left="709"/>
      </w:pPr>
      <w:r>
        <w:rPr>
          <w:sz w:val="28"/>
        </w:rPr>
        <w:t xml:space="preserve">– наиболее устойчивый интерес показывают базовые термины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(данные в 46 и 36 из 59 месяцев); составные англоязычные и русскоязычные формулировки почти не фиксируются;</w:t>
      </w:r>
    </w:p>
    <w:p w:rsidR="00D329F4" w:rsidRDefault="00AB6403">
      <w:pPr>
        <w:pStyle w:val="Compact"/>
        <w:ind w:left="709"/>
      </w:pPr>
      <w:r>
        <w:rPr>
          <w:sz w:val="28"/>
        </w:rPr>
        <w:t xml:space="preserve">– запросов с коммерческим намерением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выявлено;</w:t>
      </w:r>
    </w:p>
    <w:p w:rsidR="00D329F4" w:rsidRDefault="00AB6403">
      <w:pPr>
        <w:pStyle w:val="Compact"/>
        <w:ind w:left="709"/>
      </w:pPr>
      <w:r>
        <w:rPr>
          <w:sz w:val="28"/>
        </w:rPr>
        <w:t xml:space="preserve">– сезонность есть: у </w:t>
      </w:r>
      <w:r>
        <w:rPr>
          <w:i/>
          <w:sz w:val="28"/>
        </w:rPr>
        <w:t>UML</w:t>
      </w:r>
      <w:r>
        <w:rPr>
          <w:sz w:val="28"/>
        </w:rPr>
        <w:t xml:space="preserve"> пики приходятся на сентябрь–декабрь, провалы – на июль–август (п. 2.6.3);</w:t>
      </w:r>
    </w:p>
    <w:p w:rsidR="00D329F4" w:rsidRDefault="00AB6403">
      <w:pPr>
        <w:pStyle w:val="Compact"/>
        <w:ind w:left="709"/>
      </w:pPr>
      <w:r>
        <w:rPr>
          <w:sz w:val="28"/>
        </w:rPr>
        <w:t>– по обоим запросам наблюдается снижение: −43,8 % (</w:t>
      </w:r>
      <w:r>
        <w:rPr>
          <w:i/>
          <w:sz w:val="28"/>
        </w:rPr>
        <w:t>UML</w:t>
      </w:r>
      <w:r>
        <w:rPr>
          <w:sz w:val="28"/>
        </w:rPr>
        <w:t>) и −46,7 % (</w:t>
      </w:r>
      <w:r>
        <w:rPr>
          <w:i/>
          <w:sz w:val="28"/>
        </w:rPr>
        <w:t>BPMN</w:t>
      </w:r>
      <w:r>
        <w:rPr>
          <w:sz w:val="28"/>
        </w:rPr>
        <w:t>) среднего уровня последних 12 месяцев к первым 12 месяцам 24-месячного ряда;</w:t>
      </w:r>
    </w:p>
    <w:p w:rsidR="00D329F4" w:rsidRDefault="00AB6403">
      <w:pPr>
        <w:pStyle w:val="Compact"/>
        <w:ind w:left="709"/>
      </w:pPr>
      <w:r>
        <w:rPr>
          <w:sz w:val="28"/>
        </w:rPr>
        <w:t>– выделяются сегменты «студенты» (учебная сезонность) и «аналитики» (</w:t>
      </w:r>
      <w:r>
        <w:rPr>
          <w:i/>
          <w:sz w:val="28"/>
        </w:rPr>
        <w:t>BPMN</w:t>
      </w:r>
      <w:r>
        <w:rPr>
          <w:sz w:val="28"/>
        </w:rPr>
        <w:t xml:space="preserve"> 2.0, </w:t>
      </w:r>
      <w:r>
        <w:rPr>
          <w:i/>
          <w:sz w:val="28"/>
        </w:rPr>
        <w:t>bpmn.io</w:t>
      </w:r>
      <w:r>
        <w:rPr>
          <w:sz w:val="28"/>
        </w:rPr>
        <w:t>);</w:t>
      </w:r>
    </w:p>
    <w:p w:rsidR="00D329F4" w:rsidRDefault="00AB6403">
      <w:pPr>
        <w:pStyle w:val="Compact"/>
        <w:ind w:left="709"/>
      </w:pPr>
      <w:r>
        <w:rPr>
          <w:sz w:val="28"/>
        </w:rPr>
        <w:t xml:space="preserve">– ограничения: относительный индекс, прерывистые ряды, категория общая, период 24 месяца для </w:t>
      </w:r>
      <w:r>
        <w:rPr>
          <w:i/>
          <w:sz w:val="28"/>
        </w:rPr>
        <w:t>XL</w:t>
      </w:r>
      <w:r>
        <w:rPr>
          <w:sz w:val="28"/>
        </w:rPr>
        <w:t>-Т;</w:t>
      </w:r>
    </w:p>
    <w:p w:rsidR="00D329F4" w:rsidRDefault="00AB6403">
      <w:pPr>
        <w:pStyle w:val="Compact"/>
        <w:ind w:left="709"/>
      </w:pPr>
      <w:r>
        <w:rPr>
          <w:sz w:val="28"/>
        </w:rPr>
        <w:t xml:space="preserve">– рекомендуемое решение – дополнительное исследование (по </w:t>
      </w:r>
      <w:r>
        <w:rPr>
          <w:i/>
          <w:sz w:val="28"/>
        </w:rPr>
        <w:t>GT</w:t>
      </w:r>
      <w:r>
        <w:rPr>
          <w:sz w:val="28"/>
        </w:rPr>
        <w:t>-РБ сумма 11 баллов ниже порога 14 при оценке динамики по снижению; 15 баллов – «требует доработки позиционирования» – при оценке по повторяемым пикам, таблица 15);</w:t>
      </w:r>
    </w:p>
    <w:p w:rsidR="00D329F4" w:rsidRDefault="00AB6403">
      <w:pPr>
        <w:pStyle w:val="Compact"/>
        <w:ind w:left="709"/>
      </w:pPr>
      <w:r>
        <w:rPr>
          <w:sz w:val="28"/>
        </w:rPr>
        <w:t>– следующие действия – проверка коммерческих формулировок в Вордстате, цен конкурентов и готовности платить.</w:t>
      </w:r>
    </w:p>
    <w:p w:rsidR="00D329F4" w:rsidRDefault="00AB6403">
      <w:pPr>
        <w:pStyle w:val="3"/>
        <w:ind w:firstLine="709"/>
      </w:pPr>
      <w:r>
        <w:t>2.4 Яндекс Вордстат: данные по Беларуси</w:t>
      </w:r>
    </w:p>
    <w:p w:rsidR="00D329F4" w:rsidRDefault="00AB6403">
      <w:pPr>
        <w:pStyle w:val="FirstParagraph"/>
      </w:pPr>
      <w:r>
        <w:rPr>
          <w:sz w:val="28"/>
        </w:rPr>
        <w:t xml:space="preserve">Данные Яндекс Вордстат [2] сняты 29–30.09.2026 с авторизацией в Яндекс </w:t>
      </w:r>
      <w:r>
        <w:rPr>
          <w:i/>
          <w:sz w:val="28"/>
        </w:rPr>
        <w:t>ID</w:t>
      </w:r>
      <w:r>
        <w:rPr>
          <w:sz w:val="28"/>
        </w:rPr>
        <w:t xml:space="preserve"> по региону «Беларусь» (</w:t>
      </w:r>
      <w:r>
        <w:rPr>
          <w:i/>
          <w:sz w:val="28"/>
        </w:rPr>
        <w:t>id</w:t>
      </w:r>
      <w:r>
        <w:rPr>
          <w:sz w:val="28"/>
        </w:rPr>
        <w:t xml:space="preserve">=149): вкладки «Топы запросов» (последние 30 дней), «Динамика» (по месяцам, 24 месяца, сентябрь 2024 – август 2026; для запросов ядра также с января 2018 г.) и «Регионы». Устройства – все (десктопы, смартфоны, планшеты); отдельная разбивка по устройствам приведена в п. 2.4.2. Операторы уточнения не применялись, кроме проверки омонимов. Окно «Топов запросов» и «Регионов» скользящее (30 дней) и обновляется ежедневно, поэтому для каждого значения указано окно: частотность запросов ядра и конкурентов снята 29.09.2026 в окне 25.08–23.09.2026 (таблицы 17 и 18), формулировки групп АРГ, регионы </w:t>
      </w:r>
      <w:r>
        <w:rPr>
          <w:i/>
          <w:sz w:val="28"/>
        </w:rPr>
        <w:t>bpmn</w:t>
      </w:r>
      <w:r>
        <w:rPr>
          <w:sz w:val="28"/>
        </w:rPr>
        <w:t xml:space="preserve"> и контрольные значения – 30.09.2026 в окне 29.08–29.09.2026 (таблицы 19 и 23). Значения месячной «Динамики» по завершенным месяцам от даты снятия не зависят (повторная выгрузка «</w:t>
      </w:r>
      <w:r>
        <w:rPr>
          <w:i/>
          <w:sz w:val="28"/>
        </w:rPr>
        <w:t>uml</w:t>
      </w:r>
      <w:r>
        <w:rPr>
          <w:sz w:val="28"/>
        </w:rPr>
        <w:t xml:space="preserve">» дала те же значения). Основным окном для запросов семантического ядра (таблица 17) принято 25.08–23.09.2026: значения подтверждены скриншотами и сводной таблицей Вордстата. Окно 29.08–29.09.2026 (машинная выгрузка </w:t>
      </w:r>
      <w:r>
        <w:rPr>
          <w:i/>
          <w:sz w:val="28"/>
        </w:rPr>
        <w:t>JSON</w:t>
      </w:r>
      <w:r>
        <w:rPr>
          <w:sz w:val="28"/>
        </w:rPr>
        <w:t xml:space="preserve">) использовано как контрольное: его значения приведены рядом в п. 2.4 с указанием расхождений и в основных расчетах не применяются, так как для окна 25.08–23.09.2026 выгрузка «Топов» в </w:t>
      </w:r>
      <w:r>
        <w:rPr>
          <w:i/>
          <w:sz w:val="28"/>
        </w:rPr>
        <w:t>JSON</w:t>
      </w:r>
      <w:r>
        <w:rPr>
          <w:sz w:val="28"/>
        </w:rPr>
        <w:t xml:space="preserve"> по ядру не сохранена.</w:t>
      </w:r>
    </w:p>
    <w:p w:rsidR="00D329F4" w:rsidRDefault="00AB6403">
      <w:pPr>
        <w:pStyle w:val="a0"/>
        <w:keepNext/>
        <w:jc w:val="both"/>
      </w:pPr>
      <w:r>
        <w:rPr>
          <w:sz w:val="28"/>
        </w:rPr>
        <w:t>Таблица 17 – Топы запросов по Беларуси (число запросов в месяц, последние 30 дней; основное окно 25.08–23.09.2026, контрольные значения окна 29.08–29.09.2026 – в тексте ниже)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655"/>
        <w:gridCol w:w="3983"/>
      </w:tblGrid>
      <w:tr w:rsidR="00D329F4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65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Запрос</w:t>
            </w:r>
          </w:p>
        </w:tc>
        <w:tc>
          <w:tcPr>
            <w:tcW w:w="398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Число запросов/мес. (РБ)</w:t>
            </w:r>
          </w:p>
        </w:tc>
      </w:tr>
      <w:tr w:rsidR="00D329F4" w:rsidTr="00D329F4">
        <w:trPr>
          <w:cantSplit/>
          <w:jc w:val="center"/>
        </w:trPr>
        <w:tc>
          <w:tcPr>
            <w:tcW w:w="565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</w:p>
        </w:tc>
        <w:tc>
          <w:tcPr>
            <w:tcW w:w="398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591</w:t>
            </w:r>
          </w:p>
        </w:tc>
      </w:tr>
      <w:tr w:rsidR="00D329F4" w:rsidTr="00D329F4">
        <w:trPr>
          <w:cantSplit/>
          <w:jc w:val="center"/>
        </w:trPr>
        <w:tc>
          <w:tcPr>
            <w:tcW w:w="565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</w:p>
        </w:tc>
        <w:tc>
          <w:tcPr>
            <w:tcW w:w="398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476</w:t>
            </w:r>
          </w:p>
        </w:tc>
      </w:tr>
      <w:tr w:rsidR="00D329F4" w:rsidTr="00D329F4">
        <w:trPr>
          <w:cantSplit/>
          <w:jc w:val="center"/>
        </w:trPr>
        <w:tc>
          <w:tcPr>
            <w:tcW w:w="565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</w:p>
        </w:tc>
        <w:tc>
          <w:tcPr>
            <w:tcW w:w="398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198</w:t>
            </w:r>
          </w:p>
        </w:tc>
      </w:tr>
      <w:tr w:rsidR="00D329F4" w:rsidTr="00D329F4">
        <w:trPr>
          <w:cantSplit/>
          <w:jc w:val="center"/>
        </w:trPr>
        <w:tc>
          <w:tcPr>
            <w:tcW w:w="565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idef0</w:t>
            </w:r>
          </w:p>
        </w:tc>
        <w:tc>
          <w:tcPr>
            <w:tcW w:w="398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105</w:t>
            </w:r>
          </w:p>
        </w:tc>
      </w:tr>
      <w:tr w:rsidR="00D329F4" w:rsidTr="00D329F4">
        <w:trPr>
          <w:cantSplit/>
          <w:jc w:val="center"/>
        </w:trPr>
        <w:tc>
          <w:tcPr>
            <w:tcW w:w="565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dfd</w:t>
            </w:r>
            <w:r>
              <w:t xml:space="preserve"> диаграмма</w:t>
            </w:r>
          </w:p>
        </w:tc>
        <w:tc>
          <w:tcPr>
            <w:tcW w:w="398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28</w:t>
            </w:r>
          </w:p>
        </w:tc>
      </w:tr>
      <w:tr w:rsidR="00D329F4" w:rsidTr="00D329F4">
        <w:trPr>
          <w:cantSplit/>
          <w:jc w:val="center"/>
        </w:trPr>
        <w:tc>
          <w:tcPr>
            <w:tcW w:w="565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erd</w:t>
            </w:r>
            <w:r>
              <w:t xml:space="preserve"> диаграмма</w:t>
            </w:r>
          </w:p>
        </w:tc>
        <w:tc>
          <w:tcPr>
            <w:tcW w:w="398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24</w:t>
            </w:r>
          </w:p>
        </w:tc>
      </w:tr>
      <w:tr w:rsidR="00D329F4" w:rsidTr="00D329F4">
        <w:trPr>
          <w:cantSplit/>
          <w:jc w:val="center"/>
        </w:trPr>
        <w:tc>
          <w:tcPr>
            <w:tcW w:w="565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сеть петри</w:t>
            </w:r>
          </w:p>
        </w:tc>
        <w:tc>
          <w:tcPr>
            <w:tcW w:w="398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8</w:t>
            </w:r>
          </w:p>
        </w:tc>
      </w:tr>
      <w:tr w:rsidR="00D329F4" w:rsidTr="00D329F4">
        <w:trPr>
          <w:cantSplit/>
          <w:jc w:val="center"/>
        </w:trPr>
        <w:tc>
          <w:tcPr>
            <w:tcW w:w="565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конструктор диаграмм онлайн</w:t>
            </w:r>
          </w:p>
        </w:tc>
        <w:tc>
          <w:tcPr>
            <w:tcW w:w="398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</w:t>
            </w:r>
          </w:p>
        </w:tc>
      </w:tr>
      <w:tr w:rsidR="00D329F4" w:rsidTr="00D329F4">
        <w:trPr>
          <w:cantSplit/>
          <w:jc w:val="center"/>
        </w:trPr>
        <w:tc>
          <w:tcPr>
            <w:tcW w:w="565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diagram</w:t>
            </w:r>
            <w:r>
              <w:t xml:space="preserve"> (уточненный запрос, используется как очищенное значение)</w:t>
            </w:r>
          </w:p>
        </w:tc>
        <w:tc>
          <w:tcPr>
            <w:tcW w:w="398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19</w:t>
            </w:r>
          </w:p>
        </w:tc>
      </w:tr>
      <w:tr w:rsidR="00D329F4" w:rsidTr="00D329F4">
        <w:trPr>
          <w:cantSplit/>
          <w:jc w:val="center"/>
        </w:trPr>
        <w:tc>
          <w:tcPr>
            <w:tcW w:w="565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</w:t>
            </w:r>
            <w:r>
              <w:t xml:space="preserve"> диаграммы; </w:t>
            </w: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js</w:t>
            </w:r>
            <w:r>
              <w:t xml:space="preserve">; </w:t>
            </w: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chart</w:t>
            </w:r>
            <w:r>
              <w:t xml:space="preserve"> (другие уточнения)</w:t>
            </w:r>
          </w:p>
        </w:tc>
        <w:tc>
          <w:tcPr>
            <w:tcW w:w="398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6; 4; 3</w:t>
            </w:r>
          </w:p>
        </w:tc>
      </w:tr>
      <w:tr w:rsidR="00D329F4" w:rsidTr="00D329F4">
        <w:trPr>
          <w:cantSplit/>
          <w:jc w:val="center"/>
        </w:trPr>
        <w:tc>
          <w:tcPr>
            <w:tcW w:w="565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</w:t>
            </w:r>
            <w:r>
              <w:t xml:space="preserve"> (без уточнения, омоним)</w:t>
            </w:r>
          </w:p>
        </w:tc>
        <w:tc>
          <w:tcPr>
            <w:tcW w:w="398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1163</w:t>
            </w:r>
          </w:p>
        </w:tc>
      </w:tr>
    </w:tbl>
    <w:p w:rsidR="00D329F4" w:rsidRDefault="00AB6403">
      <w:pPr>
        <w:pStyle w:val="a0"/>
        <w:ind w:firstLine="709"/>
        <w:jc w:val="both"/>
      </w:pPr>
      <w:r>
        <w:rPr>
          <w:sz w:val="28"/>
        </w:rPr>
        <w:t xml:space="preserve">Ранжирование по спросу в РБ: </w:t>
      </w:r>
      <w:r>
        <w:rPr>
          <w:i/>
          <w:sz w:val="28"/>
        </w:rPr>
        <w:t>uml</w:t>
      </w:r>
      <w:r>
        <w:rPr>
          <w:sz w:val="28"/>
        </w:rPr>
        <w:t xml:space="preserve"> (591) &gt; </w:t>
      </w:r>
      <w:r>
        <w:rPr>
          <w:i/>
          <w:sz w:val="28"/>
        </w:rPr>
        <w:t>bpmn</w:t>
      </w:r>
      <w:r>
        <w:rPr>
          <w:sz w:val="28"/>
        </w:rPr>
        <w:t xml:space="preserve"> (476) &gt; </w:t>
      </w:r>
      <w:r>
        <w:rPr>
          <w:i/>
          <w:sz w:val="28"/>
        </w:rPr>
        <w:t>plantuml</w:t>
      </w:r>
      <w:r>
        <w:rPr>
          <w:sz w:val="28"/>
        </w:rPr>
        <w:t xml:space="preserve"> (198) &gt; </w:t>
      </w:r>
      <w:r>
        <w:rPr>
          <w:i/>
          <w:sz w:val="28"/>
        </w:rPr>
        <w:t>idef0</w:t>
      </w:r>
      <w:r>
        <w:rPr>
          <w:sz w:val="28"/>
        </w:rPr>
        <w:t xml:space="preserve"> (105) &gt; </w:t>
      </w:r>
      <w:r>
        <w:rPr>
          <w:i/>
          <w:sz w:val="28"/>
        </w:rPr>
        <w:t>dfd</w:t>
      </w:r>
      <w:r>
        <w:rPr>
          <w:sz w:val="28"/>
        </w:rPr>
        <w:t xml:space="preserve"> диаграмма (28) &gt; </w:t>
      </w:r>
      <w:r>
        <w:rPr>
          <w:i/>
          <w:sz w:val="28"/>
        </w:rPr>
        <w:t>erd</w:t>
      </w:r>
      <w:r>
        <w:rPr>
          <w:sz w:val="28"/>
        </w:rPr>
        <w:t xml:space="preserve"> диаграмма (24) &gt; 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 xml:space="preserve"> (19) &gt; сеть петри (8) &gt; конструктор диаграмм онлайн (6). Запрос «</w:t>
      </w:r>
      <w:r>
        <w:rPr>
          <w:i/>
          <w:sz w:val="28"/>
        </w:rPr>
        <w:t>mermaid</w:t>
      </w:r>
      <w:r>
        <w:rPr>
          <w:sz w:val="28"/>
        </w:rPr>
        <w:t>» без оператора уточнения дает 1163 запроса/мес., но это преимущественно фильм «Русалочка» (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disney</w:t>
      </w:r>
      <w:r>
        <w:rPr>
          <w:sz w:val="28"/>
        </w:rPr>
        <w:t xml:space="preserve">,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little</w:t>
      </w:r>
      <w:r>
        <w:rPr>
          <w:sz w:val="28"/>
        </w:rPr>
        <w:t xml:space="preserve"> </w:t>
      </w:r>
      <w:r>
        <w:rPr>
          <w:i/>
          <w:sz w:val="28"/>
        </w:rPr>
        <w:t>mermaid</w:t>
      </w:r>
      <w:r>
        <w:rPr>
          <w:sz w:val="28"/>
        </w:rPr>
        <w:t xml:space="preserve">) – пример омонимии, требующей операторов уточнения по </w:t>
      </w:r>
      <w:r>
        <w:rPr>
          <w:i/>
          <w:sz w:val="28"/>
        </w:rPr>
        <w:t>YW</w:t>
      </w:r>
      <w:r>
        <w:rPr>
          <w:sz w:val="28"/>
        </w:rPr>
        <w:t xml:space="preserve"> раздела 4. Проверены четыре уточнения (</w:t>
      </w:r>
      <w:r>
        <w:rPr>
          <w:i/>
          <w:sz w:val="28"/>
        </w:rPr>
        <w:t>diagram</w:t>
      </w:r>
      <w:r>
        <w:rPr>
          <w:sz w:val="28"/>
        </w:rPr>
        <w:t xml:space="preserve"> – 19, диаграммы – 6, </w:t>
      </w:r>
      <w:r>
        <w:rPr>
          <w:i/>
          <w:sz w:val="28"/>
        </w:rPr>
        <w:t>js</w:t>
      </w:r>
      <w:r>
        <w:rPr>
          <w:sz w:val="28"/>
        </w:rPr>
        <w:t xml:space="preserve"> – 4, </w:t>
      </w:r>
      <w:r>
        <w:rPr>
          <w:i/>
          <w:sz w:val="28"/>
        </w:rPr>
        <w:t>chart</w:t>
      </w:r>
      <w:r>
        <w:rPr>
          <w:sz w:val="28"/>
        </w:rPr>
        <w:t xml:space="preserve"> – 3); в качестве очищенного значения во всей работе используется наибольшее из них –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 (19 запросов/мес.).</w:t>
      </w:r>
    </w:p>
    <w:p w:rsidR="00D329F4" w:rsidRDefault="00AB6403">
      <w:pPr>
        <w:pStyle w:val="a0"/>
        <w:ind w:firstLine="709"/>
        <w:jc w:val="both"/>
      </w:pPr>
      <w:r>
        <w:rPr>
          <w:sz w:val="28"/>
        </w:rPr>
        <w:t>Видимые подзапросы: у «</w:t>
      </w:r>
      <w:r>
        <w:rPr>
          <w:i/>
          <w:sz w:val="28"/>
        </w:rPr>
        <w:t>uml</w:t>
      </w:r>
      <w:r>
        <w:rPr>
          <w:sz w:val="28"/>
        </w:rPr>
        <w:t>» – «</w:t>
      </w:r>
      <w:r>
        <w:rPr>
          <w:i/>
          <w:sz w:val="28"/>
        </w:rPr>
        <w:t>uml</w:t>
      </w:r>
      <w:r>
        <w:rPr>
          <w:sz w:val="28"/>
        </w:rPr>
        <w:t xml:space="preserve"> диаграммы» (228), «</w:t>
      </w:r>
      <w:r>
        <w:rPr>
          <w:i/>
          <w:sz w:val="28"/>
        </w:rPr>
        <w:t>plant</w:t>
      </w:r>
      <w:r>
        <w:rPr>
          <w:sz w:val="28"/>
        </w:rPr>
        <w:t xml:space="preserve"> </w:t>
      </w:r>
      <w:r>
        <w:rPr>
          <w:i/>
          <w:sz w:val="28"/>
        </w:rPr>
        <w:t>uml</w:t>
      </w:r>
      <w:r>
        <w:rPr>
          <w:sz w:val="28"/>
        </w:rPr>
        <w:t>» (72), «</w:t>
      </w:r>
      <w:r>
        <w:rPr>
          <w:i/>
          <w:sz w:val="28"/>
        </w:rPr>
        <w:t>uml</w:t>
      </w:r>
      <w:r>
        <w:rPr>
          <w:sz w:val="28"/>
        </w:rPr>
        <w:t xml:space="preserve"> проектирования» (40), «</w:t>
      </w:r>
      <w:r>
        <w:rPr>
          <w:i/>
          <w:sz w:val="28"/>
        </w:rPr>
        <w:t>uml</w:t>
      </w:r>
      <w:r>
        <w:rPr>
          <w:sz w:val="28"/>
        </w:rPr>
        <w:t xml:space="preserve"> классы» (36), «</w:t>
      </w:r>
      <w:r>
        <w:rPr>
          <w:i/>
          <w:sz w:val="28"/>
        </w:rPr>
        <w:t>uml</w:t>
      </w:r>
      <w:r>
        <w:rPr>
          <w:sz w:val="28"/>
        </w:rPr>
        <w:t xml:space="preserve"> стандарты» (29), «диаграмма классов </w:t>
      </w:r>
      <w:r>
        <w:rPr>
          <w:i/>
          <w:sz w:val="28"/>
        </w:rPr>
        <w:t>uml</w:t>
      </w:r>
      <w:r>
        <w:rPr>
          <w:sz w:val="28"/>
        </w:rPr>
        <w:t>» (29), «</w:t>
      </w:r>
      <w:r>
        <w:rPr>
          <w:i/>
          <w:sz w:val="28"/>
        </w:rPr>
        <w:t>uml</w:t>
      </w:r>
      <w:r>
        <w:rPr>
          <w:sz w:val="28"/>
        </w:rPr>
        <w:t xml:space="preserve"> онлайн» (28); у «</w:t>
      </w:r>
      <w:r>
        <w:rPr>
          <w:i/>
          <w:sz w:val="28"/>
        </w:rPr>
        <w:t>bpmn</w:t>
      </w:r>
      <w:r>
        <w:rPr>
          <w:sz w:val="28"/>
        </w:rPr>
        <w:t>» – «</w:t>
      </w:r>
      <w:r>
        <w:rPr>
          <w:i/>
          <w:sz w:val="28"/>
        </w:rPr>
        <w:t>bpmn</w:t>
      </w:r>
      <w:r>
        <w:rPr>
          <w:sz w:val="28"/>
        </w:rPr>
        <w:t xml:space="preserve"> 2.0» (72), «</w:t>
      </w:r>
      <w:r>
        <w:rPr>
          <w:i/>
          <w:sz w:val="28"/>
        </w:rPr>
        <w:t>bpmn</w:t>
      </w:r>
      <w:r>
        <w:rPr>
          <w:sz w:val="28"/>
        </w:rPr>
        <w:t xml:space="preserve"> диаграмма» (57), «нотация </w:t>
      </w:r>
      <w:r>
        <w:rPr>
          <w:i/>
          <w:sz w:val="28"/>
        </w:rPr>
        <w:t>bpmn</w:t>
      </w:r>
      <w:r>
        <w:rPr>
          <w:sz w:val="28"/>
        </w:rPr>
        <w:t>» (53), «</w:t>
      </w:r>
      <w:r>
        <w:rPr>
          <w:i/>
          <w:sz w:val="28"/>
        </w:rPr>
        <w:t>bpmn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>» (30), «</w:t>
      </w:r>
      <w:r>
        <w:rPr>
          <w:i/>
          <w:sz w:val="28"/>
        </w:rPr>
        <w:t>bpmn</w:t>
      </w:r>
      <w:r>
        <w:rPr>
          <w:sz w:val="28"/>
        </w:rPr>
        <w:t xml:space="preserve"> онлайн» (28), «</w:t>
      </w:r>
      <w:r>
        <w:rPr>
          <w:i/>
          <w:sz w:val="28"/>
        </w:rPr>
        <w:t>bpmn</w:t>
      </w:r>
      <w:r>
        <w:rPr>
          <w:sz w:val="28"/>
        </w:rPr>
        <w:t xml:space="preserve"> процесс» (25), «</w:t>
      </w:r>
      <w:r>
        <w:rPr>
          <w:i/>
          <w:sz w:val="28"/>
        </w:rPr>
        <w:t>bpmn</w:t>
      </w:r>
      <w:r>
        <w:rPr>
          <w:sz w:val="28"/>
        </w:rPr>
        <w:t xml:space="preserve"> скачать» (20).</w:t>
      </w:r>
    </w:p>
    <w:p w:rsidR="00D329F4" w:rsidRDefault="00AB6403">
      <w:pPr>
        <w:pStyle w:val="4"/>
        <w:ind w:firstLine="709"/>
      </w:pPr>
      <w:r>
        <w:t>2.4.1 Конкуренты-заменители и генерация диаграмм с помощью нейросети</w:t>
      </w:r>
    </w:p>
    <w:p w:rsidR="00D329F4" w:rsidRDefault="00AB6403">
      <w:pPr>
        <w:pStyle w:val="FirstParagraph"/>
      </w:pPr>
      <w:r>
        <w:rPr>
          <w:sz w:val="28"/>
        </w:rPr>
        <w:t>В том же регионе и при тех же настройках дополнительно проверены названия брендов-конкурентов и формулировки, связанные с построением диаграмм нейросетью (таблица 18).</w:t>
      </w:r>
    </w:p>
    <w:p w:rsidR="00D329F4" w:rsidRDefault="00AB6403">
      <w:pPr>
        <w:pStyle w:val="a0"/>
        <w:keepNext/>
        <w:jc w:val="both"/>
      </w:pPr>
      <w:r>
        <w:rPr>
          <w:sz w:val="28"/>
        </w:rPr>
        <w:t>Таблица 18 – Дополнительно проверенные запросы, Беларусь (запросов в месяц)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17"/>
        <w:gridCol w:w="1865"/>
        <w:gridCol w:w="5456"/>
      </w:tblGrid>
      <w:tr w:rsidR="00D329F4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1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Запрос</w:t>
            </w:r>
          </w:p>
        </w:tc>
        <w:tc>
          <w:tcPr>
            <w:tcW w:w="186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Число запросов/мес.</w:t>
            </w:r>
          </w:p>
        </w:tc>
        <w:tc>
          <w:tcPr>
            <w:tcW w:w="545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Комментарий</w:t>
            </w:r>
          </w:p>
        </w:tc>
      </w:tr>
      <w:tr w:rsidR="00D329F4" w:rsidTr="00D329F4">
        <w:trPr>
          <w:cantSplit/>
          <w:jc w:val="center"/>
        </w:trPr>
        <w:tc>
          <w:tcPr>
            <w:tcW w:w="231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miro</w:t>
            </w:r>
          </w:p>
        </w:tc>
        <w:tc>
          <w:tcPr>
            <w:tcW w:w="186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1660</w:t>
            </w:r>
          </w:p>
        </w:tc>
        <w:tc>
          <w:tcPr>
            <w:tcW w:w="545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Наибольший спрос среди всех проверенных запросов; «</w:t>
            </w:r>
            <w:r>
              <w:rPr>
                <w:i/>
              </w:rPr>
              <w:t>miro</w:t>
            </w:r>
            <w:r>
              <w:t xml:space="preserve"> доска» (250), «</w:t>
            </w:r>
            <w:r>
              <w:rPr>
                <w:i/>
              </w:rPr>
              <w:t>miro</w:t>
            </w:r>
            <w:r>
              <w:t xml:space="preserve"> доска интерактивная» (187)</w:t>
            </w:r>
          </w:p>
        </w:tc>
      </w:tr>
      <w:tr w:rsidR="00D329F4" w:rsidTr="00D329F4">
        <w:trPr>
          <w:cantSplit/>
          <w:jc w:val="center"/>
        </w:trPr>
        <w:tc>
          <w:tcPr>
            <w:tcW w:w="231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visio</w:t>
            </w:r>
          </w:p>
        </w:tc>
        <w:tc>
          <w:tcPr>
            <w:tcW w:w="186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1501</w:t>
            </w:r>
          </w:p>
        </w:tc>
        <w:tc>
          <w:tcPr>
            <w:tcW w:w="545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Настольный редактор </w:t>
            </w:r>
            <w:r>
              <w:rPr>
                <w:i/>
              </w:rPr>
              <w:t>Microsoft</w:t>
            </w:r>
            <w:r>
              <w:t>; «</w:t>
            </w:r>
            <w:r>
              <w:rPr>
                <w:i/>
              </w:rPr>
              <w:t>visio</w:t>
            </w:r>
            <w:r>
              <w:t xml:space="preserve"> скачать» (537), «</w:t>
            </w:r>
            <w:r>
              <w:rPr>
                <w:i/>
              </w:rPr>
              <w:t>microsoft</w:t>
            </w:r>
            <w:r>
              <w:t xml:space="preserve"> </w:t>
            </w:r>
            <w:r>
              <w:rPr>
                <w:i/>
              </w:rPr>
              <w:t>visio</w:t>
            </w:r>
            <w:r>
              <w:t>» (375), «</w:t>
            </w:r>
            <w:r>
              <w:rPr>
                <w:i/>
              </w:rPr>
              <w:t>visio</w:t>
            </w:r>
            <w:r>
              <w:t xml:space="preserve"> бесплатно» (236)</w:t>
            </w:r>
          </w:p>
        </w:tc>
      </w:tr>
      <w:tr w:rsidR="00D329F4" w:rsidTr="00D329F4">
        <w:trPr>
          <w:cantSplit/>
          <w:jc w:val="center"/>
        </w:trPr>
        <w:tc>
          <w:tcPr>
            <w:tcW w:w="231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draw</w:t>
            </w:r>
            <w:r>
              <w:t xml:space="preserve"> </w:t>
            </w:r>
            <w:r>
              <w:rPr>
                <w:i/>
              </w:rPr>
              <w:t>io</w:t>
            </w:r>
          </w:p>
        </w:tc>
        <w:tc>
          <w:tcPr>
            <w:tcW w:w="186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1072</w:t>
            </w:r>
          </w:p>
        </w:tc>
        <w:tc>
          <w:tcPr>
            <w:tcW w:w="545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«</w:t>
            </w:r>
            <w:r>
              <w:rPr>
                <w:i/>
              </w:rPr>
              <w:t>draw</w:t>
            </w:r>
            <w:r>
              <w:t xml:space="preserve"> </w:t>
            </w:r>
            <w:r>
              <w:rPr>
                <w:i/>
              </w:rPr>
              <w:t>io</w:t>
            </w:r>
            <w:r>
              <w:t xml:space="preserve"> скачать» (71), «</w:t>
            </w:r>
            <w:r>
              <w:rPr>
                <w:i/>
              </w:rPr>
              <w:t>draw</w:t>
            </w:r>
            <w:r>
              <w:t xml:space="preserve"> </w:t>
            </w:r>
            <w:r>
              <w:rPr>
                <w:i/>
              </w:rPr>
              <w:t>io</w:t>
            </w:r>
            <w:r>
              <w:t xml:space="preserve"> онлайн» (22), «</w:t>
            </w:r>
            <w:r>
              <w:rPr>
                <w:i/>
              </w:rPr>
              <w:t>draw</w:t>
            </w:r>
            <w:r>
              <w:t xml:space="preserve"> </w:t>
            </w:r>
            <w:r>
              <w:rPr>
                <w:i/>
              </w:rPr>
              <w:t>io</w:t>
            </w:r>
            <w:r>
              <w:t xml:space="preserve"> диаграммы» (12)</w:t>
            </w:r>
          </w:p>
        </w:tc>
      </w:tr>
      <w:tr w:rsidR="00D329F4" w:rsidTr="00D329F4">
        <w:trPr>
          <w:cantSplit/>
          <w:jc w:val="center"/>
        </w:trPr>
        <w:tc>
          <w:tcPr>
            <w:tcW w:w="231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excalidraw</w:t>
            </w:r>
          </w:p>
        </w:tc>
        <w:tc>
          <w:tcPr>
            <w:tcW w:w="186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70</w:t>
            </w:r>
          </w:p>
        </w:tc>
        <w:tc>
          <w:tcPr>
            <w:tcW w:w="545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D329F4" w:rsidTr="00D329F4">
        <w:trPr>
          <w:cantSplit/>
          <w:jc w:val="center"/>
        </w:trPr>
        <w:tc>
          <w:tcPr>
            <w:tcW w:w="231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diagrams.net</w:t>
            </w:r>
          </w:p>
        </w:tc>
        <w:tc>
          <w:tcPr>
            <w:tcW w:w="186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61</w:t>
            </w:r>
          </w:p>
        </w:tc>
        <w:tc>
          <w:tcPr>
            <w:tcW w:w="545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Новое название </w:t>
            </w:r>
            <w:r>
              <w:rPr>
                <w:i/>
              </w:rPr>
              <w:t>draw.io</w:t>
            </w:r>
            <w:r>
              <w:t>; спрос ниже, чем по старому названию</w:t>
            </w:r>
          </w:p>
        </w:tc>
      </w:tr>
      <w:tr w:rsidR="00D329F4" w:rsidTr="00D329F4">
        <w:trPr>
          <w:cantSplit/>
          <w:jc w:val="center"/>
        </w:trPr>
        <w:tc>
          <w:tcPr>
            <w:tcW w:w="231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visual</w:t>
            </w:r>
            <w:r>
              <w:t xml:space="preserve"> </w:t>
            </w:r>
            <w:r>
              <w:rPr>
                <w:i/>
              </w:rPr>
              <w:t>paradigm</w:t>
            </w:r>
          </w:p>
        </w:tc>
        <w:tc>
          <w:tcPr>
            <w:tcW w:w="186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46</w:t>
            </w:r>
          </w:p>
        </w:tc>
        <w:tc>
          <w:tcPr>
            <w:tcW w:w="545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D329F4" w:rsidTr="00D329F4">
        <w:trPr>
          <w:cantSplit/>
          <w:jc w:val="center"/>
        </w:trPr>
        <w:tc>
          <w:tcPr>
            <w:tcW w:w="231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lucidchart</w:t>
            </w:r>
          </w:p>
        </w:tc>
        <w:tc>
          <w:tcPr>
            <w:tcW w:w="186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24</w:t>
            </w:r>
          </w:p>
        </w:tc>
        <w:tc>
          <w:tcPr>
            <w:tcW w:w="545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D329F4" w:rsidTr="00D329F4">
        <w:trPr>
          <w:cantSplit/>
          <w:jc w:val="center"/>
        </w:trPr>
        <w:tc>
          <w:tcPr>
            <w:tcW w:w="231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staruml</w:t>
            </w:r>
          </w:p>
        </w:tc>
        <w:tc>
          <w:tcPr>
            <w:tcW w:w="186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16</w:t>
            </w:r>
          </w:p>
        </w:tc>
        <w:tc>
          <w:tcPr>
            <w:tcW w:w="545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D329F4" w:rsidTr="00D329F4">
        <w:trPr>
          <w:cantSplit/>
          <w:jc w:val="center"/>
        </w:trPr>
        <w:tc>
          <w:tcPr>
            <w:tcW w:w="231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конструктор схем онлайн</w:t>
            </w:r>
          </w:p>
        </w:tc>
        <w:tc>
          <w:tcPr>
            <w:tcW w:w="186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14</w:t>
            </w:r>
          </w:p>
        </w:tc>
        <w:tc>
          <w:tcPr>
            <w:tcW w:w="545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Выше, чем «конструктор диаграмм онлайн» (6)</w:t>
            </w:r>
          </w:p>
        </w:tc>
      </w:tr>
      <w:tr w:rsidR="00D329F4" w:rsidTr="00D329F4">
        <w:trPr>
          <w:cantSplit/>
          <w:jc w:val="center"/>
        </w:trPr>
        <w:tc>
          <w:tcPr>
            <w:tcW w:w="231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sparx</w:t>
            </w:r>
            <w:r>
              <w:t xml:space="preserve"> </w:t>
            </w:r>
            <w:r>
              <w:rPr>
                <w:i/>
              </w:rPr>
              <w:t>enterprise</w:t>
            </w:r>
            <w:r>
              <w:t xml:space="preserve"> </w:t>
            </w:r>
            <w:r>
              <w:rPr>
                <w:i/>
              </w:rPr>
              <w:t>architect</w:t>
            </w:r>
          </w:p>
        </w:tc>
        <w:tc>
          <w:tcPr>
            <w:tcW w:w="186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9</w:t>
            </w:r>
          </w:p>
        </w:tc>
        <w:tc>
          <w:tcPr>
            <w:tcW w:w="545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Формулировка «</w:t>
            </w:r>
            <w:r>
              <w:rPr>
                <w:i/>
              </w:rPr>
              <w:t>enterprise</w:t>
            </w:r>
            <w:r>
              <w:t xml:space="preserve"> </w:t>
            </w:r>
            <w:r>
              <w:rPr>
                <w:i/>
              </w:rPr>
              <w:t>architect</w:t>
            </w:r>
            <w:r>
              <w:t xml:space="preserve"> </w:t>
            </w:r>
            <w:r>
              <w:rPr>
                <w:i/>
              </w:rPr>
              <w:t>uml</w:t>
            </w:r>
            <w:r>
              <w:t>» – 0</w:t>
            </w:r>
          </w:p>
        </w:tc>
      </w:tr>
      <w:tr w:rsidR="00D329F4" w:rsidTr="00D329F4">
        <w:trPr>
          <w:cantSplit/>
          <w:jc w:val="center"/>
        </w:trPr>
        <w:tc>
          <w:tcPr>
            <w:tcW w:w="231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creately</w:t>
            </w:r>
          </w:p>
        </w:tc>
        <w:tc>
          <w:tcPr>
            <w:tcW w:w="186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545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 окне 29.08–29.09.2026 – 3 («</w:t>
            </w:r>
            <w:r>
              <w:rPr>
                <w:i/>
              </w:rPr>
              <w:t>creately</w:t>
            </w:r>
            <w:r>
              <w:t xml:space="preserve"> онлайн» – 1); скриншот сохранен</w:t>
            </w:r>
          </w:p>
        </w:tc>
      </w:tr>
      <w:tr w:rsidR="00D329F4" w:rsidTr="00D329F4">
        <w:trPr>
          <w:cantSplit/>
          <w:jc w:val="center"/>
        </w:trPr>
        <w:tc>
          <w:tcPr>
            <w:tcW w:w="231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нейросеть схема</w:t>
            </w:r>
          </w:p>
        </w:tc>
        <w:tc>
          <w:tcPr>
            <w:tcW w:w="186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76</w:t>
            </w:r>
          </w:p>
        </w:tc>
        <w:tc>
          <w:tcPr>
            <w:tcW w:w="545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«нейросеть для схем» (33), «нейросеть схема бесплатно» (21), «нейросеть для создания схем» (17), «схема по тексту нейросеть» (7)</w:t>
            </w:r>
          </w:p>
        </w:tc>
      </w:tr>
      <w:tr w:rsidR="00D329F4" w:rsidTr="00D329F4">
        <w:trPr>
          <w:cantSplit/>
          <w:jc w:val="center"/>
        </w:trPr>
        <w:tc>
          <w:tcPr>
            <w:tcW w:w="231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нейросеть диаграмма</w:t>
            </w:r>
          </w:p>
        </w:tc>
        <w:tc>
          <w:tcPr>
            <w:tcW w:w="186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31</w:t>
            </w:r>
          </w:p>
        </w:tc>
        <w:tc>
          <w:tcPr>
            <w:tcW w:w="545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«нейросеть диаграмма онлайн» (12), «нейросеть для диаграмм» (8), «генерация диаграмм онлайн с помощью нейросети» (6)</w:t>
            </w:r>
          </w:p>
        </w:tc>
      </w:tr>
      <w:tr w:rsidR="00D329F4" w:rsidTr="00D329F4">
        <w:trPr>
          <w:cantSplit/>
          <w:jc w:val="center"/>
        </w:trPr>
        <w:tc>
          <w:tcPr>
            <w:tcW w:w="231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dbdiagram.io</w:t>
            </w:r>
            <w:r>
              <w:t xml:space="preserve">; </w:t>
            </w:r>
            <w:r>
              <w:rPr>
                <w:i/>
              </w:rPr>
              <w:t>database</w:t>
            </w:r>
            <w:r>
              <w:t xml:space="preserve"> </w:t>
            </w:r>
            <w:r>
              <w:rPr>
                <w:i/>
              </w:rPr>
              <w:t>diagram</w:t>
            </w:r>
            <w:r>
              <w:t xml:space="preserve">; </w:t>
            </w:r>
            <w:r>
              <w:rPr>
                <w:i/>
              </w:rPr>
              <w:t>petri</w:t>
            </w:r>
            <w:r>
              <w:t xml:space="preserve"> </w:t>
            </w:r>
            <w:r>
              <w:rPr>
                <w:i/>
              </w:rPr>
              <w:t>net</w:t>
            </w:r>
            <w:r>
              <w:t xml:space="preserve">; </w:t>
            </w:r>
            <w:r>
              <w:rPr>
                <w:i/>
              </w:rPr>
              <w:t>diagram</w:t>
            </w:r>
            <w:r>
              <w:t xml:space="preserve"> </w:t>
            </w:r>
            <w:r>
              <w:rPr>
                <w:i/>
              </w:rPr>
              <w:t>as</w:t>
            </w:r>
            <w:r>
              <w:t xml:space="preserve"> </w:t>
            </w:r>
            <w:r>
              <w:rPr>
                <w:i/>
              </w:rPr>
              <w:t>code</w:t>
            </w:r>
            <w:r>
              <w:t xml:space="preserve">; </w:t>
            </w:r>
            <w:r>
              <w:rPr>
                <w:i/>
              </w:rPr>
              <w:t>chatgpt</w:t>
            </w:r>
            <w:r>
              <w:t xml:space="preserve"> диаграмма; </w:t>
            </w:r>
            <w:r>
              <w:rPr>
                <w:i/>
              </w:rPr>
              <w:t>enterprise</w:t>
            </w:r>
            <w:r>
              <w:t xml:space="preserve"> </w:t>
            </w:r>
            <w:r>
              <w:rPr>
                <w:i/>
              </w:rPr>
              <w:t>architect</w:t>
            </w:r>
            <w:r>
              <w:t xml:space="preserve"> </w:t>
            </w:r>
            <w:r>
              <w:rPr>
                <w:i/>
              </w:rPr>
              <w:t>uml</w:t>
            </w:r>
          </w:p>
        </w:tc>
        <w:tc>
          <w:tcPr>
            <w:tcW w:w="186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545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Нет данных ни по одной из формулировок</w:t>
            </w:r>
          </w:p>
        </w:tc>
      </w:tr>
    </w:tbl>
    <w:p w:rsidR="00D329F4" w:rsidRDefault="00AB6403">
      <w:pPr>
        <w:pStyle w:val="a0"/>
        <w:ind w:firstLine="709"/>
        <w:jc w:val="both"/>
      </w:pPr>
      <w:r>
        <w:rPr>
          <w:sz w:val="28"/>
        </w:rPr>
        <w:t xml:space="preserve">Три инструмента визуального (не текстового) построения диаграмм – </w:t>
      </w:r>
      <w:r>
        <w:rPr>
          <w:i/>
          <w:sz w:val="28"/>
        </w:rPr>
        <w:t>miro</w:t>
      </w:r>
      <w:r>
        <w:rPr>
          <w:sz w:val="28"/>
        </w:rPr>
        <w:t xml:space="preserve"> (1660), </w:t>
      </w:r>
      <w:r>
        <w:rPr>
          <w:i/>
          <w:sz w:val="28"/>
        </w:rPr>
        <w:t>visio</w:t>
      </w:r>
      <w:r>
        <w:rPr>
          <w:sz w:val="28"/>
        </w:rPr>
        <w:t xml:space="preserve"> (1501), </w:t>
      </w:r>
      <w:r>
        <w:rPr>
          <w:i/>
          <w:sz w:val="28"/>
        </w:rPr>
        <w:t>draw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 xml:space="preserve"> (1072) – показывают спрос в 1,8–3,5 раза выше, чем базовые нотационные термины </w:t>
      </w:r>
      <w:r>
        <w:rPr>
          <w:i/>
          <w:sz w:val="28"/>
        </w:rPr>
        <w:t>uml</w:t>
      </w:r>
      <w:r>
        <w:rPr>
          <w:sz w:val="28"/>
        </w:rPr>
        <w:t xml:space="preserve"> (591) и </w:t>
      </w:r>
      <w:r>
        <w:rPr>
          <w:i/>
          <w:sz w:val="28"/>
        </w:rPr>
        <w:t>bpmn</w:t>
      </w:r>
      <w:r>
        <w:rPr>
          <w:sz w:val="28"/>
        </w:rPr>
        <w:t xml:space="preserve"> (476) (от 1072 / 591 = 1,8 до 1660 / 476 = 3,5), и в 5,4–8,4 раза выше, чем </w:t>
      </w:r>
      <w:r>
        <w:rPr>
          <w:i/>
          <w:sz w:val="28"/>
        </w:rPr>
        <w:t>plantuml</w:t>
      </w:r>
      <w:r>
        <w:rPr>
          <w:sz w:val="28"/>
        </w:rPr>
        <w:t xml:space="preserve"> (198). Остальные проверенные инструменты (</w:t>
      </w:r>
      <w:r>
        <w:rPr>
          <w:i/>
          <w:sz w:val="28"/>
        </w:rPr>
        <w:t>excalidraw</w:t>
      </w:r>
      <w:r>
        <w:rPr>
          <w:sz w:val="28"/>
        </w:rPr>
        <w:t xml:space="preserve">, </w:t>
      </w:r>
      <w:r>
        <w:rPr>
          <w:i/>
          <w:sz w:val="28"/>
        </w:rPr>
        <w:t>diagrams.net</w:t>
      </w:r>
      <w:r>
        <w:rPr>
          <w:sz w:val="28"/>
        </w:rPr>
        <w:t xml:space="preserve">,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,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staruml</w:t>
      </w:r>
      <w:r>
        <w:rPr>
          <w:sz w:val="28"/>
        </w:rPr>
        <w:t xml:space="preserve">, 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enterprise</w:t>
      </w:r>
      <w:r>
        <w:rPr>
          <w:sz w:val="28"/>
        </w:rPr>
        <w:t xml:space="preserve"> </w:t>
      </w:r>
      <w:r>
        <w:rPr>
          <w:i/>
          <w:sz w:val="28"/>
        </w:rPr>
        <w:t>architect</w:t>
      </w:r>
      <w:r>
        <w:rPr>
          <w:sz w:val="28"/>
        </w:rPr>
        <w:t xml:space="preserve">, </w:t>
      </w:r>
      <w:r>
        <w:rPr>
          <w:i/>
          <w:sz w:val="28"/>
        </w:rPr>
        <w:t>creately</w:t>
      </w:r>
      <w:r>
        <w:rPr>
          <w:sz w:val="28"/>
        </w:rPr>
        <w:t xml:space="preserve">) по спросу ниже не только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, но и </w:t>
      </w:r>
      <w:r>
        <w:rPr>
          <w:i/>
          <w:sz w:val="28"/>
        </w:rPr>
        <w:t>plantuml</w:t>
      </w:r>
      <w:r>
        <w:rPr>
          <w:sz w:val="28"/>
        </w:rPr>
        <w:t xml:space="preserve">. Большая часть измеримого спроса в Беларуси относится к привычке «рисовать мышью», а не «описывать текстом», – это барьер входа для </w:t>
      </w:r>
      <w:r>
        <w:rPr>
          <w:i/>
          <w:sz w:val="28"/>
        </w:rPr>
        <w:t>diagram-as-code</w:t>
      </w:r>
      <w:r>
        <w:rPr>
          <w:sz w:val="28"/>
        </w:rPr>
        <w:t xml:space="preserve"> продуктов, учтенный в матрице заменителей (таблица 44).</w:t>
      </w:r>
    </w:p>
    <w:p w:rsidR="00D329F4" w:rsidRDefault="00AB6403">
      <w:pPr>
        <w:pStyle w:val="a0"/>
        <w:ind w:firstLine="709"/>
        <w:jc w:val="both"/>
      </w:pPr>
      <w:r>
        <w:rPr>
          <w:sz w:val="28"/>
        </w:rPr>
        <w:t xml:space="preserve">Суммарный спрос на связку «нейросеть + диаграмма/схема» – 107 запросов/мес. (76 + 31), включая запрос «схема по тексту нейросеть», который совпадает с концепцией </w:t>
      </w:r>
      <w:r>
        <w:rPr>
          <w:i/>
          <w:sz w:val="28"/>
        </w:rPr>
        <w:t>AI</w:t>
      </w:r>
      <w:r>
        <w:rPr>
          <w:sz w:val="28"/>
        </w:rPr>
        <w:t xml:space="preserve">-ассистента </w:t>
      </w:r>
      <w:r>
        <w:rPr>
          <w:i/>
          <w:sz w:val="28"/>
        </w:rPr>
        <w:t>NotaCode</w:t>
      </w:r>
      <w:r>
        <w:rPr>
          <w:sz w:val="28"/>
        </w:rPr>
        <w:t>. Динамика по этим запросам снята за весь доступный период (таблицы 21 и 22): «нейросеть схема» – 17 запросов в 2022 г., 350 в 2023 г., 986 в 2024 г. и 1537 в 2025 г.; «нейросеть диаграмма» – 0 до 2023 г., 159 в 2023 г., 469 в 2024 г. и 548 в 2025 г. Спрос на построение схем нейросетью появился в 2023 г. и рос до 2025 г.; за последние два года он снизился умереннее, чем спрос на нотационные термины (−12,8 % и −22,7 % против −42,7 % и −44,1 %), но в январе–августе 2026 г. ниже уровня января–августа 2025 г. (−24,5 % и −16,4 %).</w:t>
      </w:r>
    </w:p>
    <w:p w:rsidR="00D329F4" w:rsidRDefault="00AB6403">
      <w:pPr>
        <w:pStyle w:val="a0"/>
        <w:ind w:firstLine="709"/>
        <w:jc w:val="both"/>
      </w:pPr>
      <w:r>
        <w:rPr>
          <w:sz w:val="28"/>
        </w:rPr>
        <w:t>Помимо «</w:t>
      </w:r>
      <w:r>
        <w:rPr>
          <w:i/>
          <w:sz w:val="28"/>
        </w:rPr>
        <w:t>mermaid</w:t>
      </w:r>
      <w:r>
        <w:rPr>
          <w:sz w:val="28"/>
        </w:rPr>
        <w:t>» обнаружены еще два омонима: «</w:t>
      </w:r>
      <w:r>
        <w:rPr>
          <w:i/>
          <w:sz w:val="28"/>
        </w:rPr>
        <w:t>erd</w:t>
      </w:r>
      <w:r>
        <w:rPr>
          <w:sz w:val="28"/>
        </w:rPr>
        <w:t>» без уточнения – 656 запросов/мес., преимущественно бренд одежды («</w:t>
      </w:r>
      <w:r>
        <w:rPr>
          <w:i/>
          <w:sz w:val="28"/>
        </w:rPr>
        <w:t>erd</w:t>
      </w:r>
      <w:r>
        <w:rPr>
          <w:sz w:val="28"/>
        </w:rPr>
        <w:t xml:space="preserve"> бренд» 94, «</w:t>
      </w:r>
      <w:r>
        <w:rPr>
          <w:i/>
          <w:sz w:val="28"/>
        </w:rPr>
        <w:t>erd</w:t>
      </w:r>
      <w:r>
        <w:rPr>
          <w:sz w:val="28"/>
        </w:rPr>
        <w:t xml:space="preserve"> купить» 27, «</w:t>
      </w:r>
      <w:r>
        <w:rPr>
          <w:i/>
          <w:sz w:val="28"/>
        </w:rPr>
        <w:t>erd</w:t>
      </w:r>
      <w:r>
        <w:rPr>
          <w:sz w:val="28"/>
        </w:rPr>
        <w:t xml:space="preserve"> одежда» 17; очищенное значение – «</w:t>
      </w:r>
      <w:r>
        <w:rPr>
          <w:i/>
          <w:sz w:val="28"/>
        </w:rPr>
        <w:t>erd</w:t>
      </w:r>
      <w:r>
        <w:rPr>
          <w:sz w:val="28"/>
        </w:rPr>
        <w:t xml:space="preserve"> диаграмма», 24); «</w:t>
      </w:r>
      <w:r>
        <w:rPr>
          <w:i/>
          <w:sz w:val="28"/>
        </w:rPr>
        <w:t>whimsical</w:t>
      </w:r>
      <w:r>
        <w:rPr>
          <w:sz w:val="28"/>
        </w:rPr>
        <w:t>» – 59 запросов/мес., подзапросы («</w:t>
      </w:r>
      <w:r>
        <w:rPr>
          <w:i/>
          <w:sz w:val="28"/>
        </w:rPr>
        <w:t>whimsical</w:t>
      </w:r>
      <w:r>
        <w:rPr>
          <w:sz w:val="28"/>
        </w:rPr>
        <w:t xml:space="preserve"> перевод», «</w:t>
      </w:r>
      <w:r>
        <w:rPr>
          <w:i/>
          <w:sz w:val="28"/>
        </w:rPr>
        <w:t>whimsical</w:t>
      </w:r>
      <w:r>
        <w:rPr>
          <w:sz w:val="28"/>
        </w:rPr>
        <w:t xml:space="preserve"> </w:t>
      </w:r>
      <w:r>
        <w:rPr>
          <w:i/>
          <w:sz w:val="28"/>
        </w:rPr>
        <w:t>adventures</w:t>
      </w:r>
      <w:r>
        <w:rPr>
          <w:sz w:val="28"/>
        </w:rPr>
        <w:t>», «</w:t>
      </w:r>
      <w:r>
        <w:rPr>
          <w:i/>
          <w:sz w:val="28"/>
        </w:rPr>
        <w:t>whimsical</w:t>
      </w:r>
      <w:r>
        <w:rPr>
          <w:sz w:val="28"/>
        </w:rPr>
        <w:t xml:space="preserve"> </w:t>
      </w:r>
      <w:r>
        <w:rPr>
          <w:i/>
          <w:sz w:val="28"/>
        </w:rPr>
        <w:t>goth</w:t>
      </w:r>
      <w:r>
        <w:rPr>
          <w:sz w:val="28"/>
        </w:rPr>
        <w:t xml:space="preserve">») относятся к английскому прилагательному, спрос на сам сервис не выделяется. Короткие англоязычные названия </w:t>
      </w:r>
      <w:r>
        <w:rPr>
          <w:i/>
          <w:sz w:val="28"/>
        </w:rPr>
        <w:t>SaaS</w:t>
      </w:r>
      <w:r>
        <w:rPr>
          <w:sz w:val="28"/>
        </w:rPr>
        <w:t>-продуктов в русскоязычном поиске смешиваются с другими значениями того же звучания, поэтому каждый бренд перед использованием в расчетах проверяется на омонимию (</w:t>
      </w:r>
      <w:r>
        <w:rPr>
          <w:i/>
          <w:sz w:val="28"/>
        </w:rPr>
        <w:t>YW</w:t>
      </w:r>
      <w:r>
        <w:rPr>
          <w:sz w:val="28"/>
        </w:rPr>
        <w:t xml:space="preserve"> раздела 4).</w:t>
      </w:r>
    </w:p>
    <w:p w:rsidR="00D329F4" w:rsidRDefault="00AB6403">
      <w:pPr>
        <w:pStyle w:val="a0"/>
        <w:ind w:firstLine="709"/>
        <w:jc w:val="both"/>
      </w:pPr>
      <w:r>
        <w:rPr>
          <w:sz w:val="28"/>
        </w:rPr>
        <w:t xml:space="preserve">Формулировки групп АРГ (коммерческие, проблемные, сегментные, географические) и обучающие запросы проверены во вкладке «Топы запросов» </w:t>
      </w:r>
      <w:r>
        <w:rPr>
          <w:sz w:val="28"/>
        </w:rPr>
        <w:t>в окне 29.08–29.09.2026 (таблица 19). Значение «0» означает, что Вордстат вернул «Нет подходящих запросов». Для сравнения: в том же окне «</w:t>
      </w:r>
      <w:r>
        <w:rPr>
          <w:i/>
          <w:sz w:val="28"/>
        </w:rPr>
        <w:t>uml</w:t>
      </w:r>
      <w:r>
        <w:rPr>
          <w:sz w:val="28"/>
        </w:rPr>
        <w:t>» – 652 запроса, «</w:t>
      </w:r>
      <w:r>
        <w:rPr>
          <w:i/>
          <w:sz w:val="28"/>
        </w:rPr>
        <w:t>bpmn</w:t>
      </w:r>
      <w:r>
        <w:rPr>
          <w:sz w:val="28"/>
        </w:rPr>
        <w:t>» – 473.</w:t>
      </w:r>
    </w:p>
    <w:p w:rsidR="00D329F4" w:rsidRDefault="00AB6403">
      <w:pPr>
        <w:pStyle w:val="a0"/>
        <w:keepNext/>
        <w:jc w:val="both"/>
      </w:pPr>
      <w:r>
        <w:rPr>
          <w:sz w:val="28"/>
        </w:rPr>
        <w:t>Таблица 19 – Формулировки групп АРГ, обучающие и контрольные запросы в Вордстате, Беларусь (окно 29.08–29.09.2026)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51"/>
        <w:gridCol w:w="3551"/>
        <w:gridCol w:w="867"/>
        <w:gridCol w:w="3469"/>
      </w:tblGrid>
      <w:tr w:rsidR="00D329F4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5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Группа</w:t>
            </w:r>
          </w:p>
        </w:tc>
        <w:tc>
          <w:tcPr>
            <w:tcW w:w="355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Формулировка</w:t>
            </w:r>
          </w:p>
        </w:tc>
        <w:tc>
          <w:tcPr>
            <w:tcW w:w="86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Запросов в месяц</w:t>
            </w:r>
          </w:p>
        </w:tc>
        <w:tc>
          <w:tcPr>
            <w:tcW w:w="346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Комментарий</w:t>
            </w:r>
          </w:p>
        </w:tc>
      </w:tr>
      <w:tr w:rsidR="00D329F4" w:rsidTr="00D329F4">
        <w:trPr>
          <w:cantSplit/>
          <w:jc w:val="center"/>
        </w:trPr>
        <w:tc>
          <w:tcPr>
            <w:tcW w:w="175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Коммерческие</w:t>
            </w:r>
          </w:p>
        </w:tc>
        <w:tc>
          <w:tcPr>
            <w:tcW w:w="355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 онлайн бесплатно; </w:t>
            </w:r>
            <w:r>
              <w:rPr>
                <w:i/>
              </w:rPr>
              <w:t>bpmn</w:t>
            </w:r>
            <w:r>
              <w:t xml:space="preserve"> редактор цена; </w:t>
            </w:r>
            <w:r>
              <w:rPr>
                <w:i/>
              </w:rPr>
              <w:t>uml</w:t>
            </w:r>
            <w:r>
              <w:t xml:space="preserve"> программа купить; нейросеть для диаграмм цена; </w:t>
            </w:r>
            <w:r>
              <w:rPr>
                <w:i/>
              </w:rPr>
              <w:t>visual</w:t>
            </w:r>
            <w:r>
              <w:t xml:space="preserve"> </w:t>
            </w:r>
            <w:r>
              <w:rPr>
                <w:i/>
              </w:rPr>
              <w:t>paradigm</w:t>
            </w:r>
            <w:r>
              <w:t xml:space="preserve"> цена</w:t>
            </w:r>
          </w:p>
        </w:tc>
        <w:tc>
          <w:tcPr>
            <w:tcW w:w="86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0; 0; 0; 0; 0</w:t>
            </w:r>
          </w:p>
        </w:tc>
        <w:tc>
          <w:tcPr>
            <w:tcW w:w="346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Запросов нет</w:t>
            </w:r>
          </w:p>
        </w:tc>
      </w:tr>
      <w:tr w:rsidR="00D329F4" w:rsidTr="00D329F4">
        <w:trPr>
          <w:cantSplit/>
          <w:jc w:val="center"/>
        </w:trPr>
        <w:tc>
          <w:tcPr>
            <w:tcW w:w="175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Коммерческие (дополнительно)</w:t>
            </w:r>
          </w:p>
        </w:tc>
        <w:tc>
          <w:tcPr>
            <w:tcW w:w="355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 купить</w:t>
            </w:r>
          </w:p>
        </w:tc>
        <w:tc>
          <w:tcPr>
            <w:tcW w:w="86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346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Единственная строка списка; 0,8 % от «</w:t>
            </w:r>
            <w:r>
              <w:rPr>
                <w:i/>
              </w:rPr>
              <w:t>uml</w:t>
            </w:r>
            <w:r>
              <w:t>» (652)</w:t>
            </w:r>
          </w:p>
        </w:tc>
      </w:tr>
      <w:tr w:rsidR="00D329F4" w:rsidTr="00D329F4">
        <w:trPr>
          <w:cantSplit/>
          <w:jc w:val="center"/>
        </w:trPr>
        <w:tc>
          <w:tcPr>
            <w:tcW w:w="175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Коммерческие (дополнительно)</w:t>
            </w:r>
          </w:p>
        </w:tc>
        <w:tc>
          <w:tcPr>
            <w:tcW w:w="355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  <w:r>
              <w:t xml:space="preserve"> купить; </w:t>
            </w:r>
            <w:r>
              <w:rPr>
                <w:i/>
              </w:rPr>
              <w:t>uml</w:t>
            </w:r>
            <w:r>
              <w:t xml:space="preserve"> цена; </w:t>
            </w:r>
            <w:r>
              <w:rPr>
                <w:i/>
              </w:rPr>
              <w:t>bpmn</w:t>
            </w:r>
            <w:r>
              <w:t xml:space="preserve"> цена; </w:t>
            </w:r>
            <w:r>
              <w:rPr>
                <w:i/>
              </w:rPr>
              <w:t>visio</w:t>
            </w:r>
            <w:r>
              <w:t xml:space="preserve"> цена</w:t>
            </w:r>
          </w:p>
        </w:tc>
        <w:tc>
          <w:tcPr>
            <w:tcW w:w="86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0; 0; 0; 0</w:t>
            </w:r>
          </w:p>
        </w:tc>
        <w:tc>
          <w:tcPr>
            <w:tcW w:w="346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Запросов нет</w:t>
            </w:r>
          </w:p>
        </w:tc>
      </w:tr>
      <w:tr w:rsidR="00D329F4" w:rsidTr="00D329F4">
        <w:trPr>
          <w:cantSplit/>
          <w:jc w:val="center"/>
        </w:trPr>
        <w:tc>
          <w:tcPr>
            <w:tcW w:w="175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Коммерческие (дополнительно)</w:t>
            </w:r>
          </w:p>
        </w:tc>
        <w:tc>
          <w:tcPr>
            <w:tcW w:w="355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miro</w:t>
            </w:r>
            <w:r>
              <w:t xml:space="preserve"> цена</w:t>
            </w:r>
          </w:p>
        </w:tc>
        <w:tc>
          <w:tcPr>
            <w:tcW w:w="86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346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 окне 25.08–23.09.2026 – 1 («</w:t>
            </w:r>
            <w:r>
              <w:rPr>
                <w:i/>
              </w:rPr>
              <w:t>miro</w:t>
            </w:r>
            <w:r>
              <w:t xml:space="preserve"> цены»)</w:t>
            </w:r>
          </w:p>
        </w:tc>
      </w:tr>
      <w:tr w:rsidR="00D329F4" w:rsidTr="00D329F4">
        <w:trPr>
          <w:cantSplit/>
          <w:jc w:val="center"/>
        </w:trPr>
        <w:tc>
          <w:tcPr>
            <w:tcW w:w="175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Поиск бесплатного инструмента</w:t>
            </w:r>
          </w:p>
        </w:tc>
        <w:tc>
          <w:tcPr>
            <w:tcW w:w="355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  <w:r>
              <w:t xml:space="preserve"> бесплатно; </w:t>
            </w:r>
            <w:r>
              <w:rPr>
                <w:i/>
              </w:rPr>
              <w:t>uml</w:t>
            </w:r>
            <w:r>
              <w:t xml:space="preserve"> бесплатно</w:t>
            </w:r>
          </w:p>
        </w:tc>
        <w:tc>
          <w:tcPr>
            <w:tcW w:w="86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16; 4</w:t>
            </w:r>
          </w:p>
        </w:tc>
        <w:tc>
          <w:tcPr>
            <w:tcW w:w="346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«нотация </w:t>
            </w:r>
            <w:r>
              <w:rPr>
                <w:i/>
              </w:rPr>
              <w:t>bpmn</w:t>
            </w:r>
            <w:r>
              <w:t xml:space="preserve"> бесплатно» – 5, «</w:t>
            </w:r>
            <w:r>
              <w:rPr>
                <w:i/>
              </w:rPr>
              <w:t>bpmn</w:t>
            </w:r>
            <w:r>
              <w:t xml:space="preserve"> 2.0 бесплатно» – 4, «бесплатный </w:t>
            </w:r>
            <w:r>
              <w:rPr>
                <w:i/>
              </w:rPr>
              <w:t>uml</w:t>
            </w:r>
            <w:r>
              <w:t>» – 4</w:t>
            </w:r>
          </w:p>
        </w:tc>
      </w:tr>
      <w:tr w:rsidR="00D329F4" w:rsidTr="00D329F4">
        <w:trPr>
          <w:cantSplit/>
          <w:jc w:val="center"/>
        </w:trPr>
        <w:tc>
          <w:tcPr>
            <w:tcW w:w="175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Проблемные</w:t>
            </w:r>
          </w:p>
        </w:tc>
        <w:tc>
          <w:tcPr>
            <w:tcW w:w="355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как нарисовать </w:t>
            </w:r>
            <w:r>
              <w:rPr>
                <w:i/>
              </w:rPr>
              <w:t>uml</w:t>
            </w:r>
            <w:r>
              <w:t xml:space="preserve"> диаграмму; как построить </w:t>
            </w:r>
            <w:r>
              <w:rPr>
                <w:i/>
              </w:rPr>
              <w:t>bpmn</w:t>
            </w:r>
            <w:r>
              <w:t xml:space="preserve"> диаграмму; ошибки в диаграмме </w:t>
            </w:r>
            <w:r>
              <w:rPr>
                <w:i/>
              </w:rPr>
              <w:t>uml</w:t>
            </w:r>
            <w:r>
              <w:t>; как сделать диаграмму для курсовой</w:t>
            </w:r>
          </w:p>
        </w:tc>
        <w:tc>
          <w:tcPr>
            <w:tcW w:w="86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0; 0; 0; 0</w:t>
            </w:r>
          </w:p>
        </w:tc>
        <w:tc>
          <w:tcPr>
            <w:tcW w:w="346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Сокращенные формулировки «как нарисовать </w:t>
            </w:r>
            <w:r>
              <w:rPr>
                <w:i/>
              </w:rPr>
              <w:t>uml</w:t>
            </w:r>
            <w:r>
              <w:t xml:space="preserve">» и «как построить </w:t>
            </w:r>
            <w:r>
              <w:rPr>
                <w:i/>
              </w:rPr>
              <w:t>bpmn</w:t>
            </w:r>
            <w:r>
              <w:t>» – также 0</w:t>
            </w:r>
          </w:p>
        </w:tc>
      </w:tr>
      <w:tr w:rsidR="00D329F4" w:rsidTr="00D329F4">
        <w:trPr>
          <w:cantSplit/>
          <w:jc w:val="center"/>
        </w:trPr>
        <w:tc>
          <w:tcPr>
            <w:tcW w:w="175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Сегментные</w:t>
            </w:r>
          </w:p>
        </w:tc>
        <w:tc>
          <w:tcPr>
            <w:tcW w:w="355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 для студентов; </w:t>
            </w:r>
            <w:r>
              <w:rPr>
                <w:i/>
              </w:rPr>
              <w:t>bpmn</w:t>
            </w:r>
            <w:r>
              <w:t xml:space="preserve"> для аналитика; </w:t>
            </w:r>
            <w:r>
              <w:rPr>
                <w:i/>
              </w:rPr>
              <w:t>uml</w:t>
            </w:r>
            <w:r>
              <w:t xml:space="preserve"> для архитектора</w:t>
            </w:r>
          </w:p>
        </w:tc>
        <w:tc>
          <w:tcPr>
            <w:tcW w:w="86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0; 0; 0</w:t>
            </w:r>
          </w:p>
        </w:tc>
        <w:tc>
          <w:tcPr>
            <w:tcW w:w="346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Запросов нет</w:t>
            </w:r>
          </w:p>
        </w:tc>
      </w:tr>
      <w:tr w:rsidR="00D329F4" w:rsidTr="00D329F4">
        <w:trPr>
          <w:cantSplit/>
          <w:jc w:val="center"/>
        </w:trPr>
        <w:tc>
          <w:tcPr>
            <w:tcW w:w="175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Сегментные (дополнительно)</w:t>
            </w:r>
          </w:p>
        </w:tc>
        <w:tc>
          <w:tcPr>
            <w:tcW w:w="355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диаграмма для курсовой; </w:t>
            </w:r>
            <w:r>
              <w:rPr>
                <w:i/>
              </w:rPr>
              <w:t>bpmn</w:t>
            </w:r>
            <w:r>
              <w:t xml:space="preserve"> курсовая; </w:t>
            </w:r>
            <w:r>
              <w:rPr>
                <w:i/>
              </w:rPr>
              <w:t>uml</w:t>
            </w:r>
            <w:r>
              <w:t xml:space="preserve"> курсовая; </w:t>
            </w:r>
            <w:r>
              <w:rPr>
                <w:i/>
              </w:rPr>
              <w:t>uml</w:t>
            </w:r>
            <w:r>
              <w:t xml:space="preserve"> лабораторная</w:t>
            </w:r>
          </w:p>
        </w:tc>
        <w:tc>
          <w:tcPr>
            <w:tcW w:w="86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1; 1; 0; 51</w:t>
            </w:r>
          </w:p>
        </w:tc>
        <w:tc>
          <w:tcPr>
            <w:tcW w:w="346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 «</w:t>
            </w:r>
            <w:r>
              <w:rPr>
                <w:i/>
              </w:rPr>
              <w:t>uml</w:t>
            </w:r>
            <w:r>
              <w:t xml:space="preserve"> лабораторная» в списке одна строка («лабораторные работы </w:t>
            </w:r>
            <w:r>
              <w:rPr>
                <w:i/>
              </w:rPr>
              <w:t>java</w:t>
            </w:r>
            <w:r>
              <w:t xml:space="preserve"> </w:t>
            </w:r>
            <w:r>
              <w:rPr>
                <w:i/>
              </w:rPr>
              <w:t>uml</w:t>
            </w:r>
            <w:r>
              <w:t xml:space="preserve"> </w:t>
            </w:r>
            <w:r>
              <w:rPr>
                <w:i/>
              </w:rPr>
              <w:t>case</w:t>
            </w:r>
            <w:r>
              <w:t xml:space="preserve"> рб» – 12): итог включает словоформы</w:t>
            </w:r>
          </w:p>
        </w:tc>
      </w:tr>
      <w:tr w:rsidR="00D329F4" w:rsidTr="00D329F4">
        <w:trPr>
          <w:cantSplit/>
          <w:jc w:val="center"/>
        </w:trPr>
        <w:tc>
          <w:tcPr>
            <w:tcW w:w="175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Географические</w:t>
            </w:r>
          </w:p>
        </w:tc>
        <w:tc>
          <w:tcPr>
            <w:tcW w:w="355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 минск; </w:t>
            </w:r>
            <w:r>
              <w:rPr>
                <w:i/>
              </w:rPr>
              <w:t>bpmn</w:t>
            </w:r>
            <w:r>
              <w:t xml:space="preserve"> минск; курсы </w:t>
            </w:r>
            <w:r>
              <w:rPr>
                <w:i/>
              </w:rPr>
              <w:t>uml</w:t>
            </w:r>
            <w:r>
              <w:t xml:space="preserve"> минск</w:t>
            </w:r>
          </w:p>
        </w:tc>
        <w:tc>
          <w:tcPr>
            <w:tcW w:w="86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3; 4; 0</w:t>
            </w:r>
          </w:p>
        </w:tc>
        <w:tc>
          <w:tcPr>
            <w:tcW w:w="346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Список подзапросов пуст</w:t>
            </w:r>
          </w:p>
        </w:tc>
      </w:tr>
      <w:tr w:rsidR="00D329F4" w:rsidTr="00D329F4">
        <w:trPr>
          <w:cantSplit/>
          <w:jc w:val="center"/>
        </w:trPr>
        <w:tc>
          <w:tcPr>
            <w:tcW w:w="175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Обучающие</w:t>
            </w:r>
          </w:p>
        </w:tc>
        <w:tc>
          <w:tcPr>
            <w:tcW w:w="355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 курс; </w:t>
            </w:r>
            <w:r>
              <w:rPr>
                <w:i/>
              </w:rPr>
              <w:t>bpmn</w:t>
            </w:r>
            <w:r>
              <w:t xml:space="preserve"> обучение</w:t>
            </w:r>
          </w:p>
        </w:tc>
        <w:tc>
          <w:tcPr>
            <w:tcW w:w="86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0; 0</w:t>
            </w:r>
          </w:p>
        </w:tc>
        <w:tc>
          <w:tcPr>
            <w:tcW w:w="346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Запросов нет</w:t>
            </w:r>
          </w:p>
        </w:tc>
      </w:tr>
      <w:tr w:rsidR="00D329F4" w:rsidTr="00D329F4">
        <w:trPr>
          <w:cantSplit/>
          <w:jc w:val="center"/>
        </w:trPr>
        <w:tc>
          <w:tcPr>
            <w:tcW w:w="175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Обучающие (дополнительно)</w:t>
            </w:r>
          </w:p>
        </w:tc>
        <w:tc>
          <w:tcPr>
            <w:tcW w:w="355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  <w:r>
              <w:t xml:space="preserve"> курсы; </w:t>
            </w:r>
            <w:r>
              <w:rPr>
                <w:i/>
              </w:rPr>
              <w:t>uml</w:t>
            </w:r>
            <w:r>
              <w:t xml:space="preserve"> курсы; </w:t>
            </w:r>
            <w:r>
              <w:rPr>
                <w:i/>
              </w:rPr>
              <w:t>uml</w:t>
            </w:r>
            <w:r>
              <w:t xml:space="preserve"> обучение</w:t>
            </w:r>
          </w:p>
        </w:tc>
        <w:tc>
          <w:tcPr>
            <w:tcW w:w="86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17; 0; 0</w:t>
            </w:r>
          </w:p>
        </w:tc>
        <w:tc>
          <w:tcPr>
            <w:tcW w:w="346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«курсы по </w:t>
            </w:r>
            <w:r>
              <w:rPr>
                <w:i/>
              </w:rPr>
              <w:t>bpmn</w:t>
            </w:r>
            <w:r>
              <w:t xml:space="preserve"> 2.0» – 6, «курсы </w:t>
            </w:r>
            <w:r>
              <w:rPr>
                <w:i/>
              </w:rPr>
              <w:t>bpmn</w:t>
            </w:r>
            <w:r>
              <w:t xml:space="preserve"> 2.0 с сертификатом» – 1</w:t>
            </w:r>
          </w:p>
        </w:tc>
      </w:tr>
      <w:tr w:rsidR="00D329F4" w:rsidTr="00D329F4">
        <w:trPr>
          <w:cantSplit/>
          <w:jc w:val="center"/>
        </w:trPr>
        <w:tc>
          <w:tcPr>
            <w:tcW w:w="175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Конкурент</w:t>
            </w:r>
          </w:p>
        </w:tc>
        <w:tc>
          <w:tcPr>
            <w:tcW w:w="355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creately</w:t>
            </w:r>
          </w:p>
        </w:tc>
        <w:tc>
          <w:tcPr>
            <w:tcW w:w="86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346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«</w:t>
            </w:r>
            <w:r>
              <w:rPr>
                <w:i/>
              </w:rPr>
              <w:t>creately</w:t>
            </w:r>
            <w:r>
              <w:t xml:space="preserve"> онлайн» – 1 (в окне 25.08–23.09.2026 – 4)</w:t>
            </w:r>
          </w:p>
        </w:tc>
      </w:tr>
    </w:tbl>
    <w:p w:rsidR="00D329F4" w:rsidRDefault="00AB6403">
      <w:pPr>
        <w:pStyle w:val="a0"/>
        <w:ind w:firstLine="709"/>
        <w:jc w:val="both"/>
      </w:pPr>
      <w:r>
        <w:rPr>
          <w:sz w:val="28"/>
        </w:rPr>
        <w:t>Из пяти коммерческих формулировок ядра запросов нет ни по одной; единственный коммерческий признак – «</w:t>
      </w:r>
      <w:r>
        <w:rPr>
          <w:i/>
          <w:sz w:val="28"/>
        </w:rPr>
        <w:t>uml</w:t>
      </w:r>
      <w:r>
        <w:rPr>
          <w:sz w:val="28"/>
        </w:rPr>
        <w:t xml:space="preserve"> купить» (5 запросов в месяц, 0,8 % от «</w:t>
      </w:r>
      <w:r>
        <w:rPr>
          <w:i/>
          <w:sz w:val="28"/>
        </w:rPr>
        <w:t>uml</w:t>
      </w:r>
      <w:r>
        <w:rPr>
          <w:sz w:val="28"/>
        </w:rPr>
        <w:t xml:space="preserve">»). Запросов со словами «цена» и «стоимость» по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visio</w:t>
      </w:r>
      <w:r>
        <w:rPr>
          <w:sz w:val="28"/>
        </w:rPr>
        <w:t xml:space="preserve"> и </w:t>
      </w:r>
      <w:r>
        <w:rPr>
          <w:i/>
          <w:sz w:val="28"/>
        </w:rPr>
        <w:t>miro</w:t>
      </w:r>
      <w:r>
        <w:rPr>
          <w:sz w:val="28"/>
        </w:rPr>
        <w:t xml:space="preserve"> нет (в окне 25.08–23.09.2026 по </w:t>
      </w:r>
      <w:r>
        <w:rPr>
          <w:i/>
          <w:sz w:val="28"/>
        </w:rPr>
        <w:t>miro</w:t>
      </w:r>
      <w:r>
        <w:rPr>
          <w:sz w:val="28"/>
        </w:rPr>
        <w:t xml:space="preserve"> был один запрос – «</w:t>
      </w:r>
      <w:r>
        <w:rPr>
          <w:i/>
          <w:sz w:val="28"/>
        </w:rPr>
        <w:t>miro</w:t>
      </w:r>
      <w:r>
        <w:rPr>
          <w:sz w:val="28"/>
        </w:rPr>
        <w:t xml:space="preserve"> цены»). Проблемные и сегментные формулировки в виде связных фраз в поиске не встречаются: аудитория ищет по названию нотации или инструмента, а не по задаче или роли. Городские формулировки редки («</w:t>
      </w:r>
      <w:r>
        <w:rPr>
          <w:i/>
          <w:sz w:val="28"/>
        </w:rPr>
        <w:t>uml</w:t>
      </w:r>
      <w:r>
        <w:rPr>
          <w:sz w:val="28"/>
        </w:rPr>
        <w:t xml:space="preserve"> минск» – 3, «</w:t>
      </w:r>
      <w:r>
        <w:rPr>
          <w:i/>
          <w:sz w:val="28"/>
        </w:rPr>
        <w:t>bpmn</w:t>
      </w:r>
      <w:r>
        <w:rPr>
          <w:sz w:val="28"/>
        </w:rPr>
        <w:t xml:space="preserve"> минск» – 4); региональная картина определяется вкладкой «Регионы» (п. 2.4.2). Обучающие запросы есть только по </w:t>
      </w:r>
      <w:r>
        <w:rPr>
          <w:i/>
          <w:sz w:val="28"/>
        </w:rPr>
        <w:t>bpmn</w:t>
      </w:r>
      <w:r>
        <w:rPr>
          <w:sz w:val="28"/>
        </w:rPr>
        <w:t xml:space="preserve"> («</w:t>
      </w:r>
      <w:r>
        <w:rPr>
          <w:i/>
          <w:sz w:val="28"/>
        </w:rPr>
        <w:t>bpmn</w:t>
      </w:r>
      <w:r>
        <w:rPr>
          <w:sz w:val="28"/>
        </w:rPr>
        <w:t xml:space="preserve"> курсы» – 17, 3,6 % от 473); по </w:t>
      </w:r>
      <w:r>
        <w:rPr>
          <w:i/>
          <w:sz w:val="28"/>
        </w:rPr>
        <w:t>uml</w:t>
      </w:r>
      <w:r>
        <w:rPr>
          <w:sz w:val="28"/>
        </w:rPr>
        <w:t xml:space="preserve"> обучающих формулировок нет. Для оценки это означает единичные коммерческие признаки (1 балл по </w:t>
      </w:r>
      <w:r>
        <w:rPr>
          <w:i/>
          <w:sz w:val="28"/>
        </w:rPr>
        <w:t>YW</w:t>
      </w:r>
      <w:r>
        <w:rPr>
          <w:sz w:val="28"/>
        </w:rPr>
        <w:t xml:space="preserve"> табл. 18, таблица 26; вариант «коммерческие признаки единичны» по АРГ раздела 9, п. 2.10), но не спрос на цену, услугу или исполнителя.</w:t>
      </w:r>
    </w:p>
    <w:p w:rsidR="00D329F4" w:rsidRDefault="00AB6403">
      <w:pPr>
        <w:pStyle w:val="a0"/>
        <w:ind w:firstLine="709"/>
        <w:jc w:val="both"/>
      </w:pPr>
      <w:r>
        <w:rPr>
          <w:sz w:val="28"/>
        </w:rPr>
        <w:t xml:space="preserve">Контрольное снятие тех же запросов в окне 29.08–29.09.2026 (данные </w:t>
      </w:r>
      <w:r>
        <w:rPr>
          <w:i/>
          <w:sz w:val="28"/>
        </w:rPr>
        <w:t>JSON</w:t>
      </w:r>
      <w:r>
        <w:rPr>
          <w:sz w:val="28"/>
        </w:rPr>
        <w:t xml:space="preserve">; основное окно ядра – 25.08–23.09.2026, значения по скриншотам) показало сдвиг значений относительно основного окна: </w:t>
      </w:r>
      <w:r>
        <w:rPr>
          <w:i/>
          <w:sz w:val="28"/>
        </w:rPr>
        <w:t>uml</w:t>
      </w:r>
      <w:r>
        <w:rPr>
          <w:sz w:val="28"/>
        </w:rPr>
        <w:t xml:space="preserve"> – 652 (в основном окне 591), </w:t>
      </w:r>
      <w:r>
        <w:rPr>
          <w:i/>
          <w:sz w:val="28"/>
        </w:rPr>
        <w:t>bpmn</w:t>
      </w:r>
      <w:r>
        <w:rPr>
          <w:sz w:val="28"/>
        </w:rPr>
        <w:t xml:space="preserve"> – 473 (476), </w:t>
      </w:r>
      <w:r>
        <w:rPr>
          <w:i/>
          <w:sz w:val="28"/>
        </w:rPr>
        <w:t>plantuml</w:t>
      </w:r>
      <w:r>
        <w:rPr>
          <w:sz w:val="28"/>
        </w:rPr>
        <w:t xml:space="preserve"> – 200 (198), </w:t>
      </w:r>
      <w:r>
        <w:rPr>
          <w:i/>
          <w:sz w:val="28"/>
        </w:rPr>
        <w:t>idef0</w:t>
      </w:r>
      <w:r>
        <w:rPr>
          <w:sz w:val="28"/>
        </w:rPr>
        <w:t xml:space="preserve"> – 101 (105), </w:t>
      </w:r>
      <w:r>
        <w:rPr>
          <w:i/>
          <w:sz w:val="28"/>
        </w:rPr>
        <w:t>dfd</w:t>
      </w:r>
      <w:r>
        <w:rPr>
          <w:sz w:val="28"/>
        </w:rPr>
        <w:t xml:space="preserve"> диаграмма – 28 (28), </w:t>
      </w:r>
      <w:r>
        <w:rPr>
          <w:i/>
          <w:sz w:val="28"/>
        </w:rPr>
        <w:t>erd</w:t>
      </w:r>
      <w:r>
        <w:rPr>
          <w:sz w:val="28"/>
        </w:rPr>
        <w:t xml:space="preserve"> диаграмма – 25 (24), сеть петри – 16 (8; в новом окне первой строкой списка идет «сети петри» – 16), нейросеть схема – 81 (76), нейросеть диаграмма – 28 (31), </w:t>
      </w:r>
      <w:r>
        <w:rPr>
          <w:i/>
          <w:sz w:val="28"/>
        </w:rPr>
        <w:t>miro</w:t>
      </w:r>
      <w:r>
        <w:rPr>
          <w:sz w:val="28"/>
        </w:rPr>
        <w:t xml:space="preserve"> – 1713 (1660), </w:t>
      </w:r>
      <w:r>
        <w:rPr>
          <w:i/>
          <w:sz w:val="28"/>
        </w:rPr>
        <w:t>visio</w:t>
      </w:r>
      <w:r>
        <w:rPr>
          <w:sz w:val="28"/>
        </w:rPr>
        <w:t xml:space="preserve"> – 1507 (1501), </w:t>
      </w:r>
      <w:r>
        <w:rPr>
          <w:i/>
          <w:sz w:val="28"/>
        </w:rPr>
        <w:t>draw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 xml:space="preserve"> – 1142 (1072), </w:t>
      </w:r>
      <w:r>
        <w:rPr>
          <w:i/>
          <w:sz w:val="28"/>
        </w:rPr>
        <w:t>creately</w:t>
      </w:r>
      <w:r>
        <w:rPr>
          <w:sz w:val="28"/>
        </w:rPr>
        <w:t xml:space="preserve"> – 3 (4). Порядок по частотности у четырех главных запросов (</w:t>
      </w:r>
      <w:r>
        <w:rPr>
          <w:i/>
          <w:sz w:val="28"/>
        </w:rPr>
        <w:t>uml</w:t>
      </w:r>
      <w:r>
        <w:rPr>
          <w:sz w:val="28"/>
        </w:rPr>
        <w:t xml:space="preserve"> &gt; </w:t>
      </w:r>
      <w:r>
        <w:rPr>
          <w:i/>
          <w:sz w:val="28"/>
        </w:rPr>
        <w:t>bpmn</w:t>
      </w:r>
      <w:r>
        <w:rPr>
          <w:sz w:val="28"/>
        </w:rPr>
        <w:t xml:space="preserve"> &gt; </w:t>
      </w:r>
      <w:r>
        <w:rPr>
          <w:i/>
          <w:sz w:val="28"/>
        </w:rPr>
        <w:t>plantuml</w:t>
      </w:r>
      <w:r>
        <w:rPr>
          <w:sz w:val="28"/>
        </w:rPr>
        <w:t xml:space="preserve"> &gt; </w:t>
      </w:r>
      <w:r>
        <w:rPr>
          <w:i/>
          <w:sz w:val="28"/>
        </w:rPr>
        <w:t>idef0</w:t>
      </w:r>
      <w:r>
        <w:rPr>
          <w:sz w:val="28"/>
        </w:rPr>
        <w:t>) и у трех визуальных редакторов не изменился, изменения – до 10,3 % (кроме запросов с малыми значениями). Числа в остальных разделах приведены для основного окна 25.08–23.09.2026, если окно не указано; значения контрольного окна 29.08–29.09.2026 везде помечены окном и с основными не смешиваются.</w:t>
      </w:r>
    </w:p>
    <w:p w:rsidR="00D329F4" w:rsidRDefault="00AB6403">
      <w:pPr>
        <w:pStyle w:val="4"/>
        <w:ind w:firstLine="709"/>
      </w:pPr>
      <w:r>
        <w:t>2.4.2 Динамика и регионы</w:t>
      </w:r>
    </w:p>
    <w:p w:rsidR="00D329F4" w:rsidRDefault="00AB6403">
      <w:pPr>
        <w:pStyle w:val="FirstParagraph"/>
      </w:pPr>
      <w:r>
        <w:rPr>
          <w:sz w:val="28"/>
        </w:rPr>
        <w:t>Помесячная частотность запросов «</w:t>
      </w:r>
      <w:r>
        <w:rPr>
          <w:i/>
          <w:sz w:val="28"/>
        </w:rPr>
        <w:t>uml</w:t>
      </w:r>
      <w:r>
        <w:rPr>
          <w:sz w:val="28"/>
        </w:rPr>
        <w:t>» и «</w:t>
      </w:r>
      <w:r>
        <w:rPr>
          <w:i/>
          <w:sz w:val="28"/>
        </w:rPr>
        <w:t>bpmn</w:t>
      </w:r>
      <w:r>
        <w:rPr>
          <w:sz w:val="28"/>
        </w:rPr>
        <w:t>» по вкладке «Динамика» приведена в таблице 20; показатели по остальным запросам ядра – в таблицах 21 и 22; эти же ряды показаны на рисунках 1, 3 и 5 (п. 2.6.4).</w:t>
      </w:r>
    </w:p>
    <w:p w:rsidR="00D329F4" w:rsidRDefault="00AB6403">
      <w:pPr>
        <w:pStyle w:val="a0"/>
        <w:keepNext/>
        <w:jc w:val="both"/>
      </w:pPr>
      <w:r>
        <w:rPr>
          <w:sz w:val="28"/>
        </w:rPr>
        <w:t>Таблица 20 – Динамика запросов «</w:t>
      </w:r>
      <w:r>
        <w:rPr>
          <w:i/>
          <w:sz w:val="28"/>
        </w:rPr>
        <w:t>uml</w:t>
      </w:r>
      <w:r>
        <w:rPr>
          <w:sz w:val="28"/>
        </w:rPr>
        <w:t>» и «</w:t>
      </w:r>
      <w:r>
        <w:rPr>
          <w:i/>
          <w:sz w:val="28"/>
        </w:rPr>
        <w:t>bpmn</w:t>
      </w:r>
      <w:r>
        <w:rPr>
          <w:sz w:val="28"/>
        </w:rPr>
        <w:t>» по Беларуси, по месяцам (сентябрь 2024 – август 2026)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81"/>
        <w:gridCol w:w="3279"/>
        <w:gridCol w:w="3278"/>
      </w:tblGrid>
      <w:tr w:rsidR="00D329F4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8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Месяц</w:t>
            </w:r>
          </w:p>
        </w:tc>
        <w:tc>
          <w:tcPr>
            <w:tcW w:w="327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>, запросов</w:t>
            </w:r>
          </w:p>
        </w:tc>
        <w:tc>
          <w:tcPr>
            <w:tcW w:w="327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  <w:r>
              <w:t>, запросов</w:t>
            </w:r>
          </w:p>
        </w:tc>
      </w:tr>
      <w:tr w:rsidR="00D329F4" w:rsidTr="00D329F4">
        <w:trPr>
          <w:cantSplit/>
          <w:jc w:val="center"/>
        </w:trPr>
        <w:tc>
          <w:tcPr>
            <w:tcW w:w="308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2024-09</w:t>
            </w:r>
          </w:p>
        </w:tc>
        <w:tc>
          <w:tcPr>
            <w:tcW w:w="327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1742</w:t>
            </w:r>
          </w:p>
        </w:tc>
        <w:tc>
          <w:tcPr>
            <w:tcW w:w="327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1173</w:t>
            </w:r>
          </w:p>
        </w:tc>
      </w:tr>
      <w:tr w:rsidR="00D329F4" w:rsidTr="00D329F4">
        <w:trPr>
          <w:cantSplit/>
          <w:jc w:val="center"/>
        </w:trPr>
        <w:tc>
          <w:tcPr>
            <w:tcW w:w="308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2024-10</w:t>
            </w:r>
          </w:p>
        </w:tc>
        <w:tc>
          <w:tcPr>
            <w:tcW w:w="327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2337</w:t>
            </w:r>
          </w:p>
        </w:tc>
        <w:tc>
          <w:tcPr>
            <w:tcW w:w="327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1418</w:t>
            </w:r>
          </w:p>
        </w:tc>
      </w:tr>
      <w:tr w:rsidR="00D329F4" w:rsidTr="00D329F4">
        <w:trPr>
          <w:cantSplit/>
          <w:jc w:val="center"/>
        </w:trPr>
        <w:tc>
          <w:tcPr>
            <w:tcW w:w="308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2024-11</w:t>
            </w:r>
          </w:p>
        </w:tc>
        <w:tc>
          <w:tcPr>
            <w:tcW w:w="327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2576</w:t>
            </w:r>
          </w:p>
        </w:tc>
        <w:tc>
          <w:tcPr>
            <w:tcW w:w="327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1391</w:t>
            </w:r>
          </w:p>
        </w:tc>
      </w:tr>
      <w:tr w:rsidR="00D329F4" w:rsidTr="00D329F4">
        <w:trPr>
          <w:cantSplit/>
          <w:jc w:val="center"/>
        </w:trPr>
        <w:tc>
          <w:tcPr>
            <w:tcW w:w="308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2024-12</w:t>
            </w:r>
          </w:p>
        </w:tc>
        <w:tc>
          <w:tcPr>
            <w:tcW w:w="327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2850</w:t>
            </w:r>
          </w:p>
        </w:tc>
        <w:tc>
          <w:tcPr>
            <w:tcW w:w="327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1405</w:t>
            </w:r>
          </w:p>
        </w:tc>
      </w:tr>
      <w:tr w:rsidR="00D329F4" w:rsidTr="00D329F4">
        <w:trPr>
          <w:cantSplit/>
          <w:jc w:val="center"/>
        </w:trPr>
        <w:tc>
          <w:tcPr>
            <w:tcW w:w="308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2025-01</w:t>
            </w:r>
          </w:p>
        </w:tc>
        <w:tc>
          <w:tcPr>
            <w:tcW w:w="327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1431</w:t>
            </w:r>
          </w:p>
        </w:tc>
        <w:tc>
          <w:tcPr>
            <w:tcW w:w="327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1210</w:t>
            </w:r>
          </w:p>
        </w:tc>
      </w:tr>
      <w:tr w:rsidR="00D329F4" w:rsidTr="00D329F4">
        <w:trPr>
          <w:cantSplit/>
          <w:jc w:val="center"/>
        </w:trPr>
        <w:tc>
          <w:tcPr>
            <w:tcW w:w="308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2025-02</w:t>
            </w:r>
          </w:p>
        </w:tc>
        <w:tc>
          <w:tcPr>
            <w:tcW w:w="327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1239</w:t>
            </w:r>
          </w:p>
        </w:tc>
        <w:tc>
          <w:tcPr>
            <w:tcW w:w="327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1232</w:t>
            </w:r>
          </w:p>
        </w:tc>
      </w:tr>
      <w:tr w:rsidR="00D329F4" w:rsidTr="00D329F4">
        <w:trPr>
          <w:cantSplit/>
          <w:jc w:val="center"/>
        </w:trPr>
        <w:tc>
          <w:tcPr>
            <w:tcW w:w="308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2025-03</w:t>
            </w:r>
          </w:p>
        </w:tc>
        <w:tc>
          <w:tcPr>
            <w:tcW w:w="327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1706</w:t>
            </w:r>
          </w:p>
        </w:tc>
        <w:tc>
          <w:tcPr>
            <w:tcW w:w="327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1307</w:t>
            </w:r>
          </w:p>
        </w:tc>
      </w:tr>
      <w:tr w:rsidR="00D329F4" w:rsidTr="00D329F4">
        <w:trPr>
          <w:cantSplit/>
          <w:jc w:val="center"/>
        </w:trPr>
        <w:tc>
          <w:tcPr>
            <w:tcW w:w="308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2025-04</w:t>
            </w:r>
          </w:p>
        </w:tc>
        <w:tc>
          <w:tcPr>
            <w:tcW w:w="327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1714</w:t>
            </w:r>
          </w:p>
        </w:tc>
        <w:tc>
          <w:tcPr>
            <w:tcW w:w="327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1724</w:t>
            </w:r>
          </w:p>
        </w:tc>
      </w:tr>
      <w:tr w:rsidR="00D329F4" w:rsidTr="00D329F4">
        <w:trPr>
          <w:cantSplit/>
          <w:jc w:val="center"/>
        </w:trPr>
        <w:tc>
          <w:tcPr>
            <w:tcW w:w="308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2025-05</w:t>
            </w:r>
          </w:p>
        </w:tc>
        <w:tc>
          <w:tcPr>
            <w:tcW w:w="327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2432</w:t>
            </w:r>
          </w:p>
        </w:tc>
        <w:tc>
          <w:tcPr>
            <w:tcW w:w="327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1560</w:t>
            </w:r>
          </w:p>
        </w:tc>
      </w:tr>
      <w:tr w:rsidR="00D329F4" w:rsidTr="00D329F4">
        <w:trPr>
          <w:cantSplit/>
          <w:jc w:val="center"/>
        </w:trPr>
        <w:tc>
          <w:tcPr>
            <w:tcW w:w="308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2025-06</w:t>
            </w:r>
          </w:p>
        </w:tc>
        <w:tc>
          <w:tcPr>
            <w:tcW w:w="327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1792</w:t>
            </w:r>
          </w:p>
        </w:tc>
        <w:tc>
          <w:tcPr>
            <w:tcW w:w="327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1203</w:t>
            </w:r>
          </w:p>
        </w:tc>
      </w:tr>
      <w:tr w:rsidR="00D329F4" w:rsidTr="00D329F4">
        <w:trPr>
          <w:cantSplit/>
          <w:jc w:val="center"/>
        </w:trPr>
        <w:tc>
          <w:tcPr>
            <w:tcW w:w="308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2025-07</w:t>
            </w:r>
          </w:p>
        </w:tc>
        <w:tc>
          <w:tcPr>
            <w:tcW w:w="327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673</w:t>
            </w:r>
          </w:p>
        </w:tc>
        <w:tc>
          <w:tcPr>
            <w:tcW w:w="327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898</w:t>
            </w:r>
          </w:p>
        </w:tc>
      </w:tr>
      <w:tr w:rsidR="00D329F4" w:rsidTr="00D329F4">
        <w:trPr>
          <w:cantSplit/>
          <w:jc w:val="center"/>
        </w:trPr>
        <w:tc>
          <w:tcPr>
            <w:tcW w:w="308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2025-08</w:t>
            </w:r>
          </w:p>
        </w:tc>
        <w:tc>
          <w:tcPr>
            <w:tcW w:w="327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521</w:t>
            </w:r>
          </w:p>
        </w:tc>
        <w:tc>
          <w:tcPr>
            <w:tcW w:w="327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755</w:t>
            </w:r>
          </w:p>
        </w:tc>
      </w:tr>
      <w:tr w:rsidR="00D329F4" w:rsidTr="00D329F4">
        <w:trPr>
          <w:cantSplit/>
          <w:jc w:val="center"/>
        </w:trPr>
        <w:tc>
          <w:tcPr>
            <w:tcW w:w="308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2025-09</w:t>
            </w:r>
          </w:p>
        </w:tc>
        <w:tc>
          <w:tcPr>
            <w:tcW w:w="327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1086</w:t>
            </w:r>
          </w:p>
        </w:tc>
        <w:tc>
          <w:tcPr>
            <w:tcW w:w="327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781</w:t>
            </w:r>
          </w:p>
        </w:tc>
      </w:tr>
      <w:tr w:rsidR="00D329F4" w:rsidTr="00D329F4">
        <w:trPr>
          <w:cantSplit/>
          <w:jc w:val="center"/>
        </w:trPr>
        <w:tc>
          <w:tcPr>
            <w:tcW w:w="308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2025-10</w:t>
            </w:r>
          </w:p>
        </w:tc>
        <w:tc>
          <w:tcPr>
            <w:tcW w:w="327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1319</w:t>
            </w:r>
          </w:p>
        </w:tc>
        <w:tc>
          <w:tcPr>
            <w:tcW w:w="327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925</w:t>
            </w:r>
          </w:p>
        </w:tc>
      </w:tr>
      <w:tr w:rsidR="00D329F4" w:rsidTr="00D329F4">
        <w:trPr>
          <w:cantSplit/>
          <w:jc w:val="center"/>
        </w:trPr>
        <w:tc>
          <w:tcPr>
            <w:tcW w:w="308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2025-11</w:t>
            </w:r>
          </w:p>
        </w:tc>
        <w:tc>
          <w:tcPr>
            <w:tcW w:w="327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1589</w:t>
            </w:r>
          </w:p>
        </w:tc>
        <w:tc>
          <w:tcPr>
            <w:tcW w:w="327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866</w:t>
            </w:r>
          </w:p>
        </w:tc>
      </w:tr>
      <w:tr w:rsidR="00D329F4" w:rsidTr="00D329F4">
        <w:trPr>
          <w:cantSplit/>
          <w:jc w:val="center"/>
        </w:trPr>
        <w:tc>
          <w:tcPr>
            <w:tcW w:w="308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2025-12</w:t>
            </w:r>
          </w:p>
        </w:tc>
        <w:tc>
          <w:tcPr>
            <w:tcW w:w="327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1938</w:t>
            </w:r>
          </w:p>
        </w:tc>
        <w:tc>
          <w:tcPr>
            <w:tcW w:w="327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879</w:t>
            </w:r>
          </w:p>
        </w:tc>
      </w:tr>
      <w:tr w:rsidR="00D329F4" w:rsidTr="00D329F4">
        <w:trPr>
          <w:cantSplit/>
          <w:jc w:val="center"/>
        </w:trPr>
        <w:tc>
          <w:tcPr>
            <w:tcW w:w="308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2026-01</w:t>
            </w:r>
          </w:p>
        </w:tc>
        <w:tc>
          <w:tcPr>
            <w:tcW w:w="327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613</w:t>
            </w:r>
          </w:p>
        </w:tc>
        <w:tc>
          <w:tcPr>
            <w:tcW w:w="327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483</w:t>
            </w:r>
          </w:p>
        </w:tc>
      </w:tr>
      <w:tr w:rsidR="00D329F4" w:rsidTr="00D329F4">
        <w:trPr>
          <w:cantSplit/>
          <w:jc w:val="center"/>
        </w:trPr>
        <w:tc>
          <w:tcPr>
            <w:tcW w:w="308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2026-02</w:t>
            </w:r>
          </w:p>
        </w:tc>
        <w:tc>
          <w:tcPr>
            <w:tcW w:w="327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592</w:t>
            </w:r>
          </w:p>
        </w:tc>
        <w:tc>
          <w:tcPr>
            <w:tcW w:w="327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473</w:t>
            </w:r>
          </w:p>
        </w:tc>
      </w:tr>
      <w:tr w:rsidR="00D329F4" w:rsidTr="00D329F4">
        <w:trPr>
          <w:cantSplit/>
          <w:jc w:val="center"/>
        </w:trPr>
        <w:tc>
          <w:tcPr>
            <w:tcW w:w="308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2026-03</w:t>
            </w:r>
          </w:p>
        </w:tc>
        <w:tc>
          <w:tcPr>
            <w:tcW w:w="327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1051</w:t>
            </w:r>
          </w:p>
        </w:tc>
        <w:tc>
          <w:tcPr>
            <w:tcW w:w="327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701</w:t>
            </w:r>
          </w:p>
        </w:tc>
      </w:tr>
      <w:tr w:rsidR="00D329F4" w:rsidTr="00D329F4">
        <w:trPr>
          <w:cantSplit/>
          <w:jc w:val="center"/>
        </w:trPr>
        <w:tc>
          <w:tcPr>
            <w:tcW w:w="308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2026-04</w:t>
            </w:r>
          </w:p>
        </w:tc>
        <w:tc>
          <w:tcPr>
            <w:tcW w:w="327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1034</w:t>
            </w:r>
          </w:p>
        </w:tc>
        <w:tc>
          <w:tcPr>
            <w:tcW w:w="327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693</w:t>
            </w:r>
          </w:p>
        </w:tc>
      </w:tr>
      <w:tr w:rsidR="00D329F4" w:rsidTr="00D329F4">
        <w:trPr>
          <w:cantSplit/>
          <w:jc w:val="center"/>
        </w:trPr>
        <w:tc>
          <w:tcPr>
            <w:tcW w:w="308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2026-05</w:t>
            </w:r>
          </w:p>
        </w:tc>
        <w:tc>
          <w:tcPr>
            <w:tcW w:w="327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1400</w:t>
            </w:r>
          </w:p>
        </w:tc>
        <w:tc>
          <w:tcPr>
            <w:tcW w:w="327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974</w:t>
            </w:r>
          </w:p>
        </w:tc>
      </w:tr>
      <w:tr w:rsidR="00D329F4" w:rsidTr="00D329F4">
        <w:trPr>
          <w:cantSplit/>
          <w:jc w:val="center"/>
        </w:trPr>
        <w:tc>
          <w:tcPr>
            <w:tcW w:w="308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2026-06</w:t>
            </w:r>
          </w:p>
        </w:tc>
        <w:tc>
          <w:tcPr>
            <w:tcW w:w="327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980</w:t>
            </w:r>
          </w:p>
        </w:tc>
        <w:tc>
          <w:tcPr>
            <w:tcW w:w="327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591</w:t>
            </w:r>
          </w:p>
        </w:tc>
      </w:tr>
      <w:tr w:rsidR="00D329F4" w:rsidTr="00D329F4">
        <w:trPr>
          <w:cantSplit/>
          <w:jc w:val="center"/>
        </w:trPr>
        <w:tc>
          <w:tcPr>
            <w:tcW w:w="308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2026-07</w:t>
            </w:r>
          </w:p>
        </w:tc>
        <w:tc>
          <w:tcPr>
            <w:tcW w:w="327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226</w:t>
            </w:r>
          </w:p>
        </w:tc>
        <w:tc>
          <w:tcPr>
            <w:tcW w:w="327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460</w:t>
            </w:r>
          </w:p>
        </w:tc>
      </w:tr>
      <w:tr w:rsidR="00D329F4" w:rsidTr="00D329F4">
        <w:trPr>
          <w:cantSplit/>
          <w:jc w:val="center"/>
        </w:trPr>
        <w:tc>
          <w:tcPr>
            <w:tcW w:w="308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2026-08</w:t>
            </w:r>
          </w:p>
        </w:tc>
        <w:tc>
          <w:tcPr>
            <w:tcW w:w="327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213</w:t>
            </w:r>
          </w:p>
        </w:tc>
        <w:tc>
          <w:tcPr>
            <w:tcW w:w="327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708</w:t>
            </w:r>
          </w:p>
        </w:tc>
      </w:tr>
    </w:tbl>
    <w:p w:rsidR="00D329F4" w:rsidRDefault="00AB6403">
      <w:pPr>
        <w:pStyle w:val="a0"/>
        <w:ind w:firstLine="709"/>
        <w:jc w:val="both"/>
      </w:pPr>
      <w:r>
        <w:rPr>
          <w:sz w:val="28"/>
        </w:rPr>
        <w:t>Сумма запросов «</w:t>
      </w:r>
      <w:r>
        <w:rPr>
          <w:i/>
          <w:sz w:val="28"/>
        </w:rPr>
        <w:t>uml</w:t>
      </w:r>
      <w:r>
        <w:rPr>
          <w:sz w:val="28"/>
        </w:rPr>
        <w:t>» за сентябрь 2024 – август 2025 г. – 21 013, за сентябрь 2025 – август 2026 г. – 12 041 (−42,7 %); «</w:t>
      </w:r>
      <w:r>
        <w:rPr>
          <w:i/>
          <w:sz w:val="28"/>
        </w:rPr>
        <w:t>bpmn</w:t>
      </w:r>
      <w:r>
        <w:rPr>
          <w:sz w:val="28"/>
        </w:rPr>
        <w:t>» – 15 276 и 8 534 (−44,1 %).</w:t>
      </w:r>
    </w:p>
    <w:p w:rsidR="00D329F4" w:rsidRDefault="00AB6403">
      <w:pPr>
        <w:pStyle w:val="a0"/>
        <w:keepNext/>
        <w:jc w:val="both"/>
      </w:pPr>
      <w:r>
        <w:rPr>
          <w:sz w:val="28"/>
        </w:rPr>
        <w:t>Таблица 21 – Динамика запросов ядра в Вордстате по Беларуси, 24 месяца (09.2024 – 08.2026)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34"/>
        <w:gridCol w:w="1405"/>
        <w:gridCol w:w="1405"/>
        <w:gridCol w:w="936"/>
        <w:gridCol w:w="1179"/>
        <w:gridCol w:w="1153"/>
        <w:gridCol w:w="2526"/>
      </w:tblGrid>
      <w:tr w:rsidR="00D329F4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3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Запрос</w:t>
            </w:r>
          </w:p>
        </w:tc>
        <w:tc>
          <w:tcPr>
            <w:tcW w:w="140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09.2024–08.2025</w:t>
            </w:r>
          </w:p>
        </w:tc>
        <w:tc>
          <w:tcPr>
            <w:tcW w:w="140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09.2025–08.2026</w:t>
            </w:r>
          </w:p>
        </w:tc>
        <w:tc>
          <w:tcPr>
            <w:tcW w:w="93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Изменение, %</w:t>
            </w:r>
          </w:p>
        </w:tc>
        <w:tc>
          <w:tcPr>
            <w:tcW w:w="117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Пик 1-го года</w:t>
            </w:r>
          </w:p>
        </w:tc>
        <w:tc>
          <w:tcPr>
            <w:tcW w:w="115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Пик 2-го года</w:t>
            </w:r>
          </w:p>
        </w:tc>
        <w:tc>
          <w:tcPr>
            <w:tcW w:w="252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Сезонность по шаблону (амплитуда; максимум; минимум)</w:t>
            </w:r>
          </w:p>
        </w:tc>
      </w:tr>
      <w:tr w:rsidR="00D329F4" w:rsidTr="00D329F4">
        <w:trPr>
          <w:cantSplit/>
          <w:jc w:val="center"/>
        </w:trPr>
        <w:tc>
          <w:tcPr>
            <w:tcW w:w="103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</w:p>
        </w:tc>
        <w:tc>
          <w:tcPr>
            <w:tcW w:w="140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21 013</w:t>
            </w:r>
          </w:p>
        </w:tc>
        <w:tc>
          <w:tcPr>
            <w:tcW w:w="140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12 041</w:t>
            </w:r>
          </w:p>
        </w:tc>
        <w:tc>
          <w:tcPr>
            <w:tcW w:w="93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−42,7</w:t>
            </w:r>
          </w:p>
        </w:tc>
        <w:tc>
          <w:tcPr>
            <w:tcW w:w="117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12.2024 (2850)</w:t>
            </w:r>
          </w:p>
        </w:tc>
        <w:tc>
          <w:tcPr>
            <w:tcW w:w="115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12.2025 (1938)</w:t>
            </w:r>
          </w:p>
        </w:tc>
        <w:tc>
          <w:tcPr>
            <w:tcW w:w="252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Выраженная (1,48; декабрь; июль)</w:t>
            </w:r>
          </w:p>
        </w:tc>
      </w:tr>
      <w:tr w:rsidR="00D329F4" w:rsidTr="00D329F4">
        <w:trPr>
          <w:cantSplit/>
          <w:jc w:val="center"/>
        </w:trPr>
        <w:tc>
          <w:tcPr>
            <w:tcW w:w="103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</w:p>
        </w:tc>
        <w:tc>
          <w:tcPr>
            <w:tcW w:w="140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15 276</w:t>
            </w:r>
          </w:p>
        </w:tc>
        <w:tc>
          <w:tcPr>
            <w:tcW w:w="140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8 534</w:t>
            </w:r>
          </w:p>
        </w:tc>
        <w:tc>
          <w:tcPr>
            <w:tcW w:w="93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−44,1</w:t>
            </w:r>
          </w:p>
        </w:tc>
        <w:tc>
          <w:tcPr>
            <w:tcW w:w="117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04.2025 (1724)</w:t>
            </w:r>
          </w:p>
        </w:tc>
        <w:tc>
          <w:tcPr>
            <w:tcW w:w="115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05.2026 (974)</w:t>
            </w:r>
          </w:p>
        </w:tc>
        <w:tc>
          <w:tcPr>
            <w:tcW w:w="252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Выраженная (1,02; май; январь)</w:t>
            </w:r>
          </w:p>
        </w:tc>
      </w:tr>
      <w:tr w:rsidR="00D329F4" w:rsidTr="00D329F4">
        <w:trPr>
          <w:cantSplit/>
          <w:jc w:val="center"/>
        </w:trPr>
        <w:tc>
          <w:tcPr>
            <w:tcW w:w="103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</w:p>
        </w:tc>
        <w:tc>
          <w:tcPr>
            <w:tcW w:w="140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4 368</w:t>
            </w:r>
          </w:p>
        </w:tc>
        <w:tc>
          <w:tcPr>
            <w:tcW w:w="140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4 196</w:t>
            </w:r>
          </w:p>
        </w:tc>
        <w:tc>
          <w:tcPr>
            <w:tcW w:w="93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−3,9</w:t>
            </w:r>
          </w:p>
        </w:tc>
        <w:tc>
          <w:tcPr>
            <w:tcW w:w="117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05.2025 (605)</w:t>
            </w:r>
          </w:p>
        </w:tc>
        <w:tc>
          <w:tcPr>
            <w:tcW w:w="115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12.2025 (689)</w:t>
            </w:r>
          </w:p>
        </w:tc>
        <w:tc>
          <w:tcPr>
            <w:tcW w:w="252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Выраженная (1,43; декабрь; август)</w:t>
            </w:r>
          </w:p>
        </w:tc>
      </w:tr>
      <w:tr w:rsidR="00D329F4" w:rsidTr="00D329F4">
        <w:trPr>
          <w:cantSplit/>
          <w:jc w:val="center"/>
        </w:trPr>
        <w:tc>
          <w:tcPr>
            <w:tcW w:w="103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idef0</w:t>
            </w:r>
          </w:p>
        </w:tc>
        <w:tc>
          <w:tcPr>
            <w:tcW w:w="140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5 452</w:t>
            </w:r>
          </w:p>
        </w:tc>
        <w:tc>
          <w:tcPr>
            <w:tcW w:w="140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3 549</w:t>
            </w:r>
          </w:p>
        </w:tc>
        <w:tc>
          <w:tcPr>
            <w:tcW w:w="93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−34,9</w:t>
            </w:r>
          </w:p>
        </w:tc>
        <w:tc>
          <w:tcPr>
            <w:tcW w:w="117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10.2024 (774)</w:t>
            </w:r>
          </w:p>
        </w:tc>
        <w:tc>
          <w:tcPr>
            <w:tcW w:w="115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10.2025 (624)</w:t>
            </w:r>
          </w:p>
        </w:tc>
        <w:tc>
          <w:tcPr>
            <w:tcW w:w="252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Выраженная (1,67; октябрь; июль)</w:t>
            </w:r>
          </w:p>
        </w:tc>
      </w:tr>
      <w:tr w:rsidR="00D329F4" w:rsidTr="00D329F4">
        <w:trPr>
          <w:cantSplit/>
          <w:jc w:val="center"/>
        </w:trPr>
        <w:tc>
          <w:tcPr>
            <w:tcW w:w="103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dfd</w:t>
            </w:r>
            <w:r>
              <w:t xml:space="preserve"> диаграмма</w:t>
            </w:r>
          </w:p>
        </w:tc>
        <w:tc>
          <w:tcPr>
            <w:tcW w:w="140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1 517</w:t>
            </w:r>
          </w:p>
        </w:tc>
        <w:tc>
          <w:tcPr>
            <w:tcW w:w="140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677</w:t>
            </w:r>
          </w:p>
        </w:tc>
        <w:tc>
          <w:tcPr>
            <w:tcW w:w="93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−55,4</w:t>
            </w:r>
          </w:p>
        </w:tc>
        <w:tc>
          <w:tcPr>
            <w:tcW w:w="117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11.2024 (186)</w:t>
            </w:r>
          </w:p>
        </w:tc>
        <w:tc>
          <w:tcPr>
            <w:tcW w:w="115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10.2025 (130)</w:t>
            </w:r>
          </w:p>
        </w:tc>
        <w:tc>
          <w:tcPr>
            <w:tcW w:w="252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Выраженная (2,30; июнь; август)</w:t>
            </w:r>
          </w:p>
        </w:tc>
      </w:tr>
      <w:tr w:rsidR="00D329F4" w:rsidTr="00D329F4">
        <w:trPr>
          <w:cantSplit/>
          <w:jc w:val="center"/>
        </w:trPr>
        <w:tc>
          <w:tcPr>
            <w:tcW w:w="103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erd</w:t>
            </w:r>
            <w:r>
              <w:t xml:space="preserve"> диаграмма</w:t>
            </w:r>
          </w:p>
        </w:tc>
        <w:tc>
          <w:tcPr>
            <w:tcW w:w="140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637</w:t>
            </w:r>
          </w:p>
        </w:tc>
        <w:tc>
          <w:tcPr>
            <w:tcW w:w="140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361</w:t>
            </w:r>
          </w:p>
        </w:tc>
        <w:tc>
          <w:tcPr>
            <w:tcW w:w="93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−43,3</w:t>
            </w:r>
          </w:p>
        </w:tc>
        <w:tc>
          <w:tcPr>
            <w:tcW w:w="117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03.2025 (118)</w:t>
            </w:r>
          </w:p>
        </w:tc>
        <w:tc>
          <w:tcPr>
            <w:tcW w:w="115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06.2026 (55)</w:t>
            </w:r>
          </w:p>
        </w:tc>
        <w:tc>
          <w:tcPr>
            <w:tcW w:w="252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Выраженная (1,79; июнь; ноябрь)</w:t>
            </w:r>
          </w:p>
        </w:tc>
      </w:tr>
      <w:tr w:rsidR="00D329F4" w:rsidTr="00D329F4">
        <w:trPr>
          <w:cantSplit/>
          <w:jc w:val="center"/>
        </w:trPr>
        <w:tc>
          <w:tcPr>
            <w:tcW w:w="103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сеть петри</w:t>
            </w:r>
          </w:p>
        </w:tc>
        <w:tc>
          <w:tcPr>
            <w:tcW w:w="140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404</w:t>
            </w:r>
          </w:p>
        </w:tc>
        <w:tc>
          <w:tcPr>
            <w:tcW w:w="140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</w:t>
            </w:r>
          </w:p>
        </w:tc>
        <w:tc>
          <w:tcPr>
            <w:tcW w:w="93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−50,0</w:t>
            </w:r>
          </w:p>
        </w:tc>
        <w:tc>
          <w:tcPr>
            <w:tcW w:w="117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12.2024 (100)</w:t>
            </w:r>
          </w:p>
        </w:tc>
        <w:tc>
          <w:tcPr>
            <w:tcW w:w="115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11.2025 (54)</w:t>
            </w:r>
          </w:p>
        </w:tc>
        <w:tc>
          <w:tcPr>
            <w:tcW w:w="252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Выраженная (2,43; октябрь; июль)</w:t>
            </w:r>
          </w:p>
        </w:tc>
      </w:tr>
      <w:tr w:rsidR="00D329F4" w:rsidTr="00D329F4">
        <w:trPr>
          <w:cantSplit/>
          <w:jc w:val="center"/>
        </w:trPr>
        <w:tc>
          <w:tcPr>
            <w:tcW w:w="103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нейросеть схема</w:t>
            </w:r>
          </w:p>
        </w:tc>
        <w:tc>
          <w:tcPr>
            <w:tcW w:w="140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1 480</w:t>
            </w:r>
          </w:p>
        </w:tc>
        <w:tc>
          <w:tcPr>
            <w:tcW w:w="140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1 291</w:t>
            </w:r>
          </w:p>
        </w:tc>
        <w:tc>
          <w:tcPr>
            <w:tcW w:w="93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−12,8</w:t>
            </w:r>
          </w:p>
        </w:tc>
        <w:tc>
          <w:tcPr>
            <w:tcW w:w="117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03.2025 (214)</w:t>
            </w:r>
          </w:p>
        </w:tc>
        <w:tc>
          <w:tcPr>
            <w:tcW w:w="115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12.2025 (155)</w:t>
            </w:r>
          </w:p>
        </w:tc>
        <w:tc>
          <w:tcPr>
            <w:tcW w:w="252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Выраженная (1,17; апрель; август)</w:t>
            </w:r>
          </w:p>
        </w:tc>
      </w:tr>
      <w:tr w:rsidR="00D329F4" w:rsidTr="00D329F4">
        <w:trPr>
          <w:cantSplit/>
          <w:jc w:val="center"/>
        </w:trPr>
        <w:tc>
          <w:tcPr>
            <w:tcW w:w="103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нейросеть диаграмма</w:t>
            </w:r>
          </w:p>
        </w:tc>
        <w:tc>
          <w:tcPr>
            <w:tcW w:w="140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626</w:t>
            </w:r>
          </w:p>
        </w:tc>
        <w:tc>
          <w:tcPr>
            <w:tcW w:w="140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484</w:t>
            </w:r>
          </w:p>
        </w:tc>
        <w:tc>
          <w:tcPr>
            <w:tcW w:w="93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−22,7</w:t>
            </w:r>
          </w:p>
        </w:tc>
        <w:tc>
          <w:tcPr>
            <w:tcW w:w="117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11.2024 (92)</w:t>
            </w:r>
          </w:p>
        </w:tc>
        <w:tc>
          <w:tcPr>
            <w:tcW w:w="115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04.2026 (76)</w:t>
            </w:r>
          </w:p>
        </w:tc>
        <w:tc>
          <w:tcPr>
            <w:tcW w:w="252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Выраженная (1,76; апрель; август)</w:t>
            </w:r>
          </w:p>
        </w:tc>
      </w:tr>
      <w:tr w:rsidR="00D329F4" w:rsidTr="00D329F4">
        <w:trPr>
          <w:cantSplit/>
          <w:jc w:val="center"/>
        </w:trPr>
        <w:tc>
          <w:tcPr>
            <w:tcW w:w="103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erd</w:t>
            </w:r>
            <w:r>
              <w:t xml:space="preserve"> (без уточнения, омоним)</w:t>
            </w:r>
          </w:p>
        </w:tc>
        <w:tc>
          <w:tcPr>
            <w:tcW w:w="140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11 008</w:t>
            </w:r>
          </w:p>
        </w:tc>
        <w:tc>
          <w:tcPr>
            <w:tcW w:w="140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8 628</w:t>
            </w:r>
          </w:p>
        </w:tc>
        <w:tc>
          <w:tcPr>
            <w:tcW w:w="93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−21,6</w:t>
            </w:r>
          </w:p>
        </w:tc>
        <w:tc>
          <w:tcPr>
            <w:tcW w:w="117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03.2025 (1236)</w:t>
            </w:r>
          </w:p>
        </w:tc>
        <w:tc>
          <w:tcPr>
            <w:tcW w:w="115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10.2025 (991)</w:t>
            </w:r>
          </w:p>
        </w:tc>
        <w:tc>
          <w:tcPr>
            <w:tcW w:w="252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Выраженная (0,58; октябрь; февраль)</w:t>
            </w:r>
          </w:p>
        </w:tc>
      </w:tr>
    </w:tbl>
    <w:p w:rsidR="00D329F4" w:rsidRDefault="00AB6403">
      <w:pPr>
        <w:pStyle w:val="a0"/>
        <w:ind w:firstLine="709"/>
        <w:jc w:val="both"/>
      </w:pPr>
      <w:r>
        <w:rPr>
          <w:sz w:val="28"/>
        </w:rPr>
        <w:t>Все запросы ядра снижаются за два последних года: от −3,9 % (</w:t>
      </w:r>
      <w:r>
        <w:rPr>
          <w:i/>
          <w:sz w:val="28"/>
        </w:rPr>
        <w:t>plantuml</w:t>
      </w:r>
      <w:r>
        <w:rPr>
          <w:sz w:val="28"/>
        </w:rPr>
        <w:t>) и −12,8 % (нейросеть схема) до −55,4 % (</w:t>
      </w:r>
      <w:r>
        <w:rPr>
          <w:i/>
          <w:sz w:val="28"/>
        </w:rPr>
        <w:t>dfd</w:t>
      </w:r>
      <w:r>
        <w:rPr>
          <w:sz w:val="28"/>
        </w:rPr>
        <w:t xml:space="preserve"> диаграмма). По порогу шаблона ±15 % стабильными являются только </w:t>
      </w:r>
      <w:r>
        <w:rPr>
          <w:i/>
          <w:sz w:val="28"/>
        </w:rPr>
        <w:t>plantuml</w:t>
      </w:r>
      <w:r>
        <w:rPr>
          <w:sz w:val="28"/>
        </w:rPr>
        <w:t xml:space="preserve"> и «нейросеть схема»; по методике </w:t>
      </w:r>
      <w:r>
        <w:rPr>
          <w:i/>
          <w:sz w:val="28"/>
        </w:rPr>
        <w:t>Word</w:t>
      </w:r>
      <w:r>
        <w:rPr>
          <w:sz w:val="28"/>
        </w:rPr>
        <w:t xml:space="preserve"> (скользящее среднее за 12 месяцев падает, пики второго года ниже) тип «снижение интереса» получают все запросы, кроме </w:t>
      </w:r>
      <w:r>
        <w:rPr>
          <w:i/>
          <w:sz w:val="28"/>
        </w:rPr>
        <w:t>plantuml</w:t>
      </w:r>
      <w:r>
        <w:rPr>
          <w:sz w:val="28"/>
        </w:rPr>
        <w:t xml:space="preserve">, у которого признаки смешанные (пик второго года, 689, выше пика первого, 605). Месяцы максимума по шаблону и по индексу </w:t>
      </w:r>
      <w:r>
        <w:rPr>
          <w:i/>
          <w:sz w:val="28"/>
        </w:rPr>
        <w:t>Word</w:t>
      </w:r>
      <w:r>
        <w:rPr>
          <w:sz w:val="28"/>
        </w:rPr>
        <w:t xml:space="preserve"> различаются (расхождение методик, п. 2.6.5): по индексу </w:t>
      </w:r>
      <w:r>
        <w:rPr>
          <w:i/>
          <w:sz w:val="28"/>
        </w:rPr>
        <w:t>Word</w:t>
      </w:r>
      <w:r>
        <w:rPr>
          <w:sz w:val="28"/>
        </w:rPr>
        <w:t xml:space="preserve"> максимум приходится на декабрь у </w:t>
      </w:r>
      <w:r>
        <w:rPr>
          <w:i/>
          <w:sz w:val="28"/>
        </w:rPr>
        <w:t>uml</w:t>
      </w:r>
      <w:r>
        <w:rPr>
          <w:sz w:val="28"/>
        </w:rPr>
        <w:t xml:space="preserve"> (174), май у </w:t>
      </w:r>
      <w:r>
        <w:rPr>
          <w:i/>
          <w:sz w:val="28"/>
        </w:rPr>
        <w:t>bpmn</w:t>
      </w:r>
      <w:r>
        <w:rPr>
          <w:sz w:val="28"/>
        </w:rPr>
        <w:t xml:space="preserve"> (128), </w:t>
      </w:r>
      <w:r>
        <w:rPr>
          <w:i/>
          <w:sz w:val="28"/>
        </w:rPr>
        <w:t>plantuml</w:t>
      </w:r>
      <w:r>
        <w:rPr>
          <w:sz w:val="28"/>
        </w:rPr>
        <w:t xml:space="preserve"> (166) и «нейросеть диаграмма» (172), октябрь у </w:t>
      </w:r>
      <w:r>
        <w:rPr>
          <w:i/>
          <w:sz w:val="28"/>
        </w:rPr>
        <w:t>idef0</w:t>
      </w:r>
      <w:r>
        <w:rPr>
          <w:sz w:val="28"/>
        </w:rPr>
        <w:t xml:space="preserve"> (186), </w:t>
      </w:r>
      <w:r>
        <w:rPr>
          <w:i/>
          <w:sz w:val="28"/>
        </w:rPr>
        <w:t>dfd</w:t>
      </w:r>
      <w:r>
        <w:rPr>
          <w:sz w:val="28"/>
        </w:rPr>
        <w:t xml:space="preserve"> диаграмма (168) и сеть петри (257), март у </w:t>
      </w:r>
      <w:r>
        <w:rPr>
          <w:i/>
          <w:sz w:val="28"/>
        </w:rPr>
        <w:t>erd</w:t>
      </w:r>
      <w:r>
        <w:rPr>
          <w:sz w:val="28"/>
        </w:rPr>
        <w:t xml:space="preserve"> диаграмма (183) и «нейросеть схема» (155). Минимум у всех запросов ядра приходится на июль–август (индекс </w:t>
      </w:r>
      <w:r>
        <w:rPr>
          <w:i/>
          <w:sz w:val="28"/>
        </w:rPr>
        <w:t>Word</w:t>
      </w:r>
      <w:r>
        <w:rPr>
          <w:sz w:val="28"/>
        </w:rPr>
        <w:t xml:space="preserve"> 12–74), что соответствует учебному календарю; у омонима «</w:t>
      </w:r>
      <w:r>
        <w:rPr>
          <w:i/>
          <w:sz w:val="28"/>
        </w:rPr>
        <w:t>erd</w:t>
      </w:r>
      <w:r>
        <w:rPr>
          <w:sz w:val="28"/>
        </w:rPr>
        <w:t>» сезонность слабее (минимум 87 в июле и феврале).</w:t>
      </w:r>
    </w:p>
    <w:p w:rsidR="00D329F4" w:rsidRDefault="00AB6403">
      <w:pPr>
        <w:pStyle w:val="a0"/>
        <w:ind w:firstLine="709"/>
        <w:jc w:val="both"/>
      </w:pPr>
      <w:r>
        <w:rPr>
          <w:sz w:val="28"/>
        </w:rPr>
        <w:t>Омонимия «</w:t>
      </w:r>
      <w:r>
        <w:rPr>
          <w:i/>
          <w:sz w:val="28"/>
        </w:rPr>
        <w:t>erd</w:t>
      </w:r>
      <w:r>
        <w:rPr>
          <w:sz w:val="28"/>
        </w:rPr>
        <w:t>» подтверждается динамикой: «</w:t>
      </w:r>
      <w:r>
        <w:rPr>
          <w:i/>
          <w:sz w:val="28"/>
        </w:rPr>
        <w:t>erd</w:t>
      </w:r>
      <w:r>
        <w:rPr>
          <w:sz w:val="28"/>
        </w:rPr>
        <w:t xml:space="preserve"> диаграмма» составляет 5,1 % от «</w:t>
      </w:r>
      <w:r>
        <w:rPr>
          <w:i/>
          <w:sz w:val="28"/>
        </w:rPr>
        <w:t>erd</w:t>
      </w:r>
      <w:r>
        <w:rPr>
          <w:sz w:val="28"/>
        </w:rPr>
        <w:t>» за 24 месяца (998 из 19 636 запросов); у «</w:t>
      </w:r>
      <w:r>
        <w:rPr>
          <w:i/>
          <w:sz w:val="28"/>
        </w:rPr>
        <w:t>erd</w:t>
      </w:r>
      <w:r>
        <w:rPr>
          <w:sz w:val="28"/>
        </w:rPr>
        <w:t xml:space="preserve"> диаграмма» летний провал выражен (отношение среднего июля–августа к среднему остальных месяцев – 0,39, у </w:t>
      </w:r>
      <w:r>
        <w:rPr>
          <w:i/>
          <w:sz w:val="28"/>
        </w:rPr>
        <w:t>uml</w:t>
      </w:r>
      <w:r>
        <w:rPr>
          <w:sz w:val="28"/>
        </w:rPr>
        <w:t xml:space="preserve"> – 0,26), а у «</w:t>
      </w:r>
      <w:r>
        <w:rPr>
          <w:i/>
          <w:sz w:val="28"/>
        </w:rPr>
        <w:t>erd</w:t>
      </w:r>
      <w:r>
        <w:rPr>
          <w:sz w:val="28"/>
        </w:rPr>
        <w:t>» почти нет (0,88). Запрос «</w:t>
      </w:r>
      <w:r>
        <w:rPr>
          <w:i/>
          <w:sz w:val="28"/>
        </w:rPr>
        <w:t>erd</w:t>
      </w:r>
      <w:r>
        <w:rPr>
          <w:sz w:val="28"/>
        </w:rPr>
        <w:t>» без уточнения в расчеты не включен.</w:t>
      </w:r>
    </w:p>
    <w:p w:rsidR="00D329F4" w:rsidRDefault="00AB6403">
      <w:pPr>
        <w:pStyle w:val="a0"/>
        <w:ind w:firstLine="709"/>
        <w:jc w:val="both"/>
      </w:pPr>
      <w:r>
        <w:rPr>
          <w:i/>
          <w:sz w:val="28"/>
        </w:rPr>
        <w:t>Расширенный период, январь 2018 – август 2026 (104 месяца), снят для запросов ядра (таблица 22). Длинный ряд уточняет картину двух лет: «uml» вырос с 13 669 запросов в 2018 г. до 27 326 в 2021 г., составлял 24 672–26 529 запросов в год в 2022–2024 гг. и снизился до 17 440 в 2025 г. (−29,6 % к 2024 г.); «bpmn» рос до 15 162 запросов в 2024 г. и снизился до 13 340 в 2025 г. (−12,0 %); idef0 достиг максимума в 2022 г. (9961); plantuml вырос с 958 запросов в 2023 г. до 4883 в 2025 г.; запросы о нейросети появились в 2023 г. В январе–августе 2026 г. значения ниже уровня января–августа 2025 г. у всех запросов: uml −46,9 %, bpmn −48,6 %, idef0 −43,1 %, dfd диаграмма −62,4 %, erd диаграмма −45,3 %, сеть петри −50,9 %, plantuml −22,9 %, нейросеть схема −24,5 %, нейросеть диаграмма −16,4 %. Одновременное снижение почти всех запросов указывает на возможный общий фактор (например, изменение размера или поведения аудитории Яндекса); по данным Вордстата он не устанавливается, проверка общего объема поиска не выполнялась. На длинном ряду месяцы пика и провала остаются теми же, что на 24 месяцах: по шаблону у uml максимум – май, минимум – август, по индексу Word декабрь (166) и май (164) выше всего, август (31) и июль (40) ниже всего; у bpmn максимум – май (128 по Word), минимум – июль–август (75–77). Ограничение «меньше трех лет» для сезонности по Вордстату, следовательно, снимается; для сопоставления с Google Trends (пропуски в значениях) и циклического коэффициента оно остается.</w:t>
      </w:r>
    </w:p>
    <w:p w:rsidR="00D329F4" w:rsidRDefault="00AB6403">
      <w:pPr>
        <w:pStyle w:val="a0"/>
        <w:keepNext/>
        <w:jc w:val="both"/>
      </w:pPr>
      <w:r>
        <w:rPr>
          <w:sz w:val="28"/>
        </w:rPr>
        <w:t>Таблица 22 – Запросы ядра по календарным годам, Беларусь (Вордстат)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1"/>
        <w:gridCol w:w="827"/>
        <w:gridCol w:w="827"/>
        <w:gridCol w:w="827"/>
        <w:gridCol w:w="827"/>
        <w:gridCol w:w="850"/>
        <w:gridCol w:w="881"/>
        <w:gridCol w:w="1489"/>
        <w:gridCol w:w="1489"/>
      </w:tblGrid>
      <w:tr w:rsidR="00D329F4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Запрос</w:t>
            </w:r>
          </w:p>
        </w:tc>
        <w:tc>
          <w:tcPr>
            <w:tcW w:w="82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2020</w:t>
            </w:r>
          </w:p>
        </w:tc>
        <w:tc>
          <w:tcPr>
            <w:tcW w:w="82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2021</w:t>
            </w:r>
          </w:p>
        </w:tc>
        <w:tc>
          <w:tcPr>
            <w:tcW w:w="82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2022</w:t>
            </w:r>
          </w:p>
        </w:tc>
        <w:tc>
          <w:tcPr>
            <w:tcW w:w="82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2023</w:t>
            </w:r>
          </w:p>
        </w:tc>
        <w:tc>
          <w:tcPr>
            <w:tcW w:w="8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2024</w:t>
            </w:r>
          </w:p>
        </w:tc>
        <w:tc>
          <w:tcPr>
            <w:tcW w:w="88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2025</w:t>
            </w:r>
          </w:p>
        </w:tc>
        <w:tc>
          <w:tcPr>
            <w:tcW w:w="148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янв.–авг. 2025</w:t>
            </w:r>
          </w:p>
        </w:tc>
        <w:tc>
          <w:tcPr>
            <w:tcW w:w="148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янв.–авг. 2026</w:t>
            </w:r>
          </w:p>
        </w:tc>
      </w:tr>
      <w:tr w:rsidR="00D329F4" w:rsidTr="00D329F4">
        <w:trPr>
          <w:cantSplit/>
          <w:jc w:val="center"/>
        </w:trPr>
        <w:tc>
          <w:tcPr>
            <w:tcW w:w="162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</w:p>
        </w:tc>
        <w:tc>
          <w:tcPr>
            <w:tcW w:w="82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23 152</w:t>
            </w:r>
          </w:p>
        </w:tc>
        <w:tc>
          <w:tcPr>
            <w:tcW w:w="82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27 326</w:t>
            </w:r>
          </w:p>
        </w:tc>
        <w:tc>
          <w:tcPr>
            <w:tcW w:w="82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26 529</w:t>
            </w:r>
          </w:p>
        </w:tc>
        <w:tc>
          <w:tcPr>
            <w:tcW w:w="82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24 672</w:t>
            </w:r>
          </w:p>
        </w:tc>
        <w:tc>
          <w:tcPr>
            <w:tcW w:w="8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24 759</w:t>
            </w:r>
          </w:p>
        </w:tc>
        <w:tc>
          <w:tcPr>
            <w:tcW w:w="88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17 440</w:t>
            </w:r>
          </w:p>
        </w:tc>
        <w:tc>
          <w:tcPr>
            <w:tcW w:w="148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11 508</w:t>
            </w:r>
          </w:p>
        </w:tc>
        <w:tc>
          <w:tcPr>
            <w:tcW w:w="148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6 109</w:t>
            </w:r>
          </w:p>
        </w:tc>
      </w:tr>
      <w:tr w:rsidR="00D329F4" w:rsidTr="00D329F4">
        <w:trPr>
          <w:cantSplit/>
          <w:jc w:val="center"/>
        </w:trPr>
        <w:tc>
          <w:tcPr>
            <w:tcW w:w="162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</w:p>
        </w:tc>
        <w:tc>
          <w:tcPr>
            <w:tcW w:w="82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4 774</w:t>
            </w:r>
          </w:p>
        </w:tc>
        <w:tc>
          <w:tcPr>
            <w:tcW w:w="82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8 148</w:t>
            </w:r>
          </w:p>
        </w:tc>
        <w:tc>
          <w:tcPr>
            <w:tcW w:w="82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10 531</w:t>
            </w:r>
          </w:p>
        </w:tc>
        <w:tc>
          <w:tcPr>
            <w:tcW w:w="82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11 112</w:t>
            </w:r>
          </w:p>
        </w:tc>
        <w:tc>
          <w:tcPr>
            <w:tcW w:w="8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15 162</w:t>
            </w:r>
          </w:p>
        </w:tc>
        <w:tc>
          <w:tcPr>
            <w:tcW w:w="88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13 340</w:t>
            </w:r>
          </w:p>
        </w:tc>
        <w:tc>
          <w:tcPr>
            <w:tcW w:w="148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9 889</w:t>
            </w:r>
          </w:p>
        </w:tc>
        <w:tc>
          <w:tcPr>
            <w:tcW w:w="148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5 083</w:t>
            </w:r>
          </w:p>
        </w:tc>
      </w:tr>
      <w:tr w:rsidR="00D329F4" w:rsidTr="00D329F4">
        <w:trPr>
          <w:cantSplit/>
          <w:jc w:val="center"/>
        </w:trPr>
        <w:tc>
          <w:tcPr>
            <w:tcW w:w="162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</w:p>
        </w:tc>
        <w:tc>
          <w:tcPr>
            <w:tcW w:w="82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432</w:t>
            </w:r>
          </w:p>
        </w:tc>
        <w:tc>
          <w:tcPr>
            <w:tcW w:w="82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515</w:t>
            </w:r>
          </w:p>
        </w:tc>
        <w:tc>
          <w:tcPr>
            <w:tcW w:w="82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656</w:t>
            </w:r>
          </w:p>
        </w:tc>
        <w:tc>
          <w:tcPr>
            <w:tcW w:w="82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958</w:t>
            </w:r>
          </w:p>
        </w:tc>
        <w:tc>
          <w:tcPr>
            <w:tcW w:w="8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2 694</w:t>
            </w:r>
          </w:p>
        </w:tc>
        <w:tc>
          <w:tcPr>
            <w:tcW w:w="88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4 883</w:t>
            </w:r>
          </w:p>
        </w:tc>
        <w:tc>
          <w:tcPr>
            <w:tcW w:w="148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3 006</w:t>
            </w:r>
          </w:p>
        </w:tc>
        <w:tc>
          <w:tcPr>
            <w:tcW w:w="148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2 319</w:t>
            </w:r>
          </w:p>
        </w:tc>
      </w:tr>
      <w:tr w:rsidR="00D329F4" w:rsidTr="00D329F4">
        <w:trPr>
          <w:cantSplit/>
          <w:jc w:val="center"/>
        </w:trPr>
        <w:tc>
          <w:tcPr>
            <w:tcW w:w="162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idef0</w:t>
            </w:r>
          </w:p>
        </w:tc>
        <w:tc>
          <w:tcPr>
            <w:tcW w:w="82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7 470</w:t>
            </w:r>
          </w:p>
        </w:tc>
        <w:tc>
          <w:tcPr>
            <w:tcW w:w="82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9 678</w:t>
            </w:r>
          </w:p>
        </w:tc>
        <w:tc>
          <w:tcPr>
            <w:tcW w:w="82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9 961</w:t>
            </w:r>
          </w:p>
        </w:tc>
        <w:tc>
          <w:tcPr>
            <w:tcW w:w="82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8 673</w:t>
            </w:r>
          </w:p>
        </w:tc>
        <w:tc>
          <w:tcPr>
            <w:tcW w:w="8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6 694</w:t>
            </w:r>
          </w:p>
        </w:tc>
        <w:tc>
          <w:tcPr>
            <w:tcW w:w="88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4 815</w:t>
            </w:r>
          </w:p>
        </w:tc>
        <w:tc>
          <w:tcPr>
            <w:tcW w:w="148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2 938</w:t>
            </w:r>
          </w:p>
        </w:tc>
        <w:tc>
          <w:tcPr>
            <w:tcW w:w="148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1 672</w:t>
            </w:r>
          </w:p>
        </w:tc>
      </w:tr>
      <w:tr w:rsidR="00D329F4" w:rsidTr="00D329F4">
        <w:trPr>
          <w:cantSplit/>
          <w:jc w:val="center"/>
        </w:trPr>
        <w:tc>
          <w:tcPr>
            <w:tcW w:w="162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dfd</w:t>
            </w:r>
            <w:r>
              <w:t xml:space="preserve"> диаграмма</w:t>
            </w:r>
          </w:p>
        </w:tc>
        <w:tc>
          <w:tcPr>
            <w:tcW w:w="82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1 437</w:t>
            </w:r>
          </w:p>
        </w:tc>
        <w:tc>
          <w:tcPr>
            <w:tcW w:w="82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1 946</w:t>
            </w:r>
          </w:p>
        </w:tc>
        <w:tc>
          <w:tcPr>
            <w:tcW w:w="82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1 958</w:t>
            </w:r>
          </w:p>
        </w:tc>
        <w:tc>
          <w:tcPr>
            <w:tcW w:w="82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2 039</w:t>
            </w:r>
          </w:p>
        </w:tc>
        <w:tc>
          <w:tcPr>
            <w:tcW w:w="8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1 608</w:t>
            </w:r>
          </w:p>
        </w:tc>
        <w:tc>
          <w:tcPr>
            <w:tcW w:w="88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1 246</w:t>
            </w:r>
          </w:p>
        </w:tc>
        <w:tc>
          <w:tcPr>
            <w:tcW w:w="148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912</w:t>
            </w:r>
          </w:p>
        </w:tc>
        <w:tc>
          <w:tcPr>
            <w:tcW w:w="148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343</w:t>
            </w:r>
          </w:p>
        </w:tc>
      </w:tr>
      <w:tr w:rsidR="00D329F4" w:rsidTr="00D329F4">
        <w:trPr>
          <w:cantSplit/>
          <w:jc w:val="center"/>
        </w:trPr>
        <w:tc>
          <w:tcPr>
            <w:tcW w:w="162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erd</w:t>
            </w:r>
            <w:r>
              <w:t xml:space="preserve"> диаграмма</w:t>
            </w:r>
          </w:p>
        </w:tc>
        <w:tc>
          <w:tcPr>
            <w:tcW w:w="82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520</w:t>
            </w:r>
          </w:p>
        </w:tc>
        <w:tc>
          <w:tcPr>
            <w:tcW w:w="82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906</w:t>
            </w:r>
          </w:p>
        </w:tc>
        <w:tc>
          <w:tcPr>
            <w:tcW w:w="82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657</w:t>
            </w:r>
          </w:p>
        </w:tc>
        <w:tc>
          <w:tcPr>
            <w:tcW w:w="82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633</w:t>
            </w:r>
          </w:p>
        </w:tc>
        <w:tc>
          <w:tcPr>
            <w:tcW w:w="8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660</w:t>
            </w:r>
          </w:p>
        </w:tc>
        <w:tc>
          <w:tcPr>
            <w:tcW w:w="88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552</w:t>
            </w:r>
          </w:p>
        </w:tc>
        <w:tc>
          <w:tcPr>
            <w:tcW w:w="148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422</w:t>
            </w:r>
          </w:p>
        </w:tc>
        <w:tc>
          <w:tcPr>
            <w:tcW w:w="148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231</w:t>
            </w:r>
          </w:p>
        </w:tc>
      </w:tr>
      <w:tr w:rsidR="00D329F4" w:rsidTr="00D329F4">
        <w:trPr>
          <w:cantSplit/>
          <w:jc w:val="center"/>
        </w:trPr>
        <w:tc>
          <w:tcPr>
            <w:tcW w:w="162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сеть петри</w:t>
            </w:r>
          </w:p>
        </w:tc>
        <w:tc>
          <w:tcPr>
            <w:tcW w:w="82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766</w:t>
            </w:r>
          </w:p>
        </w:tc>
        <w:tc>
          <w:tcPr>
            <w:tcW w:w="82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608</w:t>
            </w:r>
          </w:p>
        </w:tc>
        <w:tc>
          <w:tcPr>
            <w:tcW w:w="82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595</w:t>
            </w:r>
          </w:p>
        </w:tc>
        <w:tc>
          <w:tcPr>
            <w:tcW w:w="82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655</w:t>
            </w:r>
          </w:p>
        </w:tc>
        <w:tc>
          <w:tcPr>
            <w:tcW w:w="8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534</w:t>
            </w:r>
          </w:p>
        </w:tc>
        <w:tc>
          <w:tcPr>
            <w:tcW w:w="88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284</w:t>
            </w:r>
          </w:p>
        </w:tc>
        <w:tc>
          <w:tcPr>
            <w:tcW w:w="148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161</w:t>
            </w:r>
          </w:p>
        </w:tc>
        <w:tc>
          <w:tcPr>
            <w:tcW w:w="148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79</w:t>
            </w:r>
          </w:p>
        </w:tc>
      </w:tr>
      <w:tr w:rsidR="00D329F4" w:rsidTr="00D329F4">
        <w:trPr>
          <w:cantSplit/>
          <w:jc w:val="center"/>
        </w:trPr>
        <w:tc>
          <w:tcPr>
            <w:tcW w:w="162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нейросеть схема</w:t>
            </w:r>
          </w:p>
        </w:tc>
        <w:tc>
          <w:tcPr>
            <w:tcW w:w="82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19</w:t>
            </w:r>
          </w:p>
        </w:tc>
        <w:tc>
          <w:tcPr>
            <w:tcW w:w="82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33</w:t>
            </w:r>
          </w:p>
        </w:tc>
        <w:tc>
          <w:tcPr>
            <w:tcW w:w="82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17</w:t>
            </w:r>
          </w:p>
        </w:tc>
        <w:tc>
          <w:tcPr>
            <w:tcW w:w="82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350</w:t>
            </w:r>
          </w:p>
        </w:tc>
        <w:tc>
          <w:tcPr>
            <w:tcW w:w="8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986</w:t>
            </w:r>
          </w:p>
        </w:tc>
        <w:tc>
          <w:tcPr>
            <w:tcW w:w="88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1 537</w:t>
            </w:r>
          </w:p>
        </w:tc>
        <w:tc>
          <w:tcPr>
            <w:tcW w:w="148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1 004</w:t>
            </w:r>
          </w:p>
        </w:tc>
        <w:tc>
          <w:tcPr>
            <w:tcW w:w="148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758</w:t>
            </w:r>
          </w:p>
        </w:tc>
      </w:tr>
      <w:tr w:rsidR="00D329F4" w:rsidTr="00D329F4">
        <w:trPr>
          <w:cantSplit/>
          <w:jc w:val="center"/>
        </w:trPr>
        <w:tc>
          <w:tcPr>
            <w:tcW w:w="162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нейросеть диаграмма</w:t>
            </w:r>
          </w:p>
        </w:tc>
        <w:tc>
          <w:tcPr>
            <w:tcW w:w="82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82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82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82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159</w:t>
            </w:r>
          </w:p>
        </w:tc>
        <w:tc>
          <w:tcPr>
            <w:tcW w:w="8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469</w:t>
            </w:r>
          </w:p>
        </w:tc>
        <w:tc>
          <w:tcPr>
            <w:tcW w:w="88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548</w:t>
            </w:r>
          </w:p>
        </w:tc>
        <w:tc>
          <w:tcPr>
            <w:tcW w:w="148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390</w:t>
            </w:r>
          </w:p>
        </w:tc>
        <w:tc>
          <w:tcPr>
            <w:tcW w:w="148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326</w:t>
            </w:r>
          </w:p>
        </w:tc>
      </w:tr>
    </w:tbl>
    <w:p w:rsidR="00D329F4" w:rsidRDefault="00AB6403">
      <w:pPr>
        <w:pStyle w:val="a0"/>
        <w:ind w:firstLine="709"/>
        <w:jc w:val="both"/>
      </w:pPr>
      <w:r>
        <w:rPr>
          <w:sz w:val="28"/>
        </w:rPr>
        <w:t>Вкладка «Регионы» показывает разбивку по всему миру и СНГ независимо от выбранного вверху фильтра региона; фильтр региона работает только для вкладок «Топы запросов» и «Динамика». Для «</w:t>
      </w:r>
      <w:r>
        <w:rPr>
          <w:i/>
          <w:sz w:val="28"/>
        </w:rPr>
        <w:t>uml</w:t>
      </w:r>
      <w:r>
        <w:rPr>
          <w:sz w:val="28"/>
        </w:rPr>
        <w:t xml:space="preserve">» в окне 25.08–23.09.2026 (мировая разбивка): Беларусь – 513 запросов, индекс интереса 127,61 (на 27,6 % выше среднего относительно численности аудитории); Минск и Минская область – 372 запроса, индекс интереса 194,99; для сравнения Россия – 21 755 (окно «Регионов» 25.08–23.09.2026), Москва и область – 7143 (индекс 165,84), Санкт-Петербург – 1733 (индекс 159,64). «Топы» с фильтром региона дали </w:t>
      </w:r>
      <w:r>
        <w:rPr>
          <w:i/>
          <w:sz w:val="28"/>
        </w:rPr>
        <w:t>uml</w:t>
      </w:r>
      <w:r>
        <w:rPr>
          <w:sz w:val="28"/>
        </w:rPr>
        <w:t xml:space="preserve"> = 591, «Регионы» – Беларусь = 513 за тот же период; расхождение около 13 % связано, вероятно, с разными наборами словоформ во вкладках, оба числа приведены без подгонки. Для «</w:t>
      </w:r>
      <w:r>
        <w:rPr>
          <w:i/>
          <w:sz w:val="28"/>
        </w:rPr>
        <w:t>bpmn</w:t>
      </w:r>
      <w:r>
        <w:rPr>
          <w:sz w:val="28"/>
        </w:rPr>
        <w:t xml:space="preserve">» в окне 25.08–23.09.2026 получено </w:t>
      </w:r>
      <w:r>
        <w:rPr>
          <w:sz w:val="28"/>
        </w:rPr>
        <w:t>(запрос к тому же разделу, скриншота нет): Беларусь – 428 запросов (индекс 73,98), Минск и область – 330 (124,33), Минск – 258 (139,15) при 476 в «Топах» (расхождение около 10 %). В окне 29.08–29.09.2026 обе вкладки сняты с сохранением скриншота (таблица 23).</w:t>
      </w:r>
    </w:p>
    <w:p w:rsidR="00D329F4" w:rsidRDefault="00AB6403">
      <w:pPr>
        <w:pStyle w:val="a0"/>
        <w:keepNext/>
        <w:jc w:val="both"/>
      </w:pPr>
      <w:r>
        <w:rPr>
          <w:sz w:val="28"/>
        </w:rPr>
        <w:t xml:space="preserve">Таблица 23 – «Регионы» Вордстата по </w:t>
      </w:r>
      <w:r>
        <w:rPr>
          <w:i/>
          <w:sz w:val="28"/>
        </w:rPr>
        <w:t>bpmn</w:t>
      </w:r>
      <w:r>
        <w:rPr>
          <w:sz w:val="28"/>
        </w:rPr>
        <w:t xml:space="preserve"> и </w:t>
      </w:r>
      <w:r>
        <w:rPr>
          <w:i/>
          <w:sz w:val="28"/>
        </w:rPr>
        <w:t>uml</w:t>
      </w:r>
      <w:r>
        <w:rPr>
          <w:sz w:val="28"/>
        </w:rPr>
        <w:t>: число запросов (индекс интереса, %), окно 29.08–29.09.2026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98"/>
        <w:gridCol w:w="2692"/>
        <w:gridCol w:w="2748"/>
      </w:tblGrid>
      <w:tr w:rsidR="00D329F4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9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Регион</w:t>
            </w:r>
          </w:p>
        </w:tc>
        <w:tc>
          <w:tcPr>
            <w:tcW w:w="269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</w:p>
        </w:tc>
        <w:tc>
          <w:tcPr>
            <w:tcW w:w="274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</w:p>
        </w:tc>
      </w:tr>
      <w:tr w:rsidR="00D329F4" w:rsidTr="00D329F4">
        <w:trPr>
          <w:cantSplit/>
          <w:jc w:val="center"/>
        </w:trPr>
        <w:tc>
          <w:tcPr>
            <w:tcW w:w="419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269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422 (71,96)</w:t>
            </w:r>
          </w:p>
        </w:tc>
        <w:tc>
          <w:tcPr>
            <w:tcW w:w="274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560 (133,13)</w:t>
            </w:r>
          </w:p>
        </w:tc>
      </w:tr>
      <w:tr w:rsidR="00D329F4" w:rsidTr="00D329F4">
        <w:trPr>
          <w:cantSplit/>
          <w:jc w:val="center"/>
        </w:trPr>
        <w:tc>
          <w:tcPr>
            <w:tcW w:w="419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Минск и Минская область</w:t>
            </w:r>
          </w:p>
        </w:tc>
        <w:tc>
          <w:tcPr>
            <w:tcW w:w="269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325 (119,43)</w:t>
            </w:r>
          </w:p>
        </w:tc>
        <w:tc>
          <w:tcPr>
            <w:tcW w:w="274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412 (203,49)</w:t>
            </w:r>
          </w:p>
        </w:tc>
      </w:tr>
      <w:tr w:rsidR="00D329F4" w:rsidTr="00D329F4">
        <w:trPr>
          <w:cantSplit/>
          <w:jc w:val="center"/>
        </w:trPr>
        <w:tc>
          <w:tcPr>
            <w:tcW w:w="419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г. Минск</w:t>
            </w:r>
          </w:p>
        </w:tc>
        <w:tc>
          <w:tcPr>
            <w:tcW w:w="269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264 (138,29)</w:t>
            </w:r>
          </w:p>
        </w:tc>
        <w:tc>
          <w:tcPr>
            <w:tcW w:w="274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371 (261,20)</w:t>
            </w:r>
          </w:p>
        </w:tc>
      </w:tr>
      <w:tr w:rsidR="00D329F4" w:rsidTr="00D329F4">
        <w:trPr>
          <w:cantSplit/>
          <w:jc w:val="center"/>
        </w:trPr>
        <w:tc>
          <w:tcPr>
            <w:tcW w:w="419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Гомельская область (с г. Гомель)</w:t>
            </w:r>
          </w:p>
        </w:tc>
        <w:tc>
          <w:tcPr>
            <w:tcW w:w="269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67 (72,39)</w:t>
            </w:r>
          </w:p>
        </w:tc>
        <w:tc>
          <w:tcPr>
            <w:tcW w:w="274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42 (60,99)</w:t>
            </w:r>
          </w:p>
        </w:tc>
      </w:tr>
      <w:tr w:rsidR="00D329F4" w:rsidTr="00D329F4">
        <w:trPr>
          <w:cantSplit/>
          <w:jc w:val="center"/>
        </w:trPr>
        <w:tc>
          <w:tcPr>
            <w:tcW w:w="419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Витебская область</w:t>
            </w:r>
          </w:p>
        </w:tc>
        <w:tc>
          <w:tcPr>
            <w:tcW w:w="269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26 (31,94)</w:t>
            </w:r>
          </w:p>
        </w:tc>
        <w:tc>
          <w:tcPr>
            <w:tcW w:w="274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47 (77,61)</w:t>
            </w:r>
          </w:p>
        </w:tc>
      </w:tr>
      <w:tr w:rsidR="00D329F4" w:rsidTr="00D329F4">
        <w:trPr>
          <w:cantSplit/>
          <w:jc w:val="center"/>
        </w:trPr>
        <w:tc>
          <w:tcPr>
            <w:tcW w:w="419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Гродненская область</w:t>
            </w:r>
          </w:p>
        </w:tc>
        <w:tc>
          <w:tcPr>
            <w:tcW w:w="269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24 (43,84)</w:t>
            </w:r>
          </w:p>
        </w:tc>
        <w:tc>
          <w:tcPr>
            <w:tcW w:w="274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13 (31,92)</w:t>
            </w:r>
          </w:p>
        </w:tc>
      </w:tr>
      <w:tr w:rsidR="00D329F4" w:rsidTr="00D329F4">
        <w:trPr>
          <w:cantSplit/>
          <w:jc w:val="center"/>
        </w:trPr>
        <w:tc>
          <w:tcPr>
            <w:tcW w:w="419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Брестская область</w:t>
            </w:r>
          </w:p>
        </w:tc>
        <w:tc>
          <w:tcPr>
            <w:tcW w:w="269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17 (22,12)</w:t>
            </w:r>
          </w:p>
        </w:tc>
        <w:tc>
          <w:tcPr>
            <w:tcW w:w="274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33 (57,73)</w:t>
            </w:r>
          </w:p>
        </w:tc>
      </w:tr>
      <w:tr w:rsidR="00D329F4" w:rsidTr="00D329F4">
        <w:trPr>
          <w:cantSplit/>
          <w:jc w:val="center"/>
        </w:trPr>
        <w:tc>
          <w:tcPr>
            <w:tcW w:w="419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Могилевская область</w:t>
            </w:r>
          </w:p>
        </w:tc>
        <w:tc>
          <w:tcPr>
            <w:tcW w:w="269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 (8,75)</w:t>
            </w:r>
          </w:p>
        </w:tc>
        <w:tc>
          <w:tcPr>
            <w:tcW w:w="274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93 (182,48)</w:t>
            </w:r>
          </w:p>
        </w:tc>
      </w:tr>
      <w:tr w:rsidR="00D329F4" w:rsidTr="00D329F4">
        <w:trPr>
          <w:cantSplit/>
          <w:jc w:val="center"/>
        </w:trPr>
        <w:tc>
          <w:tcPr>
            <w:tcW w:w="419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Россия</w:t>
            </w:r>
          </w:p>
        </w:tc>
        <w:tc>
          <w:tcPr>
            <w:tcW w:w="269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31 582 (104,85)</w:t>
            </w:r>
          </w:p>
        </w:tc>
        <w:tc>
          <w:tcPr>
            <w:tcW w:w="274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22 921 (102,19)</w:t>
            </w:r>
          </w:p>
        </w:tc>
      </w:tr>
      <w:tr w:rsidR="00D329F4" w:rsidTr="00D329F4">
        <w:trPr>
          <w:cantSplit/>
          <w:jc w:val="center"/>
        </w:trPr>
        <w:tc>
          <w:tcPr>
            <w:tcW w:w="419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Казахстан</w:t>
            </w:r>
          </w:p>
        </w:tc>
        <w:tc>
          <w:tcPr>
            <w:tcW w:w="269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358 (83,03)</w:t>
            </w:r>
          </w:p>
        </w:tc>
        <w:tc>
          <w:tcPr>
            <w:tcW w:w="274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309 (95,17)</w:t>
            </w:r>
          </w:p>
        </w:tc>
      </w:tr>
      <w:tr w:rsidR="00D329F4" w:rsidTr="00D329F4">
        <w:trPr>
          <w:cantSplit/>
          <w:jc w:val="center"/>
        </w:trPr>
        <w:tc>
          <w:tcPr>
            <w:tcW w:w="419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«Топы запросов», Беларусь (то же окно)</w:t>
            </w:r>
          </w:p>
        </w:tc>
        <w:tc>
          <w:tcPr>
            <w:tcW w:w="269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473</w:t>
            </w:r>
          </w:p>
        </w:tc>
        <w:tc>
          <w:tcPr>
            <w:tcW w:w="274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652</w:t>
            </w:r>
          </w:p>
        </w:tc>
      </w:tr>
    </w:tbl>
    <w:p w:rsidR="00D329F4" w:rsidRDefault="00AB6403">
      <w:pPr>
        <w:pStyle w:val="a0"/>
        <w:ind w:firstLine="709"/>
        <w:jc w:val="both"/>
      </w:pPr>
      <w:r>
        <w:rPr>
          <w:sz w:val="28"/>
        </w:rPr>
        <w:t>Интерес к «</w:t>
      </w:r>
      <w:r>
        <w:rPr>
          <w:i/>
          <w:sz w:val="28"/>
        </w:rPr>
        <w:t>bpmn</w:t>
      </w:r>
      <w:r>
        <w:rPr>
          <w:sz w:val="28"/>
        </w:rPr>
        <w:t xml:space="preserve">» в Беларуси в целом ниже среднего (индекс 71,96, то есть примерно на 28 % ниже среднего относительно численности аудитории), но в Минске (138,29) и Минске с областью (119,43) выше среднего; на Минск и область приходится 77,0 % запросов по стране (у </w:t>
      </w:r>
      <w:r>
        <w:rPr>
          <w:i/>
          <w:sz w:val="28"/>
        </w:rPr>
        <w:t>uml</w:t>
      </w:r>
      <w:r>
        <w:rPr>
          <w:sz w:val="28"/>
        </w:rPr>
        <w:t xml:space="preserve"> – 73,6 %). У «</w:t>
      </w:r>
      <w:r>
        <w:rPr>
          <w:i/>
          <w:sz w:val="28"/>
        </w:rPr>
        <w:t>uml</w:t>
      </w:r>
      <w:r>
        <w:rPr>
          <w:sz w:val="28"/>
        </w:rPr>
        <w:t>» интерес выше среднего по стране (133,13) и особенно в Минске (261,20); заметен также интерес в Могилевской области (93 запроса, индекс 182,48). Значения по областям при суммировании (</w:t>
      </w:r>
      <w:r>
        <w:rPr>
          <w:i/>
          <w:sz w:val="28"/>
        </w:rPr>
        <w:t>bpmn</w:t>
      </w:r>
      <w:r>
        <w:rPr>
          <w:sz w:val="28"/>
        </w:rPr>
        <w:t xml:space="preserve"> – 465, </w:t>
      </w:r>
      <w:r>
        <w:rPr>
          <w:i/>
          <w:sz w:val="28"/>
        </w:rPr>
        <w:t>uml</w:t>
      </w:r>
      <w:r>
        <w:rPr>
          <w:sz w:val="28"/>
        </w:rPr>
        <w:t xml:space="preserve"> – 640) превышают значение по стране (422 и 560): Вордстат считает показатели регионов раздельно, поэтому значения по регионам не складываются. Россия и Казахстан даны для сравнения: по «</w:t>
      </w:r>
      <w:r>
        <w:rPr>
          <w:i/>
          <w:sz w:val="28"/>
        </w:rPr>
        <w:t>bpmn</w:t>
      </w:r>
      <w:r>
        <w:rPr>
          <w:sz w:val="28"/>
        </w:rPr>
        <w:t>» Россия – 31 582 запроса (в 74,8 раза больше, чем в Беларуси: 31 582 / 422), по «</w:t>
      </w:r>
      <w:r>
        <w:rPr>
          <w:i/>
          <w:sz w:val="28"/>
        </w:rPr>
        <w:t>uml</w:t>
      </w:r>
      <w:r>
        <w:rPr>
          <w:sz w:val="28"/>
        </w:rPr>
        <w:t xml:space="preserve">» – 22 921 (в 40,9 раза; 22 921 / 560), Казахстан – 358 и 309 запросов, то есть на уровне Беларуси. Значения по России и Казахстану сняты в Вордстате;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этим странам приведен в п. 2.3.3.</w:t>
      </w:r>
    </w:p>
    <w:p w:rsidR="00D329F4" w:rsidRDefault="00AB6403">
      <w:pPr>
        <w:pStyle w:val="a0"/>
        <w:ind w:firstLine="709"/>
        <w:jc w:val="both"/>
      </w:pPr>
      <w:r>
        <w:rPr>
          <w:sz w:val="28"/>
        </w:rPr>
        <w:t>Разбивка по устройствам снята во вкладке «Динамика» отдельно для десктопов, смартфонов и планшетов (таблица 24); сумма по трем устройствам совпала с общим рядом в каждом из 24 месяцев обоих запросов.</w:t>
      </w:r>
    </w:p>
    <w:p w:rsidR="00D329F4" w:rsidRDefault="00AB6403">
      <w:pPr>
        <w:pStyle w:val="a0"/>
        <w:keepNext/>
        <w:jc w:val="both"/>
      </w:pPr>
      <w:r>
        <w:rPr>
          <w:sz w:val="28"/>
        </w:rPr>
        <w:t>Таблица 24 – Запросы «</w:t>
      </w:r>
      <w:r>
        <w:rPr>
          <w:i/>
          <w:sz w:val="28"/>
        </w:rPr>
        <w:t>uml</w:t>
      </w:r>
      <w:r>
        <w:rPr>
          <w:sz w:val="28"/>
        </w:rPr>
        <w:t>» и «</w:t>
      </w:r>
      <w:r>
        <w:rPr>
          <w:i/>
          <w:sz w:val="28"/>
        </w:rPr>
        <w:t>bpmn</w:t>
      </w:r>
      <w:r>
        <w:rPr>
          <w:sz w:val="28"/>
        </w:rPr>
        <w:t>» по устройствам, Беларусь, 09.2024 – 08.2026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68"/>
        <w:gridCol w:w="2355"/>
        <w:gridCol w:w="2382"/>
        <w:gridCol w:w="1603"/>
        <w:gridCol w:w="1630"/>
      </w:tblGrid>
      <w:tr w:rsidR="00D329F4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6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Устройство</w:t>
            </w:r>
          </w:p>
        </w:tc>
        <w:tc>
          <w:tcPr>
            <w:tcW w:w="235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>, запросов за 24 мес. (доля)</w:t>
            </w:r>
          </w:p>
        </w:tc>
        <w:tc>
          <w:tcPr>
            <w:tcW w:w="238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  <w:r>
              <w:t>, запросов за 24 мес. (доля)</w:t>
            </w:r>
          </w:p>
        </w:tc>
        <w:tc>
          <w:tcPr>
            <w:tcW w:w="160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>, 2-й год к 1-му</w:t>
            </w:r>
          </w:p>
        </w:tc>
        <w:tc>
          <w:tcPr>
            <w:tcW w:w="163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  <w:r>
              <w:t>, 2-й год к 1-му</w:t>
            </w:r>
          </w:p>
        </w:tc>
      </w:tr>
      <w:tr w:rsidR="00D329F4" w:rsidTr="00D329F4">
        <w:trPr>
          <w:cantSplit/>
          <w:jc w:val="center"/>
        </w:trPr>
        <w:tc>
          <w:tcPr>
            <w:tcW w:w="166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Десктопы</w:t>
            </w:r>
          </w:p>
        </w:tc>
        <w:tc>
          <w:tcPr>
            <w:tcW w:w="235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28 533 (86,3 %)</w:t>
            </w:r>
          </w:p>
        </w:tc>
        <w:tc>
          <w:tcPr>
            <w:tcW w:w="238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19 997 (84,0 %)</w:t>
            </w:r>
          </w:p>
        </w:tc>
        <w:tc>
          <w:tcPr>
            <w:tcW w:w="160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−42,7 %</w:t>
            </w:r>
          </w:p>
        </w:tc>
        <w:tc>
          <w:tcPr>
            <w:tcW w:w="163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−47,1 %</w:t>
            </w:r>
          </w:p>
        </w:tc>
      </w:tr>
      <w:tr w:rsidR="00D329F4" w:rsidTr="00D329F4">
        <w:trPr>
          <w:cantSplit/>
          <w:jc w:val="center"/>
        </w:trPr>
        <w:tc>
          <w:tcPr>
            <w:tcW w:w="166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Смартфоны</w:t>
            </w:r>
          </w:p>
        </w:tc>
        <w:tc>
          <w:tcPr>
            <w:tcW w:w="235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4 438 (13,4 %)</w:t>
            </w:r>
          </w:p>
        </w:tc>
        <w:tc>
          <w:tcPr>
            <w:tcW w:w="238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3 716 (15,6 %)</w:t>
            </w:r>
          </w:p>
        </w:tc>
        <w:tc>
          <w:tcPr>
            <w:tcW w:w="160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−43,2 %</w:t>
            </w:r>
          </w:p>
        </w:tc>
        <w:tc>
          <w:tcPr>
            <w:tcW w:w="163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−25,9 %</w:t>
            </w:r>
          </w:p>
        </w:tc>
      </w:tr>
      <w:tr w:rsidR="00D329F4" w:rsidTr="00D329F4">
        <w:trPr>
          <w:cantSplit/>
          <w:jc w:val="center"/>
        </w:trPr>
        <w:tc>
          <w:tcPr>
            <w:tcW w:w="166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Планшеты</w:t>
            </w:r>
          </w:p>
        </w:tc>
        <w:tc>
          <w:tcPr>
            <w:tcW w:w="235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83 (0,3 %)</w:t>
            </w:r>
          </w:p>
        </w:tc>
        <w:tc>
          <w:tcPr>
            <w:tcW w:w="238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97 (0,4 %)</w:t>
            </w:r>
          </w:p>
        </w:tc>
        <w:tc>
          <w:tcPr>
            <w:tcW w:w="160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−19,6 %</w:t>
            </w:r>
          </w:p>
        </w:tc>
        <w:tc>
          <w:tcPr>
            <w:tcW w:w="163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−53,0 %</w:t>
            </w:r>
          </w:p>
        </w:tc>
      </w:tr>
      <w:tr w:rsidR="00D329F4" w:rsidTr="00D329F4">
        <w:trPr>
          <w:cantSplit/>
          <w:jc w:val="center"/>
        </w:trPr>
        <w:tc>
          <w:tcPr>
            <w:tcW w:w="166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Всего</w:t>
            </w:r>
          </w:p>
        </w:tc>
        <w:tc>
          <w:tcPr>
            <w:tcW w:w="235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33 054</w:t>
            </w:r>
          </w:p>
        </w:tc>
        <w:tc>
          <w:tcPr>
            <w:tcW w:w="238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23 810</w:t>
            </w:r>
          </w:p>
        </w:tc>
        <w:tc>
          <w:tcPr>
            <w:tcW w:w="160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−42,7 %</w:t>
            </w:r>
          </w:p>
        </w:tc>
        <w:tc>
          <w:tcPr>
            <w:tcW w:w="163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−44,1 %</w:t>
            </w:r>
          </w:p>
        </w:tc>
      </w:tr>
    </w:tbl>
    <w:p w:rsidR="00D329F4" w:rsidRDefault="00AB6403">
      <w:pPr>
        <w:pStyle w:val="a0"/>
        <w:ind w:firstLine="709"/>
        <w:jc w:val="both"/>
      </w:pPr>
      <w:r>
        <w:rPr>
          <w:sz w:val="28"/>
        </w:rPr>
        <w:t xml:space="preserve">Подавляющая часть спроса приходится на десктопы (84–86 %), планшеты пренебрежимо малы (менее 0,5 %), доля смартфонов стабильна в диапазоне 7–21 % (у </w:t>
      </w:r>
      <w:r>
        <w:rPr>
          <w:i/>
          <w:sz w:val="28"/>
        </w:rPr>
        <w:t>bpmn</w:t>
      </w:r>
      <w:r>
        <w:rPr>
          <w:sz w:val="28"/>
        </w:rPr>
        <w:t xml:space="preserve"> – 49 % в августе 2026 г.). Снижение у </w:t>
      </w:r>
      <w:r>
        <w:rPr>
          <w:i/>
          <w:sz w:val="28"/>
        </w:rPr>
        <w:t>uml</w:t>
      </w:r>
      <w:r>
        <w:rPr>
          <w:sz w:val="28"/>
        </w:rPr>
        <w:t xml:space="preserve"> идет одинаково по </w:t>
      </w:r>
      <w:r>
        <w:rPr>
          <w:sz w:val="28"/>
        </w:rPr>
        <w:t xml:space="preserve">десктопам (−42,7 %) и смартфонам (−43,2 %). У </w:t>
      </w:r>
      <w:r>
        <w:rPr>
          <w:i/>
          <w:sz w:val="28"/>
        </w:rPr>
        <w:t>bpmn</w:t>
      </w:r>
      <w:r>
        <w:rPr>
          <w:sz w:val="28"/>
        </w:rPr>
        <w:t xml:space="preserve"> в августе 2026 г. смартфоны дали 345 запросов против медианы 137 за предыдущие 23 месяца (десктопы в том же месяце – 361, меньше июля – 413); именно этот всплеск смартфонов объясняет, почему значение </w:t>
      </w:r>
      <w:r>
        <w:rPr>
          <w:i/>
          <w:sz w:val="28"/>
        </w:rPr>
        <w:t>bpmn</w:t>
      </w:r>
      <w:r>
        <w:rPr>
          <w:sz w:val="28"/>
        </w:rPr>
        <w:t xml:space="preserve"> за август 2026 г. (708) выше значений января, февраля и июня 2026 г. Причина всплеска по данным Вордстата не определяется; без августа обоих лет снижение смартфонов у </w:t>
      </w:r>
      <w:r>
        <w:rPr>
          <w:i/>
          <w:sz w:val="28"/>
        </w:rPr>
        <w:t>bpmn</w:t>
      </w:r>
      <w:r>
        <w:rPr>
          <w:sz w:val="28"/>
        </w:rPr>
        <w:t xml:space="preserve"> составляет −38,7 %. Для продукта это означает ориентацию на десктоп (веб-</w:t>
      </w:r>
      <w:r>
        <w:rPr>
          <w:i/>
          <w:sz w:val="28"/>
        </w:rPr>
        <w:t>IDE</w:t>
      </w:r>
      <w:r>
        <w:rPr>
          <w:sz w:val="28"/>
        </w:rPr>
        <w:t>), с адаптивным интерфейсом как вторичной задачей.</w:t>
      </w:r>
    </w:p>
    <w:p w:rsidR="00D329F4" w:rsidRDefault="00AB6403">
      <w:pPr>
        <w:pStyle w:val="4"/>
        <w:ind w:firstLine="709"/>
      </w:pPr>
      <w:r>
        <w:t>2.4.3 Уровень интереса по Вордстату</w:t>
      </w:r>
    </w:p>
    <w:p w:rsidR="00D329F4" w:rsidRDefault="00AB6403">
      <w:pPr>
        <w:pStyle w:val="FirstParagraph"/>
      </w:pPr>
      <w:r>
        <w:rPr>
          <w:sz w:val="28"/>
        </w:rPr>
        <w:t xml:space="preserve">Уровень интереса определен по пяти уровням </w:t>
      </w:r>
      <w:r>
        <w:rPr>
          <w:i/>
          <w:sz w:val="28"/>
        </w:rPr>
        <w:t>YW</w:t>
      </w:r>
      <w:r>
        <w:rPr>
          <w:sz w:val="28"/>
        </w:rPr>
        <w:t xml:space="preserve"> раздела 6 (табл. 17) по совокупности признаков (таблица 25).</w:t>
      </w:r>
    </w:p>
    <w:p w:rsidR="00D329F4" w:rsidRDefault="00AB6403">
      <w:pPr>
        <w:pStyle w:val="a0"/>
        <w:keepNext/>
        <w:jc w:val="both"/>
      </w:pPr>
      <w:r>
        <w:rPr>
          <w:sz w:val="28"/>
        </w:rPr>
        <w:t xml:space="preserve">Таблица 25 – Уровень интереса по пяти уровням </w:t>
      </w:r>
      <w:r>
        <w:rPr>
          <w:i/>
          <w:sz w:val="28"/>
        </w:rPr>
        <w:t>YW</w:t>
      </w:r>
      <w:r>
        <w:rPr>
          <w:sz w:val="28"/>
        </w:rPr>
        <w:t xml:space="preserve"> табл. 17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5"/>
        <w:gridCol w:w="1839"/>
        <w:gridCol w:w="1914"/>
        <w:gridCol w:w="1383"/>
        <w:gridCol w:w="2575"/>
        <w:gridCol w:w="922"/>
      </w:tblGrid>
      <w:tr w:rsidR="00D329F4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Запрос</w:t>
            </w:r>
          </w:p>
        </w:tc>
        <w:tc>
          <w:tcPr>
            <w:tcW w:w="183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Объем</w:t>
            </w:r>
          </w:p>
        </w:tc>
        <w:tc>
          <w:tcPr>
            <w:tcW w:w="191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Коммерческие формулировки</w:t>
            </w:r>
          </w:p>
        </w:tc>
        <w:tc>
          <w:tcPr>
            <w:tcW w:w="138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Динамика</w:t>
            </w:r>
          </w:p>
        </w:tc>
        <w:tc>
          <w:tcPr>
            <w:tcW w:w="257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Региональный интерес</w:t>
            </w:r>
          </w:p>
        </w:tc>
        <w:tc>
          <w:tcPr>
            <w:tcW w:w="92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Ближайший уровень</w:t>
            </w:r>
          </w:p>
        </w:tc>
      </w:tr>
      <w:tr w:rsidR="00D329F4" w:rsidTr="00D329F4">
        <w:trPr>
          <w:cantSplit/>
          <w:jc w:val="center"/>
        </w:trPr>
        <w:tc>
          <w:tcPr>
            <w:tcW w:w="100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</w:p>
        </w:tc>
        <w:tc>
          <w:tcPr>
            <w:tcW w:w="183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591 запрос/мес., подзапросы релевантны</w:t>
            </w:r>
          </w:p>
        </w:tc>
        <w:tc>
          <w:tcPr>
            <w:tcW w:w="191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Единичные («</w:t>
            </w:r>
            <w:r>
              <w:rPr>
                <w:i/>
              </w:rPr>
              <w:t>uml</w:t>
            </w:r>
            <w:r>
              <w:t xml:space="preserve"> купить» – 5 запросов/мес.)</w:t>
            </w:r>
          </w:p>
        </w:tc>
        <w:tc>
          <w:tcPr>
            <w:tcW w:w="138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Снижение на 42,7 % за год</w:t>
            </w:r>
          </w:p>
        </w:tc>
        <w:tc>
          <w:tcPr>
            <w:tcW w:w="257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Выражен (Минск – индекс 194,99)</w:t>
            </w:r>
          </w:p>
        </w:tc>
        <w:tc>
          <w:tcPr>
            <w:tcW w:w="92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Слабый</w:t>
            </w:r>
          </w:p>
        </w:tc>
      </w:tr>
      <w:tr w:rsidR="00D329F4" w:rsidTr="00D329F4">
        <w:trPr>
          <w:cantSplit/>
          <w:jc w:val="center"/>
        </w:trPr>
        <w:tc>
          <w:tcPr>
            <w:tcW w:w="100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</w:p>
        </w:tc>
        <w:tc>
          <w:tcPr>
            <w:tcW w:w="183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476 запросов/мес., подзапросы релевантны</w:t>
            </w:r>
          </w:p>
        </w:tc>
        <w:tc>
          <w:tcPr>
            <w:tcW w:w="191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 выявлены («</w:t>
            </w:r>
            <w:r>
              <w:rPr>
                <w:i/>
              </w:rPr>
              <w:t>bpmn</w:t>
            </w:r>
            <w:r>
              <w:t xml:space="preserve"> скачать» – инструментальный запрос)</w:t>
            </w:r>
          </w:p>
        </w:tc>
        <w:tc>
          <w:tcPr>
            <w:tcW w:w="138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Снижение на 44,1 % за год</w:t>
            </w:r>
          </w:p>
        </w:tc>
        <w:tc>
          <w:tcPr>
            <w:tcW w:w="257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 – индекс 71,96 (ниже среднего); Минск – 138,29, Минск и область – 119,43 (окно 29.08–29.09.2026)</w:t>
            </w:r>
          </w:p>
        </w:tc>
        <w:tc>
          <w:tcPr>
            <w:tcW w:w="92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Слабый</w:t>
            </w:r>
          </w:p>
        </w:tc>
      </w:tr>
      <w:tr w:rsidR="00D329F4" w:rsidTr="00D329F4">
        <w:trPr>
          <w:cantSplit/>
          <w:jc w:val="center"/>
        </w:trPr>
        <w:tc>
          <w:tcPr>
            <w:tcW w:w="100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</w:t>
            </w:r>
            <w:r>
              <w:t xml:space="preserve"> (без уточнения)</w:t>
            </w:r>
          </w:p>
        </w:tc>
        <w:tc>
          <w:tcPr>
            <w:tcW w:w="183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1163 запроса/мес.</w:t>
            </w:r>
          </w:p>
        </w:tc>
        <w:tc>
          <w:tcPr>
            <w:tcW w:w="191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38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 снималась</w:t>
            </w:r>
          </w:p>
        </w:tc>
        <w:tc>
          <w:tcPr>
            <w:tcW w:w="257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 снимался</w:t>
            </w:r>
          </w:p>
        </w:tc>
        <w:tc>
          <w:tcPr>
            <w:tcW w:w="92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Искаженный</w:t>
            </w:r>
          </w:p>
        </w:tc>
      </w:tr>
      <w:tr w:rsidR="00D329F4" w:rsidTr="00D329F4">
        <w:trPr>
          <w:cantSplit/>
          <w:jc w:val="center"/>
        </w:trPr>
        <w:tc>
          <w:tcPr>
            <w:tcW w:w="100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erd</w:t>
            </w:r>
            <w:r>
              <w:t xml:space="preserve"> (без уточнения)</w:t>
            </w:r>
          </w:p>
        </w:tc>
        <w:tc>
          <w:tcPr>
            <w:tcW w:w="183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656 запросов/мес.</w:t>
            </w:r>
          </w:p>
        </w:tc>
        <w:tc>
          <w:tcPr>
            <w:tcW w:w="191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38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 снималась</w:t>
            </w:r>
          </w:p>
        </w:tc>
        <w:tc>
          <w:tcPr>
            <w:tcW w:w="257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 снимался</w:t>
            </w:r>
          </w:p>
        </w:tc>
        <w:tc>
          <w:tcPr>
            <w:tcW w:w="92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Искаженный</w:t>
            </w:r>
          </w:p>
        </w:tc>
      </w:tr>
    </w:tbl>
    <w:p w:rsidR="00D329F4" w:rsidRDefault="00AB6403">
      <w:pPr>
        <w:pStyle w:val="a0"/>
        <w:ind w:firstLine="709"/>
        <w:jc w:val="both"/>
      </w:pPr>
      <w:r>
        <w:rPr>
          <w:sz w:val="28"/>
        </w:rPr>
        <w:t xml:space="preserve">Для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ни один уровень не совпадает со всеми признаками. С уровнем «слабый» совпадают два признака из трех (коммерческих запросов почти нет, динамика неустойчива), не совпадает признак объема (запросов не мало). Уровень «устойчивый» не подходит, так как динамика не стабильна и коммерческие намерения не выявлены; «развивающийся» – так как роста нет. Для </w:t>
      </w:r>
      <w:r>
        <w:rPr>
          <w:i/>
          <w:sz w:val="28"/>
        </w:rPr>
        <w:t>mermaid</w:t>
      </w:r>
      <w:r>
        <w:rPr>
          <w:sz w:val="28"/>
        </w:rPr>
        <w:t xml:space="preserve"> и </w:t>
      </w:r>
      <w:r>
        <w:rPr>
          <w:i/>
          <w:sz w:val="28"/>
        </w:rPr>
        <w:t>erd</w:t>
      </w:r>
      <w:r>
        <w:rPr>
          <w:sz w:val="28"/>
        </w:rPr>
        <w:t xml:space="preserve"> частотность объясняется нерелевантными смыслами (фильм, бренд одежды), что прямо соответствует уровню «искаженный»: по </w:t>
      </w:r>
      <w:r>
        <w:rPr>
          <w:i/>
          <w:sz w:val="28"/>
        </w:rPr>
        <w:t>YW</w:t>
      </w:r>
      <w:r>
        <w:rPr>
          <w:sz w:val="28"/>
        </w:rPr>
        <w:t xml:space="preserve"> табл. 17 такие запросы очищаются и повторяются по точным формулировкам, что и сделано («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», «</w:t>
      </w:r>
      <w:r>
        <w:rPr>
          <w:i/>
          <w:sz w:val="28"/>
        </w:rPr>
        <w:t>erd</w:t>
      </w:r>
      <w:r>
        <w:rPr>
          <w:sz w:val="28"/>
        </w:rPr>
        <w:t xml:space="preserve"> диаграмма»).</w:t>
      </w:r>
    </w:p>
    <w:p w:rsidR="00D329F4" w:rsidRDefault="00AB6403">
      <w:pPr>
        <w:pStyle w:val="a0"/>
        <w:ind w:firstLine="709"/>
        <w:jc w:val="both"/>
      </w:pPr>
      <w:r>
        <w:rPr>
          <w:sz w:val="28"/>
        </w:rPr>
        <w:t xml:space="preserve">Балльная оценка выполнена по </w:t>
      </w:r>
      <w:r>
        <w:rPr>
          <w:i/>
          <w:sz w:val="28"/>
        </w:rPr>
        <w:t>YW</w:t>
      </w:r>
      <w:r>
        <w:rPr>
          <w:sz w:val="28"/>
        </w:rPr>
        <w:t xml:space="preserve"> раздела 6.1 (табл. 18: 0–3 балла по шести критериям, таблица 26).</w:t>
      </w:r>
    </w:p>
    <w:p w:rsidR="00D329F4" w:rsidRDefault="00AB6403">
      <w:pPr>
        <w:pStyle w:val="a0"/>
        <w:keepNext/>
        <w:jc w:val="both"/>
      </w:pPr>
      <w:r>
        <w:rPr>
          <w:sz w:val="28"/>
        </w:rPr>
        <w:t>Таблица 26 – Балльная оценка интереса по Вордстату (</w:t>
      </w:r>
      <w:r>
        <w:rPr>
          <w:i/>
          <w:sz w:val="28"/>
        </w:rPr>
        <w:t>YW</w:t>
      </w:r>
      <w:r>
        <w:rPr>
          <w:sz w:val="28"/>
        </w:rPr>
        <w:t xml:space="preserve"> табл. 18)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43"/>
        <w:gridCol w:w="650"/>
        <w:gridCol w:w="650"/>
        <w:gridCol w:w="6995"/>
      </w:tblGrid>
      <w:tr w:rsidR="00D329F4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4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Критерий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</w:p>
        </w:tc>
        <w:tc>
          <w:tcPr>
            <w:tcW w:w="699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Обоснование</w:t>
            </w:r>
          </w:p>
        </w:tc>
      </w:tr>
      <w:tr w:rsidR="00D329F4" w:rsidTr="00D329F4">
        <w:trPr>
          <w:cantSplit/>
          <w:jc w:val="center"/>
        </w:trPr>
        <w:tc>
          <w:tcPr>
            <w:tcW w:w="134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Объем релевантных запросов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699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Умеренный объем: 591 и 476 запросов/мес. – наибольшие среди нотационных терминов, но в 1,8–3,5 раза ниже визуальных редакторов</w:t>
            </w:r>
          </w:p>
        </w:tc>
      </w:tr>
      <w:tr w:rsidR="00D329F4" w:rsidTr="00D329F4">
        <w:trPr>
          <w:cantSplit/>
          <w:jc w:val="center"/>
        </w:trPr>
        <w:tc>
          <w:tcPr>
            <w:tcW w:w="134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Динамика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699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Спад: −42,7 % и −44,1 % год к году</w:t>
            </w:r>
          </w:p>
        </w:tc>
      </w:tr>
      <w:tr w:rsidR="00D329F4" w:rsidTr="00D329F4">
        <w:trPr>
          <w:cantSplit/>
          <w:jc w:val="center"/>
        </w:trPr>
        <w:tc>
          <w:tcPr>
            <w:tcW w:w="134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Коммерческое намерение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699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 – единичные запросы («</w:t>
            </w:r>
            <w:r>
              <w:rPr>
                <w:i/>
              </w:rPr>
              <w:t>uml</w:t>
            </w:r>
            <w:r>
              <w:t xml:space="preserve"> купить» – 5 запросов/мес., 0,8 % от «</w:t>
            </w:r>
            <w:r>
              <w:rPr>
                <w:i/>
              </w:rPr>
              <w:t>uml</w:t>
            </w:r>
            <w:r>
              <w:t xml:space="preserve">»); </w:t>
            </w:r>
            <w:r>
              <w:rPr>
                <w:i/>
              </w:rPr>
              <w:t>bpmn</w:t>
            </w:r>
            <w:r>
              <w:t xml:space="preserve"> – не выражено: «</w:t>
            </w:r>
            <w:r>
              <w:rPr>
                <w:i/>
              </w:rPr>
              <w:t>bpmn</w:t>
            </w:r>
            <w:r>
              <w:t xml:space="preserve"> купить», «</w:t>
            </w:r>
            <w:r>
              <w:rPr>
                <w:i/>
              </w:rPr>
              <w:t>bpmn</w:t>
            </w:r>
            <w:r>
              <w:t xml:space="preserve"> цена» и «</w:t>
            </w:r>
            <w:r>
              <w:rPr>
                <w:i/>
              </w:rPr>
              <w:t>bpmn</w:t>
            </w:r>
            <w:r>
              <w:t xml:space="preserve"> редактор цена» – 0; по прочим коммерческим формулировкам запросов нет (таблица 19)</w:t>
            </w:r>
          </w:p>
        </w:tc>
      </w:tr>
      <w:tr w:rsidR="00D329F4" w:rsidTr="00D329F4">
        <w:trPr>
          <w:cantSplit/>
          <w:jc w:val="center"/>
        </w:trPr>
        <w:tc>
          <w:tcPr>
            <w:tcW w:w="134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Региональная пригодность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699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 – явная приоритетная территория (Минск, индекс 194,99); </w:t>
            </w:r>
            <w:r>
              <w:rPr>
                <w:i/>
              </w:rPr>
              <w:t>bpmn</w:t>
            </w:r>
            <w:r>
              <w:t xml:space="preserve"> – рабочая территория (Минск и область: 325 запросов, индекс 119,43; по стране индекс 71,96)</w:t>
            </w:r>
          </w:p>
        </w:tc>
      </w:tr>
      <w:tr w:rsidR="00D329F4" w:rsidTr="00D329F4">
        <w:trPr>
          <w:cantSplit/>
          <w:jc w:val="center"/>
        </w:trPr>
        <w:tc>
          <w:tcPr>
            <w:tcW w:w="134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Сезонность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699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Понятная сезонность: у </w:t>
            </w:r>
            <w:r>
              <w:rPr>
                <w:i/>
              </w:rPr>
              <w:t>uml</w:t>
            </w:r>
            <w:r>
              <w:t xml:space="preserve"> в обоих годах пики – декабрь и май, провалы – июль–август; у </w:t>
            </w:r>
            <w:r>
              <w:rPr>
                <w:i/>
              </w:rPr>
              <w:t>bpmn</w:t>
            </w:r>
            <w:r>
              <w:t xml:space="preserve"> весенний пик в обоих годах (апрель 2025 г. – 1724; май 2026 г. – 974, при этом апрель 2026 г. – 693 – ниже марта), летний провал в июле, но август 2026 г. (708) выше января, февраля и июня 2026 г., то есть рисунок </w:t>
            </w:r>
            <w:r>
              <w:rPr>
                <w:i/>
              </w:rPr>
              <w:t>bpmn</w:t>
            </w:r>
            <w:r>
              <w:t xml:space="preserve"> повторяется менее четко; для «управляемой и повторяемой» нужно не менее трех лет данных (ЦИКЛЫ раздела 5)</w:t>
            </w:r>
          </w:p>
        </w:tc>
      </w:tr>
      <w:tr w:rsidR="00D329F4" w:rsidTr="00D329F4">
        <w:trPr>
          <w:cantSplit/>
          <w:jc w:val="center"/>
        </w:trPr>
        <w:tc>
          <w:tcPr>
            <w:tcW w:w="134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Разнообразие запросов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699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Несколько групп: диаграммы, классы, проектирование, онлайн (</w:t>
            </w:r>
            <w:r>
              <w:rPr>
                <w:i/>
              </w:rPr>
              <w:t>uml</w:t>
            </w:r>
            <w:r>
              <w:t>); версия стандарта, нотация, процесс, онлайн, скачать (</w:t>
            </w:r>
            <w:r>
              <w:rPr>
                <w:i/>
              </w:rPr>
              <w:t>bpmn</w:t>
            </w:r>
            <w:r>
              <w:t>)</w:t>
            </w:r>
          </w:p>
        </w:tc>
      </w:tr>
      <w:tr w:rsidR="00D329F4" w:rsidTr="00D329F4">
        <w:trPr>
          <w:cantSplit/>
          <w:jc w:val="center"/>
        </w:trPr>
        <w:tc>
          <w:tcPr>
            <w:tcW w:w="134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Сумма (0–18)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10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699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6–10 – осторожная проверка</w:t>
            </w:r>
          </w:p>
        </w:tc>
      </w:tr>
    </w:tbl>
    <w:p w:rsidR="00D329F4" w:rsidRDefault="00AB6403">
      <w:pPr>
        <w:pStyle w:val="a0"/>
        <w:ind w:firstLine="709"/>
        <w:jc w:val="both"/>
      </w:pPr>
      <w:r>
        <w:rPr>
          <w:sz w:val="28"/>
        </w:rPr>
        <w:t xml:space="preserve">Дополнительно запросы оценены по </w:t>
      </w:r>
      <w:r>
        <w:rPr>
          <w:i/>
          <w:sz w:val="28"/>
        </w:rPr>
        <w:t>YW</w:t>
      </w:r>
      <w:r>
        <w:rPr>
          <w:sz w:val="28"/>
        </w:rPr>
        <w:t>-кейс раздела 7 (табл. 8–9: 1, 3 или 5 баллов по пяти критериям, итог – средний балл). В демонстрационной таблице методички колонки «Средний балл» нет; она добавлена к форме, так как итоговая шкала задана по среднему баллу (таблица 27).</w:t>
      </w:r>
    </w:p>
    <w:p w:rsidR="00D329F4" w:rsidRDefault="00AB6403">
      <w:pPr>
        <w:pStyle w:val="a0"/>
        <w:keepNext/>
        <w:jc w:val="both"/>
      </w:pPr>
      <w:r>
        <w:rPr>
          <w:sz w:val="28"/>
        </w:rPr>
        <w:t xml:space="preserve">Таблица 27 – Оценка запросов по пяти критериям </w:t>
      </w:r>
      <w:r>
        <w:rPr>
          <w:i/>
          <w:sz w:val="28"/>
        </w:rPr>
        <w:t>YW</w:t>
      </w:r>
      <w:r>
        <w:rPr>
          <w:sz w:val="28"/>
        </w:rPr>
        <w:t>-кейс табл. 8–9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1854"/>
        <w:gridCol w:w="1003"/>
        <w:gridCol w:w="1094"/>
        <w:gridCol w:w="729"/>
        <w:gridCol w:w="650"/>
        <w:gridCol w:w="650"/>
        <w:gridCol w:w="650"/>
        <w:gridCol w:w="2358"/>
      </w:tblGrid>
      <w:tr w:rsidR="00D329F4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Запрос</w:t>
            </w:r>
          </w:p>
        </w:tc>
        <w:tc>
          <w:tcPr>
            <w:tcW w:w="185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Тип намерения</w:t>
            </w:r>
          </w:p>
        </w:tc>
        <w:tc>
          <w:tcPr>
            <w:tcW w:w="100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Частотность</w:t>
            </w:r>
          </w:p>
        </w:tc>
        <w:tc>
          <w:tcPr>
            <w:tcW w:w="109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Коммерческое</w:t>
            </w:r>
          </w:p>
        </w:tc>
        <w:tc>
          <w:tcPr>
            <w:tcW w:w="72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Динамика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Регион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Чистота смысла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Средний балл</w:t>
            </w:r>
          </w:p>
        </w:tc>
        <w:tc>
          <w:tcPr>
            <w:tcW w:w="235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Вывод</w:t>
            </w:r>
          </w:p>
        </w:tc>
      </w:tr>
      <w:tr w:rsidR="00D329F4" w:rsidTr="00D329F4">
        <w:trPr>
          <w:cantSplit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</w:p>
        </w:tc>
        <w:tc>
          <w:tcPr>
            <w:tcW w:w="185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Инструментальный, учебный</w:t>
            </w:r>
          </w:p>
        </w:tc>
        <w:tc>
          <w:tcPr>
            <w:tcW w:w="100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109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72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3,4</w:t>
            </w:r>
          </w:p>
        </w:tc>
        <w:tc>
          <w:tcPr>
            <w:tcW w:w="235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3,1–4,0 – умеренно высокий: уточнить сегмент, цену и формат</w:t>
            </w:r>
          </w:p>
        </w:tc>
      </w:tr>
      <w:tr w:rsidR="00D329F4" w:rsidTr="00D329F4">
        <w:trPr>
          <w:cantSplit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</w:p>
        </w:tc>
        <w:tc>
          <w:tcPr>
            <w:tcW w:w="185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Инструментальный, профессиональный</w:t>
            </w:r>
          </w:p>
        </w:tc>
        <w:tc>
          <w:tcPr>
            <w:tcW w:w="100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109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72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3,0</w:t>
            </w:r>
          </w:p>
        </w:tc>
        <w:tc>
          <w:tcPr>
            <w:tcW w:w="235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2,1–3,0 – средний: дополнительное направление</w:t>
            </w:r>
          </w:p>
        </w:tc>
      </w:tr>
    </w:tbl>
    <w:p w:rsidR="00D329F4" w:rsidRDefault="00AB6403">
      <w:pPr>
        <w:pStyle w:val="a0"/>
        <w:ind w:firstLine="709"/>
        <w:jc w:val="both"/>
      </w:pPr>
      <w:r>
        <w:rPr>
          <w:sz w:val="28"/>
        </w:rPr>
        <w:t>Частотность оценена на 3 («умеренная»), так как в исследовании есть запросы с более высокой частотностью (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visio</w:t>
      </w:r>
      <w:r>
        <w:rPr>
          <w:sz w:val="28"/>
        </w:rPr>
        <w:t xml:space="preserve">, </w:t>
      </w:r>
      <w:r>
        <w:rPr>
          <w:i/>
          <w:sz w:val="28"/>
        </w:rPr>
        <w:t>draw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 xml:space="preserve">); динамика – на 3, так как в </w:t>
      </w:r>
      <w:r>
        <w:rPr>
          <w:i/>
          <w:sz w:val="28"/>
        </w:rPr>
        <w:t>YW</w:t>
      </w:r>
      <w:r>
        <w:rPr>
          <w:sz w:val="28"/>
        </w:rPr>
        <w:t xml:space="preserve">-кейс балл 3 соответствует сезонности; региональная пригодность </w:t>
      </w:r>
      <w:r>
        <w:rPr>
          <w:i/>
          <w:sz w:val="28"/>
        </w:rPr>
        <w:t>bpmn</w:t>
      </w:r>
      <w:r>
        <w:rPr>
          <w:sz w:val="28"/>
        </w:rPr>
        <w:t xml:space="preserve"> оценена на 3 («есть в отдельных локациях»): в Минске и Минской области интерес выше среднего (индексы 138,29 и 119,43), а по стране в целом ниже (71,96), то есть выражен не во всей целевой зоне. Расхождение методичек: сезонность в </w:t>
      </w:r>
      <w:r>
        <w:rPr>
          <w:i/>
          <w:sz w:val="28"/>
        </w:rPr>
        <w:t>YW</w:t>
      </w:r>
      <w:r>
        <w:rPr>
          <w:sz w:val="28"/>
        </w:rPr>
        <w:t xml:space="preserve">-кейс дает 3 из 5 (ниже устойчивого спроса), в </w:t>
      </w:r>
      <w:r>
        <w:rPr>
          <w:i/>
          <w:sz w:val="28"/>
        </w:rPr>
        <w:t>YW</w:t>
      </w:r>
      <w:r>
        <w:rPr>
          <w:sz w:val="28"/>
        </w:rPr>
        <w:t xml:space="preserve"> табл. 18 – «понятная сезонность» 2 из 3; в </w:t>
      </w:r>
      <w:r>
        <w:rPr>
          <w:i/>
          <w:sz w:val="28"/>
        </w:rPr>
        <w:t>GT</w:t>
      </w:r>
      <w:r>
        <w:rPr>
          <w:sz w:val="28"/>
        </w:rPr>
        <w:t>-РБ табл. 15 «повторяемые пики» соответствуют 5 из 5, но тот же критерий «Динамика» дает 1 при «снижении», поэтому в таблице 15 приведены оба варианта (1 и 5 баллов, суммы 11 и 15). Каждый балл выставлен по шкале своего файла.</w:t>
      </w:r>
    </w:p>
    <w:p w:rsidR="00D329F4" w:rsidRDefault="00AB6403">
      <w:pPr>
        <w:pStyle w:val="a0"/>
        <w:ind w:firstLine="709"/>
        <w:jc w:val="both"/>
      </w:pPr>
      <w:r>
        <w:rPr>
          <w:sz w:val="28"/>
        </w:rPr>
        <w:t xml:space="preserve">Вывод по шаблону </w:t>
      </w:r>
      <w:r>
        <w:rPr>
          <w:i/>
          <w:sz w:val="28"/>
        </w:rPr>
        <w:t>YW</w:t>
      </w:r>
      <w:r>
        <w:rPr>
          <w:sz w:val="28"/>
        </w:rPr>
        <w:t xml:space="preserve"> табл. 21: по данным Яндекс Вордстат, в Беларуси наблюдается слабый (по пяти уровням табл. 17; в формулировке шаблона табл. 21 – «умеренный») поисковый интерес к теме построения диаграмм формальных нотаций. Наиболее выражены запросы группы «нотационные термины»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), что указывает на информационный и образовательный </w:t>
      </w:r>
      <w:r>
        <w:rPr>
          <w:sz w:val="28"/>
        </w:rPr>
        <w:t xml:space="preserve">характер интереса. Динамика за сентябрь 2024 – август 2026 г. показывает сезонность и спад. Региональный анализ выявляет повышенный интерес в Минске и Минской области, где индекс интереса по </w:t>
      </w:r>
      <w:r>
        <w:rPr>
          <w:i/>
          <w:sz w:val="28"/>
        </w:rPr>
        <w:t>uml</w:t>
      </w:r>
      <w:r>
        <w:rPr>
          <w:sz w:val="28"/>
        </w:rPr>
        <w:t xml:space="preserve"> составляет 194,99 %, по </w:t>
      </w:r>
      <w:r>
        <w:rPr>
          <w:i/>
          <w:sz w:val="28"/>
        </w:rPr>
        <w:t>bpmn</w:t>
      </w:r>
      <w:r>
        <w:rPr>
          <w:sz w:val="28"/>
        </w:rPr>
        <w:t xml:space="preserve"> – 119,43 % (по стране – 127,61 % и 71,96 % соответственно). Для бизнеса это означает целесообразность уточнения предложения и тестовой рекламы до крупного запуска. Слова шаблона табл. 21 («низкий / умеренный / устойчивый / высокий») не совпадают с пятью уровнями табл. 17 того же файла, поэтому указаны оба названия.</w:t>
      </w:r>
    </w:p>
    <w:p w:rsidR="00D329F4" w:rsidRDefault="00AB6403">
      <w:pPr>
        <w:pStyle w:val="a0"/>
        <w:ind w:firstLine="709"/>
        <w:jc w:val="both"/>
      </w:pPr>
      <w:r>
        <w:rPr>
          <w:sz w:val="28"/>
        </w:rPr>
        <w:t xml:space="preserve">Результаты по Вордстату сведены также в минимальный шаблон анализа </w:t>
      </w:r>
      <w:r>
        <w:rPr>
          <w:i/>
          <w:sz w:val="28"/>
        </w:rPr>
        <w:t>YW</w:t>
      </w:r>
      <w:r>
        <w:rPr>
          <w:sz w:val="28"/>
        </w:rPr>
        <w:t xml:space="preserve"> табл. 26 (таблица 28) и в рабочий лист </w:t>
      </w:r>
      <w:r>
        <w:rPr>
          <w:i/>
          <w:sz w:val="28"/>
        </w:rPr>
        <w:t>YW</w:t>
      </w:r>
      <w:r>
        <w:rPr>
          <w:sz w:val="28"/>
        </w:rPr>
        <w:t xml:space="preserve"> табл. 28 (таблица 29).</w:t>
      </w:r>
    </w:p>
    <w:p w:rsidR="00D329F4" w:rsidRDefault="00AB6403">
      <w:pPr>
        <w:pStyle w:val="a0"/>
        <w:keepNext/>
        <w:jc w:val="both"/>
      </w:pPr>
      <w:r>
        <w:rPr>
          <w:sz w:val="28"/>
        </w:rPr>
        <w:t>Таблица 28 – Минимальный шаблон анализа в Вордстате (</w:t>
      </w:r>
      <w:r>
        <w:rPr>
          <w:i/>
          <w:sz w:val="28"/>
        </w:rPr>
        <w:t>YW</w:t>
      </w:r>
      <w:r>
        <w:rPr>
          <w:sz w:val="28"/>
        </w:rPr>
        <w:t xml:space="preserve"> табл. 26)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79"/>
        <w:gridCol w:w="1775"/>
        <w:gridCol w:w="944"/>
        <w:gridCol w:w="3825"/>
        <w:gridCol w:w="2115"/>
      </w:tblGrid>
      <w:tr w:rsidR="00D329F4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7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Блок</w:t>
            </w:r>
          </w:p>
        </w:tc>
        <w:tc>
          <w:tcPr>
            <w:tcW w:w="177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94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Источник в Вордстате</w:t>
            </w:r>
          </w:p>
        </w:tc>
        <w:tc>
          <w:tcPr>
            <w:tcW w:w="382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Результат</w:t>
            </w:r>
          </w:p>
        </w:tc>
        <w:tc>
          <w:tcPr>
            <w:tcW w:w="211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Вывод</w:t>
            </w:r>
          </w:p>
        </w:tc>
      </w:tr>
      <w:tr w:rsidR="00D329F4" w:rsidTr="00D329F4">
        <w:trPr>
          <w:cantSplit/>
          <w:jc w:val="center"/>
        </w:trPr>
        <w:tc>
          <w:tcPr>
            <w:tcW w:w="97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Спрос</w:t>
            </w:r>
          </w:p>
        </w:tc>
        <w:tc>
          <w:tcPr>
            <w:tcW w:w="177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Количество релевантных запросов</w:t>
            </w:r>
          </w:p>
        </w:tc>
        <w:tc>
          <w:tcPr>
            <w:tcW w:w="94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Топы запросов / Динамика</w:t>
            </w:r>
          </w:p>
        </w:tc>
        <w:tc>
          <w:tcPr>
            <w:tcW w:w="382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 591, </w:t>
            </w:r>
            <w:r>
              <w:rPr>
                <w:i/>
              </w:rPr>
              <w:t>bpmn</w:t>
            </w:r>
            <w:r>
              <w:t xml:space="preserve"> 476, </w:t>
            </w:r>
            <w:r>
              <w:rPr>
                <w:i/>
              </w:rPr>
              <w:t>plantuml</w:t>
            </w:r>
            <w:r>
              <w:t xml:space="preserve"> 198, </w:t>
            </w:r>
            <w:r>
              <w:rPr>
                <w:i/>
              </w:rPr>
              <w:t>idef0</w:t>
            </w:r>
            <w:r>
              <w:t xml:space="preserve"> 105 запросов/мес.; сумма за 24 мес.: </w:t>
            </w:r>
            <w:r>
              <w:rPr>
                <w:i/>
              </w:rPr>
              <w:t>uml</w:t>
            </w:r>
            <w:r>
              <w:t xml:space="preserve"> 33 054, </w:t>
            </w:r>
            <w:r>
              <w:rPr>
                <w:i/>
              </w:rPr>
              <w:t>bpmn</w:t>
            </w:r>
            <w:r>
              <w:t xml:space="preserve"> 23 810</w:t>
            </w:r>
          </w:p>
        </w:tc>
        <w:tc>
          <w:tcPr>
            <w:tcW w:w="211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Измеримый спрос на нотационные термины</w:t>
            </w:r>
          </w:p>
        </w:tc>
      </w:tr>
      <w:tr w:rsidR="00D329F4" w:rsidTr="00D329F4">
        <w:trPr>
          <w:cantSplit/>
          <w:jc w:val="center"/>
        </w:trPr>
        <w:tc>
          <w:tcPr>
            <w:tcW w:w="97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Динамика</w:t>
            </w:r>
          </w:p>
        </w:tc>
        <w:tc>
          <w:tcPr>
            <w:tcW w:w="177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Рост, спад, сезонность</w:t>
            </w:r>
          </w:p>
        </w:tc>
        <w:tc>
          <w:tcPr>
            <w:tcW w:w="94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Динамика</w:t>
            </w:r>
          </w:p>
        </w:tc>
        <w:tc>
          <w:tcPr>
            <w:tcW w:w="382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Спад −42,7 % (</w:t>
            </w:r>
            <w:r>
              <w:rPr>
                <w:i/>
              </w:rPr>
              <w:t>uml</w:t>
            </w:r>
            <w:r>
              <w:t>) и −44,1 % (</w:t>
            </w:r>
            <w:r>
              <w:rPr>
                <w:i/>
              </w:rPr>
              <w:t>bpmn</w:t>
            </w:r>
            <w:r>
              <w:t>) год к году; учебная сезонность</w:t>
            </w:r>
          </w:p>
        </w:tc>
        <w:tc>
          <w:tcPr>
            <w:tcW w:w="211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Спрос снижается, пики к сессиям</w:t>
            </w:r>
          </w:p>
        </w:tc>
      </w:tr>
      <w:tr w:rsidR="00D329F4" w:rsidTr="00D329F4">
        <w:trPr>
          <w:cantSplit/>
          <w:jc w:val="center"/>
        </w:trPr>
        <w:tc>
          <w:tcPr>
            <w:tcW w:w="97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Регион</w:t>
            </w:r>
          </w:p>
        </w:tc>
        <w:tc>
          <w:tcPr>
            <w:tcW w:w="177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Число запросов, доля, индекс интереса</w:t>
            </w:r>
          </w:p>
        </w:tc>
        <w:tc>
          <w:tcPr>
            <w:tcW w:w="94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Регионы</w:t>
            </w:r>
          </w:p>
        </w:tc>
        <w:tc>
          <w:tcPr>
            <w:tcW w:w="382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: Беларусь 513 (индекс 127,61), Минск и область 372 (индекс 194,99); </w:t>
            </w:r>
            <w:r>
              <w:rPr>
                <w:i/>
              </w:rPr>
              <w:t>bpmn</w:t>
            </w:r>
            <w:r>
              <w:t>: Беларусь 422 (71,96), Минск и область 325 (119,43) (окно 29.08–29.09.2026)</w:t>
            </w:r>
          </w:p>
        </w:tc>
        <w:tc>
          <w:tcPr>
            <w:tcW w:w="211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Столичная концентрация по обоим запросам</w:t>
            </w:r>
          </w:p>
        </w:tc>
      </w:tr>
      <w:tr w:rsidR="00D329F4" w:rsidTr="00D329F4">
        <w:trPr>
          <w:cantSplit/>
          <w:jc w:val="center"/>
        </w:trPr>
        <w:tc>
          <w:tcPr>
            <w:tcW w:w="97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Коммерческое намерение</w:t>
            </w:r>
          </w:p>
        </w:tc>
        <w:tc>
          <w:tcPr>
            <w:tcW w:w="177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Запросы со словами цена, заказать, услуги, агентство</w:t>
            </w:r>
          </w:p>
        </w:tc>
        <w:tc>
          <w:tcPr>
            <w:tcW w:w="94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Топы запросов</w:t>
            </w:r>
          </w:p>
        </w:tc>
        <w:tc>
          <w:tcPr>
            <w:tcW w:w="382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 запросов по пяти коммерческим формулировкам ядра; единичный «</w:t>
            </w:r>
            <w:r>
              <w:rPr>
                <w:i/>
              </w:rPr>
              <w:t>uml</w:t>
            </w:r>
            <w:r>
              <w:t xml:space="preserve"> купить» – 5 (таблица 19)</w:t>
            </w:r>
          </w:p>
        </w:tc>
        <w:tc>
          <w:tcPr>
            <w:tcW w:w="211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Коммерческие признаки единичны, спрос на цену и услугу не подтвержден</w:t>
            </w:r>
          </w:p>
        </w:tc>
      </w:tr>
      <w:tr w:rsidR="00D329F4" w:rsidTr="00D329F4">
        <w:trPr>
          <w:cantSplit/>
          <w:jc w:val="center"/>
        </w:trPr>
        <w:tc>
          <w:tcPr>
            <w:tcW w:w="97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Информационный интерес</w:t>
            </w:r>
          </w:p>
        </w:tc>
        <w:tc>
          <w:tcPr>
            <w:tcW w:w="177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Запросы как, что такое, примеры, самостоятельно</w:t>
            </w:r>
          </w:p>
        </w:tc>
        <w:tc>
          <w:tcPr>
            <w:tcW w:w="94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Топы запросов</w:t>
            </w:r>
          </w:p>
        </w:tc>
        <w:tc>
          <w:tcPr>
            <w:tcW w:w="382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 диаграммы (228), </w:t>
            </w:r>
            <w:r>
              <w:rPr>
                <w:i/>
              </w:rPr>
              <w:t>uml</w:t>
            </w:r>
            <w:r>
              <w:t xml:space="preserve"> проектирования (40), </w:t>
            </w:r>
            <w:r>
              <w:rPr>
                <w:i/>
              </w:rPr>
              <w:t>uml</w:t>
            </w:r>
            <w:r>
              <w:t xml:space="preserve"> классы (36), нотация </w:t>
            </w:r>
            <w:r>
              <w:rPr>
                <w:i/>
              </w:rPr>
              <w:t>bpmn</w:t>
            </w:r>
            <w:r>
              <w:t xml:space="preserve"> (53), </w:t>
            </w:r>
            <w:r>
              <w:rPr>
                <w:i/>
              </w:rPr>
              <w:t>bpmn</w:t>
            </w:r>
            <w:r>
              <w:t xml:space="preserve"> 2.0 (72)</w:t>
            </w:r>
          </w:p>
        </w:tc>
        <w:tc>
          <w:tcPr>
            <w:tcW w:w="211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Преобладает учебный и информационный интерес</w:t>
            </w:r>
          </w:p>
        </w:tc>
      </w:tr>
      <w:tr w:rsidR="00D329F4" w:rsidTr="00D329F4">
        <w:trPr>
          <w:cantSplit/>
          <w:jc w:val="center"/>
        </w:trPr>
        <w:tc>
          <w:tcPr>
            <w:tcW w:w="97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Устройства</w:t>
            </w:r>
          </w:p>
        </w:tc>
        <w:tc>
          <w:tcPr>
            <w:tcW w:w="177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Доля смартфонов и десктопов</w:t>
            </w:r>
          </w:p>
        </w:tc>
        <w:tc>
          <w:tcPr>
            <w:tcW w:w="94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Фильтр устройств</w:t>
            </w:r>
          </w:p>
        </w:tc>
        <w:tc>
          <w:tcPr>
            <w:tcW w:w="382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: десктопы 86,3 %, смартфоны 13,4 %; </w:t>
            </w:r>
            <w:r>
              <w:rPr>
                <w:i/>
              </w:rPr>
              <w:t>bpmn</w:t>
            </w:r>
            <w:r>
              <w:t>: 84,0 % и 15,6 %; планшеты менее 0,5 % (таблица 24)</w:t>
            </w:r>
          </w:p>
        </w:tc>
        <w:tc>
          <w:tcPr>
            <w:tcW w:w="211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Десктоп – основное устройство</w:t>
            </w:r>
          </w:p>
        </w:tc>
      </w:tr>
      <w:tr w:rsidR="00D329F4" w:rsidTr="00D329F4">
        <w:trPr>
          <w:cantSplit/>
          <w:jc w:val="center"/>
        </w:trPr>
        <w:tc>
          <w:tcPr>
            <w:tcW w:w="97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Решение</w:t>
            </w:r>
          </w:p>
        </w:tc>
        <w:tc>
          <w:tcPr>
            <w:tcW w:w="177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Уровень интереса и действие</w:t>
            </w:r>
          </w:p>
        </w:tc>
        <w:tc>
          <w:tcPr>
            <w:tcW w:w="94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Сводная оценка</w:t>
            </w:r>
          </w:p>
        </w:tc>
        <w:tc>
          <w:tcPr>
            <w:tcW w:w="382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Уровень «слабый» (табл. 17); 10 и 8 из 18 (табл. 18)</w:t>
            </w:r>
          </w:p>
        </w:tc>
        <w:tc>
          <w:tcPr>
            <w:tcW w:w="211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Осторожная проверка: уточнить предложение, тестовая реклама</w:t>
            </w:r>
          </w:p>
        </w:tc>
      </w:tr>
    </w:tbl>
    <w:p w:rsidR="00D329F4" w:rsidRDefault="00AB6403">
      <w:pPr>
        <w:pStyle w:val="a0"/>
        <w:keepNext/>
        <w:jc w:val="both"/>
      </w:pPr>
      <w:r>
        <w:rPr>
          <w:sz w:val="28"/>
        </w:rPr>
        <w:t>Таблица 29 – Рабочий лист анализа в Вордстате (</w:t>
      </w:r>
      <w:r>
        <w:rPr>
          <w:i/>
          <w:sz w:val="28"/>
        </w:rPr>
        <w:t>YW</w:t>
      </w:r>
      <w:r>
        <w:rPr>
          <w:sz w:val="28"/>
        </w:rPr>
        <w:t xml:space="preserve"> табл. 28)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2"/>
        <w:gridCol w:w="7296"/>
      </w:tblGrid>
      <w:tr w:rsidR="00D329F4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Поле</w:t>
            </w:r>
          </w:p>
        </w:tc>
        <w:tc>
          <w:tcPr>
            <w:tcW w:w="729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Заполняемое значение</w:t>
            </w:r>
          </w:p>
        </w:tc>
      </w:tr>
      <w:tr w:rsidR="00D329F4" w:rsidTr="00D329F4">
        <w:trPr>
          <w:cantSplit/>
          <w:jc w:val="center"/>
        </w:trPr>
        <w:tc>
          <w:tcPr>
            <w:tcW w:w="234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Дата анализа</w:t>
            </w:r>
          </w:p>
        </w:tc>
        <w:tc>
          <w:tcPr>
            <w:tcW w:w="729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29.09.2026</w:t>
            </w:r>
          </w:p>
        </w:tc>
      </w:tr>
      <w:tr w:rsidR="00D329F4" w:rsidTr="00D329F4">
        <w:trPr>
          <w:cantSplit/>
          <w:jc w:val="center"/>
        </w:trPr>
        <w:tc>
          <w:tcPr>
            <w:tcW w:w="234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Аналитик / подразделение</w:t>
            </w:r>
          </w:p>
        </w:tc>
        <w:tc>
          <w:tcPr>
            <w:tcW w:w="729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К. А. Хаджинова, гр. 60131</w:t>
            </w:r>
          </w:p>
        </w:tc>
      </w:tr>
      <w:tr w:rsidR="00D329F4" w:rsidTr="00D329F4">
        <w:trPr>
          <w:cantSplit/>
          <w:jc w:val="center"/>
        </w:trPr>
        <w:tc>
          <w:tcPr>
            <w:tcW w:w="234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Бизнес-гипотеза</w:t>
            </w:r>
          </w:p>
        </w:tc>
        <w:tc>
          <w:tcPr>
            <w:tcW w:w="729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Аудитория Беларуси ищет инструменты построения диаграмм формальных нотаций; </w:t>
            </w:r>
            <w:r>
              <w:rPr>
                <w:i/>
              </w:rPr>
              <w:t>NotaCode</w:t>
            </w:r>
            <w:r>
              <w:t xml:space="preserve"> может предложить их как текст с проверкой правил</w:t>
            </w:r>
          </w:p>
        </w:tc>
      </w:tr>
      <w:tr w:rsidR="00D329F4" w:rsidTr="00D329F4">
        <w:trPr>
          <w:cantSplit/>
          <w:jc w:val="center"/>
        </w:trPr>
        <w:tc>
          <w:tcPr>
            <w:tcW w:w="234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Целевая аудитория</w:t>
            </w:r>
          </w:p>
        </w:tc>
        <w:tc>
          <w:tcPr>
            <w:tcW w:w="729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Студенты технических специальностей; аналитики; архитекторы ПО</w:t>
            </w:r>
          </w:p>
        </w:tc>
      </w:tr>
      <w:tr w:rsidR="00D329F4" w:rsidTr="00D329F4">
        <w:trPr>
          <w:cantSplit/>
          <w:jc w:val="center"/>
        </w:trPr>
        <w:tc>
          <w:tcPr>
            <w:tcW w:w="234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Регион анализа</w:t>
            </w:r>
          </w:p>
        </w:tc>
        <w:tc>
          <w:tcPr>
            <w:tcW w:w="729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 (</w:t>
            </w:r>
            <w:r>
              <w:rPr>
                <w:i/>
              </w:rPr>
              <w:t>id</w:t>
            </w:r>
            <w:r>
              <w:t>=149); вкладка «Регионы» – мировая разбивка</w:t>
            </w:r>
          </w:p>
        </w:tc>
      </w:tr>
      <w:tr w:rsidR="00D329F4" w:rsidTr="00D329F4">
        <w:trPr>
          <w:cantSplit/>
          <w:jc w:val="center"/>
        </w:trPr>
        <w:tc>
          <w:tcPr>
            <w:tcW w:w="234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Период анализа</w:t>
            </w:r>
          </w:p>
        </w:tc>
        <w:tc>
          <w:tcPr>
            <w:tcW w:w="729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Топы – 25.08–23.09.2026 и 29.08–29.09.2026; Динамика – сентябрь 2024 – август 2026 и с января 2018 г., по месяцам</w:t>
            </w:r>
          </w:p>
        </w:tc>
      </w:tr>
      <w:tr w:rsidR="00D329F4" w:rsidTr="00D329F4">
        <w:trPr>
          <w:cantSplit/>
          <w:jc w:val="center"/>
        </w:trPr>
        <w:tc>
          <w:tcPr>
            <w:tcW w:w="234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Список базовых запросов</w:t>
            </w:r>
          </w:p>
        </w:tc>
        <w:tc>
          <w:tcPr>
            <w:tcW w:w="729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; </w:t>
            </w:r>
            <w:r>
              <w:rPr>
                <w:i/>
              </w:rPr>
              <w:t>bpmn</w:t>
            </w:r>
            <w:r>
              <w:t xml:space="preserve">; </w:t>
            </w:r>
            <w:r>
              <w:rPr>
                <w:i/>
              </w:rPr>
              <w:t>plantuml</w:t>
            </w:r>
            <w:r>
              <w:t xml:space="preserve">; </w:t>
            </w:r>
            <w:r>
              <w:rPr>
                <w:i/>
              </w:rPr>
              <w:t>idef0</w:t>
            </w:r>
            <w:r>
              <w:t xml:space="preserve">; </w:t>
            </w:r>
            <w:r>
              <w:rPr>
                <w:i/>
              </w:rPr>
              <w:t>dfd</w:t>
            </w:r>
            <w:r>
              <w:t xml:space="preserve"> диаграмма; </w:t>
            </w:r>
            <w:r>
              <w:rPr>
                <w:i/>
              </w:rPr>
              <w:t>erd</w:t>
            </w:r>
            <w:r>
              <w:t xml:space="preserve"> диаграмма; сеть петри; конструктор диаграмм онлайн; </w:t>
            </w:r>
            <w:r>
              <w:rPr>
                <w:i/>
              </w:rPr>
              <w:t>mermaid</w:t>
            </w:r>
          </w:p>
        </w:tc>
      </w:tr>
      <w:tr w:rsidR="00D329F4" w:rsidTr="00D329F4">
        <w:trPr>
          <w:cantSplit/>
          <w:jc w:val="center"/>
        </w:trPr>
        <w:tc>
          <w:tcPr>
            <w:tcW w:w="234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Использованные операторы</w:t>
            </w:r>
          </w:p>
        </w:tc>
        <w:tc>
          <w:tcPr>
            <w:tcW w:w="729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 использовались; омонимы очищены уточняющими словами («</w:t>
            </w: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diagram</w:t>
            </w:r>
            <w:r>
              <w:t>», «</w:t>
            </w:r>
            <w:r>
              <w:rPr>
                <w:i/>
              </w:rPr>
              <w:t>erd</w:t>
            </w:r>
            <w:r>
              <w:t xml:space="preserve"> диаграмма»)</w:t>
            </w:r>
          </w:p>
        </w:tc>
      </w:tr>
      <w:tr w:rsidR="00D329F4" w:rsidTr="00D329F4">
        <w:trPr>
          <w:cantSplit/>
          <w:jc w:val="center"/>
        </w:trPr>
        <w:tc>
          <w:tcPr>
            <w:tcW w:w="234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Главные коммерческие запросы</w:t>
            </w:r>
          </w:p>
        </w:tc>
        <w:tc>
          <w:tcPr>
            <w:tcW w:w="729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«</w:t>
            </w:r>
            <w:r>
              <w:rPr>
                <w:i/>
              </w:rPr>
              <w:t>uml</w:t>
            </w:r>
            <w:r>
              <w:t xml:space="preserve"> купить» – 5 запросов/мес.; по остальным коммерческим формулировкам запросов нет (таблица 19)</w:t>
            </w:r>
          </w:p>
        </w:tc>
      </w:tr>
      <w:tr w:rsidR="00D329F4" w:rsidTr="00D329F4">
        <w:trPr>
          <w:cantSplit/>
          <w:jc w:val="center"/>
        </w:trPr>
        <w:tc>
          <w:tcPr>
            <w:tcW w:w="234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Главные информационные запросы</w:t>
            </w:r>
          </w:p>
        </w:tc>
        <w:tc>
          <w:tcPr>
            <w:tcW w:w="729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 диаграммы (228); </w:t>
            </w:r>
            <w:r>
              <w:rPr>
                <w:i/>
              </w:rPr>
              <w:t>plant</w:t>
            </w:r>
            <w:r>
              <w:t xml:space="preserve"> </w:t>
            </w:r>
            <w:r>
              <w:rPr>
                <w:i/>
              </w:rPr>
              <w:t>uml</w:t>
            </w:r>
            <w:r>
              <w:t xml:space="preserve"> (72); </w:t>
            </w:r>
            <w:r>
              <w:rPr>
                <w:i/>
              </w:rPr>
              <w:t>bpmn</w:t>
            </w:r>
            <w:r>
              <w:t xml:space="preserve"> 2.0 (72); </w:t>
            </w:r>
            <w:r>
              <w:rPr>
                <w:i/>
              </w:rPr>
              <w:t>bpmn</w:t>
            </w:r>
            <w:r>
              <w:t xml:space="preserve"> диаграмма (57); нотация </w:t>
            </w:r>
            <w:r>
              <w:rPr>
                <w:i/>
              </w:rPr>
              <w:t>bpmn</w:t>
            </w:r>
            <w:r>
              <w:t xml:space="preserve"> (53)</w:t>
            </w:r>
          </w:p>
        </w:tc>
      </w:tr>
      <w:tr w:rsidR="00D329F4" w:rsidTr="00D329F4">
        <w:trPr>
          <w:cantSplit/>
          <w:jc w:val="center"/>
        </w:trPr>
        <w:tc>
          <w:tcPr>
            <w:tcW w:w="234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Выявленная сезонность</w:t>
            </w:r>
          </w:p>
        </w:tc>
        <w:tc>
          <w:tcPr>
            <w:tcW w:w="729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 – пики октябрь–декабрь и май, провал июль–август; </w:t>
            </w:r>
            <w:r>
              <w:rPr>
                <w:i/>
              </w:rPr>
              <w:t>bpmn</w:t>
            </w:r>
            <w:r>
              <w:t xml:space="preserve"> – пик апрель–май, провал июль; остальные запросы ядра – провал июль–август (таблица 21)</w:t>
            </w:r>
          </w:p>
        </w:tc>
      </w:tr>
      <w:tr w:rsidR="00D329F4" w:rsidTr="00D329F4">
        <w:trPr>
          <w:cantSplit/>
          <w:jc w:val="center"/>
        </w:trPr>
        <w:tc>
          <w:tcPr>
            <w:tcW w:w="234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Территории с повышенным интересом</w:t>
            </w:r>
          </w:p>
        </w:tc>
        <w:tc>
          <w:tcPr>
            <w:tcW w:w="729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Минск и Минская область (</w:t>
            </w:r>
            <w:r>
              <w:rPr>
                <w:i/>
              </w:rPr>
              <w:t>uml</w:t>
            </w:r>
            <w:r>
              <w:t xml:space="preserve"> – индекс 194,99 и </w:t>
            </w:r>
            <w:r>
              <w:rPr>
                <w:i/>
              </w:rPr>
              <w:t>bpmn</w:t>
            </w:r>
            <w:r>
              <w:t xml:space="preserve"> – 119,43); Могилевская область (</w:t>
            </w:r>
            <w:r>
              <w:rPr>
                <w:i/>
              </w:rPr>
              <w:t>uml</w:t>
            </w:r>
            <w:r>
              <w:t xml:space="preserve"> – 182,48)</w:t>
            </w:r>
          </w:p>
        </w:tc>
      </w:tr>
      <w:tr w:rsidR="00D329F4" w:rsidTr="00D329F4">
        <w:trPr>
          <w:cantSplit/>
          <w:jc w:val="center"/>
        </w:trPr>
        <w:tc>
          <w:tcPr>
            <w:tcW w:w="234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Итоговый уровень интереса</w:t>
            </w:r>
          </w:p>
        </w:tc>
        <w:tc>
          <w:tcPr>
            <w:tcW w:w="729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Слабый (</w:t>
            </w:r>
            <w:r>
              <w:rPr>
                <w:i/>
              </w:rPr>
              <w:t>YW</w:t>
            </w:r>
            <w:r>
              <w:t xml:space="preserve"> табл. 17); по баллам – «осторожная проверка» (</w:t>
            </w:r>
            <w:r>
              <w:rPr>
                <w:i/>
              </w:rPr>
              <w:t>YW</w:t>
            </w:r>
            <w:r>
              <w:t xml:space="preserve"> табл. 18)</w:t>
            </w:r>
          </w:p>
        </w:tc>
      </w:tr>
      <w:tr w:rsidR="00D329F4" w:rsidTr="00D329F4">
        <w:trPr>
          <w:cantSplit/>
          <w:jc w:val="center"/>
        </w:trPr>
        <w:tc>
          <w:tcPr>
            <w:tcW w:w="234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Рекомендуемое бизнес-действие</w:t>
            </w:r>
          </w:p>
        </w:tc>
        <w:tc>
          <w:tcPr>
            <w:tcW w:w="729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Уточнить предложение и провести тестовую рекламу до крупного запуска</w:t>
            </w:r>
          </w:p>
        </w:tc>
      </w:tr>
      <w:tr w:rsidR="00D329F4" w:rsidTr="00D329F4">
        <w:trPr>
          <w:cantSplit/>
          <w:jc w:val="center"/>
        </w:trPr>
        <w:tc>
          <w:tcPr>
            <w:tcW w:w="234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Ограничения анализа</w:t>
            </w:r>
          </w:p>
        </w:tc>
        <w:tc>
          <w:tcPr>
            <w:tcW w:w="729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Аудитория только Яндекса; окна «Топов» и «Регионов» скользящие, значения зависят от даты снятия; вкладка «Регионы» – мировая разбивка; по значениям регионов сумма превышает значение по стране</w:t>
            </w:r>
          </w:p>
        </w:tc>
      </w:tr>
    </w:tbl>
    <w:p w:rsidR="00D329F4" w:rsidRDefault="00AB6403">
      <w:pPr>
        <w:pStyle w:val="a0"/>
        <w:ind w:firstLine="709"/>
        <w:jc w:val="both"/>
      </w:pPr>
      <w:r>
        <w:rPr>
          <w:sz w:val="28"/>
        </w:rPr>
        <w:t xml:space="preserve">Вывод по структуре </w:t>
      </w:r>
      <w:r>
        <w:rPr>
          <w:i/>
          <w:sz w:val="28"/>
        </w:rPr>
        <w:t>YW</w:t>
      </w:r>
      <w:r>
        <w:rPr>
          <w:sz w:val="28"/>
        </w:rPr>
        <w:t xml:space="preserve">-кейс раздела 8 (пять элементов): (1) источник и география – Яндекс Вордстат, регион Беларусь, 29.09.2026; (2) наиболее значимые запросы – </w:t>
      </w:r>
      <w:r>
        <w:rPr>
          <w:i/>
          <w:sz w:val="28"/>
        </w:rPr>
        <w:t>uml</w:t>
      </w:r>
      <w:r>
        <w:rPr>
          <w:sz w:val="28"/>
        </w:rPr>
        <w:t xml:space="preserve"> (591), </w:t>
      </w:r>
      <w:r>
        <w:rPr>
          <w:i/>
          <w:sz w:val="28"/>
        </w:rPr>
        <w:t>bpmn</w:t>
      </w:r>
      <w:r>
        <w:rPr>
          <w:sz w:val="28"/>
        </w:rPr>
        <w:t xml:space="preserve"> (476), </w:t>
      </w:r>
      <w:r>
        <w:rPr>
          <w:i/>
          <w:sz w:val="28"/>
        </w:rPr>
        <w:t>plantuml</w:t>
      </w:r>
      <w:r>
        <w:rPr>
          <w:sz w:val="28"/>
        </w:rPr>
        <w:t xml:space="preserve"> (198), </w:t>
      </w:r>
      <w:r>
        <w:rPr>
          <w:i/>
          <w:sz w:val="28"/>
        </w:rPr>
        <w:t>idef0</w:t>
      </w:r>
      <w:r>
        <w:rPr>
          <w:sz w:val="28"/>
        </w:rPr>
        <w:t xml:space="preserve"> (105), а среди заменителей – 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visio</w:t>
      </w:r>
      <w:r>
        <w:rPr>
          <w:sz w:val="28"/>
        </w:rPr>
        <w:t xml:space="preserve">, </w:t>
      </w:r>
      <w:r>
        <w:rPr>
          <w:i/>
          <w:sz w:val="28"/>
        </w:rPr>
        <w:t>draw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>; (3) коммерческий интерес единичный: по пяти коммерческим формулировкам ядра запросов нет, есть «</w:t>
      </w:r>
      <w:r>
        <w:rPr>
          <w:i/>
          <w:sz w:val="28"/>
        </w:rPr>
        <w:t>uml</w:t>
      </w:r>
      <w:r>
        <w:rPr>
          <w:sz w:val="28"/>
        </w:rPr>
        <w:t xml:space="preserve"> купить» – 5 запросов/мес.; среди подзапросов нет слов «цена», «заказать», есть инструментальные «онлайн» и «скачать», учебные запросы преобладают и не отделены от целевого сегмента, так как студенты – первичный сегмент </w:t>
      </w:r>
      <w:r>
        <w:rPr>
          <w:i/>
          <w:sz w:val="28"/>
        </w:rPr>
        <w:t>NotaCode</w:t>
      </w:r>
      <w:r>
        <w:rPr>
          <w:sz w:val="28"/>
        </w:rPr>
        <w:t xml:space="preserve">; (4) приоритетные направления – построение </w:t>
      </w:r>
      <w:r>
        <w:rPr>
          <w:i/>
          <w:sz w:val="28"/>
        </w:rPr>
        <w:t>UML</w:t>
      </w:r>
      <w:r>
        <w:rPr>
          <w:sz w:val="28"/>
        </w:rPr>
        <w:t xml:space="preserve">- и </w:t>
      </w:r>
      <w:r>
        <w:rPr>
          <w:i/>
          <w:sz w:val="28"/>
        </w:rPr>
        <w:t>BPMN</w:t>
      </w:r>
      <w:r>
        <w:rPr>
          <w:sz w:val="28"/>
        </w:rPr>
        <w:t>-диаграмм по тексту и генерация схем нейросетью (107 запросов/мес.); (5) ограничения и дальнейшая проверка – повторное снятие «Топов» и «Регионов» на дату сдачи (окно скользящее), сопоставление частотности с ценами конкурентов и опрос о готовности платить.</w:t>
      </w:r>
    </w:p>
    <w:p w:rsidR="00D329F4" w:rsidRDefault="00AB6403">
      <w:pPr>
        <w:pStyle w:val="3"/>
        <w:ind w:firstLine="709"/>
      </w:pPr>
      <w:r>
        <w:t>2.5 Выгрузка данных: минимальный набор и контроль качества</w:t>
      </w:r>
    </w:p>
    <w:p w:rsidR="00D329F4" w:rsidRDefault="00AB6403">
      <w:pPr>
        <w:pStyle w:val="a0"/>
        <w:keepNext/>
        <w:jc w:val="both"/>
      </w:pPr>
      <w:r>
        <w:rPr>
          <w:sz w:val="28"/>
        </w:rPr>
        <w:t>Таблица 30 – Соответствие папок работы схеме ВЫГР табл. 12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6"/>
        <w:gridCol w:w="2316"/>
        <w:gridCol w:w="2616"/>
        <w:gridCol w:w="2960"/>
      </w:tblGrid>
      <w:tr w:rsidR="00D329F4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Папка по ВЫГР</w:t>
            </w:r>
          </w:p>
        </w:tc>
        <w:tc>
          <w:tcPr>
            <w:tcW w:w="231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Содержание по ВЫГР</w:t>
            </w:r>
          </w:p>
        </w:tc>
        <w:tc>
          <w:tcPr>
            <w:tcW w:w="261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Папка работы</w:t>
            </w:r>
          </w:p>
        </w:tc>
        <w:tc>
          <w:tcPr>
            <w:tcW w:w="296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Что лежит</w:t>
            </w:r>
          </w:p>
        </w:tc>
      </w:tr>
      <w:tr w:rsidR="00D329F4" w:rsidTr="00D329F4">
        <w:trPr>
          <w:cantSplit/>
          <w:jc w:val="center"/>
        </w:trPr>
        <w:tc>
          <w:tcPr>
            <w:tcW w:w="174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01_Исходные_данные</w:t>
            </w:r>
          </w:p>
        </w:tc>
        <w:tc>
          <w:tcPr>
            <w:tcW w:w="231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Файлы, скачанные непосредственно из сервисов</w:t>
            </w:r>
          </w:p>
        </w:tc>
        <w:tc>
          <w:tcPr>
            <w:tcW w:w="2616" w:type="dxa"/>
            <w:vAlign w:val="center"/>
          </w:tcPr>
          <w:p w:rsidR="00975F3B" w:rsidRDefault="00975F3B">
            <w:pPr>
              <w:spacing w:line="240" w:lineRule="auto"/>
              <w:rPr>
                <w:rFonts w:asciiTheme="minorHAnsi" w:eastAsiaTheme="minorHAnsi" w:hAnsiTheme="minorHAnsi" w:cstheme="minorBidi"/>
                <w:color w:val="auto"/>
              </w:rPr>
            </w:pPr>
          </w:p>
        </w:tc>
        <w:tc>
          <w:tcPr>
            <w:tcW w:w="296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Ответы виджетов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, «Динамика» Вордстата, скриншоты Вордстата и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</w:p>
        </w:tc>
      </w:tr>
      <w:tr w:rsidR="00D329F4" w:rsidTr="00D329F4">
        <w:trPr>
          <w:cantSplit/>
          <w:jc w:val="center"/>
        </w:trPr>
        <w:tc>
          <w:tcPr>
            <w:tcW w:w="174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02_Рабочие_таблицы</w:t>
            </w:r>
          </w:p>
        </w:tc>
        <w:tc>
          <w:tcPr>
            <w:tcW w:w="231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Файлы после очистки, объединения и расчетов</w:t>
            </w:r>
          </w:p>
        </w:tc>
        <w:tc>
          <w:tcPr>
            <w:tcW w:w="261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Материалы_собранные / </w:t>
            </w:r>
            <w:r>
              <w:rPr>
                <w:i/>
              </w:rPr>
              <w:t>GT_</w:t>
            </w:r>
            <w:r>
              <w:t>Беларусь (</w:t>
            </w:r>
            <w:r>
              <w:rPr>
                <w:i/>
              </w:rPr>
              <w:t>CSV</w:t>
            </w:r>
            <w:r>
              <w:t xml:space="preserve">-таблицы ввода данных), </w:t>
            </w:r>
            <w:r>
              <w:rPr>
                <w:i/>
              </w:rPr>
              <w:t>Excel</w:t>
            </w:r>
          </w:p>
        </w:tc>
        <w:tc>
          <w:tcPr>
            <w:tcW w:w="296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Таблицы ввода для шаблона, рабочие копии </w:t>
            </w:r>
            <w:r>
              <w:rPr>
                <w:i/>
              </w:rPr>
              <w:t>Excel</w:t>
            </w:r>
            <w:r>
              <w:t>-шаблона</w:t>
            </w:r>
          </w:p>
        </w:tc>
      </w:tr>
      <w:tr w:rsidR="00D329F4" w:rsidTr="00D329F4">
        <w:trPr>
          <w:cantSplit/>
          <w:jc w:val="center"/>
        </w:trPr>
        <w:tc>
          <w:tcPr>
            <w:tcW w:w="174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03_Диаграммы</w:t>
            </w:r>
          </w:p>
        </w:tc>
        <w:tc>
          <w:tcPr>
            <w:tcW w:w="231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Графики динамики и структуры</w:t>
            </w:r>
          </w:p>
        </w:tc>
        <w:tc>
          <w:tcPr>
            <w:tcW w:w="261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Рисунки</w:t>
            </w:r>
          </w:p>
        </w:tc>
        <w:tc>
          <w:tcPr>
            <w:tcW w:w="296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Рисунки 1–6 и их подписи</w:t>
            </w:r>
          </w:p>
        </w:tc>
      </w:tr>
      <w:tr w:rsidR="00D329F4" w:rsidTr="00D329F4">
        <w:trPr>
          <w:cantSplit/>
          <w:jc w:val="center"/>
        </w:trPr>
        <w:tc>
          <w:tcPr>
            <w:tcW w:w="174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04_Итоговый_вывод</w:t>
            </w:r>
          </w:p>
        </w:tc>
        <w:tc>
          <w:tcPr>
            <w:tcW w:w="231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Текст аргументации</w:t>
            </w:r>
          </w:p>
        </w:tc>
        <w:tc>
          <w:tcPr>
            <w:tcW w:w="261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ОТЧЕТ_ЛР1_</w:t>
            </w:r>
            <w:r>
              <w:rPr>
                <w:i/>
              </w:rPr>
              <w:t>NotaCode.docx</w:t>
            </w:r>
          </w:p>
        </w:tc>
        <w:tc>
          <w:tcPr>
            <w:tcW w:w="296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Настоящий отчет</w:t>
            </w:r>
          </w:p>
        </w:tc>
      </w:tr>
      <w:tr w:rsidR="00D329F4" w:rsidTr="00D329F4">
        <w:trPr>
          <w:cantSplit/>
          <w:jc w:val="center"/>
        </w:trPr>
        <w:tc>
          <w:tcPr>
            <w:tcW w:w="174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05_Журнал_выгрузки</w:t>
            </w:r>
          </w:p>
        </w:tc>
        <w:tc>
          <w:tcPr>
            <w:tcW w:w="231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Параметры каждой выгрузки</w:t>
            </w:r>
          </w:p>
        </w:tc>
        <w:tc>
          <w:tcPr>
            <w:tcW w:w="261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РЕЕСТР_выгрузок_</w:t>
            </w:r>
            <w:r>
              <w:rPr>
                <w:i/>
              </w:rPr>
              <w:t>GT_BY.csv</w:t>
            </w:r>
            <w:r>
              <w:t xml:space="preserve">, лист «Журнал_выгрузки» рабочих копий </w:t>
            </w:r>
            <w:r>
              <w:rPr>
                <w:i/>
              </w:rPr>
              <w:t>Excel</w:t>
            </w:r>
            <w:r>
              <w:t>, таблица 11 и приложение А</w:t>
            </w:r>
          </w:p>
        </w:tc>
        <w:tc>
          <w:tcPr>
            <w:tcW w:w="296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Дата, сервис, запрос, настройки, файл, назначение</w:t>
            </w:r>
          </w:p>
        </w:tc>
      </w:tr>
    </w:tbl>
    <w:p w:rsidR="00D329F4" w:rsidRDefault="00AB6403">
      <w:pPr>
        <w:pStyle w:val="a0"/>
        <w:ind w:firstLine="709"/>
        <w:jc w:val="both"/>
      </w:pPr>
      <w:r>
        <w:rPr>
          <w:sz w:val="28"/>
        </w:rPr>
        <w:t xml:space="preserve">Данные двух сервисов для одного месяца сведены в рабочую таблицу объединения по ВЫГР табл. 14 (таблица 31; показан последний полный месяц с данными обоих сервисов по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и региональный срез).</w:t>
      </w:r>
    </w:p>
    <w:p w:rsidR="00D329F4" w:rsidRDefault="00AB6403">
      <w:pPr>
        <w:pStyle w:val="a0"/>
        <w:keepNext/>
        <w:jc w:val="both"/>
      </w:pPr>
      <w:r>
        <w:rPr>
          <w:sz w:val="28"/>
        </w:rPr>
        <w:t>Таблица 31 – Рабочая таблица объединения данных (ВЫГР табл. 14)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76"/>
        <w:gridCol w:w="1657"/>
        <w:gridCol w:w="1292"/>
        <w:gridCol w:w="898"/>
        <w:gridCol w:w="1955"/>
        <w:gridCol w:w="2460"/>
      </w:tblGrid>
      <w:tr w:rsidR="00D329F4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7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Период</w:t>
            </w:r>
          </w:p>
        </w:tc>
        <w:tc>
          <w:tcPr>
            <w:tcW w:w="165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Источник и запрос</w:t>
            </w:r>
          </w:p>
        </w:tc>
        <w:tc>
          <w:tcPr>
            <w:tcW w:w="129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Группа запроса</w:t>
            </w:r>
          </w:p>
        </w:tc>
        <w:tc>
          <w:tcPr>
            <w:tcW w:w="89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Территория</w:t>
            </w:r>
          </w:p>
        </w:tc>
        <w:tc>
          <w:tcPr>
            <w:tcW w:w="195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Показатель и значение</w:t>
            </w:r>
          </w:p>
        </w:tc>
        <w:tc>
          <w:tcPr>
            <w:tcW w:w="246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Интерпретация</w:t>
            </w:r>
          </w:p>
        </w:tc>
      </w:tr>
      <w:tr w:rsidR="00D329F4" w:rsidTr="00D329F4">
        <w:trPr>
          <w:cantSplit/>
          <w:jc w:val="center"/>
        </w:trPr>
        <w:tc>
          <w:tcPr>
            <w:tcW w:w="137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Апрель 2026 г.</w:t>
            </w:r>
          </w:p>
        </w:tc>
        <w:tc>
          <w:tcPr>
            <w:tcW w:w="165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: </w:t>
            </w:r>
            <w:r>
              <w:rPr>
                <w:i/>
              </w:rPr>
              <w:t>UML</w:t>
            </w:r>
          </w:p>
        </w:tc>
        <w:tc>
          <w:tcPr>
            <w:tcW w:w="129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Общая тема</w:t>
            </w:r>
          </w:p>
        </w:tc>
        <w:tc>
          <w:tcPr>
            <w:tcW w:w="89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195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Индекс интереса: 15,75</w:t>
            </w:r>
          </w:p>
        </w:tc>
        <w:tc>
          <w:tcPr>
            <w:tcW w:w="246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Спад (−43,8 % за 12 мес.), сезонность</w:t>
            </w:r>
          </w:p>
        </w:tc>
      </w:tr>
      <w:tr w:rsidR="00D329F4" w:rsidTr="00D329F4">
        <w:trPr>
          <w:cantSplit/>
          <w:jc w:val="center"/>
        </w:trPr>
        <w:tc>
          <w:tcPr>
            <w:tcW w:w="137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Апрель 2026 г.</w:t>
            </w:r>
          </w:p>
        </w:tc>
        <w:tc>
          <w:tcPr>
            <w:tcW w:w="165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Яндекс Вордстат: </w:t>
            </w:r>
            <w:r>
              <w:rPr>
                <w:i/>
              </w:rPr>
              <w:t>uml</w:t>
            </w:r>
          </w:p>
        </w:tc>
        <w:tc>
          <w:tcPr>
            <w:tcW w:w="129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Общая тема</w:t>
            </w:r>
          </w:p>
        </w:tc>
        <w:tc>
          <w:tcPr>
            <w:tcW w:w="89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195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Частотность: 1034</w:t>
            </w:r>
          </w:p>
        </w:tc>
        <w:tc>
          <w:tcPr>
            <w:tcW w:w="246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Средний поисковый спрос, спад (−42,7 %)</w:t>
            </w:r>
          </w:p>
        </w:tc>
      </w:tr>
      <w:tr w:rsidR="00D329F4" w:rsidTr="00D329F4">
        <w:trPr>
          <w:cantSplit/>
          <w:jc w:val="center"/>
        </w:trPr>
        <w:tc>
          <w:tcPr>
            <w:tcW w:w="137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Февраль 2026 г.</w:t>
            </w:r>
          </w:p>
        </w:tc>
        <w:tc>
          <w:tcPr>
            <w:tcW w:w="165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: </w:t>
            </w:r>
            <w:r>
              <w:rPr>
                <w:i/>
              </w:rPr>
              <w:t>BPMN</w:t>
            </w:r>
          </w:p>
        </w:tc>
        <w:tc>
          <w:tcPr>
            <w:tcW w:w="129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Общая тема</w:t>
            </w:r>
          </w:p>
        </w:tc>
        <w:tc>
          <w:tcPr>
            <w:tcW w:w="89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195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Индекс интереса: 44,5</w:t>
            </w:r>
          </w:p>
        </w:tc>
        <w:tc>
          <w:tcPr>
            <w:tcW w:w="246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Спад (−46,7 %), нерегулярная сезонность</w:t>
            </w:r>
          </w:p>
        </w:tc>
      </w:tr>
      <w:tr w:rsidR="00D329F4" w:rsidTr="00D329F4">
        <w:trPr>
          <w:cantSplit/>
          <w:jc w:val="center"/>
        </w:trPr>
        <w:tc>
          <w:tcPr>
            <w:tcW w:w="137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Февраль 2026 г.</w:t>
            </w:r>
          </w:p>
        </w:tc>
        <w:tc>
          <w:tcPr>
            <w:tcW w:w="165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Яндекс Вордстат: </w:t>
            </w:r>
            <w:r>
              <w:rPr>
                <w:i/>
              </w:rPr>
              <w:t>bpmn</w:t>
            </w:r>
          </w:p>
        </w:tc>
        <w:tc>
          <w:tcPr>
            <w:tcW w:w="129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Общая тема</w:t>
            </w:r>
          </w:p>
        </w:tc>
        <w:tc>
          <w:tcPr>
            <w:tcW w:w="89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195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Частотность: 473</w:t>
            </w:r>
          </w:p>
        </w:tc>
        <w:tc>
          <w:tcPr>
            <w:tcW w:w="246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Средний поисковый спрос, спад (−44,1 %)</w:t>
            </w:r>
          </w:p>
        </w:tc>
      </w:tr>
      <w:tr w:rsidR="00D329F4" w:rsidTr="00D329F4">
        <w:trPr>
          <w:cantSplit/>
          <w:jc w:val="center"/>
        </w:trPr>
        <w:tc>
          <w:tcPr>
            <w:tcW w:w="137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25.08–23.09.2026</w:t>
            </w:r>
          </w:p>
        </w:tc>
        <w:tc>
          <w:tcPr>
            <w:tcW w:w="165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Яндекс Вордстат: </w:t>
            </w:r>
            <w:r>
              <w:rPr>
                <w:i/>
              </w:rPr>
              <w:t>uml</w:t>
            </w:r>
          </w:p>
        </w:tc>
        <w:tc>
          <w:tcPr>
            <w:tcW w:w="129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Общая тема (коммерческий запрос единичный)</w:t>
            </w:r>
          </w:p>
        </w:tc>
        <w:tc>
          <w:tcPr>
            <w:tcW w:w="89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Минск и Минская область</w:t>
            </w:r>
          </w:p>
        </w:tc>
        <w:tc>
          <w:tcPr>
            <w:tcW w:w="195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Индекс интереса по региону: 194,99</w:t>
            </w:r>
          </w:p>
        </w:tc>
        <w:tc>
          <w:tcPr>
            <w:tcW w:w="246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Территория выше среднего уровня интереса (Беларусь – 127,61)</w:t>
            </w:r>
          </w:p>
        </w:tc>
      </w:tr>
      <w:tr w:rsidR="00D329F4" w:rsidTr="00D329F4">
        <w:trPr>
          <w:cantSplit/>
          <w:jc w:val="center"/>
        </w:trPr>
        <w:tc>
          <w:tcPr>
            <w:tcW w:w="137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29.08–29.09.2026</w:t>
            </w:r>
          </w:p>
        </w:tc>
        <w:tc>
          <w:tcPr>
            <w:tcW w:w="165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Яндекс Вордстат: коммерческие формулировки</w:t>
            </w:r>
          </w:p>
        </w:tc>
        <w:tc>
          <w:tcPr>
            <w:tcW w:w="129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Коммерческий запрос</w:t>
            </w:r>
          </w:p>
        </w:tc>
        <w:tc>
          <w:tcPr>
            <w:tcW w:w="89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195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«</w:t>
            </w:r>
            <w:r>
              <w:rPr>
                <w:i/>
              </w:rPr>
              <w:t>uml</w:t>
            </w:r>
            <w:r>
              <w:t xml:space="preserve"> купить» – 5 запросов/мес.; по пяти формулировкам ядра – 0</w:t>
            </w:r>
          </w:p>
        </w:tc>
        <w:tc>
          <w:tcPr>
            <w:tcW w:w="246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Коммерческие признаки единичны</w:t>
            </w:r>
          </w:p>
        </w:tc>
      </w:tr>
    </w:tbl>
    <w:p w:rsidR="00D329F4" w:rsidRDefault="00AB6403">
      <w:pPr>
        <w:pStyle w:val="a0"/>
        <w:ind w:firstLine="709"/>
        <w:jc w:val="both"/>
      </w:pPr>
      <w:r>
        <w:rPr>
          <w:sz w:val="28"/>
        </w:rPr>
        <w:t>Контроль качества выгрузки выполнен по ВЫГР табл. 17 (таблица 32).</w:t>
      </w:r>
    </w:p>
    <w:p w:rsidR="00D329F4" w:rsidRDefault="00AB6403">
      <w:pPr>
        <w:pStyle w:val="a0"/>
        <w:keepNext/>
        <w:jc w:val="both"/>
      </w:pPr>
      <w:r>
        <w:rPr>
          <w:sz w:val="28"/>
        </w:rPr>
        <w:t>Таблица 32 – Контроль качества выгрузки (ВЫГР табл. 17)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57"/>
        <w:gridCol w:w="650"/>
        <w:gridCol w:w="6231"/>
      </w:tblGrid>
      <w:tr w:rsidR="00D329F4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5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Контрольный вопрос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Да/нет</w:t>
            </w:r>
          </w:p>
        </w:tc>
        <w:tc>
          <w:tcPr>
            <w:tcW w:w="623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Комментарий</w:t>
            </w:r>
          </w:p>
        </w:tc>
      </w:tr>
      <w:tr w:rsidR="00D329F4" w:rsidTr="00D329F4">
        <w:trPr>
          <w:cantSplit/>
          <w:jc w:val="center"/>
        </w:trPr>
        <w:tc>
          <w:tcPr>
            <w:tcW w:w="275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Зафиксированы ли дата выгрузки, запрос, территория, период и источник?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623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Таблица 11, приложение А</w:t>
            </w:r>
          </w:p>
        </w:tc>
      </w:tr>
      <w:tr w:rsidR="00D329F4" w:rsidTr="00D329F4">
        <w:trPr>
          <w:cantSplit/>
          <w:jc w:val="center"/>
        </w:trPr>
        <w:tc>
          <w:tcPr>
            <w:tcW w:w="275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Скачаны ли отдельные файлы для динамики, регионов и связанных запросов?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Частично</w:t>
            </w:r>
          </w:p>
        </w:tc>
        <w:tc>
          <w:tcPr>
            <w:tcW w:w="623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– отдельные блоки динамики, регионов и связанных запросов в </w:t>
            </w:r>
            <w:r>
              <w:rPr>
                <w:i/>
              </w:rPr>
              <w:t>JSON</w:t>
            </w:r>
            <w:r>
              <w:t xml:space="preserve">; Вордстат – «Динамика», «Регионы» и «Топы» в </w:t>
            </w:r>
            <w:r>
              <w:rPr>
                <w:i/>
              </w:rPr>
              <w:t>JSON</w:t>
            </w:r>
            <w:r>
              <w:t xml:space="preserve"> (данные вкладок), дополнительно скриншоты; «Динамика» по девяти запросам ядра дополнительно скачана из интерфейса в </w:t>
            </w:r>
            <w:r>
              <w:rPr>
                <w:i/>
              </w:rPr>
              <w:t>CSV</w:t>
            </w:r>
            <w:r>
              <w:t xml:space="preserve"> (30.09.2026, 216 значений совпали с </w:t>
            </w:r>
            <w:r>
              <w:rPr>
                <w:i/>
              </w:rPr>
              <w:t>JSON</w:t>
            </w:r>
            <w:r>
              <w:t xml:space="preserve"> без расхождений); «Регионы» и «Топы» в </w:t>
            </w:r>
            <w:r>
              <w:rPr>
                <w:i/>
              </w:rPr>
              <w:t>CSV</w:t>
            </w:r>
            <w:r>
              <w:t xml:space="preserve"> не скачивались</w:t>
            </w:r>
          </w:p>
        </w:tc>
      </w:tr>
      <w:tr w:rsidR="00D329F4" w:rsidTr="00D329F4">
        <w:trPr>
          <w:cantSplit/>
          <w:jc w:val="center"/>
        </w:trPr>
        <w:tc>
          <w:tcPr>
            <w:tcW w:w="275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Сохранены ли исходные файлы без ручного редактирования?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Частично</w:t>
            </w:r>
          </w:p>
        </w:tc>
        <w:tc>
          <w:tcPr>
            <w:tcW w:w="623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Значения выгрузок не редактировались; но главный ряд, пакет 5 и мировой ряд сохранены только помесячным сводом, пакеты 2–4 и </w:t>
            </w:r>
            <w:r>
              <w:rPr>
                <w:i/>
              </w:rPr>
              <w:t>IDEF0</w:t>
            </w:r>
            <w:r>
              <w:t xml:space="preserve"> – только ненулевыми неделями (п. 2.3.1); </w:t>
            </w:r>
            <w:r>
              <w:rPr>
                <w:i/>
              </w:rPr>
              <w:t>CSV</w:t>
            </w:r>
            <w:r>
              <w:t xml:space="preserve"> Вордстата «Динамика» сохранены без правок, </w:t>
            </w:r>
            <w:r>
              <w:rPr>
                <w:i/>
              </w:rPr>
              <w:t>CSV</w:t>
            </w:r>
            <w:r>
              <w:t xml:space="preserve">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для Беларуси, России, Казахстана и мира – в папках </w:t>
            </w:r>
            <w:r>
              <w:rPr>
                <w:i/>
              </w:rPr>
              <w:t>GT_</w:t>
            </w:r>
            <w:r>
              <w:t>*</w:t>
            </w:r>
          </w:p>
        </w:tc>
      </w:tr>
      <w:tr w:rsidR="00D329F4" w:rsidTr="00D329F4">
        <w:trPr>
          <w:cantSplit/>
          <w:jc w:val="center"/>
        </w:trPr>
        <w:tc>
          <w:tcPr>
            <w:tcW w:w="275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Проверена ли кодировка </w:t>
            </w:r>
            <w:r>
              <w:rPr>
                <w:i/>
              </w:rPr>
              <w:t>CSV</w:t>
            </w:r>
            <w:r>
              <w:t>-файлов?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623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UTF-8</w:t>
            </w:r>
            <w:r>
              <w:t>, русские символы читаются без искажений</w:t>
            </w:r>
          </w:p>
        </w:tc>
      </w:tr>
      <w:tr w:rsidR="00D329F4" w:rsidTr="00D329F4">
        <w:trPr>
          <w:cantSplit/>
          <w:jc w:val="center"/>
        </w:trPr>
        <w:tc>
          <w:tcPr>
            <w:tcW w:w="275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Разделены ли информационные и коммерческие запросы?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Частично</w:t>
            </w:r>
          </w:p>
        </w:tc>
        <w:tc>
          <w:tcPr>
            <w:tcW w:w="623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Коммерческие формулировки проверены отдельными запросами (таблица 19) и записаны в отдельный файл; в выводах отделены от информационных</w:t>
            </w:r>
          </w:p>
        </w:tc>
      </w:tr>
      <w:tr w:rsidR="00D329F4" w:rsidTr="00D329F4">
        <w:trPr>
          <w:cantSplit/>
          <w:jc w:val="center"/>
        </w:trPr>
        <w:tc>
          <w:tcPr>
            <w:tcW w:w="275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 сравниваются ли напрямую данные с разными настройками?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623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Индексы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сравниваются только внутри одного пакета; </w:t>
            </w:r>
            <w:r>
              <w:rPr>
                <w:i/>
              </w:rPr>
              <w:t>UML</w:t>
            </w:r>
            <w:r>
              <w:t xml:space="preserve"> и </w:t>
            </w:r>
            <w:r>
              <w:rPr>
                <w:i/>
              </w:rPr>
              <w:t>BPMN</w:t>
            </w:r>
            <w:r>
              <w:t xml:space="preserve"> за 12 мес. сняты отдельно и между собой не сравниваются (п. 2.3.3); Вордстат «Топы» (591) и «Регионы» (513) приведены раздельно; значения разных окон (25.08–23.09 и 29.08–29.09.2026) не смешиваются в одном расчете</w:t>
            </w:r>
          </w:p>
        </w:tc>
      </w:tr>
      <w:tr w:rsidR="00D329F4" w:rsidTr="00D329F4">
        <w:trPr>
          <w:cantSplit/>
          <w:jc w:val="center"/>
        </w:trPr>
        <w:tc>
          <w:tcPr>
            <w:tcW w:w="275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Проверены ли региональные показатели в двух источниках?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Частично</w:t>
            </w:r>
          </w:p>
        </w:tc>
        <w:tc>
          <w:tcPr>
            <w:tcW w:w="623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 и </w:t>
            </w:r>
            <w:r>
              <w:rPr>
                <w:i/>
              </w:rPr>
              <w:t>bpmn</w:t>
            </w:r>
            <w:r>
              <w:t xml:space="preserve"> –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(шесть областей) и Вордстат (Беларусь, Минск, области; таблица 23)</w:t>
            </w:r>
          </w:p>
        </w:tc>
      </w:tr>
      <w:tr w:rsidR="00D329F4" w:rsidTr="00D329F4">
        <w:trPr>
          <w:cantSplit/>
          <w:jc w:val="center"/>
        </w:trPr>
        <w:tc>
          <w:tcPr>
            <w:tcW w:w="275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Есть ли текстовое пояснение ограничений каждого сервиса?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623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– относительный индекс, «недостаточно данных», выборочный характер (п. 2.3.3); Вордстат – только аудитория Яндекса, мировая разбивка во вкладке «Регионы» (п. 2.4.2)</w:t>
            </w:r>
          </w:p>
        </w:tc>
      </w:tr>
      <w:tr w:rsidR="00D329F4" w:rsidTr="00D329F4">
        <w:trPr>
          <w:cantSplit/>
          <w:jc w:val="center"/>
        </w:trPr>
        <w:tc>
          <w:tcPr>
            <w:tcW w:w="275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Подготовлены ли диаграммы по динамике и регионам?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Частично</w:t>
            </w:r>
          </w:p>
        </w:tc>
        <w:tc>
          <w:tcPr>
            <w:tcW w:w="623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 динамике – рисунки 1, 3, 5, 6; сезонность – рисунки 2, 4; диаграммы по регионам не строились, региональные данные приведены таблицами 12 и 50 и скриншотами</w:t>
            </w:r>
          </w:p>
        </w:tc>
      </w:tr>
      <w:tr w:rsidR="00D329F4" w:rsidTr="00D329F4">
        <w:trPr>
          <w:cantSplit/>
          <w:jc w:val="center"/>
        </w:trPr>
        <w:tc>
          <w:tcPr>
            <w:tcW w:w="275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Сформулирован ли итоговый вывод с опорой на таблицы?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623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Пп. 2.3.5, 2.4.3, 2.10</w:t>
            </w:r>
          </w:p>
        </w:tc>
      </w:tr>
    </w:tbl>
    <w:p w:rsidR="00D329F4" w:rsidRDefault="00AB6403">
      <w:pPr>
        <w:pStyle w:val="3"/>
        <w:ind w:firstLine="709"/>
      </w:pPr>
      <w:r>
        <w:t>2.6 Тренд, сезонность и деловые циклы</w:t>
      </w:r>
    </w:p>
    <w:p w:rsidR="000249F6" w:rsidRDefault="00975F3B">
      <w:pPr>
        <w:ind w:firstLine="708"/>
        <w:jc w:val="both"/>
      </w:pPr>
      <w:r>
        <w:rPr>
          <w:sz w:val="28"/>
          <w:szCs w:val="28"/>
        </w:rPr>
        <w:t>Оценка сезонной динамики запросов выявляет периоды пикового интереса к продукту, что важно для планирования рекламных кампаний.</w:t>
      </w:r>
    </w:p>
    <w:p w:rsidR="00D329F4" w:rsidRDefault="00AB6403">
      <w:pPr>
        <w:pStyle w:val="4"/>
        <w:ind w:firstLine="709"/>
      </w:pPr>
      <w:r>
        <w:t>2.6.1 Выбор кластера и подготовка ряда</w:t>
      </w:r>
    </w:p>
    <w:p w:rsidR="00D329F4" w:rsidRDefault="00AB6403">
      <w:pPr>
        <w:pStyle w:val="FirstParagraph"/>
      </w:pPr>
      <w:r>
        <w:rPr>
          <w:sz w:val="28"/>
        </w:rPr>
        <w:t>Для расчета выбраны три ряда:</w:t>
      </w:r>
    </w:p>
    <w:p w:rsidR="00D329F4" w:rsidRDefault="00AB6403">
      <w:pPr>
        <w:pStyle w:val="Compact"/>
        <w:ind w:left="709"/>
      </w:pPr>
      <w:r>
        <w:rPr>
          <w:sz w:val="28"/>
        </w:rPr>
        <w:t xml:space="preserve">– основной сценарий – </w:t>
      </w:r>
      <w:r>
        <w:rPr>
          <w:i/>
          <w:sz w:val="28"/>
        </w:rPr>
        <w:t>UML</w:t>
      </w:r>
      <w:r>
        <w:rPr>
          <w:sz w:val="28"/>
        </w:rPr>
        <w:t>, Беларусь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Вордстат): наибольшая частотность среди нотационных запросов (591 запрос/мес.), прямое отношение к продукту (</w:t>
      </w:r>
      <w:r>
        <w:rPr>
          <w:i/>
          <w:sz w:val="28"/>
        </w:rPr>
        <w:t>UML</w:t>
      </w:r>
      <w:r>
        <w:rPr>
          <w:sz w:val="28"/>
        </w:rPr>
        <w:t xml:space="preserve"> – базовая нотация </w:t>
      </w:r>
      <w:r>
        <w:rPr>
          <w:i/>
          <w:sz w:val="28"/>
        </w:rPr>
        <w:t>NotaCode</w:t>
      </w:r>
      <w:r>
        <w:rPr>
          <w:sz w:val="28"/>
        </w:rPr>
        <w:t>), данные Вордстата без пропусков за 24 месяца;</w:t>
      </w:r>
    </w:p>
    <w:p w:rsidR="00D329F4" w:rsidRDefault="00AB6403">
      <w:pPr>
        <w:pStyle w:val="Compact"/>
        <w:ind w:left="709"/>
      </w:pPr>
      <w:r>
        <w:rPr>
          <w:sz w:val="28"/>
        </w:rPr>
        <w:t xml:space="preserve">– второй вариант – </w:t>
      </w:r>
      <w:r>
        <w:rPr>
          <w:i/>
          <w:sz w:val="28"/>
        </w:rPr>
        <w:t>BPMN</w:t>
      </w:r>
      <w:r>
        <w:rPr>
          <w:sz w:val="28"/>
        </w:rPr>
        <w:t>, Беларусь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Вордстат): второй по частотности запрос (476 запросов/мес.), напрямую связан с экспортом </w:t>
      </w:r>
      <w:r>
        <w:rPr>
          <w:i/>
          <w:sz w:val="28"/>
        </w:rPr>
        <w:t>BPMN</w:t>
      </w:r>
      <w:r>
        <w:rPr>
          <w:sz w:val="28"/>
        </w:rPr>
        <w:t xml:space="preserve"> </w:t>
      </w:r>
      <w:r>
        <w:rPr>
          <w:i/>
          <w:sz w:val="28"/>
        </w:rPr>
        <w:t>XML</w:t>
      </w:r>
      <w:r>
        <w:rPr>
          <w:sz w:val="28"/>
        </w:rPr>
        <w:t>;</w:t>
      </w:r>
    </w:p>
    <w:p w:rsidR="00D329F4" w:rsidRDefault="00AB6403">
      <w:pPr>
        <w:pStyle w:val="Compact"/>
        <w:ind w:left="709"/>
      </w:pPr>
      <w:r>
        <w:rPr>
          <w:sz w:val="28"/>
        </w:rPr>
        <w:t xml:space="preserve">– справочный ряд – </w:t>
      </w:r>
      <w:r>
        <w:rPr>
          <w:i/>
          <w:sz w:val="28"/>
        </w:rPr>
        <w:t>Mermaid</w:t>
      </w:r>
      <w:r>
        <w:rPr>
          <w:sz w:val="28"/>
        </w:rPr>
        <w:t xml:space="preserve">, весь мир (только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). НАВ1 раздела 6.3 допускает использование данных по всему миру для сравнения. Ряд рассчитан как прокси категории «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as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>», для которой данные по Беларуси почти нулевые (пакет 1). Однако главный пик ряда (май–июнь 2023 г., индекс 55,25 и 39,75 при обычном уровне 9–11) совпадает с премьерой фильма «Русалочка» (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Little</w:t>
      </w:r>
      <w:r>
        <w:rPr>
          <w:sz w:val="28"/>
        </w:rPr>
        <w:t xml:space="preserve"> </w:t>
      </w:r>
      <w:r>
        <w:rPr>
          <w:i/>
          <w:sz w:val="28"/>
        </w:rPr>
        <w:t>Mermaid</w:t>
      </w:r>
      <w:r>
        <w:rPr>
          <w:sz w:val="28"/>
        </w:rPr>
        <w:t>). Это та же омонимия, что обнаружена в Вордстате (п. 2.4): поисковый термин «</w:t>
      </w:r>
      <w:r>
        <w:rPr>
          <w:i/>
          <w:sz w:val="28"/>
        </w:rPr>
        <w:t>Mermaid</w:t>
      </w:r>
      <w:r>
        <w:rPr>
          <w:sz w:val="28"/>
        </w:rPr>
        <w:t xml:space="preserve">»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смешивает инструмент диаграмм и фильм. Поэтому ряд используется только справочно, а вывод о динамике категории «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as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>» по нему не делается.</w:t>
      </w:r>
    </w:p>
    <w:p w:rsidR="00D329F4" w:rsidRDefault="00AB6403">
      <w:pPr>
        <w:pStyle w:val="FirstParagraph"/>
      </w:pPr>
      <w:r>
        <w:rPr>
          <w:sz w:val="28"/>
        </w:rPr>
        <w:t xml:space="preserve">Период для основного и второго сценариев – 24 месяца (сентябрь 2024 – август 2026), общий для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Вордстата. Длина 24 месяца удовлетворяет минимуму </w:t>
      </w:r>
      <w:r>
        <w:rPr>
          <w:i/>
          <w:sz w:val="28"/>
        </w:rPr>
        <w:t>XL</w:t>
      </w:r>
      <w:r>
        <w:rPr>
          <w:sz w:val="28"/>
        </w:rPr>
        <w:t xml:space="preserve">-Т (не менее 12, желательно не менее 24) и ЦИКЛЫ раздела 2.2 (не менее 24 месяцев), но меньше рекомендуемых трех лет для сезонности (ЦИКЛЫ раздела 5) и 36 месяцев для деловых циклов (ЦИКЛЫ раздела 6.2) – это ограничение выводов. Справочный ряд </w:t>
      </w:r>
      <w:r>
        <w:rPr>
          <w:i/>
          <w:sz w:val="28"/>
        </w:rPr>
        <w:t>Mermaid</w:t>
      </w:r>
      <w:r>
        <w:rPr>
          <w:sz w:val="28"/>
        </w:rPr>
        <w:t xml:space="preserve"> обработан на 59 месяцах.</w:t>
      </w:r>
    </w:p>
    <w:p w:rsidR="00D329F4" w:rsidRDefault="00AB6403">
      <w:pPr>
        <w:pStyle w:val="a0"/>
        <w:ind w:firstLine="709"/>
        <w:jc w:val="both"/>
      </w:pPr>
      <w:r>
        <w:rPr>
          <w:sz w:val="28"/>
        </w:rPr>
        <w:t xml:space="preserve">В обоих главных сценариях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содержит пропуски (месяцы «недостаточно данных», </w:t>
      </w:r>
      <w:r>
        <w:rPr>
          <w:i/>
          <w:sz w:val="28"/>
        </w:rPr>
        <w:t>GT</w:t>
      </w:r>
      <w:r>
        <w:rPr>
          <w:sz w:val="28"/>
        </w:rPr>
        <w:t xml:space="preserve"> табл. 5): у </w:t>
      </w:r>
      <w:r>
        <w:rPr>
          <w:i/>
          <w:sz w:val="28"/>
        </w:rPr>
        <w:t>UML</w:t>
      </w:r>
      <w:r>
        <w:rPr>
          <w:sz w:val="28"/>
        </w:rPr>
        <w:t xml:space="preserve"> и у </w:t>
      </w:r>
      <w:r>
        <w:rPr>
          <w:i/>
          <w:sz w:val="28"/>
        </w:rPr>
        <w:t>BPMN</w:t>
      </w:r>
      <w:r>
        <w:rPr>
          <w:sz w:val="28"/>
        </w:rPr>
        <w:t xml:space="preserve"> – по 9 из 24 месяцев с нулевым значением (62,5 % месяцев с данными). Данные Вордстата пропусков не содержат.</w:t>
      </w:r>
    </w:p>
    <w:p w:rsidR="00D329F4" w:rsidRDefault="00AB6403">
      <w:pPr>
        <w:pStyle w:val="4"/>
        <w:ind w:firstLine="709"/>
      </w:pPr>
      <w:r>
        <w:t xml:space="preserve">2.6.2 Устойчивая динамика: расчет по </w:t>
      </w:r>
      <w:r>
        <w:rPr>
          <w:i/>
          <w:iCs/>
        </w:rPr>
        <w:t xml:space="preserve">Excel-шаблону </w:t>
      </w:r>
      <w:r>
        <w:t xml:space="preserve">и по методике </w:t>
      </w:r>
      <w:r>
        <w:rPr>
          <w:i/>
          <w:iCs/>
        </w:rPr>
        <w:t>Word</w:t>
      </w:r>
    </w:p>
    <w:p w:rsidR="00D329F4" w:rsidRDefault="00AB6403">
      <w:pPr>
        <w:pStyle w:val="FirstParagraph"/>
      </w:pPr>
      <w:r>
        <w:rPr>
          <w:sz w:val="28"/>
        </w:rPr>
        <w:t xml:space="preserve">Расчет выполнен на одних и тех же месячных рядах двумя способами: по формулам </w:t>
      </w:r>
      <w:r>
        <w:rPr>
          <w:i/>
          <w:sz w:val="28"/>
        </w:rPr>
        <w:t>XL</w:t>
      </w:r>
      <w:r>
        <w:rPr>
          <w:sz w:val="28"/>
        </w:rPr>
        <w:t xml:space="preserve">-Т (рабочие копии шаблона </w:t>
      </w:r>
      <w:r>
        <w:rPr>
          <w:i/>
          <w:sz w:val="28"/>
        </w:rPr>
        <w:t>XLT_</w:t>
      </w:r>
      <w:r>
        <w:rPr>
          <w:sz w:val="28"/>
        </w:rPr>
        <w:t>ОСНОВНОЙ_</w:t>
      </w:r>
      <w:r>
        <w:rPr>
          <w:i/>
          <w:sz w:val="28"/>
        </w:rPr>
        <w:t>UML_BY.xlsx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ВТОРОЙ_</w:t>
      </w:r>
      <w:r>
        <w:rPr>
          <w:i/>
          <w:sz w:val="28"/>
        </w:rPr>
        <w:t>BPMN_BY.xlsx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ТРЕТИЙ_</w:t>
      </w:r>
      <w:r>
        <w:rPr>
          <w:i/>
          <w:sz w:val="28"/>
        </w:rPr>
        <w:t>Mermaid_world.xlsx</w:t>
      </w:r>
      <w:r>
        <w:rPr>
          <w:sz w:val="28"/>
        </w:rPr>
        <w:t xml:space="preserve"> пересчитаны в </w:t>
      </w:r>
      <w:r>
        <w:rPr>
          <w:i/>
          <w:sz w:val="28"/>
        </w:rPr>
        <w:t>Excel</w:t>
      </w:r>
      <w:r>
        <w:rPr>
          <w:sz w:val="28"/>
        </w:rPr>
        <w:t>, ошибок «#…» нет ни на одном из 9 листов) и по формулам ЦИКЛЫ (скрипт 02_</w:t>
      </w:r>
      <w:r>
        <w:rPr>
          <w:i/>
          <w:sz w:val="28"/>
        </w:rPr>
        <w:t>trend_seasonality.py</w:t>
      </w:r>
      <w:r>
        <w:rPr>
          <w:sz w:val="28"/>
        </w:rPr>
        <w:t xml:space="preserve">). Вордстат для </w:t>
      </w:r>
      <w:r>
        <w:rPr>
          <w:i/>
          <w:sz w:val="28"/>
        </w:rPr>
        <w:t>Excel</w:t>
      </w:r>
      <w:r>
        <w:rPr>
          <w:sz w:val="28"/>
        </w:rPr>
        <w:t xml:space="preserve"> нормируется к шкале 0–100 по правилу шаблона:</w:t>
      </w:r>
    </w:p>
    <w:p w:rsidR="00D329F4" w:rsidRDefault="00AB6403">
      <w:pPr>
        <w:pStyle w:val="a0"/>
        <w:tabs>
          <w:tab w:val="center" w:pos="4677"/>
          <w:tab w:val="right" w:pos="9354"/>
        </w:tabs>
        <w:ind w:firstLine="709"/>
        <w:jc w:val="both"/>
      </w:pPr>
      <w:r>
        <w:rPr>
          <w:sz w:val="28"/>
        </w:rPr>
        <w:tab/>
      </w:r>
      <w:r>
        <w:rPr>
          <w:i/>
          <w:sz w:val="28"/>
        </w:rPr>
        <w:t>YW_</w:t>
      </w:r>
      <w:r>
        <w:rPr>
          <w:sz w:val="28"/>
        </w:rPr>
        <w:t xml:space="preserve">норм = </w:t>
      </w:r>
      <w:r>
        <w:rPr>
          <w:i/>
          <w:sz w:val="28"/>
        </w:rPr>
        <w:t>YW</w:t>
      </w:r>
      <w:r>
        <w:rPr>
          <w:sz w:val="28"/>
        </w:rPr>
        <w:t xml:space="preserve"> / </w:t>
      </w:r>
      <w:r>
        <w:rPr>
          <w:i/>
          <w:sz w:val="28"/>
        </w:rPr>
        <w:t>max</w:t>
      </w:r>
      <w:r>
        <w:rPr>
          <w:sz w:val="28"/>
        </w:rPr>
        <w:t>(</w:t>
      </w:r>
      <w:r>
        <w:rPr>
          <w:i/>
          <w:sz w:val="28"/>
        </w:rPr>
        <w:t>YW</w:t>
      </w:r>
      <w:r>
        <w:rPr>
          <w:sz w:val="28"/>
        </w:rPr>
        <w:t>) × 100,</w:t>
      </w:r>
      <w:r>
        <w:rPr>
          <w:sz w:val="28"/>
        </w:rPr>
        <w:tab/>
        <w:t>(1)</w:t>
      </w:r>
    </w:p>
    <w:p w:rsidR="00D329F4" w:rsidRDefault="00AB6403">
      <w:pPr>
        <w:pStyle w:val="a0"/>
        <w:ind w:firstLine="709"/>
        <w:jc w:val="both"/>
      </w:pPr>
      <w:r>
        <w:rPr>
          <w:sz w:val="28"/>
        </w:rPr>
        <w:t xml:space="preserve">где </w:t>
      </w:r>
      <w:r>
        <w:rPr>
          <w:i/>
          <w:sz w:val="28"/>
        </w:rPr>
        <w:t>YW</w:t>
      </w:r>
      <w:r>
        <w:rPr>
          <w:sz w:val="28"/>
        </w:rPr>
        <w:t xml:space="preserve"> – число запросов за месяц по Вордстату;</w:t>
      </w:r>
    </w:p>
    <w:p w:rsidR="00D329F4" w:rsidRDefault="00AB6403">
      <w:pPr>
        <w:pStyle w:val="a0"/>
        <w:ind w:firstLine="709"/>
        <w:jc w:val="both"/>
      </w:pPr>
      <w:r>
        <w:rPr>
          <w:i/>
          <w:sz w:val="28"/>
        </w:rPr>
        <w:t>max</w:t>
      </w:r>
      <w:r>
        <w:rPr>
          <w:sz w:val="28"/>
        </w:rPr>
        <w:t>(</w:t>
      </w:r>
      <w:r>
        <w:rPr>
          <w:i/>
          <w:sz w:val="28"/>
        </w:rPr>
        <w:t>YW</w:t>
      </w:r>
      <w:r>
        <w:rPr>
          <w:sz w:val="28"/>
        </w:rPr>
        <w:t>) – максимальное значение ряда за период.</w:t>
      </w:r>
    </w:p>
    <w:p w:rsidR="00D329F4" w:rsidRDefault="00AB6403">
      <w:pPr>
        <w:pStyle w:val="a0"/>
        <w:ind w:firstLine="709"/>
        <w:jc w:val="both"/>
      </w:pPr>
      <w:r>
        <w:rPr>
          <w:sz w:val="28"/>
        </w:rPr>
        <w:t xml:space="preserve">Ключевой показатель тренда в </w:t>
      </w:r>
      <w:r>
        <w:rPr>
          <w:i/>
          <w:sz w:val="28"/>
        </w:rPr>
        <w:t>XL</w:t>
      </w:r>
      <w:r>
        <w:rPr>
          <w:sz w:val="28"/>
        </w:rPr>
        <w:t>-Т:</w:t>
      </w:r>
    </w:p>
    <w:p w:rsidR="00D329F4" w:rsidRDefault="00AB6403">
      <w:pPr>
        <w:pStyle w:val="a0"/>
        <w:tabs>
          <w:tab w:val="center" w:pos="4677"/>
          <w:tab w:val="right" w:pos="9354"/>
        </w:tabs>
        <w:ind w:firstLine="709"/>
        <w:jc w:val="both"/>
      </w:pPr>
      <w:r>
        <w:rPr>
          <w:sz w:val="28"/>
        </w:rPr>
        <w:tab/>
        <w:t>ΔО = (С_посл − С_перв) / С_перв,</w:t>
      </w:r>
      <w:r>
        <w:rPr>
          <w:sz w:val="28"/>
        </w:rPr>
        <w:tab/>
        <w:t>(2)</w:t>
      </w:r>
    </w:p>
    <w:p w:rsidR="00D329F4" w:rsidRDefault="00AB6403">
      <w:pPr>
        <w:pStyle w:val="a0"/>
        <w:ind w:firstLine="709"/>
        <w:jc w:val="both"/>
      </w:pPr>
      <w:r>
        <w:rPr>
          <w:sz w:val="28"/>
        </w:rPr>
        <w:t>где С_посл – средний индекс за последние 12 месяцев;</w:t>
      </w:r>
    </w:p>
    <w:p w:rsidR="00D329F4" w:rsidRDefault="00AB6403">
      <w:pPr>
        <w:pStyle w:val="a0"/>
        <w:ind w:firstLine="709"/>
        <w:jc w:val="both"/>
      </w:pPr>
      <w:r>
        <w:rPr>
          <w:sz w:val="28"/>
        </w:rPr>
        <w:t>С_перв – средний индекс за первые 12 месяцев.</w:t>
      </w:r>
    </w:p>
    <w:p w:rsidR="00D329F4" w:rsidRDefault="00AB6403">
      <w:pPr>
        <w:pStyle w:val="a0"/>
        <w:ind w:firstLine="709"/>
        <w:jc w:val="both"/>
      </w:pPr>
      <w:r>
        <w:rPr>
          <w:sz w:val="28"/>
        </w:rPr>
        <w:t xml:space="preserve">Сводный индекс </w:t>
      </w:r>
      <w:r>
        <w:rPr>
          <w:i/>
          <w:sz w:val="28"/>
        </w:rPr>
        <w:t>Excel</w:t>
      </w:r>
      <w:r>
        <w:rPr>
          <w:sz w:val="28"/>
        </w:rPr>
        <w:t xml:space="preserve"> (Расчет!</w:t>
      </w:r>
      <w:r>
        <w:rPr>
          <w:i/>
          <w:sz w:val="28"/>
        </w:rPr>
        <w:t>G</w:t>
      </w:r>
      <w:r>
        <w:rPr>
          <w:sz w:val="28"/>
        </w:rPr>
        <w:t xml:space="preserve"> = </w:t>
      </w:r>
      <w:r>
        <w:rPr>
          <w:i/>
          <w:sz w:val="28"/>
        </w:rPr>
        <w:t>GT</w:t>
      </w:r>
      <w:r>
        <w:rPr>
          <w:sz w:val="28"/>
        </w:rPr>
        <w:t xml:space="preserve"> × 0,5 + Вордстат_норм × 0,5) посчитан как основной вариант шаблона. Правило </w:t>
      </w:r>
      <w:r>
        <w:rPr>
          <w:i/>
          <w:sz w:val="28"/>
        </w:rPr>
        <w:t>Word</w:t>
      </w:r>
      <w:r>
        <w:rPr>
          <w:sz w:val="28"/>
        </w:rPr>
        <w:t xml:space="preserve"> «не складывать источники механически» (ВЫГР табл. 18, ЦИКЛЫ раздела 7) противоречит сводному индексу, поэтому рядом приведены расчеты отдельно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отдельно по Вордстату (таблица 33). Все шесть колонок таблицы 33 рассчитаны в </w:t>
      </w:r>
      <w:r>
        <w:rPr>
          <w:i/>
          <w:sz w:val="28"/>
        </w:rPr>
        <w:t>Excel</w:t>
      </w:r>
      <w:r>
        <w:rPr>
          <w:sz w:val="28"/>
        </w:rPr>
        <w:t xml:space="preserve"> по формулам шаблона: сводный индекс – в книгах </w:t>
      </w:r>
      <w:r>
        <w:rPr>
          <w:i/>
          <w:sz w:val="28"/>
        </w:rPr>
        <w:t>XLT_</w:t>
      </w:r>
      <w:r>
        <w:rPr>
          <w:sz w:val="28"/>
        </w:rPr>
        <w:t>ОСНОВНОЙ_</w:t>
      </w:r>
      <w:r>
        <w:rPr>
          <w:i/>
          <w:sz w:val="28"/>
        </w:rPr>
        <w:t>UML_BY.xlsx</w:t>
      </w:r>
      <w:r>
        <w:rPr>
          <w:sz w:val="28"/>
        </w:rPr>
        <w:t xml:space="preserve"> и </w:t>
      </w:r>
      <w:r>
        <w:rPr>
          <w:i/>
          <w:sz w:val="28"/>
        </w:rPr>
        <w:t>XLT_</w:t>
      </w:r>
      <w:r>
        <w:rPr>
          <w:sz w:val="28"/>
        </w:rPr>
        <w:t>ВТОРОЙ_</w:t>
      </w:r>
      <w:r>
        <w:rPr>
          <w:i/>
          <w:sz w:val="28"/>
        </w:rPr>
        <w:t>BPMN_BY.xlsx</w:t>
      </w:r>
      <w:r>
        <w:rPr>
          <w:sz w:val="28"/>
        </w:rPr>
        <w:t xml:space="preserve">, варианты по одному источнику – в их копиях </w:t>
      </w:r>
      <w:r>
        <w:rPr>
          <w:i/>
          <w:sz w:val="28"/>
        </w:rPr>
        <w:t>XLT_</w:t>
      </w:r>
      <w:r>
        <w:rPr>
          <w:sz w:val="28"/>
        </w:rPr>
        <w:t>ОСНОВНОЙ_</w:t>
      </w:r>
      <w:r>
        <w:rPr>
          <w:i/>
          <w:sz w:val="28"/>
        </w:rPr>
        <w:t>UML_</w:t>
      </w:r>
      <w:r>
        <w:rPr>
          <w:sz w:val="28"/>
        </w:rPr>
        <w:t>только_</w:t>
      </w:r>
      <w:r>
        <w:rPr>
          <w:i/>
          <w:sz w:val="28"/>
        </w:rPr>
        <w:t>GT.xlsx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ОСНОВНОЙ_</w:t>
      </w:r>
      <w:r>
        <w:rPr>
          <w:i/>
          <w:sz w:val="28"/>
        </w:rPr>
        <w:t>UML_</w:t>
      </w:r>
      <w:r>
        <w:rPr>
          <w:sz w:val="28"/>
        </w:rPr>
        <w:t>только_</w:t>
      </w:r>
      <w:r>
        <w:rPr>
          <w:i/>
          <w:sz w:val="28"/>
        </w:rPr>
        <w:t>YW.xlsx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ВТОРОЙ_</w:t>
      </w:r>
      <w:r>
        <w:rPr>
          <w:i/>
          <w:sz w:val="28"/>
        </w:rPr>
        <w:t>BPMN_</w:t>
      </w:r>
      <w:r>
        <w:rPr>
          <w:sz w:val="28"/>
        </w:rPr>
        <w:t>только_</w:t>
      </w:r>
      <w:r>
        <w:rPr>
          <w:i/>
          <w:sz w:val="28"/>
        </w:rPr>
        <w:t>GT.xlsx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ВТОРОЙ_</w:t>
      </w:r>
      <w:r>
        <w:rPr>
          <w:i/>
          <w:sz w:val="28"/>
        </w:rPr>
        <w:t>BPMN_</w:t>
      </w:r>
      <w:r>
        <w:rPr>
          <w:sz w:val="28"/>
        </w:rPr>
        <w:t>только_</w:t>
      </w:r>
      <w:r>
        <w:rPr>
          <w:i/>
          <w:sz w:val="28"/>
        </w:rPr>
        <w:t>YW.xlsx</w:t>
      </w:r>
      <w:r>
        <w:rPr>
          <w:sz w:val="28"/>
        </w:rPr>
        <w:t xml:space="preserve">, где на листе «Ввод_данных» очищена колонка второго источника (шаблон в этом случае сам принимает </w:t>
      </w:r>
      <w:r>
        <w:rPr>
          <w:i/>
          <w:sz w:val="28"/>
        </w:rPr>
        <w:t>G</w:t>
      </w:r>
      <w:r>
        <w:rPr>
          <w:sz w:val="28"/>
        </w:rPr>
        <w:t xml:space="preserve"> равным единственному заполненному значению). Скрипт 02_</w:t>
      </w:r>
      <w:r>
        <w:rPr>
          <w:i/>
          <w:sz w:val="28"/>
        </w:rPr>
        <w:t>trend_seasonality.py</w:t>
      </w:r>
      <w:r>
        <w:rPr>
          <w:sz w:val="28"/>
        </w:rPr>
        <w:t xml:space="preserve"> повторяет логику шаблона и дает те же значения.</w:t>
      </w:r>
    </w:p>
    <w:p w:rsidR="00D329F4" w:rsidRDefault="00AB6403">
      <w:pPr>
        <w:pStyle w:val="a0"/>
        <w:keepNext/>
        <w:jc w:val="both"/>
      </w:pPr>
      <w:r>
        <w:rPr>
          <w:sz w:val="28"/>
        </w:rPr>
        <w:t xml:space="preserve">Таблица 33 – Тренд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(Беларусь) по </w:t>
      </w:r>
      <w:r>
        <w:rPr>
          <w:i/>
          <w:sz w:val="28"/>
        </w:rPr>
        <w:t>Excel</w:t>
      </w:r>
      <w:r>
        <w:rPr>
          <w:sz w:val="28"/>
        </w:rPr>
        <w:t>-шаблону: сводный индекс и отдельно по источникам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75"/>
        <w:gridCol w:w="1029"/>
        <w:gridCol w:w="1520"/>
        <w:gridCol w:w="1029"/>
        <w:gridCol w:w="1029"/>
        <w:gridCol w:w="1527"/>
        <w:gridCol w:w="1029"/>
      </w:tblGrid>
      <w:tr w:rsidR="00D329F4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7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102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>, сводный</w:t>
            </w:r>
          </w:p>
        </w:tc>
        <w:tc>
          <w:tcPr>
            <w:tcW w:w="152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, только </w:t>
            </w:r>
            <w:r>
              <w:rPr>
                <w:i/>
              </w:rPr>
              <w:t>GT</w:t>
            </w:r>
          </w:p>
        </w:tc>
        <w:tc>
          <w:tcPr>
            <w:tcW w:w="102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, только </w:t>
            </w:r>
            <w:r>
              <w:rPr>
                <w:i/>
              </w:rPr>
              <w:t>YW</w:t>
            </w:r>
            <w:r>
              <w:t xml:space="preserve"> (норм.)</w:t>
            </w:r>
          </w:p>
        </w:tc>
        <w:tc>
          <w:tcPr>
            <w:tcW w:w="102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  <w:r>
              <w:t>, сводный</w:t>
            </w:r>
          </w:p>
        </w:tc>
        <w:tc>
          <w:tcPr>
            <w:tcW w:w="152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  <w:r>
              <w:t xml:space="preserve">, только </w:t>
            </w:r>
            <w:r>
              <w:rPr>
                <w:i/>
              </w:rPr>
              <w:t>GT</w:t>
            </w:r>
          </w:p>
        </w:tc>
        <w:tc>
          <w:tcPr>
            <w:tcW w:w="102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  <w:r>
              <w:t xml:space="preserve">, только </w:t>
            </w:r>
            <w:r>
              <w:rPr>
                <w:i/>
              </w:rPr>
              <w:t>YW</w:t>
            </w:r>
            <w:r>
              <w:t xml:space="preserve"> (норм.)</w:t>
            </w:r>
          </w:p>
        </w:tc>
      </w:tr>
      <w:tr w:rsidR="00D329F4" w:rsidTr="00D329F4">
        <w:trPr>
          <w:cantSplit/>
          <w:jc w:val="center"/>
        </w:trPr>
        <w:tc>
          <w:tcPr>
            <w:tcW w:w="247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Средний первые/последние 12 мес.</w:t>
            </w:r>
          </w:p>
        </w:tc>
        <w:tc>
          <w:tcPr>
            <w:tcW w:w="102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41,38 / 23,60</w:t>
            </w:r>
          </w:p>
        </w:tc>
        <w:tc>
          <w:tcPr>
            <w:tcW w:w="152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21,33 / 12,00</w:t>
            </w:r>
          </w:p>
        </w:tc>
        <w:tc>
          <w:tcPr>
            <w:tcW w:w="102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61,44 / 35,21</w:t>
            </w:r>
          </w:p>
        </w:tc>
        <w:tc>
          <w:tcPr>
            <w:tcW w:w="102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47,40 / 26,21</w:t>
            </w:r>
          </w:p>
        </w:tc>
        <w:tc>
          <w:tcPr>
            <w:tcW w:w="152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20,96 / 11,17</w:t>
            </w:r>
          </w:p>
        </w:tc>
        <w:tc>
          <w:tcPr>
            <w:tcW w:w="102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73,84 / 41,25</w:t>
            </w:r>
          </w:p>
        </w:tc>
      </w:tr>
      <w:tr w:rsidR="00D329F4" w:rsidTr="00D329F4">
        <w:trPr>
          <w:cantSplit/>
          <w:jc w:val="center"/>
        </w:trPr>
        <w:tc>
          <w:tcPr>
            <w:tcW w:w="247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Относительное изменение</w:t>
            </w:r>
          </w:p>
        </w:tc>
        <w:tc>
          <w:tcPr>
            <w:tcW w:w="102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−43,0 %</w:t>
            </w:r>
          </w:p>
        </w:tc>
        <w:tc>
          <w:tcPr>
            <w:tcW w:w="152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−43,8 %</w:t>
            </w:r>
          </w:p>
        </w:tc>
        <w:tc>
          <w:tcPr>
            <w:tcW w:w="102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−42,7 %</w:t>
            </w:r>
          </w:p>
        </w:tc>
        <w:tc>
          <w:tcPr>
            <w:tcW w:w="102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−44,7 %</w:t>
            </w:r>
          </w:p>
        </w:tc>
        <w:tc>
          <w:tcPr>
            <w:tcW w:w="152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−46,7 %</w:t>
            </w:r>
          </w:p>
        </w:tc>
        <w:tc>
          <w:tcPr>
            <w:tcW w:w="102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−44,1 %</w:t>
            </w:r>
          </w:p>
        </w:tc>
      </w:tr>
      <w:tr w:rsidR="00D329F4" w:rsidTr="00D329F4">
        <w:trPr>
          <w:cantSplit/>
          <w:jc w:val="center"/>
        </w:trPr>
        <w:tc>
          <w:tcPr>
            <w:tcW w:w="247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Классификация тренда (порог ±15 %)</w:t>
            </w:r>
          </w:p>
        </w:tc>
        <w:tc>
          <w:tcPr>
            <w:tcW w:w="102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Снижающийся</w:t>
            </w:r>
          </w:p>
        </w:tc>
        <w:tc>
          <w:tcPr>
            <w:tcW w:w="152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Снижающийся</w:t>
            </w:r>
          </w:p>
        </w:tc>
        <w:tc>
          <w:tcPr>
            <w:tcW w:w="102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Снижающийся</w:t>
            </w:r>
          </w:p>
        </w:tc>
        <w:tc>
          <w:tcPr>
            <w:tcW w:w="102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Снижающийся</w:t>
            </w:r>
          </w:p>
        </w:tc>
        <w:tc>
          <w:tcPr>
            <w:tcW w:w="152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Снижающийся</w:t>
            </w:r>
          </w:p>
        </w:tc>
        <w:tc>
          <w:tcPr>
            <w:tcW w:w="102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Снижающийся</w:t>
            </w:r>
          </w:p>
        </w:tc>
      </w:tr>
      <w:tr w:rsidR="00D329F4" w:rsidTr="00D329F4">
        <w:trPr>
          <w:cantSplit/>
          <w:jc w:val="center"/>
        </w:trPr>
        <w:tc>
          <w:tcPr>
            <w:tcW w:w="247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Наклон (</w:t>
            </w:r>
            <w:r>
              <w:rPr>
                <w:i/>
              </w:rPr>
              <w:t>SLOPE</w:t>
            </w:r>
            <w:r>
              <w:t>)</w:t>
            </w:r>
          </w:p>
        </w:tc>
        <w:tc>
          <w:tcPr>
            <w:tcW w:w="102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−1,921</w:t>
            </w:r>
          </w:p>
        </w:tc>
        <w:tc>
          <w:tcPr>
            <w:tcW w:w="152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−1,295</w:t>
            </w:r>
          </w:p>
        </w:tc>
        <w:tc>
          <w:tcPr>
            <w:tcW w:w="102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−2,548</w:t>
            </w:r>
          </w:p>
        </w:tc>
        <w:tc>
          <w:tcPr>
            <w:tcW w:w="102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−1,687</w:t>
            </w:r>
          </w:p>
        </w:tc>
        <w:tc>
          <w:tcPr>
            <w:tcW w:w="152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−0,985</w:t>
            </w:r>
          </w:p>
        </w:tc>
        <w:tc>
          <w:tcPr>
            <w:tcW w:w="102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−2,388</w:t>
            </w:r>
          </w:p>
        </w:tc>
      </w:tr>
      <w:tr w:rsidR="00D329F4" w:rsidTr="00D329F4">
        <w:trPr>
          <w:cantSplit/>
          <w:jc w:val="center"/>
        </w:trPr>
        <w:tc>
          <w:tcPr>
            <w:tcW w:w="247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Текущий циклический коэффициент (Деловые_циклы!</w:t>
            </w:r>
            <w:r>
              <w:rPr>
                <w:i/>
              </w:rPr>
              <w:t>B6</w:t>
            </w:r>
            <w:r>
              <w:t>, август 2026 г.)</w:t>
            </w:r>
          </w:p>
        </w:tc>
        <w:tc>
          <w:tcPr>
            <w:tcW w:w="102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0,63</w:t>
            </w:r>
          </w:p>
        </w:tc>
        <w:tc>
          <w:tcPr>
            <w:tcW w:w="152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Нет значения (в августе обоих лет </w:t>
            </w:r>
            <w:r>
              <w:rPr>
                <w:i/>
              </w:rPr>
              <w:t>GT</w:t>
            </w:r>
            <w:r>
              <w:t xml:space="preserve"> без данных)</w:t>
            </w:r>
          </w:p>
        </w:tc>
        <w:tc>
          <w:tcPr>
            <w:tcW w:w="102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0,63</w:t>
            </w:r>
          </w:p>
        </w:tc>
        <w:tc>
          <w:tcPr>
            <w:tcW w:w="102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0,89</w:t>
            </w:r>
          </w:p>
        </w:tc>
        <w:tc>
          <w:tcPr>
            <w:tcW w:w="152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Нет значения (в августе обоих лет </w:t>
            </w:r>
            <w:r>
              <w:rPr>
                <w:i/>
              </w:rPr>
              <w:t>GT</w:t>
            </w:r>
            <w:r>
              <w:t xml:space="preserve"> без данных)</w:t>
            </w:r>
          </w:p>
        </w:tc>
        <w:tc>
          <w:tcPr>
            <w:tcW w:w="102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0,93</w:t>
            </w:r>
          </w:p>
        </w:tc>
      </w:tr>
      <w:tr w:rsidR="00D329F4" w:rsidTr="00D329F4">
        <w:trPr>
          <w:cantSplit/>
          <w:jc w:val="center"/>
        </w:trPr>
        <w:tc>
          <w:tcPr>
            <w:tcW w:w="247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Текущая фаза (Деловые_циклы!</w:t>
            </w:r>
            <w:r>
              <w:rPr>
                <w:i/>
              </w:rPr>
              <w:t>B7</w:t>
            </w:r>
            <w:r>
              <w:t>)</w:t>
            </w:r>
          </w:p>
        </w:tc>
        <w:tc>
          <w:tcPr>
            <w:tcW w:w="102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Ниже тренда</w:t>
            </w:r>
          </w:p>
        </w:tc>
        <w:tc>
          <w:tcPr>
            <w:tcW w:w="152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Нет значения</w:t>
            </w:r>
          </w:p>
        </w:tc>
        <w:tc>
          <w:tcPr>
            <w:tcW w:w="102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Ниже тренда</w:t>
            </w:r>
          </w:p>
        </w:tc>
        <w:tc>
          <w:tcPr>
            <w:tcW w:w="102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Ниже тренда</w:t>
            </w:r>
          </w:p>
        </w:tc>
        <w:tc>
          <w:tcPr>
            <w:tcW w:w="152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Нет значения</w:t>
            </w:r>
          </w:p>
        </w:tc>
        <w:tc>
          <w:tcPr>
            <w:tcW w:w="102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Норма</w:t>
            </w:r>
          </w:p>
        </w:tc>
      </w:tr>
      <w:tr w:rsidR="00D329F4" w:rsidTr="00D329F4">
        <w:trPr>
          <w:cantSplit/>
          <w:jc w:val="center"/>
        </w:trPr>
        <w:tc>
          <w:tcPr>
            <w:tcW w:w="247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K</w:t>
            </w:r>
            <w:r>
              <w:t xml:space="preserve"> в месяцах 09.2025–07.2026, где он определен</w:t>
            </w:r>
          </w:p>
        </w:tc>
        <w:tc>
          <w:tcPr>
            <w:tcW w:w="102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0,75</w:t>
            </w:r>
          </w:p>
        </w:tc>
        <w:tc>
          <w:tcPr>
            <w:tcW w:w="152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1,52</w:t>
            </w:r>
          </w:p>
        </w:tc>
        <w:tc>
          <w:tcPr>
            <w:tcW w:w="102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0,75</w:t>
            </w:r>
          </w:p>
        </w:tc>
        <w:tc>
          <w:tcPr>
            <w:tcW w:w="102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0,71</w:t>
            </w:r>
          </w:p>
        </w:tc>
        <w:tc>
          <w:tcPr>
            <w:tcW w:w="152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1,12</w:t>
            </w:r>
          </w:p>
        </w:tc>
        <w:tc>
          <w:tcPr>
            <w:tcW w:w="102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0,74</w:t>
            </w:r>
          </w:p>
        </w:tc>
      </w:tr>
      <w:tr w:rsidR="00D329F4" w:rsidTr="00D329F4">
        <w:trPr>
          <w:cantSplit/>
          <w:jc w:val="center"/>
        </w:trPr>
        <w:tc>
          <w:tcPr>
            <w:tcW w:w="247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Мин./макс. коэффициент </w:t>
            </w:r>
            <w:r>
              <w:rPr>
                <w:i/>
                <w:iCs/>
              </w:rPr>
              <w:t>(Деловые_циклы!B8/B9)</w:t>
            </w:r>
          </w:p>
        </w:tc>
        <w:tc>
          <w:tcPr>
            <w:tcW w:w="102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0,63 / 0,88</w:t>
            </w:r>
          </w:p>
        </w:tc>
        <w:tc>
          <w:tcPr>
            <w:tcW w:w="152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#ЗНАЧ! по шаблону; 1,52 / 1,52 после исправления</w:t>
            </w:r>
          </w:p>
        </w:tc>
        <w:tc>
          <w:tcPr>
            <w:tcW w:w="102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0,63 / 0,88</w:t>
            </w:r>
          </w:p>
        </w:tc>
        <w:tc>
          <w:tcPr>
            <w:tcW w:w="102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0,53 / 0,89</w:t>
            </w:r>
          </w:p>
        </w:tc>
        <w:tc>
          <w:tcPr>
            <w:tcW w:w="152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#ЗНАЧ! по шаблону; 1,12 / 1,12 после исправления</w:t>
            </w:r>
          </w:p>
        </w:tc>
        <w:tc>
          <w:tcPr>
            <w:tcW w:w="102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0,55 / 0,93</w:t>
            </w:r>
          </w:p>
        </w:tc>
      </w:tr>
    </w:tbl>
    <w:p w:rsidR="00D329F4" w:rsidRDefault="00AB6403">
      <w:pPr>
        <w:pStyle w:val="a0"/>
        <w:ind w:firstLine="709"/>
        <w:jc w:val="both"/>
      </w:pPr>
      <w:r>
        <w:rPr>
          <w:sz w:val="28"/>
        </w:rPr>
        <w:t xml:space="preserve">Расчет по методике </w:t>
      </w:r>
      <w:r>
        <w:rPr>
          <w:i/>
          <w:sz w:val="28"/>
        </w:rPr>
        <w:t>Word</w:t>
      </w:r>
      <w:r>
        <w:rPr>
          <w:sz w:val="28"/>
        </w:rPr>
        <w:t xml:space="preserve"> (ЦИКЛЫ раздела 4.1, раздела 4.3, табл. 18) выполнен отдельно по каждому источнику, без сводного индекса (таблица 34). При 24-месячном ряде «предыдущий год» </w:t>
      </w:r>
      <w:r>
        <w:rPr>
          <w:i/>
          <w:sz w:val="28"/>
        </w:rPr>
        <w:t>Word</w:t>
      </w:r>
      <w:r>
        <w:rPr>
          <w:sz w:val="28"/>
        </w:rPr>
        <w:t xml:space="preserve"> совпадает с «первыми 12 месяцами» </w:t>
      </w:r>
      <w:r>
        <w:rPr>
          <w:i/>
          <w:sz w:val="28"/>
        </w:rPr>
        <w:t>Excel</w:t>
      </w:r>
      <w:r>
        <w:rPr>
          <w:sz w:val="28"/>
        </w:rPr>
        <w:t>, поэтому относительное изменение совпадает; различаются дополнительные показатели и способ классификации. ЦИКЛЫ табл. 7 не задает числовых порогов: тип динамики определен по признакам «скользящее среднее падает» и «пики становятся ниже».</w:t>
      </w:r>
    </w:p>
    <w:p w:rsidR="00D329F4" w:rsidRDefault="00AB6403">
      <w:pPr>
        <w:pStyle w:val="a0"/>
        <w:keepNext/>
        <w:jc w:val="both"/>
      </w:pPr>
      <w:r>
        <w:rPr>
          <w:sz w:val="28"/>
        </w:rPr>
        <w:t xml:space="preserve">Таблица 34 – Оценка устойчивой динамики по методике </w:t>
      </w:r>
      <w:r>
        <w:rPr>
          <w:i/>
          <w:sz w:val="28"/>
        </w:rPr>
        <w:t>Word</w:t>
      </w:r>
      <w:r>
        <w:rPr>
          <w:sz w:val="28"/>
        </w:rPr>
        <w:t>, отдельно по источникам (ЦИКЛЫ табл. 18)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1009"/>
        <w:gridCol w:w="1009"/>
        <w:gridCol w:w="673"/>
        <w:gridCol w:w="960"/>
        <w:gridCol w:w="650"/>
        <w:gridCol w:w="828"/>
        <w:gridCol w:w="838"/>
        <w:gridCol w:w="650"/>
        <w:gridCol w:w="2371"/>
      </w:tblGrid>
      <w:tr w:rsidR="00D329F4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Ряд</w:t>
            </w:r>
          </w:p>
        </w:tc>
        <w:tc>
          <w:tcPr>
            <w:tcW w:w="100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Среднее 09.2024–08.2025</w:t>
            </w:r>
          </w:p>
        </w:tc>
        <w:tc>
          <w:tcPr>
            <w:tcW w:w="100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Среднее 09.2025–08.2026</w:t>
            </w:r>
          </w:p>
        </w:tc>
        <w:tc>
          <w:tcPr>
            <w:tcW w:w="67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Изменение, %</w:t>
            </w:r>
          </w:p>
        </w:tc>
        <w:tc>
          <w:tcPr>
            <w:tcW w:w="96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Последнее − первое; темп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Доля месяцев роста, %</w:t>
            </w:r>
          </w:p>
        </w:tc>
        <w:tc>
          <w:tcPr>
            <w:tcW w:w="82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MA12</w:t>
            </w:r>
            <w:r>
              <w:t>: начало , конец</w:t>
            </w:r>
          </w:p>
        </w:tc>
        <w:tc>
          <w:tcPr>
            <w:tcW w:w="83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Пик: 1-й год , 2-й год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Тип динамики</w:t>
            </w:r>
          </w:p>
        </w:tc>
        <w:tc>
          <w:tcPr>
            <w:tcW w:w="237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Вывод (ЦИКЛЫ табл. 7)</w:t>
            </w:r>
          </w:p>
        </w:tc>
      </w:tr>
      <w:tr w:rsidR="00D329F4" w:rsidTr="00D329F4">
        <w:trPr>
          <w:cantSplit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GT</w:t>
            </w:r>
          </w:p>
        </w:tc>
        <w:tc>
          <w:tcPr>
            <w:tcW w:w="100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21,33</w:t>
            </w:r>
          </w:p>
        </w:tc>
        <w:tc>
          <w:tcPr>
            <w:tcW w:w="100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12,00</w:t>
            </w:r>
          </w:p>
        </w:tc>
        <w:tc>
          <w:tcPr>
            <w:tcW w:w="67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−43,8</w:t>
            </w:r>
          </w:p>
        </w:tc>
        <w:tc>
          <w:tcPr>
            <w:tcW w:w="96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−55,2; −100 %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34,8</w:t>
            </w:r>
          </w:p>
        </w:tc>
        <w:tc>
          <w:tcPr>
            <w:tcW w:w="82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21,3 , 12,0</w:t>
            </w:r>
          </w:p>
        </w:tc>
        <w:tc>
          <w:tcPr>
            <w:tcW w:w="83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55,2 , 56,5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Шумная</w:t>
            </w:r>
          </w:p>
        </w:tc>
        <w:tc>
          <w:tcPr>
            <w:tcW w:w="237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Нельзя делать сильный вывод без дополнительных запросов и источников</w:t>
            </w:r>
          </w:p>
        </w:tc>
      </w:tr>
      <w:tr w:rsidR="00D329F4" w:rsidTr="00D329F4">
        <w:trPr>
          <w:cantSplit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YW</w:t>
            </w:r>
          </w:p>
        </w:tc>
        <w:tc>
          <w:tcPr>
            <w:tcW w:w="100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1751</w:t>
            </w:r>
          </w:p>
        </w:tc>
        <w:tc>
          <w:tcPr>
            <w:tcW w:w="100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1003</w:t>
            </w:r>
          </w:p>
        </w:tc>
        <w:tc>
          <w:tcPr>
            <w:tcW w:w="67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−42,7</w:t>
            </w:r>
          </w:p>
        </w:tc>
        <w:tc>
          <w:tcPr>
            <w:tcW w:w="96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−1529; −87,8 %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52,2</w:t>
            </w:r>
          </w:p>
        </w:tc>
        <w:tc>
          <w:tcPr>
            <w:tcW w:w="82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61,4 , 35,2</w:t>
            </w:r>
          </w:p>
        </w:tc>
        <w:tc>
          <w:tcPr>
            <w:tcW w:w="83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2850 , 1938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Снижение</w:t>
            </w:r>
          </w:p>
        </w:tc>
        <w:tc>
          <w:tcPr>
            <w:tcW w:w="237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Искать узкие сегменты, новую упаковку услуги или смежные запросы</w:t>
            </w:r>
          </w:p>
        </w:tc>
      </w:tr>
      <w:tr w:rsidR="00D329F4" w:rsidTr="00D329F4">
        <w:trPr>
          <w:cantSplit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  <w:r>
              <w:t xml:space="preserve">, </w:t>
            </w:r>
            <w:r>
              <w:rPr>
                <w:i/>
              </w:rPr>
              <w:t>GT</w:t>
            </w:r>
          </w:p>
        </w:tc>
        <w:tc>
          <w:tcPr>
            <w:tcW w:w="100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20,96</w:t>
            </w:r>
          </w:p>
        </w:tc>
        <w:tc>
          <w:tcPr>
            <w:tcW w:w="100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11,17</w:t>
            </w:r>
          </w:p>
        </w:tc>
        <w:tc>
          <w:tcPr>
            <w:tcW w:w="67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−46,7</w:t>
            </w:r>
          </w:p>
        </w:tc>
        <w:tc>
          <w:tcPr>
            <w:tcW w:w="96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−18,6; −100 %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39,1</w:t>
            </w:r>
          </w:p>
        </w:tc>
        <w:tc>
          <w:tcPr>
            <w:tcW w:w="82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21,0 , 11,2</w:t>
            </w:r>
          </w:p>
        </w:tc>
        <w:tc>
          <w:tcPr>
            <w:tcW w:w="83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68,0 , 44,5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Снижение</w:t>
            </w:r>
          </w:p>
        </w:tc>
        <w:tc>
          <w:tcPr>
            <w:tcW w:w="237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Искать узкие сегменты, новую упаковку услуги или смежные запросы</w:t>
            </w:r>
          </w:p>
        </w:tc>
      </w:tr>
      <w:tr w:rsidR="00D329F4" w:rsidTr="00D329F4">
        <w:trPr>
          <w:cantSplit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  <w:r>
              <w:t xml:space="preserve">, </w:t>
            </w:r>
            <w:r>
              <w:rPr>
                <w:i/>
              </w:rPr>
              <w:t>YW</w:t>
            </w:r>
          </w:p>
        </w:tc>
        <w:tc>
          <w:tcPr>
            <w:tcW w:w="100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1273</w:t>
            </w:r>
          </w:p>
        </w:tc>
        <w:tc>
          <w:tcPr>
            <w:tcW w:w="100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711</w:t>
            </w:r>
          </w:p>
        </w:tc>
        <w:tc>
          <w:tcPr>
            <w:tcW w:w="67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−44,1</w:t>
            </w:r>
          </w:p>
        </w:tc>
        <w:tc>
          <w:tcPr>
            <w:tcW w:w="96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−465; −39,6 %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47,8</w:t>
            </w:r>
          </w:p>
        </w:tc>
        <w:tc>
          <w:tcPr>
            <w:tcW w:w="82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73,8 , 41,3</w:t>
            </w:r>
          </w:p>
        </w:tc>
        <w:tc>
          <w:tcPr>
            <w:tcW w:w="83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1724 , 974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Снижение</w:t>
            </w:r>
          </w:p>
        </w:tc>
        <w:tc>
          <w:tcPr>
            <w:tcW w:w="237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Искать узкие сегменты, новую упаковку услуги или смежные запросы</w:t>
            </w:r>
          </w:p>
        </w:tc>
      </w:tr>
    </w:tbl>
    <w:p w:rsidR="00D329F4" w:rsidRDefault="00AB6403">
      <w:pPr>
        <w:pStyle w:val="a0"/>
        <w:ind w:firstLine="709"/>
        <w:jc w:val="both"/>
      </w:pPr>
      <w:r>
        <w:rPr>
          <w:sz w:val="28"/>
        </w:rPr>
        <w:t xml:space="preserve">Средние по Вордстату приведены в запросах в месяц,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– в пунктах индекса; </w:t>
      </w:r>
      <w:r>
        <w:rPr>
          <w:i/>
          <w:sz w:val="28"/>
        </w:rPr>
        <w:t>MA12</w:t>
      </w:r>
      <w:r>
        <w:rPr>
          <w:sz w:val="28"/>
        </w:rPr>
        <w:t xml:space="preserve"> по Вордстату – в нормированной шкале 0–100. Для </w:t>
      </w:r>
      <w:r>
        <w:rPr>
          <w:i/>
          <w:sz w:val="28"/>
        </w:rPr>
        <w:t>UML</w:t>
      </w:r>
      <w:r>
        <w:rPr>
          <w:sz w:val="28"/>
        </w:rPr>
        <w:t xml:space="preserve">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скользящее среднее падает, но пик второго года не ниже пика первого, а 9 из 24 месяцев не содержат данных; по признакам ЦИКЛЫ табл. 7 этот ряд ближе к «шумной динамике» (много единичных всплесков без повторяемой структуры). В последнем месяце ряда (август 2026 г.)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нет, поэтому темп −100 % отражает пропуск данных, а не исчезновение интереса.</w:t>
      </w:r>
    </w:p>
    <w:p w:rsidR="00D329F4" w:rsidRDefault="00AB6403">
      <w:pPr>
        <w:pStyle w:val="a0"/>
        <w:ind w:firstLine="709"/>
        <w:jc w:val="both"/>
      </w:pPr>
      <w:r>
        <w:rPr>
          <w:sz w:val="28"/>
        </w:rPr>
        <w:t xml:space="preserve">По интегральной таблице ЦИКЛЫ раздела 7 (табл. 14 методички) оба источника снижаются и по </w:t>
      </w:r>
      <w:r>
        <w:rPr>
          <w:i/>
          <w:sz w:val="28"/>
        </w:rPr>
        <w:t>UML</w:t>
      </w:r>
      <w:r>
        <w:rPr>
          <w:sz w:val="28"/>
        </w:rPr>
        <w:t xml:space="preserve">, и по </w:t>
      </w:r>
      <w:r>
        <w:rPr>
          <w:i/>
          <w:sz w:val="28"/>
        </w:rPr>
        <w:t>BPMN</w:t>
      </w:r>
      <w:r>
        <w:rPr>
          <w:sz w:val="28"/>
        </w:rPr>
        <w:t xml:space="preserve"> – это ситуация «оба источника снижаются» с выводом «переоценка идеи или переход к смежному сегменту».</w:t>
      </w:r>
    </w:p>
    <w:p w:rsidR="00D329F4" w:rsidRDefault="00AB6403">
      <w:pPr>
        <w:pStyle w:val="a0"/>
        <w:ind w:firstLine="709"/>
        <w:jc w:val="both"/>
      </w:pPr>
      <w:r>
        <w:rPr>
          <w:sz w:val="28"/>
        </w:rPr>
        <w:t xml:space="preserve">Расхождение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Word</w:t>
      </w:r>
      <w:r>
        <w:rPr>
          <w:sz w:val="28"/>
        </w:rPr>
        <w:t xml:space="preserve"> здесь не в знаке тренда (оба способа и оба источника показывают спад), а в оценке текущей фазы. По шаблону </w:t>
      </w:r>
      <w:r>
        <w:rPr>
          <w:i/>
          <w:sz w:val="28"/>
        </w:rPr>
        <w:t>Excel</w:t>
      </w:r>
      <w:r>
        <w:rPr>
          <w:sz w:val="28"/>
        </w:rPr>
        <w:t xml:space="preserve"> текущий циклический коэффициент – это коэффициент последнего месяца ряда (Деловые_циклы!</w:t>
      </w:r>
      <w:r>
        <w:rPr>
          <w:i/>
          <w:sz w:val="28"/>
        </w:rPr>
        <w:t>B6</w:t>
      </w:r>
      <w:r>
        <w:rPr>
          <w:sz w:val="28"/>
        </w:rPr>
        <w:t xml:space="preserve"> = </w:t>
      </w:r>
      <w:r>
        <w:rPr>
          <w:i/>
          <w:sz w:val="28"/>
        </w:rPr>
        <w:t>INDEX</w:t>
      </w:r>
      <w:r>
        <w:rPr>
          <w:sz w:val="28"/>
        </w:rPr>
        <w:t>(Расчет!</w:t>
      </w:r>
      <w:r>
        <w:rPr>
          <w:i/>
          <w:sz w:val="28"/>
        </w:rPr>
        <w:t>K</w:t>
      </w:r>
      <w:r>
        <w:rPr>
          <w:sz w:val="28"/>
        </w:rPr>
        <w:t>; Оценка_тренда!</w:t>
      </w:r>
      <w:r>
        <w:rPr>
          <w:i/>
          <w:sz w:val="28"/>
        </w:rPr>
        <w:t>B4</w:t>
      </w:r>
      <w:r>
        <w:rPr>
          <w:sz w:val="28"/>
        </w:rPr>
        <w:t>)), то есть августа 2026 г.: для сводного индекса и для Вордстата он равен 0,63 (</w:t>
      </w:r>
      <w:r>
        <w:rPr>
          <w:i/>
          <w:sz w:val="28"/>
        </w:rPr>
        <w:t>UML</w:t>
      </w:r>
      <w:r>
        <w:rPr>
          <w:sz w:val="28"/>
        </w:rPr>
        <w:t>, оба варианта), 0,89 (</w:t>
      </w:r>
      <w:r>
        <w:rPr>
          <w:i/>
          <w:sz w:val="28"/>
        </w:rPr>
        <w:t>BPMN</w:t>
      </w:r>
      <w:r>
        <w:rPr>
          <w:sz w:val="28"/>
        </w:rPr>
        <w:t>, сводный) и 0,93 (</w:t>
      </w:r>
      <w:r>
        <w:rPr>
          <w:i/>
          <w:sz w:val="28"/>
        </w:rPr>
        <w:t>BPMN</w:t>
      </w:r>
      <w:r>
        <w:rPr>
          <w:sz w:val="28"/>
        </w:rPr>
        <w:t xml:space="preserve">, Вордстат), фаза – «ниже тренда», кроме </w:t>
      </w:r>
      <w:r>
        <w:rPr>
          <w:i/>
          <w:sz w:val="28"/>
        </w:rPr>
        <w:t>BPMN</w:t>
      </w:r>
      <w:r>
        <w:rPr>
          <w:sz w:val="28"/>
        </w:rPr>
        <w:t xml:space="preserve"> по Вордстату («норма»); для рядов «только </w:t>
      </w:r>
      <w:r>
        <w:rPr>
          <w:i/>
          <w:sz w:val="28"/>
        </w:rPr>
        <w:t>GT</w:t>
      </w:r>
      <w:r>
        <w:rPr>
          <w:sz w:val="28"/>
        </w:rPr>
        <w:t xml:space="preserve">» значения нет, так как в августе обоих лет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дал данных и сезонный индекс августа не рассчитывается (п. 2.6.4, 2.6.5).</w:t>
      </w:r>
    </w:p>
    <w:p w:rsidR="00D329F4" w:rsidRDefault="00AB6403">
      <w:pPr>
        <w:pStyle w:val="a0"/>
        <w:ind w:firstLine="709"/>
        <w:jc w:val="both"/>
      </w:pPr>
      <w:r>
        <w:rPr>
          <w:sz w:val="28"/>
        </w:rPr>
        <w:t>Итоговая формулировка Панель!</w:t>
      </w:r>
      <w:r>
        <w:rPr>
          <w:i/>
          <w:sz w:val="28"/>
        </w:rPr>
        <w:t>A17</w:t>
      </w:r>
      <w:r>
        <w:rPr>
          <w:sz w:val="28"/>
        </w:rPr>
        <w:t xml:space="preserve"> (</w:t>
      </w:r>
      <w:r>
        <w:rPr>
          <w:i/>
          <w:sz w:val="28"/>
        </w:rPr>
        <w:t>Excel</w:t>
      </w:r>
      <w:r>
        <w:rPr>
          <w:sz w:val="28"/>
        </w:rPr>
        <w:t>, сводный индекс; повтор слова «сезонность» в склейке шаблона убран):</w:t>
      </w:r>
    </w:p>
    <w:p w:rsidR="00D329F4" w:rsidRDefault="00AB6403">
      <w:pPr>
        <w:pStyle w:val="Compact"/>
        <w:ind w:left="709"/>
      </w:pPr>
      <w:r>
        <w:rPr>
          <w:i/>
          <w:sz w:val="28"/>
        </w:rPr>
        <w:t>– UML</w:t>
      </w:r>
      <w:r>
        <w:rPr>
          <w:sz w:val="28"/>
        </w:rPr>
        <w:t>: «Интерес аудитории снижается; требуется осторожная проверка ниши, сегмента и каналов продвижения. Сезонность выраженная; максимум интереса – декабрь, минимум – июль. Текущая фаза спроса: ниже тренда.»</w:t>
      </w:r>
    </w:p>
    <w:p w:rsidR="00D329F4" w:rsidRDefault="00AB6403">
      <w:pPr>
        <w:pStyle w:val="Compact"/>
        <w:ind w:left="709"/>
      </w:pPr>
      <w:r>
        <w:rPr>
          <w:i/>
          <w:sz w:val="28"/>
        </w:rPr>
        <w:t>– BPMN</w:t>
      </w:r>
      <w:r>
        <w:rPr>
          <w:sz w:val="28"/>
        </w:rPr>
        <w:t>: «Интерес аудитории снижается; требуется осторожная проверка ниши, сегмента и каналов продвижения. Сезонность выраженная; максимум интереса – октябрь, минимум – январь. Текущая фаза спроса: ниже тренда.»</w:t>
      </w:r>
    </w:p>
    <w:p w:rsidR="00D329F4" w:rsidRDefault="00AB6403">
      <w:pPr>
        <w:pStyle w:val="FirstParagraph"/>
      </w:pPr>
      <w:r>
        <w:rPr>
          <w:sz w:val="28"/>
        </w:rPr>
        <w:t xml:space="preserve">Справочный ряд </w:t>
      </w:r>
      <w:r>
        <w:rPr>
          <w:i/>
          <w:sz w:val="28"/>
        </w:rPr>
        <w:t>Mermaid</w:t>
      </w:r>
      <w:r>
        <w:rPr>
          <w:sz w:val="28"/>
        </w:rPr>
        <w:t xml:space="preserve"> (весь мир, только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59 месяцев): относительное изменение +18,6 % (</w:t>
      </w:r>
      <w:r>
        <w:rPr>
          <w:i/>
          <w:sz w:val="28"/>
        </w:rPr>
        <w:t>Excel</w:t>
      </w:r>
      <w:r>
        <w:rPr>
          <w:sz w:val="28"/>
        </w:rPr>
        <w:t>) и +29,3 % (</w:t>
      </w:r>
      <w:r>
        <w:rPr>
          <w:i/>
          <w:sz w:val="28"/>
        </w:rPr>
        <w:t>Word</w:t>
      </w:r>
      <w:r>
        <w:rPr>
          <w:sz w:val="28"/>
        </w:rPr>
        <w:t xml:space="preserve">, последний год к предыдущему), наклон </w:t>
      </w:r>
      <w:r>
        <w:rPr>
          <w:i/>
          <w:sz w:val="28"/>
        </w:rPr>
        <w:t>SLOPE</w:t>
      </w:r>
      <w:r>
        <w:rPr>
          <w:sz w:val="28"/>
        </w:rPr>
        <w:t xml:space="preserve"> −0,013, текущая фаза «норма». Окна сравнения (первые и последние 12 месяцев, два последних года) не включают пик мая–июня 2023 г., но этот пик поднимает 12-месячное скользящее среднее с середины 2023 до середины 2024 г. (рисунок 6), а в последние 12 месяцев входит еще один не объясненный всплеск (февраль 2026 г., 23,25). Поскольку поисковый термин смешивает инструмент и фильм, вывод о росте мирового интереса к категории «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as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>» по этому ряду ненадежен и в выводах работы не используется. Для проверки категории снят второй ряд (30.09.2026), описанный ниже.</w:t>
      </w:r>
    </w:p>
    <w:p w:rsidR="00D329F4" w:rsidRDefault="00AB6403">
      <w:pPr>
        <w:pStyle w:val="a0"/>
        <w:ind w:firstLine="709"/>
        <w:jc w:val="both"/>
      </w:pPr>
      <w:r>
        <w:rPr>
          <w:sz w:val="28"/>
        </w:rPr>
        <w:t>Проверка категории «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as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>» по запросам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»,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js</w:t>
      </w:r>
      <w:r>
        <w:rPr>
          <w:sz w:val="28"/>
        </w:rPr>
        <w:t>» и «</w:t>
      </w:r>
      <w:r>
        <w:rPr>
          <w:i/>
          <w:sz w:val="28"/>
        </w:rPr>
        <w:t>plantuml</w:t>
      </w:r>
      <w:r>
        <w:rPr>
          <w:sz w:val="28"/>
        </w:rPr>
        <w:t>». Вместо омонимичного термина «</w:t>
      </w:r>
      <w:r>
        <w:rPr>
          <w:i/>
          <w:sz w:val="28"/>
        </w:rPr>
        <w:t>Mermaid</w:t>
      </w:r>
      <w:r>
        <w:rPr>
          <w:sz w:val="28"/>
        </w:rPr>
        <w:t xml:space="preserve">» в одном сравнении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(весь мир, 5 лет, недельное разрешение, категория «все категории», веб-поиск, </w:t>
      </w:r>
      <w:r>
        <w:rPr>
          <w:i/>
          <w:sz w:val="28"/>
        </w:rPr>
        <w:t>CSV</w:t>
      </w:r>
      <w:r>
        <w:rPr>
          <w:sz w:val="28"/>
        </w:rPr>
        <w:t xml:space="preserve"> от 30.09.2026) взяты три запроса; такая замена допустима по инструкции п. 2.6.2. Индекс нормирован на максимум всех трех запросов за 5 лет, поэтому значения запросов между собой сопоставимы. Использованы окна: 59 полных месяцев (октябрь 2021 – август 2026, месяц по дате начала недели); последние 12 месяцев (сентябрь 2025 – август 2026) к предыдущим 12 (сентябрь 2024 – август 2025) и к первым 12 (октябрь 2021 – сентябрь 2022); 12-месячное окно по неделям – 52 полные недели 28.09.2025–</w:t>
      </w:r>
      <w:r>
        <w:rPr>
          <w:sz w:val="28"/>
        </w:rPr>
        <w:t>26.09.2026, вычисленные из 5-летнего ряда; последняя неделя (27.09–03.10.2026) неполная и исключена. Расчет – скрипт 06_</w:t>
      </w:r>
      <w:r>
        <w:rPr>
          <w:i/>
          <w:sz w:val="28"/>
        </w:rPr>
        <w:t>gt_ru_kz_mermaid.py</w:t>
      </w:r>
      <w:r>
        <w:rPr>
          <w:sz w:val="28"/>
        </w:rPr>
        <w:t>, порог тренда ±15 % и шкалы уровня те же, что в таблицах 13 и 33.</w:t>
      </w:r>
    </w:p>
    <w:p w:rsidR="000249F6" w:rsidRDefault="00975F3B">
      <w:pPr>
        <w:ind w:firstLine="708"/>
        <w:jc w:val="both"/>
      </w:pPr>
      <w:r>
        <w:rPr>
          <w:sz w:val="28"/>
          <w:szCs w:val="28"/>
        </w:rPr>
        <w:t>Используются следующие методы и инструменты:</w:t>
      </w:r>
    </w:p>
    <w:p w:rsidR="00D329F4" w:rsidRDefault="00AB6403">
      <w:pPr>
        <w:pStyle w:val="Compact"/>
        <w:ind w:left="709"/>
      </w:pPr>
      <w:r>
        <w:rPr>
          <w:i/>
          <w:sz w:val="28"/>
        </w:rPr>
        <w:t>– 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 xml:space="preserve">: данные во всех 59 месяцах, среднее 14,86 (низкий уровень по обеим шкалам), за 52 недели 37,31 (средний по </w:t>
      </w:r>
      <w:r>
        <w:rPr>
          <w:i/>
          <w:sz w:val="28"/>
        </w:rPr>
        <w:t>GT</w:t>
      </w:r>
      <w:r>
        <w:rPr>
          <w:sz w:val="28"/>
        </w:rPr>
        <w:t xml:space="preserve">-РБ, нишевый по АРГ); последние 12 месяцев 37,60 против предыдущих 18,39 (+104,4 %, </w:t>
      </w:r>
      <w:r>
        <w:rPr>
          <w:i/>
          <w:sz w:val="28"/>
        </w:rPr>
        <w:t>Word</w:t>
      </w:r>
      <w:r>
        <w:rPr>
          <w:sz w:val="28"/>
        </w:rPr>
        <w:t xml:space="preserve">) и против первых 12 месяцев 2,64 (+1323,3 %, </w:t>
      </w:r>
      <w:r>
        <w:rPr>
          <w:i/>
          <w:sz w:val="28"/>
        </w:rPr>
        <w:t>Excel</w:t>
      </w:r>
      <w:r>
        <w:rPr>
          <w:sz w:val="28"/>
        </w:rPr>
        <w:t xml:space="preserve">, растущий; процент велик из-за малой исходной базы); </w:t>
      </w:r>
      <w:r>
        <w:rPr>
          <w:i/>
          <w:sz w:val="28"/>
        </w:rPr>
        <w:t>SLOPE</w:t>
      </w:r>
      <w:r>
        <w:rPr>
          <w:sz w:val="28"/>
        </w:rPr>
        <w:t xml:space="preserve"> 0,704; максимум месяца 49,20 (май 2026 г.), максимум недели 55 (31.05–06.06.2026); последние 13 недель к предыдущим 13 – 32,31 против 47,31 (−31,7 %).</w:t>
      </w:r>
    </w:p>
    <w:p w:rsidR="00D329F4" w:rsidRDefault="00AB6403">
      <w:pPr>
        <w:pStyle w:val="Compact"/>
        <w:ind w:left="709"/>
      </w:pPr>
      <w:r>
        <w:rPr>
          <w:i/>
          <w:sz w:val="28"/>
        </w:rPr>
        <w:t>– mermaid</w:t>
      </w:r>
      <w:r>
        <w:rPr>
          <w:sz w:val="28"/>
        </w:rPr>
        <w:t xml:space="preserve"> </w:t>
      </w:r>
      <w:r>
        <w:rPr>
          <w:i/>
          <w:sz w:val="28"/>
        </w:rPr>
        <w:t>js</w:t>
      </w:r>
      <w:r>
        <w:rPr>
          <w:sz w:val="28"/>
        </w:rPr>
        <w:t xml:space="preserve">: среднее за 59 месяцев 3,26 (недостаточный уровень), за 52 недели 4,02; последние 12 месяцев 4,13 против предыдущих 4,55 (−9,2 %, стабильный) и против первых 12 месяцев 1,73 (+138,5 %, растущий); </w:t>
      </w:r>
      <w:r>
        <w:rPr>
          <w:i/>
          <w:sz w:val="28"/>
        </w:rPr>
        <w:t>SLOPE</w:t>
      </w:r>
      <w:r>
        <w:rPr>
          <w:sz w:val="28"/>
        </w:rPr>
        <w:t xml:space="preserve"> 0,057; максимум недели 6 (22–28.03.2026); последние 13 недель к предыдущим 13 – 3,23 против 4,38 (−26,3 %).</w:t>
      </w:r>
    </w:p>
    <w:p w:rsidR="00D329F4" w:rsidRDefault="00AB6403">
      <w:pPr>
        <w:pStyle w:val="Compact"/>
        <w:ind w:left="709"/>
      </w:pPr>
      <w:r>
        <w:rPr>
          <w:i/>
          <w:sz w:val="28"/>
        </w:rPr>
        <w:t>– plantuml</w:t>
      </w:r>
      <w:r>
        <w:rPr>
          <w:sz w:val="28"/>
        </w:rPr>
        <w:t xml:space="preserve">: среднее за 59 месяцев 41,84 (средний уровень по обеим шкалам), за 52 недели 66,15 (высокий по </w:t>
      </w:r>
      <w:r>
        <w:rPr>
          <w:i/>
          <w:sz w:val="28"/>
        </w:rPr>
        <w:t>GT</w:t>
      </w:r>
      <w:r>
        <w:rPr>
          <w:sz w:val="28"/>
        </w:rPr>
        <w:t xml:space="preserve">-РБ, средний по АРГ); последние 12 месяцев 68,33 против предыдущих 51,94 (+31,6 %) и против первых 12 месяцев 22,50 (+203,8 %, растущий); </w:t>
      </w:r>
      <w:r>
        <w:rPr>
          <w:i/>
          <w:sz w:val="28"/>
        </w:rPr>
        <w:t>SLOPE</w:t>
      </w:r>
      <w:r>
        <w:rPr>
          <w:sz w:val="28"/>
        </w:rPr>
        <w:t xml:space="preserve"> 0,974; максимум недели 100 (19–25.07.2026), максимум месяца 89,75 (июль 2026 г.); последние 13 недель к предыдущим 13 – 51,77 против 80,77 (−35,9 %).</w:t>
      </w:r>
    </w:p>
    <w:p w:rsidR="00D329F4" w:rsidRDefault="00AB6403">
      <w:pPr>
        <w:pStyle w:val="FirstParagraph"/>
      </w:pPr>
      <w:r>
        <w:rPr>
          <w:sz w:val="28"/>
        </w:rPr>
        <w:t>В отличие от термина «</w:t>
      </w:r>
      <w:r>
        <w:rPr>
          <w:i/>
          <w:sz w:val="28"/>
        </w:rPr>
        <w:t>Mermaid</w:t>
      </w:r>
      <w:r>
        <w:rPr>
          <w:sz w:val="28"/>
        </w:rPr>
        <w:t>», в рядах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 и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js</w:t>
      </w:r>
      <w:r>
        <w:rPr>
          <w:sz w:val="28"/>
        </w:rPr>
        <w:t>» нет пика мая–июня 2023 г. (у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 в мае и июне 2023 г. – 7,25 и 7,50), то есть омонимия с фильмом в этих формулировках не проявляется. Мировой интерес к текстовым инструментам («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», «</w:t>
      </w:r>
      <w:r>
        <w:rPr>
          <w:i/>
          <w:sz w:val="28"/>
        </w:rPr>
        <w:t>plantuml</w:t>
      </w:r>
      <w:r>
        <w:rPr>
          <w:sz w:val="28"/>
        </w:rPr>
        <w:t>») за 5 лет вырос, однако в последние 13 недель окна он ниже, чем в предыдущие 13 (−31,7 % и −35,9 %). Это мировой индекс: для Беларуси по пакету 1 данные остаются почти нулевыми (п. 2.3.2), поэтому ряд используется как справочный показатель интереса к категории, а не как оценка белорусского рынка.</w:t>
      </w:r>
    </w:p>
    <w:p w:rsidR="00D329F4" w:rsidRDefault="00AB6403">
      <w:pPr>
        <w:pStyle w:val="4"/>
        <w:ind w:firstLine="709"/>
      </w:pPr>
      <w:r>
        <w:t xml:space="preserve">2.6.3 Сезонность: </w:t>
      </w:r>
      <w:r>
        <w:rPr>
          <w:i/>
          <w:iCs/>
        </w:rPr>
        <w:t xml:space="preserve">Word-индекс </w:t>
      </w:r>
      <w:r>
        <w:t xml:space="preserve">и </w:t>
      </w:r>
      <w:r>
        <w:rPr>
          <w:i/>
          <w:iCs/>
        </w:rPr>
        <w:t>Excel-индекс</w:t>
      </w:r>
    </w:p>
    <w:p w:rsidR="00D329F4" w:rsidRDefault="00AB6403">
      <w:pPr>
        <w:pStyle w:val="FirstParagraph"/>
      </w:pPr>
      <w:r>
        <w:rPr>
          <w:sz w:val="28"/>
        </w:rPr>
        <w:t xml:space="preserve">Сезонный индекс по методике </w:t>
      </w:r>
      <w:r>
        <w:rPr>
          <w:i/>
          <w:sz w:val="28"/>
        </w:rPr>
        <w:t>Word</w:t>
      </w:r>
      <w:r>
        <w:rPr>
          <w:sz w:val="28"/>
        </w:rPr>
        <w:t xml:space="preserve"> (ЦИКЛЫ раздела 5.1) рассчитан отдельно по каждому источнику:</w:t>
      </w:r>
    </w:p>
    <w:p w:rsidR="00D329F4" w:rsidRDefault="00AB6403">
      <w:pPr>
        <w:pStyle w:val="a0"/>
        <w:tabs>
          <w:tab w:val="center" w:pos="4677"/>
          <w:tab w:val="right" w:pos="9354"/>
        </w:tabs>
        <w:ind w:firstLine="709"/>
        <w:jc w:val="both"/>
      </w:pPr>
      <w:r>
        <w:rPr>
          <w:sz w:val="28"/>
        </w:rPr>
        <w:tab/>
      </w:r>
      <w:r>
        <w:rPr>
          <w:i/>
          <w:sz w:val="28"/>
        </w:rPr>
        <w:t>I_m</w:t>
      </w:r>
      <w:r>
        <w:rPr>
          <w:sz w:val="28"/>
        </w:rPr>
        <w:t xml:space="preserve"> = </w:t>
      </w:r>
      <w:r>
        <w:rPr>
          <w:i/>
          <w:sz w:val="28"/>
        </w:rPr>
        <w:t>S_m</w:t>
      </w:r>
      <w:r>
        <w:rPr>
          <w:sz w:val="28"/>
        </w:rPr>
        <w:t xml:space="preserve"> / </w:t>
      </w:r>
      <w:r>
        <w:rPr>
          <w:i/>
          <w:sz w:val="28"/>
        </w:rPr>
        <w:t>S</w:t>
      </w:r>
      <w:r>
        <w:rPr>
          <w:sz w:val="28"/>
        </w:rPr>
        <w:t xml:space="preserve"> × 100,</w:t>
      </w:r>
      <w:r>
        <w:rPr>
          <w:sz w:val="28"/>
        </w:rPr>
        <w:tab/>
        <w:t>(3)</w:t>
      </w:r>
    </w:p>
    <w:p w:rsidR="00D329F4" w:rsidRDefault="00AB6403">
      <w:pPr>
        <w:pStyle w:val="a0"/>
        <w:ind w:firstLine="709"/>
        <w:jc w:val="both"/>
      </w:pPr>
      <w:r>
        <w:rPr>
          <w:sz w:val="28"/>
        </w:rPr>
        <w:t xml:space="preserve">где </w:t>
      </w:r>
      <w:r>
        <w:rPr>
          <w:i/>
          <w:sz w:val="28"/>
        </w:rPr>
        <w:t>I_m</w:t>
      </w:r>
      <w:r>
        <w:rPr>
          <w:sz w:val="28"/>
        </w:rPr>
        <w:t xml:space="preserve"> – сезонный индекс месяца </w:t>
      </w:r>
      <w:r>
        <w:rPr>
          <w:i/>
          <w:sz w:val="28"/>
        </w:rPr>
        <w:t>m</w:t>
      </w:r>
      <w:r>
        <w:rPr>
          <w:sz w:val="28"/>
        </w:rPr>
        <w:t>, %;</w:t>
      </w:r>
    </w:p>
    <w:p w:rsidR="00D329F4" w:rsidRDefault="00AB6403">
      <w:pPr>
        <w:pStyle w:val="a0"/>
        <w:ind w:firstLine="709"/>
        <w:jc w:val="both"/>
      </w:pPr>
      <w:r>
        <w:rPr>
          <w:i/>
          <w:sz w:val="28"/>
        </w:rPr>
        <w:t>S_m</w:t>
      </w:r>
      <w:r>
        <w:rPr>
          <w:sz w:val="28"/>
        </w:rPr>
        <w:t xml:space="preserve"> – среднее значение месяца </w:t>
      </w:r>
      <w:r>
        <w:rPr>
          <w:i/>
          <w:sz w:val="28"/>
        </w:rPr>
        <w:t>m</w:t>
      </w:r>
      <w:r>
        <w:rPr>
          <w:sz w:val="28"/>
        </w:rPr>
        <w:t xml:space="preserve"> по всем годам ряда;</w:t>
      </w:r>
    </w:p>
    <w:p w:rsidR="00D329F4" w:rsidRDefault="00AB6403">
      <w:pPr>
        <w:pStyle w:val="a0"/>
        <w:ind w:firstLine="709"/>
        <w:jc w:val="both"/>
      </w:pPr>
      <w:r>
        <w:rPr>
          <w:i/>
          <w:sz w:val="28"/>
        </w:rPr>
        <w:t>S</w:t>
      </w:r>
      <w:r>
        <w:rPr>
          <w:sz w:val="28"/>
        </w:rPr>
        <w:t xml:space="preserve"> – среднее значение всех месяцев.</w:t>
      </w:r>
    </w:p>
    <w:p w:rsidR="00D329F4" w:rsidRDefault="00AB6403">
      <w:pPr>
        <w:pStyle w:val="a0"/>
        <w:keepNext/>
        <w:jc w:val="both"/>
      </w:pPr>
      <w:r>
        <w:rPr>
          <w:sz w:val="28"/>
        </w:rPr>
        <w:t xml:space="preserve">Таблица 35 – Сезонный индекс </w:t>
      </w:r>
      <w:r>
        <w:rPr>
          <w:i/>
          <w:sz w:val="28"/>
        </w:rPr>
        <w:t>UML</w:t>
      </w:r>
      <w:r>
        <w:rPr>
          <w:sz w:val="28"/>
        </w:rPr>
        <w:t xml:space="preserve"> (Беларусь) по методике </w:t>
      </w:r>
      <w:r>
        <w:rPr>
          <w:i/>
          <w:sz w:val="28"/>
        </w:rPr>
        <w:t>Word</w:t>
      </w:r>
      <w:r>
        <w:rPr>
          <w:sz w:val="28"/>
        </w:rPr>
        <w:t>, отдельно по источникам (ЦИКЛЫ табл. 19; ×100, пороги 80/95/105/120)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05"/>
        <w:gridCol w:w="793"/>
        <w:gridCol w:w="793"/>
        <w:gridCol w:w="1077"/>
        <w:gridCol w:w="650"/>
        <w:gridCol w:w="721"/>
        <w:gridCol w:w="1045"/>
        <w:gridCol w:w="3854"/>
      </w:tblGrid>
      <w:tr w:rsidR="00D329F4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0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Месяц</w:t>
            </w:r>
          </w:p>
        </w:tc>
        <w:tc>
          <w:tcPr>
            <w:tcW w:w="79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Вордстат: среднее, запросов</w:t>
            </w:r>
          </w:p>
        </w:tc>
        <w:tc>
          <w:tcPr>
            <w:tcW w:w="79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Вордстат: индекс</w:t>
            </w:r>
          </w:p>
        </w:tc>
        <w:tc>
          <w:tcPr>
            <w:tcW w:w="107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Оценка (Вордстат)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>: среднее</w:t>
            </w:r>
          </w:p>
        </w:tc>
        <w:tc>
          <w:tcPr>
            <w:tcW w:w="72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>: индекс</w:t>
            </w:r>
          </w:p>
        </w:tc>
        <w:tc>
          <w:tcPr>
            <w:tcW w:w="104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Оценка (</w:t>
            </w:r>
            <w:r>
              <w:rPr>
                <w:i/>
              </w:rPr>
              <w:t>GT</w:t>
            </w:r>
            <w:r>
              <w:t>)</w:t>
            </w:r>
          </w:p>
        </w:tc>
        <w:tc>
          <w:tcPr>
            <w:tcW w:w="385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Решение для бизнеса (по оценке Вордстата, ЦИКЛЫ табл. 9)</w:t>
            </w:r>
          </w:p>
        </w:tc>
      </w:tr>
      <w:tr w:rsidR="00D329F4" w:rsidTr="00D329F4">
        <w:trPr>
          <w:cantSplit/>
          <w:jc w:val="center"/>
        </w:trPr>
        <w:tc>
          <w:tcPr>
            <w:tcW w:w="70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Январь</w:t>
            </w:r>
          </w:p>
        </w:tc>
        <w:tc>
          <w:tcPr>
            <w:tcW w:w="79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1022</w:t>
            </w:r>
          </w:p>
        </w:tc>
        <w:tc>
          <w:tcPr>
            <w:tcW w:w="79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74,2</w:t>
            </w:r>
          </w:p>
        </w:tc>
        <w:tc>
          <w:tcPr>
            <w:tcW w:w="107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Низкий сезон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5,375</w:t>
            </w:r>
          </w:p>
        </w:tc>
        <w:tc>
          <w:tcPr>
            <w:tcW w:w="72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32,3</w:t>
            </w:r>
          </w:p>
        </w:tc>
        <w:tc>
          <w:tcPr>
            <w:tcW w:w="104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Низкий сезон</w:t>
            </w:r>
          </w:p>
        </w:tc>
        <w:tc>
          <w:tcPr>
            <w:tcW w:w="385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Сокращать рекламный бюджет или использовать подготовительные коммуникации</w:t>
            </w:r>
          </w:p>
        </w:tc>
      </w:tr>
      <w:tr w:rsidR="00D329F4" w:rsidTr="00D329F4">
        <w:trPr>
          <w:cantSplit/>
          <w:jc w:val="center"/>
        </w:trPr>
        <w:tc>
          <w:tcPr>
            <w:tcW w:w="70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Февраль</w:t>
            </w:r>
          </w:p>
        </w:tc>
        <w:tc>
          <w:tcPr>
            <w:tcW w:w="79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915,5</w:t>
            </w:r>
          </w:p>
        </w:tc>
        <w:tc>
          <w:tcPr>
            <w:tcW w:w="79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66,5</w:t>
            </w:r>
          </w:p>
        </w:tc>
        <w:tc>
          <w:tcPr>
            <w:tcW w:w="107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Низкий сезон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19,375</w:t>
            </w:r>
          </w:p>
        </w:tc>
        <w:tc>
          <w:tcPr>
            <w:tcW w:w="72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116,3</w:t>
            </w:r>
          </w:p>
        </w:tc>
        <w:tc>
          <w:tcPr>
            <w:tcW w:w="104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Повышенный интерес</w:t>
            </w:r>
          </w:p>
        </w:tc>
        <w:tc>
          <w:tcPr>
            <w:tcW w:w="385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Сокращать рекламный бюджет или использовать подготовительные коммуникации</w:t>
            </w:r>
          </w:p>
        </w:tc>
      </w:tr>
      <w:tr w:rsidR="00D329F4" w:rsidTr="00D329F4">
        <w:trPr>
          <w:cantSplit/>
          <w:jc w:val="center"/>
        </w:trPr>
        <w:tc>
          <w:tcPr>
            <w:tcW w:w="70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Март</w:t>
            </w:r>
          </w:p>
        </w:tc>
        <w:tc>
          <w:tcPr>
            <w:tcW w:w="79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1378,5</w:t>
            </w:r>
          </w:p>
        </w:tc>
        <w:tc>
          <w:tcPr>
            <w:tcW w:w="79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100,1</w:t>
            </w:r>
          </w:p>
        </w:tc>
        <w:tc>
          <w:tcPr>
            <w:tcW w:w="107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Средний уровень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17</w:t>
            </w:r>
          </w:p>
        </w:tc>
        <w:tc>
          <w:tcPr>
            <w:tcW w:w="72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102,0</w:t>
            </w:r>
          </w:p>
        </w:tc>
        <w:tc>
          <w:tcPr>
            <w:tcW w:w="104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Средний уровень</w:t>
            </w:r>
          </w:p>
        </w:tc>
        <w:tc>
          <w:tcPr>
            <w:tcW w:w="385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Использовать как базовый период для сравнения</w:t>
            </w:r>
          </w:p>
        </w:tc>
      </w:tr>
      <w:tr w:rsidR="00D329F4" w:rsidTr="00D329F4">
        <w:trPr>
          <w:cantSplit/>
          <w:jc w:val="center"/>
        </w:trPr>
        <w:tc>
          <w:tcPr>
            <w:tcW w:w="70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Апрель</w:t>
            </w:r>
          </w:p>
        </w:tc>
        <w:tc>
          <w:tcPr>
            <w:tcW w:w="79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1374</w:t>
            </w:r>
          </w:p>
        </w:tc>
        <w:tc>
          <w:tcPr>
            <w:tcW w:w="79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99,8</w:t>
            </w:r>
          </w:p>
        </w:tc>
        <w:tc>
          <w:tcPr>
            <w:tcW w:w="107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Средний уровень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7,875</w:t>
            </w:r>
          </w:p>
        </w:tc>
        <w:tc>
          <w:tcPr>
            <w:tcW w:w="72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47,3</w:t>
            </w:r>
          </w:p>
        </w:tc>
        <w:tc>
          <w:tcPr>
            <w:tcW w:w="104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Низкий сезон</w:t>
            </w:r>
          </w:p>
        </w:tc>
        <w:tc>
          <w:tcPr>
            <w:tcW w:w="385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Использовать как базовый период для сравнения</w:t>
            </w:r>
          </w:p>
        </w:tc>
      </w:tr>
      <w:tr w:rsidR="00D329F4" w:rsidTr="00D329F4">
        <w:trPr>
          <w:cantSplit/>
          <w:jc w:val="center"/>
        </w:trPr>
        <w:tc>
          <w:tcPr>
            <w:tcW w:w="70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Май</w:t>
            </w:r>
          </w:p>
        </w:tc>
        <w:tc>
          <w:tcPr>
            <w:tcW w:w="79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1916</w:t>
            </w:r>
          </w:p>
        </w:tc>
        <w:tc>
          <w:tcPr>
            <w:tcW w:w="79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139,1</w:t>
            </w:r>
          </w:p>
        </w:tc>
        <w:tc>
          <w:tcPr>
            <w:tcW w:w="107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Пик сезона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17,125</w:t>
            </w:r>
          </w:p>
        </w:tc>
        <w:tc>
          <w:tcPr>
            <w:tcW w:w="72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102,8</w:t>
            </w:r>
          </w:p>
        </w:tc>
        <w:tc>
          <w:tcPr>
            <w:tcW w:w="104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Средний уровень</w:t>
            </w:r>
          </w:p>
        </w:tc>
        <w:tc>
          <w:tcPr>
            <w:tcW w:w="385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Заранее готовить рекламу, персонал, контент, посадочные страницы и запасы</w:t>
            </w:r>
          </w:p>
        </w:tc>
      </w:tr>
      <w:tr w:rsidR="00D329F4" w:rsidTr="00D329F4">
        <w:trPr>
          <w:cantSplit/>
          <w:jc w:val="center"/>
        </w:trPr>
        <w:tc>
          <w:tcPr>
            <w:tcW w:w="70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Июнь</w:t>
            </w:r>
          </w:p>
        </w:tc>
        <w:tc>
          <w:tcPr>
            <w:tcW w:w="79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1386</w:t>
            </w:r>
          </w:p>
        </w:tc>
        <w:tc>
          <w:tcPr>
            <w:tcW w:w="79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100,6</w:t>
            </w:r>
          </w:p>
        </w:tc>
        <w:tc>
          <w:tcPr>
            <w:tcW w:w="107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Средний уровень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7,3</w:t>
            </w:r>
          </w:p>
        </w:tc>
        <w:tc>
          <w:tcPr>
            <w:tcW w:w="72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43,8</w:t>
            </w:r>
          </w:p>
        </w:tc>
        <w:tc>
          <w:tcPr>
            <w:tcW w:w="104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Низкий сезон</w:t>
            </w:r>
          </w:p>
        </w:tc>
        <w:tc>
          <w:tcPr>
            <w:tcW w:w="385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Использовать как базовый период для сравнения</w:t>
            </w:r>
          </w:p>
        </w:tc>
      </w:tr>
      <w:tr w:rsidR="00D329F4" w:rsidTr="00D329F4">
        <w:trPr>
          <w:cantSplit/>
          <w:jc w:val="center"/>
        </w:trPr>
        <w:tc>
          <w:tcPr>
            <w:tcW w:w="70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Июль</w:t>
            </w:r>
          </w:p>
        </w:tc>
        <w:tc>
          <w:tcPr>
            <w:tcW w:w="79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449,5</w:t>
            </w:r>
          </w:p>
        </w:tc>
        <w:tc>
          <w:tcPr>
            <w:tcW w:w="79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32,6</w:t>
            </w:r>
          </w:p>
        </w:tc>
        <w:tc>
          <w:tcPr>
            <w:tcW w:w="107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Низкий сезон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72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0,0 (нет данных)</w:t>
            </w:r>
          </w:p>
        </w:tc>
        <w:tc>
          <w:tcPr>
            <w:tcW w:w="104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Низкий сезон</w:t>
            </w:r>
          </w:p>
        </w:tc>
        <w:tc>
          <w:tcPr>
            <w:tcW w:w="385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Сокращать рекламный бюджет или использовать подготовительные коммуникации</w:t>
            </w:r>
          </w:p>
        </w:tc>
      </w:tr>
      <w:tr w:rsidR="00D329F4" w:rsidTr="00D329F4">
        <w:trPr>
          <w:cantSplit/>
          <w:jc w:val="center"/>
        </w:trPr>
        <w:tc>
          <w:tcPr>
            <w:tcW w:w="70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Август</w:t>
            </w:r>
          </w:p>
        </w:tc>
        <w:tc>
          <w:tcPr>
            <w:tcW w:w="79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367</w:t>
            </w:r>
          </w:p>
        </w:tc>
        <w:tc>
          <w:tcPr>
            <w:tcW w:w="79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26,6</w:t>
            </w:r>
          </w:p>
        </w:tc>
        <w:tc>
          <w:tcPr>
            <w:tcW w:w="107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Низкий сезон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72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0,0 (нет данных)</w:t>
            </w:r>
          </w:p>
        </w:tc>
        <w:tc>
          <w:tcPr>
            <w:tcW w:w="104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Низкий сезон</w:t>
            </w:r>
          </w:p>
        </w:tc>
        <w:tc>
          <w:tcPr>
            <w:tcW w:w="385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Сокращать рекламный бюджет или использовать подготовительные коммуникации</w:t>
            </w:r>
          </w:p>
        </w:tc>
      </w:tr>
      <w:tr w:rsidR="00D329F4" w:rsidTr="00D329F4">
        <w:trPr>
          <w:cantSplit/>
          <w:jc w:val="center"/>
        </w:trPr>
        <w:tc>
          <w:tcPr>
            <w:tcW w:w="70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Сентябрь</w:t>
            </w:r>
          </w:p>
        </w:tc>
        <w:tc>
          <w:tcPr>
            <w:tcW w:w="79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1414</w:t>
            </w:r>
          </w:p>
        </w:tc>
        <w:tc>
          <w:tcPr>
            <w:tcW w:w="79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102,7</w:t>
            </w:r>
          </w:p>
        </w:tc>
        <w:tc>
          <w:tcPr>
            <w:tcW w:w="107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Средний уровень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27,6</w:t>
            </w:r>
          </w:p>
        </w:tc>
        <w:tc>
          <w:tcPr>
            <w:tcW w:w="72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165,7</w:t>
            </w:r>
          </w:p>
        </w:tc>
        <w:tc>
          <w:tcPr>
            <w:tcW w:w="104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Пик сезона</w:t>
            </w:r>
          </w:p>
        </w:tc>
        <w:tc>
          <w:tcPr>
            <w:tcW w:w="385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Использовать как базовый период для сравнения</w:t>
            </w:r>
          </w:p>
        </w:tc>
      </w:tr>
      <w:tr w:rsidR="00D329F4" w:rsidTr="00D329F4">
        <w:trPr>
          <w:cantSplit/>
          <w:jc w:val="center"/>
        </w:trPr>
        <w:tc>
          <w:tcPr>
            <w:tcW w:w="70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Октябрь</w:t>
            </w:r>
          </w:p>
        </w:tc>
        <w:tc>
          <w:tcPr>
            <w:tcW w:w="79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1828</w:t>
            </w:r>
          </w:p>
        </w:tc>
        <w:tc>
          <w:tcPr>
            <w:tcW w:w="79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132,7</w:t>
            </w:r>
          </w:p>
        </w:tc>
        <w:tc>
          <w:tcPr>
            <w:tcW w:w="107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Пик сезона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26,125</w:t>
            </w:r>
          </w:p>
        </w:tc>
        <w:tc>
          <w:tcPr>
            <w:tcW w:w="72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156,8</w:t>
            </w:r>
          </w:p>
        </w:tc>
        <w:tc>
          <w:tcPr>
            <w:tcW w:w="104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Пик сезона</w:t>
            </w:r>
          </w:p>
        </w:tc>
        <w:tc>
          <w:tcPr>
            <w:tcW w:w="385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Заранее готовить рекламу, персонал, контент, посадочные страницы и запасы</w:t>
            </w:r>
          </w:p>
        </w:tc>
      </w:tr>
      <w:tr w:rsidR="00D329F4" w:rsidTr="00D329F4">
        <w:trPr>
          <w:cantSplit/>
          <w:jc w:val="center"/>
        </w:trPr>
        <w:tc>
          <w:tcPr>
            <w:tcW w:w="70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Ноябрь</w:t>
            </w:r>
          </w:p>
        </w:tc>
        <w:tc>
          <w:tcPr>
            <w:tcW w:w="79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2082,5</w:t>
            </w:r>
          </w:p>
        </w:tc>
        <w:tc>
          <w:tcPr>
            <w:tcW w:w="79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151,2</w:t>
            </w:r>
          </w:p>
        </w:tc>
        <w:tc>
          <w:tcPr>
            <w:tcW w:w="107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Пик сезона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29,7</w:t>
            </w:r>
          </w:p>
        </w:tc>
        <w:tc>
          <w:tcPr>
            <w:tcW w:w="72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178,3</w:t>
            </w:r>
          </w:p>
        </w:tc>
        <w:tc>
          <w:tcPr>
            <w:tcW w:w="104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Пик сезона</w:t>
            </w:r>
          </w:p>
        </w:tc>
        <w:tc>
          <w:tcPr>
            <w:tcW w:w="385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Заранее готовить рекламу, персонал, контент, посадочные страницы и запасы</w:t>
            </w:r>
          </w:p>
        </w:tc>
      </w:tr>
      <w:tr w:rsidR="00D329F4" w:rsidTr="00D329F4">
        <w:trPr>
          <w:cantSplit/>
          <w:jc w:val="center"/>
        </w:trPr>
        <w:tc>
          <w:tcPr>
            <w:tcW w:w="70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Декабрь</w:t>
            </w:r>
          </w:p>
        </w:tc>
        <w:tc>
          <w:tcPr>
            <w:tcW w:w="79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2394</w:t>
            </w:r>
          </w:p>
        </w:tc>
        <w:tc>
          <w:tcPr>
            <w:tcW w:w="79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173,8</w:t>
            </w:r>
          </w:p>
        </w:tc>
        <w:tc>
          <w:tcPr>
            <w:tcW w:w="107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Пик сезона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42,45</w:t>
            </w:r>
          </w:p>
        </w:tc>
        <w:tc>
          <w:tcPr>
            <w:tcW w:w="72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254,8</w:t>
            </w:r>
          </w:p>
        </w:tc>
        <w:tc>
          <w:tcPr>
            <w:tcW w:w="104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Пик сезона</w:t>
            </w:r>
          </w:p>
        </w:tc>
        <w:tc>
          <w:tcPr>
            <w:tcW w:w="385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Заранее готовить рекламу, персонал, контент, посадочные страницы и запасы</w:t>
            </w:r>
          </w:p>
        </w:tc>
      </w:tr>
    </w:tbl>
    <w:p w:rsidR="00D329F4" w:rsidRDefault="00AB6403">
      <w:pPr>
        <w:pStyle w:val="a0"/>
        <w:keepNext/>
        <w:jc w:val="both"/>
      </w:pPr>
      <w:r>
        <w:rPr>
          <w:sz w:val="28"/>
        </w:rPr>
        <w:t xml:space="preserve">Таблица 36 – Сезонный индекс </w:t>
      </w:r>
      <w:r>
        <w:rPr>
          <w:i/>
          <w:sz w:val="28"/>
        </w:rPr>
        <w:t>BPMN</w:t>
      </w:r>
      <w:r>
        <w:rPr>
          <w:sz w:val="28"/>
        </w:rPr>
        <w:t xml:space="preserve"> (Беларусь) по методике </w:t>
      </w:r>
      <w:r>
        <w:rPr>
          <w:i/>
          <w:sz w:val="28"/>
        </w:rPr>
        <w:t>Word</w:t>
      </w:r>
      <w:r>
        <w:rPr>
          <w:sz w:val="28"/>
        </w:rPr>
        <w:t>, отдельно по источникам (ЦИКЛЫ табл. 19; ×100, пороги 80/95/105/120)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00"/>
        <w:gridCol w:w="788"/>
        <w:gridCol w:w="788"/>
        <w:gridCol w:w="1197"/>
        <w:gridCol w:w="650"/>
        <w:gridCol w:w="705"/>
        <w:gridCol w:w="1023"/>
        <w:gridCol w:w="3787"/>
      </w:tblGrid>
      <w:tr w:rsidR="00D329F4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Месяц</w:t>
            </w:r>
          </w:p>
        </w:tc>
        <w:tc>
          <w:tcPr>
            <w:tcW w:w="78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Вордстат: среднее, запросов</w:t>
            </w:r>
          </w:p>
        </w:tc>
        <w:tc>
          <w:tcPr>
            <w:tcW w:w="78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Вордстат: индекс</w:t>
            </w:r>
          </w:p>
        </w:tc>
        <w:tc>
          <w:tcPr>
            <w:tcW w:w="119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Оценка (Вордстат)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>: среднее</w:t>
            </w:r>
          </w:p>
        </w:tc>
        <w:tc>
          <w:tcPr>
            <w:tcW w:w="70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>: индекс</w:t>
            </w:r>
          </w:p>
        </w:tc>
        <w:tc>
          <w:tcPr>
            <w:tcW w:w="102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Оценка (</w:t>
            </w:r>
            <w:r>
              <w:rPr>
                <w:i/>
              </w:rPr>
              <w:t>GT</w:t>
            </w:r>
            <w:r>
              <w:t>)</w:t>
            </w:r>
          </w:p>
        </w:tc>
        <w:tc>
          <w:tcPr>
            <w:tcW w:w="378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Решение для бизнеса (по оценке Вордстата, ЦИКЛЫ табл. 9)</w:t>
            </w:r>
          </w:p>
        </w:tc>
      </w:tr>
      <w:tr w:rsidR="00D329F4" w:rsidTr="00D329F4">
        <w:trPr>
          <w:cantSplit/>
          <w:jc w:val="center"/>
        </w:trPr>
        <w:tc>
          <w:tcPr>
            <w:tcW w:w="7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Январь</w:t>
            </w:r>
          </w:p>
        </w:tc>
        <w:tc>
          <w:tcPr>
            <w:tcW w:w="78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846,5</w:t>
            </w:r>
          </w:p>
        </w:tc>
        <w:tc>
          <w:tcPr>
            <w:tcW w:w="78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85,3</w:t>
            </w:r>
          </w:p>
        </w:tc>
        <w:tc>
          <w:tcPr>
            <w:tcW w:w="119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Умеренный спрос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17,25</w:t>
            </w:r>
          </w:p>
        </w:tc>
        <w:tc>
          <w:tcPr>
            <w:tcW w:w="70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107,4</w:t>
            </w:r>
          </w:p>
        </w:tc>
        <w:tc>
          <w:tcPr>
            <w:tcW w:w="102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Повышенный интерес</w:t>
            </w:r>
          </w:p>
        </w:tc>
        <w:tc>
          <w:tcPr>
            <w:tcW w:w="378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Поддерживать присутствие, собирать аудиторию, тестировать предложения</w:t>
            </w:r>
          </w:p>
        </w:tc>
      </w:tr>
      <w:tr w:rsidR="00D329F4" w:rsidTr="00D329F4">
        <w:trPr>
          <w:cantSplit/>
          <w:jc w:val="center"/>
        </w:trPr>
        <w:tc>
          <w:tcPr>
            <w:tcW w:w="7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Февраль</w:t>
            </w:r>
          </w:p>
        </w:tc>
        <w:tc>
          <w:tcPr>
            <w:tcW w:w="78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852,5</w:t>
            </w:r>
          </w:p>
        </w:tc>
        <w:tc>
          <w:tcPr>
            <w:tcW w:w="78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85,9</w:t>
            </w:r>
          </w:p>
        </w:tc>
        <w:tc>
          <w:tcPr>
            <w:tcW w:w="119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Умеренный спрос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34,875</w:t>
            </w:r>
          </w:p>
        </w:tc>
        <w:tc>
          <w:tcPr>
            <w:tcW w:w="70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217,1</w:t>
            </w:r>
          </w:p>
        </w:tc>
        <w:tc>
          <w:tcPr>
            <w:tcW w:w="102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Пик сезона</w:t>
            </w:r>
          </w:p>
        </w:tc>
        <w:tc>
          <w:tcPr>
            <w:tcW w:w="378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Поддерживать присутствие, собирать аудиторию, тестировать предложения</w:t>
            </w:r>
          </w:p>
        </w:tc>
      </w:tr>
      <w:tr w:rsidR="00D329F4" w:rsidTr="00D329F4">
        <w:trPr>
          <w:cantSplit/>
          <w:jc w:val="center"/>
        </w:trPr>
        <w:tc>
          <w:tcPr>
            <w:tcW w:w="7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Март</w:t>
            </w:r>
          </w:p>
        </w:tc>
        <w:tc>
          <w:tcPr>
            <w:tcW w:w="78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1004</w:t>
            </w:r>
          </w:p>
        </w:tc>
        <w:tc>
          <w:tcPr>
            <w:tcW w:w="78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101,2</w:t>
            </w:r>
          </w:p>
        </w:tc>
        <w:tc>
          <w:tcPr>
            <w:tcW w:w="119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Средний уровень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34</w:t>
            </w:r>
          </w:p>
        </w:tc>
        <w:tc>
          <w:tcPr>
            <w:tcW w:w="70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211,6</w:t>
            </w:r>
          </w:p>
        </w:tc>
        <w:tc>
          <w:tcPr>
            <w:tcW w:w="102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Пик сезона</w:t>
            </w:r>
          </w:p>
        </w:tc>
        <w:tc>
          <w:tcPr>
            <w:tcW w:w="378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Использовать как базовый период для сравнения</w:t>
            </w:r>
          </w:p>
        </w:tc>
      </w:tr>
      <w:tr w:rsidR="00D329F4" w:rsidTr="00D329F4">
        <w:trPr>
          <w:cantSplit/>
          <w:jc w:val="center"/>
        </w:trPr>
        <w:tc>
          <w:tcPr>
            <w:tcW w:w="7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Апрель</w:t>
            </w:r>
          </w:p>
        </w:tc>
        <w:tc>
          <w:tcPr>
            <w:tcW w:w="78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1208,5</w:t>
            </w:r>
          </w:p>
        </w:tc>
        <w:tc>
          <w:tcPr>
            <w:tcW w:w="78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121,8</w:t>
            </w:r>
          </w:p>
        </w:tc>
        <w:tc>
          <w:tcPr>
            <w:tcW w:w="119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Пик сезона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20,125</w:t>
            </w:r>
          </w:p>
        </w:tc>
        <w:tc>
          <w:tcPr>
            <w:tcW w:w="70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125,3</w:t>
            </w:r>
          </w:p>
        </w:tc>
        <w:tc>
          <w:tcPr>
            <w:tcW w:w="102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Пик сезона</w:t>
            </w:r>
          </w:p>
        </w:tc>
        <w:tc>
          <w:tcPr>
            <w:tcW w:w="378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Заранее готовить рекламу, персонал, контент, посадочные страницы и запасы</w:t>
            </w:r>
          </w:p>
        </w:tc>
      </w:tr>
      <w:tr w:rsidR="00D329F4" w:rsidTr="00D329F4">
        <w:trPr>
          <w:cantSplit/>
          <w:jc w:val="center"/>
        </w:trPr>
        <w:tc>
          <w:tcPr>
            <w:tcW w:w="7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Май</w:t>
            </w:r>
          </w:p>
        </w:tc>
        <w:tc>
          <w:tcPr>
            <w:tcW w:w="78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1267</w:t>
            </w:r>
          </w:p>
        </w:tc>
        <w:tc>
          <w:tcPr>
            <w:tcW w:w="78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127,7</w:t>
            </w:r>
          </w:p>
        </w:tc>
        <w:tc>
          <w:tcPr>
            <w:tcW w:w="119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Пик сезона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7,875</w:t>
            </w:r>
          </w:p>
        </w:tc>
        <w:tc>
          <w:tcPr>
            <w:tcW w:w="70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49,0</w:t>
            </w:r>
          </w:p>
        </w:tc>
        <w:tc>
          <w:tcPr>
            <w:tcW w:w="102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Низкий сезон</w:t>
            </w:r>
          </w:p>
        </w:tc>
        <w:tc>
          <w:tcPr>
            <w:tcW w:w="378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Заранее готовить рекламу, персонал, контент, посадочные страницы и запасы</w:t>
            </w:r>
          </w:p>
        </w:tc>
      </w:tr>
      <w:tr w:rsidR="00D329F4" w:rsidTr="00D329F4">
        <w:trPr>
          <w:cantSplit/>
          <w:jc w:val="center"/>
        </w:trPr>
        <w:tc>
          <w:tcPr>
            <w:tcW w:w="7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Июнь</w:t>
            </w:r>
          </w:p>
        </w:tc>
        <w:tc>
          <w:tcPr>
            <w:tcW w:w="78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897</w:t>
            </w:r>
          </w:p>
        </w:tc>
        <w:tc>
          <w:tcPr>
            <w:tcW w:w="78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90,4</w:t>
            </w:r>
          </w:p>
        </w:tc>
        <w:tc>
          <w:tcPr>
            <w:tcW w:w="119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Умеренный спрос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12,7</w:t>
            </w:r>
          </w:p>
        </w:tc>
        <w:tc>
          <w:tcPr>
            <w:tcW w:w="70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79,1</w:t>
            </w:r>
          </w:p>
        </w:tc>
        <w:tc>
          <w:tcPr>
            <w:tcW w:w="102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Низкий сезон</w:t>
            </w:r>
          </w:p>
        </w:tc>
        <w:tc>
          <w:tcPr>
            <w:tcW w:w="378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Поддерживать присутствие, собирать аудиторию, тестировать предложения</w:t>
            </w:r>
          </w:p>
        </w:tc>
      </w:tr>
      <w:tr w:rsidR="00D329F4" w:rsidTr="00D329F4">
        <w:trPr>
          <w:cantSplit/>
          <w:jc w:val="center"/>
        </w:trPr>
        <w:tc>
          <w:tcPr>
            <w:tcW w:w="7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Июль</w:t>
            </w:r>
          </w:p>
        </w:tc>
        <w:tc>
          <w:tcPr>
            <w:tcW w:w="78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679</w:t>
            </w:r>
          </w:p>
        </w:tc>
        <w:tc>
          <w:tcPr>
            <w:tcW w:w="78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68,4</w:t>
            </w:r>
          </w:p>
        </w:tc>
        <w:tc>
          <w:tcPr>
            <w:tcW w:w="119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Низкий сезон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70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0,0 (нет данных)</w:t>
            </w:r>
          </w:p>
        </w:tc>
        <w:tc>
          <w:tcPr>
            <w:tcW w:w="102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Низкий сезон</w:t>
            </w:r>
          </w:p>
        </w:tc>
        <w:tc>
          <w:tcPr>
            <w:tcW w:w="378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Сокращать рекламный бюджет или использовать подготовительные коммуникации</w:t>
            </w:r>
          </w:p>
        </w:tc>
      </w:tr>
      <w:tr w:rsidR="00D329F4" w:rsidTr="00D329F4">
        <w:trPr>
          <w:cantSplit/>
          <w:jc w:val="center"/>
        </w:trPr>
        <w:tc>
          <w:tcPr>
            <w:tcW w:w="7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Август</w:t>
            </w:r>
          </w:p>
        </w:tc>
        <w:tc>
          <w:tcPr>
            <w:tcW w:w="78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731,5</w:t>
            </w:r>
          </w:p>
        </w:tc>
        <w:tc>
          <w:tcPr>
            <w:tcW w:w="78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73,7</w:t>
            </w:r>
          </w:p>
        </w:tc>
        <w:tc>
          <w:tcPr>
            <w:tcW w:w="119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Низкий сезон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70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0,0 (нет данных)</w:t>
            </w:r>
          </w:p>
        </w:tc>
        <w:tc>
          <w:tcPr>
            <w:tcW w:w="102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Низкий сезон</w:t>
            </w:r>
          </w:p>
        </w:tc>
        <w:tc>
          <w:tcPr>
            <w:tcW w:w="378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Сокращать рекламный бюджет или использовать подготовительные коммуникации</w:t>
            </w:r>
          </w:p>
        </w:tc>
      </w:tr>
      <w:tr w:rsidR="00D329F4" w:rsidTr="00D329F4">
        <w:trPr>
          <w:cantSplit/>
          <w:jc w:val="center"/>
        </w:trPr>
        <w:tc>
          <w:tcPr>
            <w:tcW w:w="7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Сентябрь</w:t>
            </w:r>
          </w:p>
        </w:tc>
        <w:tc>
          <w:tcPr>
            <w:tcW w:w="78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977</w:t>
            </w:r>
          </w:p>
        </w:tc>
        <w:tc>
          <w:tcPr>
            <w:tcW w:w="78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98,5</w:t>
            </w:r>
          </w:p>
        </w:tc>
        <w:tc>
          <w:tcPr>
            <w:tcW w:w="119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Средний уровень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9,3</w:t>
            </w:r>
          </w:p>
        </w:tc>
        <w:tc>
          <w:tcPr>
            <w:tcW w:w="70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57,9</w:t>
            </w:r>
          </w:p>
        </w:tc>
        <w:tc>
          <w:tcPr>
            <w:tcW w:w="102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Низкий сезон</w:t>
            </w:r>
          </w:p>
        </w:tc>
        <w:tc>
          <w:tcPr>
            <w:tcW w:w="378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Использовать как базовый период для сравнения</w:t>
            </w:r>
          </w:p>
        </w:tc>
      </w:tr>
      <w:tr w:rsidR="00D329F4" w:rsidTr="00D329F4">
        <w:trPr>
          <w:cantSplit/>
          <w:jc w:val="center"/>
        </w:trPr>
        <w:tc>
          <w:tcPr>
            <w:tcW w:w="7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Октябрь</w:t>
            </w:r>
          </w:p>
        </w:tc>
        <w:tc>
          <w:tcPr>
            <w:tcW w:w="78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1171,5</w:t>
            </w:r>
          </w:p>
        </w:tc>
        <w:tc>
          <w:tcPr>
            <w:tcW w:w="78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118,1</w:t>
            </w:r>
          </w:p>
        </w:tc>
        <w:tc>
          <w:tcPr>
            <w:tcW w:w="119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Повышенный интерес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38,25</w:t>
            </w:r>
          </w:p>
        </w:tc>
        <w:tc>
          <w:tcPr>
            <w:tcW w:w="70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238,1</w:t>
            </w:r>
          </w:p>
        </w:tc>
        <w:tc>
          <w:tcPr>
            <w:tcW w:w="102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Пик сезона</w:t>
            </w:r>
          </w:p>
        </w:tc>
        <w:tc>
          <w:tcPr>
            <w:tcW w:w="378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Усиливать продажи, публиковать коммерческие предложения</w:t>
            </w:r>
          </w:p>
        </w:tc>
      </w:tr>
      <w:tr w:rsidR="00D329F4" w:rsidTr="00D329F4">
        <w:trPr>
          <w:cantSplit/>
          <w:jc w:val="center"/>
        </w:trPr>
        <w:tc>
          <w:tcPr>
            <w:tcW w:w="7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Ноябрь</w:t>
            </w:r>
          </w:p>
        </w:tc>
        <w:tc>
          <w:tcPr>
            <w:tcW w:w="78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1128,5</w:t>
            </w:r>
          </w:p>
        </w:tc>
        <w:tc>
          <w:tcPr>
            <w:tcW w:w="78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113,8</w:t>
            </w:r>
          </w:p>
        </w:tc>
        <w:tc>
          <w:tcPr>
            <w:tcW w:w="119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Повышенный интерес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12,9</w:t>
            </w:r>
          </w:p>
        </w:tc>
        <w:tc>
          <w:tcPr>
            <w:tcW w:w="70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80,3</w:t>
            </w:r>
          </w:p>
        </w:tc>
        <w:tc>
          <w:tcPr>
            <w:tcW w:w="102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Умеренный спрос</w:t>
            </w:r>
          </w:p>
        </w:tc>
        <w:tc>
          <w:tcPr>
            <w:tcW w:w="378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Усиливать продажи, публиковать коммерческие предложения</w:t>
            </w:r>
          </w:p>
        </w:tc>
      </w:tr>
      <w:tr w:rsidR="00D329F4" w:rsidTr="00D329F4">
        <w:trPr>
          <w:cantSplit/>
          <w:jc w:val="center"/>
        </w:trPr>
        <w:tc>
          <w:tcPr>
            <w:tcW w:w="7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Декабрь</w:t>
            </w:r>
          </w:p>
        </w:tc>
        <w:tc>
          <w:tcPr>
            <w:tcW w:w="78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1142</w:t>
            </w:r>
          </w:p>
        </w:tc>
        <w:tc>
          <w:tcPr>
            <w:tcW w:w="78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115,1</w:t>
            </w:r>
          </w:p>
        </w:tc>
        <w:tc>
          <w:tcPr>
            <w:tcW w:w="119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Повышенный интерес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5,5</w:t>
            </w:r>
          </w:p>
        </w:tc>
        <w:tc>
          <w:tcPr>
            <w:tcW w:w="70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34,2</w:t>
            </w:r>
          </w:p>
        </w:tc>
        <w:tc>
          <w:tcPr>
            <w:tcW w:w="102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Низкий сезон</w:t>
            </w:r>
          </w:p>
        </w:tc>
        <w:tc>
          <w:tcPr>
            <w:tcW w:w="378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Усиливать продажи, публиковать коммерческие предложения</w:t>
            </w:r>
          </w:p>
        </w:tc>
      </w:tr>
    </w:tbl>
    <w:p w:rsidR="00D329F4" w:rsidRDefault="00AB6403">
      <w:pPr>
        <w:pStyle w:val="a0"/>
        <w:ind w:firstLine="709"/>
        <w:jc w:val="both"/>
      </w:pPr>
      <w:r>
        <w:rPr>
          <w:sz w:val="28"/>
        </w:rPr>
        <w:t>Граничные значения (ровно 80, 95, 105 или 120) в рядах не встретились. Для трех слов табл. 19 ЦИКЛЫ принято отнесение: «до 80» и «80–95» – низкий; «95–105» и «105–120» – средний; «выше 120» – пик (методичка это соответствие не задает).</w:t>
      </w:r>
    </w:p>
    <w:p w:rsidR="00D329F4" w:rsidRDefault="00AB6403">
      <w:pPr>
        <w:pStyle w:val="a0"/>
        <w:ind w:firstLine="709"/>
        <w:jc w:val="both"/>
      </w:pPr>
      <w:r>
        <w:rPr>
          <w:i/>
          <w:sz w:val="28"/>
        </w:rPr>
        <w:t>UML по Вордстату (рисунок 2): максимум – декабрь (173,8), минимум – август (26,6) и июль (32,6); амплитуда по Word – 147,2 пункта. Рост начинается в сентябре (начало семестра), пики – октябрь–декабрь и май (сессии), провал – июль–август (каникулы). UML по Google Trends отдельно: по Word-индексу максимум – декабрь (254,8), минимум – июль и август (0 – нет данных); по Excel-логике для ряда «только GT» максимум – декабрь, минимум – март. По сводному индексу Excel (Панель!A17) максимум – декабрь, минимум – июль. Из данных следует: декабрьский максимум дают все варианты расчета, а минимум зависит от источника и метода: июль–август по Вордстату и по Word-индексу GT, март по Excel-индексу GT, июль по сводному индексу.</w:t>
      </w:r>
    </w:p>
    <w:p w:rsidR="00D329F4" w:rsidRDefault="00AB6403">
      <w:pPr>
        <w:pStyle w:val="a0"/>
        <w:ind w:firstLine="709"/>
        <w:jc w:val="both"/>
      </w:pPr>
      <w:r>
        <w:rPr>
          <w:i/>
          <w:sz w:val="28"/>
        </w:rPr>
        <w:t>BPMN</w:t>
      </w:r>
      <w:r>
        <w:rPr>
          <w:sz w:val="28"/>
        </w:rPr>
        <w:t xml:space="preserve"> по Вордстату (рисунок 4): максимум – май (127,7), минимум – июль (68,4); амплитуда по </w:t>
      </w:r>
      <w:r>
        <w:rPr>
          <w:i/>
          <w:sz w:val="28"/>
        </w:rPr>
        <w:t>Word</w:t>
      </w:r>
      <w:r>
        <w:rPr>
          <w:sz w:val="28"/>
        </w:rPr>
        <w:t xml:space="preserve"> – 59,3 пункта; сезонность мягче, чем у </w:t>
      </w:r>
      <w:r>
        <w:rPr>
          <w:i/>
          <w:sz w:val="28"/>
        </w:rPr>
        <w:t>UML</w:t>
      </w:r>
      <w:r>
        <w:rPr>
          <w:sz w:val="28"/>
        </w:rPr>
        <w:t xml:space="preserve">, что ожидаемо: аналитики (сегмент </w:t>
      </w:r>
      <w:r>
        <w:rPr>
          <w:i/>
          <w:sz w:val="28"/>
        </w:rPr>
        <w:t>S-02</w:t>
      </w:r>
      <w:r>
        <w:rPr>
          <w:sz w:val="28"/>
        </w:rPr>
        <w:t xml:space="preserve">) меньше привязаны к учебному календарю. </w:t>
      </w:r>
      <w:r>
        <w:rPr>
          <w:i/>
          <w:sz w:val="28"/>
        </w:rPr>
        <w:t>BPMN</w:t>
      </w:r>
      <w:r>
        <w:rPr>
          <w:sz w:val="28"/>
        </w:rPr>
        <w:t xml:space="preserve">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отдельно: по </w:t>
      </w:r>
      <w:r>
        <w:rPr>
          <w:i/>
          <w:sz w:val="28"/>
        </w:rPr>
        <w:t>Word</w:t>
      </w:r>
      <w:r>
        <w:rPr>
          <w:sz w:val="28"/>
        </w:rPr>
        <w:t xml:space="preserve">-индексу максимум – октябрь (238,1), минимум – июль и август (0 – нет данных); по </w:t>
      </w:r>
      <w:r>
        <w:rPr>
          <w:i/>
          <w:sz w:val="28"/>
        </w:rPr>
        <w:t>Excel</w:t>
      </w:r>
      <w:r>
        <w:rPr>
          <w:sz w:val="28"/>
        </w:rPr>
        <w:t xml:space="preserve">-логике для ряда «только </w:t>
      </w:r>
      <w:r>
        <w:rPr>
          <w:i/>
          <w:sz w:val="28"/>
        </w:rPr>
        <w:t>GT</w:t>
      </w:r>
      <w:r>
        <w:rPr>
          <w:sz w:val="28"/>
        </w:rPr>
        <w:t xml:space="preserve">» максимум – октябрь, минимум – декабрь; по </w:t>
      </w:r>
      <w:r>
        <w:rPr>
          <w:i/>
          <w:sz w:val="28"/>
        </w:rPr>
        <w:t>Excel</w:t>
      </w:r>
      <w:r>
        <w:rPr>
          <w:sz w:val="28"/>
        </w:rPr>
        <w:t xml:space="preserve">-логике для ряда «только </w:t>
      </w:r>
      <w:r>
        <w:rPr>
          <w:i/>
          <w:sz w:val="28"/>
        </w:rPr>
        <w:t>YW</w:t>
      </w:r>
      <w:r>
        <w:rPr>
          <w:sz w:val="28"/>
        </w:rPr>
        <w:t xml:space="preserve">» максимум – май, минимум – январь. По сводному индексу </w:t>
      </w:r>
      <w:r>
        <w:rPr>
          <w:i/>
          <w:sz w:val="28"/>
        </w:rPr>
        <w:t>Excel</w:t>
      </w:r>
      <w:r>
        <w:rPr>
          <w:sz w:val="28"/>
        </w:rPr>
        <w:t xml:space="preserve"> (Панель!</w:t>
      </w:r>
      <w:r>
        <w:rPr>
          <w:i/>
          <w:sz w:val="28"/>
        </w:rPr>
        <w:t>A17</w:t>
      </w:r>
      <w:r>
        <w:rPr>
          <w:sz w:val="28"/>
        </w:rPr>
        <w:t xml:space="preserve">) максимум – октябрь, минимум – январь. Сезонный рисунок </w:t>
      </w:r>
      <w:r>
        <w:rPr>
          <w:i/>
          <w:sz w:val="28"/>
        </w:rPr>
        <w:t>BPMN</w:t>
      </w:r>
      <w:r>
        <w:rPr>
          <w:sz w:val="28"/>
        </w:rPr>
        <w:t xml:space="preserve">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неустойчив из-за пропусков, поэтому основным для </w:t>
      </w:r>
      <w:r>
        <w:rPr>
          <w:i/>
          <w:sz w:val="28"/>
        </w:rPr>
        <w:t>BPMN</w:t>
      </w:r>
      <w:r>
        <w:rPr>
          <w:sz w:val="28"/>
        </w:rPr>
        <w:t xml:space="preserve"> принят рисунок по Вордстату.</w:t>
      </w:r>
    </w:p>
    <w:p w:rsidR="00D329F4" w:rsidRDefault="00AB6403">
      <w:pPr>
        <w:pStyle w:val="a0"/>
        <w:ind w:firstLine="709"/>
        <w:jc w:val="both"/>
      </w:pPr>
      <w:r>
        <w:rPr>
          <w:sz w:val="28"/>
        </w:rPr>
        <w:t xml:space="preserve">По </w:t>
      </w:r>
      <w:r>
        <w:rPr>
          <w:i/>
          <w:sz w:val="28"/>
        </w:rPr>
        <w:t>Excel</w:t>
      </w:r>
      <w:r>
        <w:rPr>
          <w:sz w:val="28"/>
        </w:rPr>
        <w:t xml:space="preserve">-шкале (доли, пороги 0,9/1,1; сила сезонности по амплитуде: не менее 0,30 – выраженная) амплитуда: </w:t>
      </w:r>
      <w:r>
        <w:rPr>
          <w:i/>
          <w:sz w:val="28"/>
        </w:rPr>
        <w:t>UML</w:t>
      </w:r>
      <w:r>
        <w:rPr>
          <w:sz w:val="28"/>
        </w:rPr>
        <w:t xml:space="preserve"> – 2,24 (сводный), 1,85 (</w:t>
      </w:r>
      <w:r>
        <w:rPr>
          <w:i/>
          <w:sz w:val="28"/>
        </w:rPr>
        <w:t>GT</w:t>
      </w:r>
      <w:r>
        <w:rPr>
          <w:sz w:val="28"/>
        </w:rPr>
        <w:t xml:space="preserve">), 1,48 </w:t>
      </w:r>
      <w:r>
        <w:rPr>
          <w:sz w:val="28"/>
        </w:rPr>
        <w:t>(</w:t>
      </w:r>
      <w:r>
        <w:rPr>
          <w:i/>
          <w:sz w:val="28"/>
        </w:rPr>
        <w:t>YW</w:t>
      </w:r>
      <w:r>
        <w:rPr>
          <w:sz w:val="28"/>
        </w:rPr>
        <w:t xml:space="preserve">); </w:t>
      </w:r>
      <w:r>
        <w:rPr>
          <w:i/>
          <w:sz w:val="28"/>
        </w:rPr>
        <w:t>BPMN</w:t>
      </w:r>
      <w:r>
        <w:rPr>
          <w:sz w:val="28"/>
        </w:rPr>
        <w:t xml:space="preserve"> – 0,80 (сводный), 1,38 (</w:t>
      </w:r>
      <w:r>
        <w:rPr>
          <w:i/>
          <w:sz w:val="28"/>
        </w:rPr>
        <w:t>GT</w:t>
      </w:r>
      <w:r>
        <w:rPr>
          <w:sz w:val="28"/>
        </w:rPr>
        <w:t>), 1,02 (</w:t>
      </w:r>
      <w:r>
        <w:rPr>
          <w:i/>
          <w:sz w:val="28"/>
        </w:rPr>
        <w:t>YW</w:t>
      </w:r>
      <w:r>
        <w:rPr>
          <w:sz w:val="28"/>
        </w:rPr>
        <w:t xml:space="preserve">) – во всех вариантах «выраженная сезонность». </w:t>
      </w:r>
      <w:r>
        <w:rPr>
          <w:i/>
          <w:sz w:val="28"/>
        </w:rPr>
        <w:t>Word</w:t>
      </w:r>
      <w:r>
        <w:rPr>
          <w:sz w:val="28"/>
        </w:rPr>
        <w:t xml:space="preserve">-шкала (×100, пять градаций) и </w:t>
      </w:r>
      <w:r>
        <w:rPr>
          <w:i/>
          <w:sz w:val="28"/>
        </w:rPr>
        <w:t>Excel</w:t>
      </w:r>
      <w:r>
        <w:rPr>
          <w:sz w:val="28"/>
        </w:rPr>
        <w:t>-шкала (доли, три градации) различаются и формулой (исходные значения против отношения к скользящему среднему), и числом градаций, но согласованно классифицируют сезонность как выраженную.</w:t>
      </w:r>
    </w:p>
    <w:p w:rsidR="00D329F4" w:rsidRDefault="00AB6403">
      <w:pPr>
        <w:pStyle w:val="a0"/>
        <w:ind w:firstLine="709"/>
        <w:jc w:val="both"/>
      </w:pPr>
      <w:r>
        <w:rPr>
          <w:sz w:val="28"/>
        </w:rPr>
        <w:t xml:space="preserve">Период разгона (ЦИКЛЫ раздела 5.2 – 1–3 месяца до пика): для </w:t>
      </w:r>
      <w:r>
        <w:rPr>
          <w:i/>
          <w:sz w:val="28"/>
        </w:rPr>
        <w:t>UML</w:t>
      </w:r>
      <w:r>
        <w:rPr>
          <w:sz w:val="28"/>
        </w:rPr>
        <w:t xml:space="preserve"> – сентябрь–октябрь перед декабрьским пиком и март–апрель перед майским. Упреждение запуска продвижения в методичках задано по-разному: </w:t>
      </w:r>
      <w:r>
        <w:rPr>
          <w:i/>
          <w:sz w:val="28"/>
        </w:rPr>
        <w:t>GT</w:t>
      </w:r>
      <w:r>
        <w:rPr>
          <w:sz w:val="28"/>
        </w:rPr>
        <w:t xml:space="preserve"> раздела 5.2 – за 3–6 недель до пика, </w:t>
      </w:r>
      <w:r>
        <w:rPr>
          <w:i/>
          <w:sz w:val="28"/>
        </w:rPr>
        <w:t>YW</w:t>
      </w:r>
      <w:r>
        <w:rPr>
          <w:sz w:val="28"/>
        </w:rPr>
        <w:t xml:space="preserve"> табл. 12 – за 1–2 месяца, ЦИКЛЫ раздела 5.2 – 1–3 месяца; по всем трем вариантам продвижение к зимней сессии следует начинать не позднее октября, к весенней – не позднее апреля.</w:t>
      </w:r>
    </w:p>
    <w:p w:rsidR="00D329F4" w:rsidRDefault="00AB6403">
      <w:pPr>
        <w:pStyle w:val="a0"/>
        <w:ind w:firstLine="709"/>
        <w:jc w:val="both"/>
      </w:pPr>
      <w:r>
        <w:rPr>
          <w:sz w:val="28"/>
        </w:rPr>
        <w:t>Шаблон вывода ЦИКЛЫ раздела 9.4 (сезонность): данные показывают выраженную сезонность интереса: наиболее сильные значения приходятся на октябрь–декабрь и май, а снижение наблюдается в июле–августе. Следовательно, продвижение и подготовка коммерческого предложения должны начинаться за 1–3 месяца до пикового периода.</w:t>
      </w:r>
    </w:p>
    <w:p w:rsidR="00D329F4" w:rsidRDefault="00AB6403">
      <w:pPr>
        <w:pStyle w:val="4"/>
        <w:ind w:firstLine="709"/>
      </w:pPr>
      <w:r>
        <w:t>2.6.4 Деловые циклы</w:t>
      </w:r>
    </w:p>
    <w:p w:rsidR="00D329F4" w:rsidRDefault="00AB6403">
      <w:pPr>
        <w:pStyle w:val="FirstParagraph"/>
      </w:pPr>
      <w:r>
        <w:rPr>
          <w:sz w:val="28"/>
        </w:rPr>
        <w:t xml:space="preserve">По </w:t>
      </w:r>
      <w:r>
        <w:rPr>
          <w:i/>
          <w:sz w:val="28"/>
        </w:rPr>
        <w:t>Excel</w:t>
      </w:r>
      <w:r>
        <w:rPr>
          <w:sz w:val="28"/>
        </w:rPr>
        <w:t>-модели (Расчет!</w:t>
      </w:r>
      <w:r>
        <w:rPr>
          <w:i/>
          <w:sz w:val="28"/>
        </w:rPr>
        <w:t>K</w:t>
      </w:r>
      <w:r>
        <w:rPr>
          <w:sz w:val="28"/>
        </w:rPr>
        <w:t>) циклический коэффициент:</w:t>
      </w:r>
    </w:p>
    <w:p w:rsidR="00D329F4" w:rsidRDefault="00AB6403">
      <w:pPr>
        <w:pStyle w:val="a0"/>
        <w:tabs>
          <w:tab w:val="center" w:pos="4677"/>
          <w:tab w:val="right" w:pos="9354"/>
        </w:tabs>
        <w:ind w:firstLine="709"/>
        <w:jc w:val="both"/>
      </w:pPr>
      <w:r>
        <w:rPr>
          <w:sz w:val="28"/>
        </w:rPr>
        <w:tab/>
      </w:r>
      <w:r>
        <w:rPr>
          <w:i/>
          <w:sz w:val="28"/>
        </w:rPr>
        <w:t>K</w:t>
      </w:r>
      <w:r>
        <w:rPr>
          <w:sz w:val="28"/>
        </w:rPr>
        <w:t xml:space="preserve"> = </w:t>
      </w:r>
      <w:r>
        <w:rPr>
          <w:i/>
          <w:sz w:val="28"/>
        </w:rPr>
        <w:t>G</w:t>
      </w:r>
      <w:r>
        <w:rPr>
          <w:sz w:val="28"/>
        </w:rPr>
        <w:t xml:space="preserve"> / (</w:t>
      </w:r>
      <w:r>
        <w:rPr>
          <w:i/>
          <w:sz w:val="28"/>
        </w:rPr>
        <w:t>H</w:t>
      </w:r>
      <w:r>
        <w:rPr>
          <w:sz w:val="28"/>
        </w:rPr>
        <w:t xml:space="preserve"> × </w:t>
      </w:r>
      <w:r>
        <w:rPr>
          <w:i/>
          <w:sz w:val="28"/>
        </w:rPr>
        <w:t>D</w:t>
      </w:r>
      <w:r>
        <w:rPr>
          <w:sz w:val="28"/>
        </w:rPr>
        <w:t>),</w:t>
      </w:r>
      <w:r>
        <w:rPr>
          <w:sz w:val="28"/>
        </w:rPr>
        <w:tab/>
        <w:t>(4)</w:t>
      </w:r>
    </w:p>
    <w:p w:rsidR="00D329F4" w:rsidRDefault="00AB6403">
      <w:pPr>
        <w:pStyle w:val="a0"/>
        <w:ind w:firstLine="709"/>
        <w:jc w:val="both"/>
      </w:pPr>
      <w:r>
        <w:rPr>
          <w:sz w:val="28"/>
        </w:rPr>
        <w:t xml:space="preserve">где </w:t>
      </w:r>
      <w:r>
        <w:rPr>
          <w:i/>
          <w:sz w:val="28"/>
        </w:rPr>
        <w:t>G</w:t>
      </w:r>
      <w:r>
        <w:rPr>
          <w:sz w:val="28"/>
        </w:rPr>
        <w:t xml:space="preserve"> – значение ряда за месяц;</w:t>
      </w:r>
    </w:p>
    <w:p w:rsidR="00D329F4" w:rsidRDefault="00AB6403">
      <w:pPr>
        <w:pStyle w:val="a0"/>
        <w:ind w:firstLine="709"/>
        <w:jc w:val="both"/>
      </w:pPr>
      <w:r>
        <w:rPr>
          <w:i/>
          <w:sz w:val="28"/>
        </w:rPr>
        <w:t>H</w:t>
      </w:r>
      <w:r>
        <w:rPr>
          <w:sz w:val="28"/>
        </w:rPr>
        <w:t xml:space="preserve"> – 12-месячное скользящее среднее (по последним 12 значениям);</w:t>
      </w:r>
    </w:p>
    <w:p w:rsidR="00D329F4" w:rsidRDefault="00AB6403">
      <w:pPr>
        <w:pStyle w:val="a0"/>
        <w:ind w:firstLine="709"/>
        <w:jc w:val="both"/>
      </w:pPr>
      <w:r>
        <w:rPr>
          <w:i/>
          <w:sz w:val="28"/>
        </w:rPr>
        <w:t>D</w:t>
      </w:r>
      <w:r>
        <w:rPr>
          <w:sz w:val="28"/>
        </w:rPr>
        <w:t xml:space="preserve"> – сезонный индекс месяца (в долях).</w:t>
      </w:r>
    </w:p>
    <w:p w:rsidR="00D329F4" w:rsidRDefault="00AB6403">
      <w:pPr>
        <w:pStyle w:val="a0"/>
        <w:ind w:firstLine="709"/>
        <w:jc w:val="both"/>
      </w:pPr>
      <w:r>
        <w:rPr>
          <w:sz w:val="28"/>
        </w:rPr>
        <w:t xml:space="preserve">Текущий коэффициент шаблона – это </w:t>
      </w:r>
      <w:r>
        <w:rPr>
          <w:i/>
          <w:sz w:val="28"/>
        </w:rPr>
        <w:t>K</w:t>
      </w:r>
      <w:r>
        <w:rPr>
          <w:sz w:val="28"/>
        </w:rPr>
        <w:t xml:space="preserve"> последнего месяца ряда (Деловые_циклы!</w:t>
      </w:r>
      <w:r>
        <w:rPr>
          <w:i/>
          <w:sz w:val="28"/>
        </w:rPr>
        <w:t>B6</w:t>
      </w:r>
      <w:r>
        <w:rPr>
          <w:sz w:val="28"/>
        </w:rPr>
        <w:t xml:space="preserve"> = </w:t>
      </w:r>
      <w:r>
        <w:rPr>
          <w:i/>
          <w:sz w:val="28"/>
        </w:rPr>
        <w:t>INDEX</w:t>
      </w:r>
      <w:r>
        <w:rPr>
          <w:sz w:val="28"/>
        </w:rPr>
        <w:t>(Расчет!</w:t>
      </w:r>
      <w:r>
        <w:rPr>
          <w:i/>
          <w:sz w:val="28"/>
        </w:rPr>
        <w:t>K</w:t>
      </w:r>
      <w:r>
        <w:rPr>
          <w:sz w:val="28"/>
        </w:rPr>
        <w:t>; Оценка_тренда!</w:t>
      </w:r>
      <w:r>
        <w:rPr>
          <w:i/>
          <w:sz w:val="28"/>
        </w:rPr>
        <w:t>B4</w:t>
      </w:r>
      <w:r>
        <w:rPr>
          <w:sz w:val="28"/>
        </w:rPr>
        <w:t>), август 2026 г.). По сводному индексу он равен 0,63 (</w:t>
      </w:r>
      <w:r>
        <w:rPr>
          <w:i/>
          <w:sz w:val="28"/>
        </w:rPr>
        <w:t>UML</w:t>
      </w:r>
      <w:r>
        <w:rPr>
          <w:sz w:val="28"/>
        </w:rPr>
        <w:t>) и 0,89 (</w:t>
      </w:r>
      <w:r>
        <w:rPr>
          <w:i/>
          <w:sz w:val="28"/>
        </w:rPr>
        <w:t>BPMN</w:t>
      </w:r>
      <w:r>
        <w:rPr>
          <w:sz w:val="28"/>
        </w:rPr>
        <w:t xml:space="preserve">), обе фазы – «ниже тренда» (порог 0,90); по Вордстату отдельно – 0,63 («ниже тренда») и 0,93 («норма»). Для рядов «только </w:t>
      </w:r>
      <w:r>
        <w:rPr>
          <w:i/>
          <w:sz w:val="28"/>
        </w:rPr>
        <w:t>GT</w:t>
      </w:r>
      <w:r>
        <w:rPr>
          <w:sz w:val="28"/>
        </w:rPr>
        <w:t xml:space="preserve">» значения нет: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дал данных ни в августе 2025 г., ни в августе 2026 г., поэтому средний </w:t>
      </w:r>
      <w:r>
        <w:rPr>
          <w:i/>
          <w:iCs/>
          <w:sz w:val="28"/>
        </w:rPr>
        <w:t xml:space="preserve">Y/T </w:t>
      </w:r>
      <w:r>
        <w:rPr>
          <w:sz w:val="28"/>
        </w:rPr>
        <w:t>августа на листе «Сезонность» не рассчитывается (</w:t>
      </w:r>
      <w:r>
        <w:rPr>
          <w:i/>
          <w:sz w:val="28"/>
        </w:rPr>
        <w:t>COUNTIFS</w:t>
      </w:r>
      <w:r>
        <w:rPr>
          <w:sz w:val="28"/>
        </w:rPr>
        <w:t xml:space="preserve"> по условию </w:t>
      </w:r>
      <w:r>
        <w:rPr>
          <w:i/>
          <w:iCs/>
          <w:sz w:val="28"/>
        </w:rPr>
        <w:t xml:space="preserve">Y/T </w:t>
      </w:r>
      <w:r>
        <w:rPr>
          <w:sz w:val="28"/>
        </w:rPr>
        <w:t xml:space="preserve">&gt; 0 равен нулю), сезонный индекс августа пуст, и </w:t>
      </w:r>
      <w:r>
        <w:rPr>
          <w:i/>
          <w:sz w:val="28"/>
        </w:rPr>
        <w:t>K</w:t>
      </w:r>
      <w:r>
        <w:rPr>
          <w:sz w:val="28"/>
        </w:rPr>
        <w:t xml:space="preserve"> августа не определен.</w:t>
      </w:r>
    </w:p>
    <w:p w:rsidR="00D329F4" w:rsidRDefault="00AB6403">
      <w:pPr>
        <w:pStyle w:val="a0"/>
        <w:ind w:firstLine="709"/>
        <w:jc w:val="both"/>
      </w:pPr>
      <w:r>
        <w:rPr>
          <w:sz w:val="28"/>
        </w:rPr>
        <w:t xml:space="preserve">На 24-месячном ряде коэффициент </w:t>
      </w:r>
      <w:r>
        <w:rPr>
          <w:i/>
          <w:sz w:val="28"/>
        </w:rPr>
        <w:t>K</w:t>
      </w:r>
      <w:r>
        <w:rPr>
          <w:sz w:val="28"/>
        </w:rPr>
        <w:t xml:space="preserve"> вырожден. Скользящее среднее </w:t>
      </w:r>
      <w:r>
        <w:rPr>
          <w:i/>
          <w:sz w:val="28"/>
        </w:rPr>
        <w:t>H</w:t>
      </w:r>
      <w:r>
        <w:rPr>
          <w:sz w:val="28"/>
        </w:rPr>
        <w:t xml:space="preserve"> существует только для 13 месяцев (08.2025–08.2026); в этом окне каждый календарный месяц, кроме августа, встречается один раз, поэтому его сезонный индекс </w:t>
      </w:r>
      <w:r>
        <w:rPr>
          <w:i/>
          <w:sz w:val="28"/>
        </w:rPr>
        <w:t>D</w:t>
      </w:r>
      <w:r>
        <w:rPr>
          <w:sz w:val="28"/>
        </w:rPr>
        <w:t xml:space="preserve"> строится по единственному значению </w:t>
      </w:r>
      <w:r>
        <w:rPr>
          <w:i/>
          <w:iCs/>
          <w:sz w:val="28"/>
        </w:rPr>
        <w:t xml:space="preserve">Y/T </w:t>
      </w:r>
      <w:r>
        <w:rPr>
          <w:sz w:val="28"/>
        </w:rPr>
        <w:t xml:space="preserve">этого же месяца. Тогда </w:t>
      </w:r>
      <w:r>
        <w:rPr>
          <w:i/>
          <w:sz w:val="28"/>
        </w:rPr>
        <w:t>K</w:t>
      </w:r>
      <w:r>
        <w:rPr>
          <w:sz w:val="28"/>
        </w:rPr>
        <w:t xml:space="preserve"> = </w:t>
      </w:r>
      <w:r>
        <w:rPr>
          <w:i/>
          <w:sz w:val="28"/>
        </w:rPr>
        <w:t>G</w:t>
      </w:r>
      <w:r>
        <w:rPr>
          <w:sz w:val="28"/>
        </w:rPr>
        <w:t xml:space="preserve"> / (</w:t>
      </w:r>
      <w:r>
        <w:rPr>
          <w:i/>
          <w:sz w:val="28"/>
        </w:rPr>
        <w:t>H</w:t>
      </w:r>
      <w:r>
        <w:rPr>
          <w:sz w:val="28"/>
        </w:rPr>
        <w:t xml:space="preserve"> × </w:t>
      </w:r>
      <w:r>
        <w:rPr>
          <w:i/>
          <w:sz w:val="28"/>
        </w:rPr>
        <w:t>D</w:t>
      </w:r>
      <w:r>
        <w:rPr>
          <w:sz w:val="28"/>
        </w:rPr>
        <w:t xml:space="preserve">) = </w:t>
      </w:r>
      <w:r>
        <w:rPr>
          <w:i/>
          <w:iCs/>
          <w:sz w:val="28"/>
        </w:rPr>
        <w:t xml:space="preserve">(Y/T) </w:t>
      </w:r>
      <w:r>
        <w:rPr>
          <w:sz w:val="28"/>
        </w:rPr>
        <w:t xml:space="preserve">/ </w:t>
      </w:r>
      <w:r>
        <w:rPr>
          <w:i/>
          <w:iCs/>
          <w:sz w:val="28"/>
        </w:rPr>
        <w:t xml:space="preserve">((Y/T) </w:t>
      </w:r>
      <w:r>
        <w:rPr>
          <w:sz w:val="28"/>
        </w:rPr>
        <w:t xml:space="preserve">/ среднее </w:t>
      </w:r>
      <w:r>
        <w:rPr>
          <w:i/>
          <w:iCs/>
          <w:sz w:val="28"/>
        </w:rPr>
        <w:t xml:space="preserve">Y/T) </w:t>
      </w:r>
      <w:r>
        <w:rPr>
          <w:sz w:val="28"/>
        </w:rPr>
        <w:t xml:space="preserve">= среднее </w:t>
      </w:r>
      <w:r>
        <w:rPr>
          <w:i/>
          <w:iCs/>
          <w:sz w:val="28"/>
        </w:rPr>
        <w:t xml:space="preserve">Y/T, </w:t>
      </w:r>
      <w:r>
        <w:rPr>
          <w:sz w:val="28"/>
        </w:rPr>
        <w:t xml:space="preserve">то есть в 11 из 13 месяцев коэффициент равен одной и той же константе – среднему сезонных </w:t>
      </w:r>
      <w:r>
        <w:rPr>
          <w:i/>
          <w:iCs/>
          <w:sz w:val="28"/>
        </w:rPr>
        <w:t xml:space="preserve">Y/T </w:t>
      </w:r>
      <w:r>
        <w:rPr>
          <w:sz w:val="28"/>
        </w:rPr>
        <w:t>(</w:t>
      </w:r>
      <w:r>
        <w:rPr>
          <w:i/>
          <w:sz w:val="28"/>
        </w:rPr>
        <w:t>UML</w:t>
      </w:r>
      <w:r>
        <w:rPr>
          <w:sz w:val="28"/>
        </w:rPr>
        <w:t xml:space="preserve">: 0,754 для сводного индекса и 0,751 для Вордстата; </w:t>
      </w:r>
      <w:r>
        <w:rPr>
          <w:i/>
          <w:sz w:val="28"/>
        </w:rPr>
        <w:t>BPMN</w:t>
      </w:r>
      <w:r>
        <w:rPr>
          <w:sz w:val="28"/>
        </w:rPr>
        <w:t xml:space="preserve">: 0,709 и 0,740; только </w:t>
      </w:r>
      <w:r>
        <w:rPr>
          <w:i/>
          <w:sz w:val="28"/>
        </w:rPr>
        <w:t>GT</w:t>
      </w:r>
      <w:r>
        <w:rPr>
          <w:sz w:val="28"/>
        </w:rPr>
        <w:t xml:space="preserve">: 1,519 и 1,120). Отличаются только два августа, где индекс усреднен по двум годам: текущее значение 08.2026 фактически сравнивает </w:t>
      </w:r>
      <w:r>
        <w:rPr>
          <w:i/>
          <w:iCs/>
          <w:sz w:val="28"/>
        </w:rPr>
        <w:t xml:space="preserve">Y/T </w:t>
      </w:r>
      <w:r>
        <w:rPr>
          <w:sz w:val="28"/>
        </w:rPr>
        <w:t xml:space="preserve">августа 2026 г. с </w:t>
      </w:r>
      <w:r>
        <w:rPr>
          <w:i/>
          <w:iCs/>
          <w:sz w:val="28"/>
        </w:rPr>
        <w:t xml:space="preserve">Y/T </w:t>
      </w:r>
      <w:r>
        <w:rPr>
          <w:sz w:val="28"/>
        </w:rPr>
        <w:t xml:space="preserve">августа 2025 г. Поэтому значение и фаза </w:t>
      </w:r>
      <w:r>
        <w:rPr>
          <w:i/>
          <w:sz w:val="28"/>
        </w:rPr>
        <w:t>K</w:t>
      </w:r>
      <w:r>
        <w:rPr>
          <w:sz w:val="28"/>
        </w:rPr>
        <w:t xml:space="preserve"> на этом ряде описывают </w:t>
      </w:r>
      <w:r>
        <w:rPr>
          <w:sz w:val="28"/>
        </w:rPr>
        <w:t xml:space="preserve">не циклическое отклонение, а особенность шаблона на коротком ряде; для выводов о цикле используется </w:t>
      </w:r>
      <w:r>
        <w:rPr>
          <w:i/>
          <w:sz w:val="28"/>
        </w:rPr>
        <w:t>Word</w:t>
      </w:r>
      <w:r>
        <w:rPr>
          <w:sz w:val="28"/>
        </w:rPr>
        <w:t>-модель (таблица 38).</w:t>
      </w:r>
    </w:p>
    <w:p w:rsidR="00D329F4" w:rsidRDefault="00AB6403">
      <w:pPr>
        <w:pStyle w:val="a0"/>
        <w:ind w:firstLine="709"/>
        <w:jc w:val="both"/>
      </w:pPr>
      <w:r>
        <w:rPr>
          <w:sz w:val="28"/>
        </w:rPr>
        <w:t xml:space="preserve">По </w:t>
      </w:r>
      <w:r>
        <w:rPr>
          <w:i/>
          <w:sz w:val="28"/>
        </w:rPr>
        <w:t>Word</w:t>
      </w:r>
      <w:r>
        <w:rPr>
          <w:sz w:val="28"/>
        </w:rPr>
        <w:t>-модели (ЦИКЛЫ раздела 4.3 и раздела 6.2) рассчитаны скользящие средние за 3 и 12 месяцев и 12-месячное скользящее среднее по ряду, скорректированному на сезонность (значение месяца делится на сезонный индекс таблиц 35–36). Расчет выполнен скриптом 02_</w:t>
      </w:r>
      <w:r>
        <w:rPr>
          <w:i/>
          <w:sz w:val="28"/>
        </w:rPr>
        <w:t>trend_seasonality.py</w:t>
      </w:r>
      <w:r>
        <w:rPr>
          <w:sz w:val="28"/>
        </w:rPr>
        <w:t xml:space="preserve"> по Вордстату (таблица 37). Для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12-месячное скользящее среднее по очищенному ряду не рассчитывается: сезонный индекс июля и августа равен нулю (нет данных), и очищенное значение для этих месяцев не определено.</w:t>
      </w:r>
    </w:p>
    <w:p w:rsidR="00D329F4" w:rsidRDefault="00AB6403">
      <w:pPr>
        <w:pStyle w:val="a0"/>
        <w:keepNext/>
        <w:jc w:val="both"/>
      </w:pPr>
      <w:r>
        <w:rPr>
          <w:sz w:val="28"/>
        </w:rPr>
        <w:t xml:space="preserve">Таблица 37 – Скользящие средние по Вордстату (нормированный ряд, 0–100),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>, Беларусь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54"/>
        <w:gridCol w:w="1444"/>
        <w:gridCol w:w="900"/>
        <w:gridCol w:w="900"/>
        <w:gridCol w:w="900"/>
        <w:gridCol w:w="1440"/>
        <w:gridCol w:w="900"/>
        <w:gridCol w:w="900"/>
        <w:gridCol w:w="900"/>
      </w:tblGrid>
      <w:tr w:rsidR="00D329F4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5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Месяц</w:t>
            </w:r>
          </w:p>
        </w:tc>
        <w:tc>
          <w:tcPr>
            <w:tcW w:w="144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>, значение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MA3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MA12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MA12</w:t>
            </w:r>
            <w:r>
              <w:t xml:space="preserve"> очищ.</w:t>
            </w:r>
          </w:p>
        </w:tc>
        <w:tc>
          <w:tcPr>
            <w:tcW w:w="144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  <w:r>
              <w:t>, значение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  <w:r>
              <w:t xml:space="preserve">, </w:t>
            </w:r>
            <w:r>
              <w:rPr>
                <w:i/>
              </w:rPr>
              <w:t>MA3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  <w:r>
              <w:t xml:space="preserve">, </w:t>
            </w:r>
            <w:r>
              <w:rPr>
                <w:i/>
              </w:rPr>
              <w:t>MA12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  <w:r>
              <w:t xml:space="preserve">, </w:t>
            </w:r>
            <w:r>
              <w:rPr>
                <w:i/>
              </w:rPr>
              <w:t>MA12</w:t>
            </w:r>
            <w:r>
              <w:t xml:space="preserve"> очищ.</w:t>
            </w:r>
          </w:p>
        </w:tc>
      </w:tr>
      <w:tr w:rsidR="00D329F4" w:rsidTr="00D329F4">
        <w:trPr>
          <w:cantSplit/>
          <w:jc w:val="center"/>
        </w:trPr>
        <w:tc>
          <w:tcPr>
            <w:tcW w:w="135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2024-09</w:t>
            </w:r>
          </w:p>
        </w:tc>
        <w:tc>
          <w:tcPr>
            <w:tcW w:w="144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61,1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44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68,0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D329F4" w:rsidTr="00D329F4">
        <w:trPr>
          <w:cantSplit/>
          <w:jc w:val="center"/>
        </w:trPr>
        <w:tc>
          <w:tcPr>
            <w:tcW w:w="135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2024-10</w:t>
            </w:r>
          </w:p>
        </w:tc>
        <w:tc>
          <w:tcPr>
            <w:tcW w:w="144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82,0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44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82,3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D329F4" w:rsidTr="00D329F4">
        <w:trPr>
          <w:cantSplit/>
          <w:jc w:val="center"/>
        </w:trPr>
        <w:tc>
          <w:tcPr>
            <w:tcW w:w="135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2024-11</w:t>
            </w:r>
          </w:p>
        </w:tc>
        <w:tc>
          <w:tcPr>
            <w:tcW w:w="144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90,4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77,8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44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80,7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77,0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D329F4" w:rsidTr="00D329F4">
        <w:trPr>
          <w:cantSplit/>
          <w:jc w:val="center"/>
        </w:trPr>
        <w:tc>
          <w:tcPr>
            <w:tcW w:w="135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2024-12</w:t>
            </w:r>
          </w:p>
        </w:tc>
        <w:tc>
          <w:tcPr>
            <w:tcW w:w="144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100,0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90,8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44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81,5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81,5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D329F4" w:rsidTr="00D329F4">
        <w:trPr>
          <w:cantSplit/>
          <w:jc w:val="center"/>
        </w:trPr>
        <w:tc>
          <w:tcPr>
            <w:tcW w:w="135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2025-01</w:t>
            </w:r>
          </w:p>
        </w:tc>
        <w:tc>
          <w:tcPr>
            <w:tcW w:w="144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50,2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80,2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44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70,2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77,5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D329F4" w:rsidTr="00D329F4">
        <w:trPr>
          <w:cantSplit/>
          <w:jc w:val="center"/>
        </w:trPr>
        <w:tc>
          <w:tcPr>
            <w:tcW w:w="135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2025-02</w:t>
            </w:r>
          </w:p>
        </w:tc>
        <w:tc>
          <w:tcPr>
            <w:tcW w:w="144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43,5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64,6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44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71,5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74,4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D329F4" w:rsidTr="00D329F4">
        <w:trPr>
          <w:cantSplit/>
          <w:jc w:val="center"/>
        </w:trPr>
        <w:tc>
          <w:tcPr>
            <w:tcW w:w="135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2025-03</w:t>
            </w:r>
          </w:p>
        </w:tc>
        <w:tc>
          <w:tcPr>
            <w:tcW w:w="144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59,9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51,2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44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75,8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72,5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D329F4" w:rsidTr="00D329F4">
        <w:trPr>
          <w:cantSplit/>
          <w:jc w:val="center"/>
        </w:trPr>
        <w:tc>
          <w:tcPr>
            <w:tcW w:w="135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2025-04</w:t>
            </w:r>
          </w:p>
        </w:tc>
        <w:tc>
          <w:tcPr>
            <w:tcW w:w="144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60,1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54,5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44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100,0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82,4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D329F4" w:rsidTr="00D329F4">
        <w:trPr>
          <w:cantSplit/>
          <w:jc w:val="center"/>
        </w:trPr>
        <w:tc>
          <w:tcPr>
            <w:tcW w:w="135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2025-05</w:t>
            </w:r>
          </w:p>
        </w:tc>
        <w:tc>
          <w:tcPr>
            <w:tcW w:w="144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85,3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68,4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44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90,5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88,8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D329F4" w:rsidTr="00D329F4">
        <w:trPr>
          <w:cantSplit/>
          <w:jc w:val="center"/>
        </w:trPr>
        <w:tc>
          <w:tcPr>
            <w:tcW w:w="135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2025-06</w:t>
            </w:r>
          </w:p>
        </w:tc>
        <w:tc>
          <w:tcPr>
            <w:tcW w:w="144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62,9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69,5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44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69,8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86,8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D329F4" w:rsidTr="00D329F4">
        <w:trPr>
          <w:cantSplit/>
          <w:jc w:val="center"/>
        </w:trPr>
        <w:tc>
          <w:tcPr>
            <w:tcW w:w="135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2025-07</w:t>
            </w:r>
          </w:p>
        </w:tc>
        <w:tc>
          <w:tcPr>
            <w:tcW w:w="144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23,6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57,3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44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52,1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70,8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D329F4" w:rsidTr="00D329F4">
        <w:trPr>
          <w:cantSplit/>
          <w:jc w:val="center"/>
        </w:trPr>
        <w:tc>
          <w:tcPr>
            <w:tcW w:w="135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2025-08</w:t>
            </w:r>
          </w:p>
        </w:tc>
        <w:tc>
          <w:tcPr>
            <w:tcW w:w="144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18,3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34,9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61,4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63,0</w:t>
            </w:r>
          </w:p>
        </w:tc>
        <w:tc>
          <w:tcPr>
            <w:tcW w:w="144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43,8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55,2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73,8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73,9</w:t>
            </w:r>
          </w:p>
        </w:tc>
      </w:tr>
      <w:tr w:rsidR="00D329F4" w:rsidTr="00D329F4">
        <w:trPr>
          <w:cantSplit/>
          <w:jc w:val="center"/>
        </w:trPr>
        <w:tc>
          <w:tcPr>
            <w:tcW w:w="135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2025-09</w:t>
            </w:r>
          </w:p>
        </w:tc>
        <w:tc>
          <w:tcPr>
            <w:tcW w:w="144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38,1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26,7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59,5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61,2</w:t>
            </w:r>
          </w:p>
        </w:tc>
        <w:tc>
          <w:tcPr>
            <w:tcW w:w="144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45,3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47,1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71,9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71,9</w:t>
            </w:r>
          </w:p>
        </w:tc>
      </w:tr>
      <w:tr w:rsidR="00D329F4" w:rsidTr="00D329F4">
        <w:trPr>
          <w:cantSplit/>
          <w:jc w:val="center"/>
        </w:trPr>
        <w:tc>
          <w:tcPr>
            <w:tcW w:w="135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2025-10</w:t>
            </w:r>
          </w:p>
        </w:tc>
        <w:tc>
          <w:tcPr>
            <w:tcW w:w="144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46,3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34,2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56,5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58,9</w:t>
            </w:r>
          </w:p>
        </w:tc>
        <w:tc>
          <w:tcPr>
            <w:tcW w:w="144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53,7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47,6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69,6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69,9</w:t>
            </w:r>
          </w:p>
        </w:tc>
      </w:tr>
      <w:tr w:rsidR="00D329F4" w:rsidTr="00D329F4">
        <w:trPr>
          <w:cantSplit/>
          <w:jc w:val="center"/>
        </w:trPr>
        <w:tc>
          <w:tcPr>
            <w:tcW w:w="135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2025-11</w:t>
            </w:r>
          </w:p>
        </w:tc>
        <w:tc>
          <w:tcPr>
            <w:tcW w:w="144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55,8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46,7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53,7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57,0</w:t>
            </w:r>
          </w:p>
        </w:tc>
        <w:tc>
          <w:tcPr>
            <w:tcW w:w="144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50,2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49,7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67,0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67,7</w:t>
            </w:r>
          </w:p>
        </w:tc>
      </w:tr>
      <w:tr w:rsidR="00D329F4" w:rsidTr="00D329F4">
        <w:trPr>
          <w:cantSplit/>
          <w:jc w:val="center"/>
        </w:trPr>
        <w:tc>
          <w:tcPr>
            <w:tcW w:w="135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2025-12</w:t>
            </w:r>
          </w:p>
        </w:tc>
        <w:tc>
          <w:tcPr>
            <w:tcW w:w="144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68,0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56,7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51,0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55,5</w:t>
            </w:r>
          </w:p>
        </w:tc>
        <w:tc>
          <w:tcPr>
            <w:tcW w:w="144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51,0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51,6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64,5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65,5</w:t>
            </w:r>
          </w:p>
        </w:tc>
      </w:tr>
      <w:tr w:rsidR="00D329F4" w:rsidTr="00D329F4">
        <w:trPr>
          <w:cantSplit/>
          <w:jc w:val="center"/>
        </w:trPr>
        <w:tc>
          <w:tcPr>
            <w:tcW w:w="135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2026-01</w:t>
            </w:r>
          </w:p>
        </w:tc>
        <w:tc>
          <w:tcPr>
            <w:tcW w:w="144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21,5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48,4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48,6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52,3</w:t>
            </w:r>
          </w:p>
        </w:tc>
        <w:tc>
          <w:tcPr>
            <w:tcW w:w="144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28,0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43,1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61,0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61,4</w:t>
            </w:r>
          </w:p>
        </w:tc>
      </w:tr>
      <w:tr w:rsidR="00D329F4" w:rsidTr="00D329F4">
        <w:trPr>
          <w:cantSplit/>
          <w:jc w:val="center"/>
        </w:trPr>
        <w:tc>
          <w:tcPr>
            <w:tcW w:w="135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2026-02</w:t>
            </w:r>
          </w:p>
        </w:tc>
        <w:tc>
          <w:tcPr>
            <w:tcW w:w="144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20,8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36,8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46,7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49,4</w:t>
            </w:r>
          </w:p>
        </w:tc>
        <w:tc>
          <w:tcPr>
            <w:tcW w:w="144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27,4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35,5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57,3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57,1</w:t>
            </w:r>
          </w:p>
        </w:tc>
      </w:tr>
      <w:tr w:rsidR="00D329F4" w:rsidTr="00D329F4">
        <w:trPr>
          <w:cantSplit/>
          <w:jc w:val="center"/>
        </w:trPr>
        <w:tc>
          <w:tcPr>
            <w:tcW w:w="135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2026-03</w:t>
            </w:r>
          </w:p>
        </w:tc>
        <w:tc>
          <w:tcPr>
            <w:tcW w:w="144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36,9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26,4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44,8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47,5</w:t>
            </w:r>
          </w:p>
        </w:tc>
        <w:tc>
          <w:tcPr>
            <w:tcW w:w="144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40,7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32,0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54,4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54,2</w:t>
            </w:r>
          </w:p>
        </w:tc>
      </w:tr>
      <w:tr w:rsidR="00D329F4" w:rsidTr="00D329F4">
        <w:trPr>
          <w:cantSplit/>
          <w:jc w:val="center"/>
        </w:trPr>
        <w:tc>
          <w:tcPr>
            <w:tcW w:w="135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2026-04</w:t>
            </w:r>
          </w:p>
        </w:tc>
        <w:tc>
          <w:tcPr>
            <w:tcW w:w="144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36,3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31,3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42,8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45,5</w:t>
            </w:r>
          </w:p>
        </w:tc>
        <w:tc>
          <w:tcPr>
            <w:tcW w:w="144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40,2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36,1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49,4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50,1</w:t>
            </w:r>
          </w:p>
        </w:tc>
      </w:tr>
      <w:tr w:rsidR="00D329F4" w:rsidTr="00D329F4">
        <w:trPr>
          <w:cantSplit/>
          <w:jc w:val="center"/>
        </w:trPr>
        <w:tc>
          <w:tcPr>
            <w:tcW w:w="135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2026-05</w:t>
            </w:r>
          </w:p>
        </w:tc>
        <w:tc>
          <w:tcPr>
            <w:tcW w:w="144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49,1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40,8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39,8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43,3</w:t>
            </w:r>
          </w:p>
        </w:tc>
        <w:tc>
          <w:tcPr>
            <w:tcW w:w="144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56,5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45,8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46,6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47,9</w:t>
            </w:r>
          </w:p>
        </w:tc>
      </w:tr>
      <w:tr w:rsidR="00D329F4" w:rsidTr="00D329F4">
        <w:trPr>
          <w:cantSplit/>
          <w:jc w:val="center"/>
        </w:trPr>
        <w:tc>
          <w:tcPr>
            <w:tcW w:w="135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2026-06</w:t>
            </w:r>
          </w:p>
        </w:tc>
        <w:tc>
          <w:tcPr>
            <w:tcW w:w="144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34,4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39,9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37,4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41,0</w:t>
            </w:r>
          </w:p>
        </w:tc>
        <w:tc>
          <w:tcPr>
            <w:tcW w:w="144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34,3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43,7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43,6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44,6</w:t>
            </w:r>
          </w:p>
        </w:tc>
      </w:tr>
      <w:tr w:rsidR="00D329F4" w:rsidTr="00D329F4">
        <w:trPr>
          <w:cantSplit/>
          <w:jc w:val="center"/>
        </w:trPr>
        <w:tc>
          <w:tcPr>
            <w:tcW w:w="135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2026-07</w:t>
            </w:r>
          </w:p>
        </w:tc>
        <w:tc>
          <w:tcPr>
            <w:tcW w:w="144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7,9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30,5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36,1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37,0</w:t>
            </w:r>
          </w:p>
        </w:tc>
        <w:tc>
          <w:tcPr>
            <w:tcW w:w="144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26,7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39,2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41,5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41,5</w:t>
            </w:r>
          </w:p>
        </w:tc>
      </w:tr>
      <w:tr w:rsidR="00D329F4" w:rsidTr="00D329F4">
        <w:trPr>
          <w:cantSplit/>
          <w:jc w:val="center"/>
        </w:trPr>
        <w:tc>
          <w:tcPr>
            <w:tcW w:w="135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2026-08</w:t>
            </w:r>
          </w:p>
        </w:tc>
        <w:tc>
          <w:tcPr>
            <w:tcW w:w="144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7,5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16,6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35,2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33,6</w:t>
            </w:r>
          </w:p>
        </w:tc>
        <w:tc>
          <w:tcPr>
            <w:tcW w:w="144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41,1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34,0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41,3</w:t>
            </w:r>
          </w:p>
        </w:tc>
        <w:tc>
          <w:tcPr>
            <w:tcW w:w="90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41,2</w:t>
            </w:r>
          </w:p>
        </w:tc>
      </w:tr>
    </w:tbl>
    <w:p w:rsidR="00D329F4" w:rsidRDefault="00AB6403">
      <w:pPr>
        <w:pStyle w:val="a0"/>
        <w:ind w:firstLine="709"/>
        <w:jc w:val="both"/>
      </w:pPr>
      <w:r>
        <w:rPr>
          <w:sz w:val="28"/>
        </w:rPr>
        <w:t xml:space="preserve">Фаза определена по упрощенной шестифазной модели ЦИКЛЫ раздела 6.3 (табл. 13) и сопоставлена с фазой </w:t>
      </w:r>
      <w:r>
        <w:rPr>
          <w:i/>
          <w:sz w:val="28"/>
        </w:rPr>
        <w:t>Excel</w:t>
      </w:r>
      <w:r>
        <w:rPr>
          <w:sz w:val="28"/>
        </w:rPr>
        <w:t xml:space="preserve"> (таблица 38).</w:t>
      </w:r>
    </w:p>
    <w:p w:rsidR="00D329F4" w:rsidRDefault="00AB6403">
      <w:pPr>
        <w:pStyle w:val="a0"/>
        <w:keepNext/>
        <w:jc w:val="both"/>
      </w:pPr>
      <w:r>
        <w:rPr>
          <w:sz w:val="28"/>
        </w:rPr>
        <w:t xml:space="preserve">Таблица 38 – Фаза поискового цикла: модель </w:t>
      </w:r>
      <w:r>
        <w:rPr>
          <w:i/>
          <w:sz w:val="28"/>
        </w:rPr>
        <w:t>Word</w:t>
      </w:r>
      <w:r>
        <w:rPr>
          <w:sz w:val="28"/>
        </w:rPr>
        <w:t xml:space="preserve"> (шесть фаз) и модель </w:t>
      </w:r>
      <w:r>
        <w:rPr>
          <w:i/>
          <w:sz w:val="28"/>
        </w:rPr>
        <w:t>Excel</w:t>
      </w:r>
      <w:r>
        <w:rPr>
          <w:sz w:val="28"/>
        </w:rPr>
        <w:t xml:space="preserve"> (три фазы)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83"/>
        <w:gridCol w:w="2323"/>
        <w:gridCol w:w="2899"/>
        <w:gridCol w:w="936"/>
        <w:gridCol w:w="2397"/>
      </w:tblGrid>
      <w:tr w:rsidR="00D329F4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8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Ряд</w:t>
            </w:r>
          </w:p>
        </w:tc>
        <w:tc>
          <w:tcPr>
            <w:tcW w:w="232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MA12</w:t>
            </w:r>
            <w:r>
              <w:t xml:space="preserve"> очищенного ряда</w:t>
            </w:r>
          </w:p>
        </w:tc>
        <w:tc>
          <w:tcPr>
            <w:tcW w:w="289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Признаки по ЦИКЛЫ табл. 13</w:t>
            </w:r>
          </w:p>
        </w:tc>
        <w:tc>
          <w:tcPr>
            <w:tcW w:w="93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Фаза (</w:t>
            </w:r>
            <w:r>
              <w:rPr>
                <w:i/>
              </w:rPr>
              <w:t>Word</w:t>
            </w:r>
            <w:r>
              <w:t>)</w:t>
            </w:r>
          </w:p>
        </w:tc>
        <w:tc>
          <w:tcPr>
            <w:tcW w:w="239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Фаза (</w:t>
            </w:r>
            <w:r>
              <w:rPr>
                <w:i/>
              </w:rPr>
              <w:t>Excel</w:t>
            </w:r>
            <w:r>
              <w:t xml:space="preserve">, </w:t>
            </w:r>
            <w:r>
              <w:rPr>
                <w:i/>
              </w:rPr>
              <w:t>K</w:t>
            </w:r>
            <w:r>
              <w:t>)</w:t>
            </w:r>
          </w:p>
        </w:tc>
      </w:tr>
      <w:tr w:rsidR="00D329F4" w:rsidTr="00D329F4">
        <w:trPr>
          <w:cantSplit/>
          <w:jc w:val="center"/>
        </w:trPr>
        <w:tc>
          <w:tcPr>
            <w:tcW w:w="108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>, Вордстат</w:t>
            </w:r>
          </w:p>
        </w:tc>
        <w:tc>
          <w:tcPr>
            <w:tcW w:w="232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63,0 (08.2025) , 33,6 (08.2026), снижение в каждом месяце (−46,7 %)</w:t>
            </w:r>
          </w:p>
        </w:tc>
        <w:tc>
          <w:tcPr>
            <w:tcW w:w="289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Значения снижаются; признаки «коммерческие проседают, растут “дешево”, “альтернатива”» не проверялись</w:t>
            </w:r>
          </w:p>
        </w:tc>
        <w:tc>
          <w:tcPr>
            <w:tcW w:w="93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Спад</w:t>
            </w:r>
          </w:p>
        </w:tc>
        <w:tc>
          <w:tcPr>
            <w:tcW w:w="239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0,63 – ниже тренда (</w:t>
            </w:r>
            <w:r>
              <w:rPr>
                <w:i/>
              </w:rPr>
              <w:t>K</w:t>
            </w:r>
            <w:r>
              <w:t xml:space="preserve"> вырожден)</w:t>
            </w:r>
          </w:p>
        </w:tc>
      </w:tr>
      <w:tr w:rsidR="00D329F4" w:rsidTr="00D329F4">
        <w:trPr>
          <w:cantSplit/>
          <w:jc w:val="center"/>
        </w:trPr>
        <w:tc>
          <w:tcPr>
            <w:tcW w:w="108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</w:p>
        </w:tc>
        <w:tc>
          <w:tcPr>
            <w:tcW w:w="232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рассчитывается; неочищенный </w:t>
            </w:r>
            <w:r>
              <w:rPr>
                <w:i/>
              </w:rPr>
              <w:t>MA12</w:t>
            </w:r>
            <w:r>
              <w:t xml:space="preserve"> 21,3 , 12,0</w:t>
            </w:r>
          </w:p>
        </w:tc>
        <w:tc>
          <w:tcPr>
            <w:tcW w:w="289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Значения снижаются, ряд прерывистый</w:t>
            </w:r>
          </w:p>
        </w:tc>
        <w:tc>
          <w:tcPr>
            <w:tcW w:w="93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Спад (с оговоркой о пропусках)</w:t>
            </w:r>
          </w:p>
        </w:tc>
        <w:tc>
          <w:tcPr>
            <w:tcW w:w="239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Нет значения (08.2026 без данных </w:t>
            </w:r>
            <w:r>
              <w:rPr>
                <w:i/>
              </w:rPr>
              <w:t>GT</w:t>
            </w:r>
            <w:r>
              <w:t xml:space="preserve">); в определенных месяцах </w:t>
            </w:r>
            <w:r>
              <w:rPr>
                <w:i/>
              </w:rPr>
              <w:t>K</w:t>
            </w:r>
            <w:r>
              <w:t xml:space="preserve"> ≡ 1,52</w:t>
            </w:r>
          </w:p>
        </w:tc>
      </w:tr>
      <w:tr w:rsidR="00D329F4" w:rsidTr="00D329F4">
        <w:trPr>
          <w:cantSplit/>
          <w:jc w:val="center"/>
        </w:trPr>
        <w:tc>
          <w:tcPr>
            <w:tcW w:w="108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  <w:r>
              <w:t>, Вордстат</w:t>
            </w:r>
          </w:p>
        </w:tc>
        <w:tc>
          <w:tcPr>
            <w:tcW w:w="232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73,9 (08.2025) , 41,2 (08.2026), снижение в каждом месяце (−44,2 %)</w:t>
            </w:r>
          </w:p>
        </w:tc>
        <w:tc>
          <w:tcPr>
            <w:tcW w:w="289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Значения снижаются; в августе 2026 г. очищенное значение выросло до 55,7 – единичный месяц, для фазы «восстановление» недостаточно</w:t>
            </w:r>
          </w:p>
        </w:tc>
        <w:tc>
          <w:tcPr>
            <w:tcW w:w="93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Спад</w:t>
            </w:r>
          </w:p>
        </w:tc>
        <w:tc>
          <w:tcPr>
            <w:tcW w:w="239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0,93 – норма (</w:t>
            </w:r>
            <w:r>
              <w:rPr>
                <w:i/>
              </w:rPr>
              <w:t>K</w:t>
            </w:r>
            <w:r>
              <w:t xml:space="preserve"> вырожден)</w:t>
            </w:r>
          </w:p>
        </w:tc>
      </w:tr>
      <w:tr w:rsidR="00D329F4" w:rsidTr="00D329F4">
        <w:trPr>
          <w:cantSplit/>
          <w:jc w:val="center"/>
        </w:trPr>
        <w:tc>
          <w:tcPr>
            <w:tcW w:w="108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  <w:r>
              <w:t xml:space="preserve">,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</w:p>
        </w:tc>
        <w:tc>
          <w:tcPr>
            <w:tcW w:w="232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рассчитывается; неочищенный </w:t>
            </w:r>
            <w:r>
              <w:rPr>
                <w:i/>
              </w:rPr>
              <w:t>MA12</w:t>
            </w:r>
            <w:r>
              <w:t xml:space="preserve"> 21,0 , 11,2</w:t>
            </w:r>
          </w:p>
        </w:tc>
        <w:tc>
          <w:tcPr>
            <w:tcW w:w="289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Значения снижаются, ряд прерывистый</w:t>
            </w:r>
          </w:p>
        </w:tc>
        <w:tc>
          <w:tcPr>
            <w:tcW w:w="93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Спад (с оговоркой о пропусках)</w:t>
            </w:r>
          </w:p>
        </w:tc>
        <w:tc>
          <w:tcPr>
            <w:tcW w:w="239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Нет значения (08.2026 без данных </w:t>
            </w:r>
            <w:r>
              <w:rPr>
                <w:i/>
              </w:rPr>
              <w:t>GT</w:t>
            </w:r>
            <w:r>
              <w:t xml:space="preserve">); в определенных месяцах </w:t>
            </w:r>
            <w:r>
              <w:rPr>
                <w:i/>
              </w:rPr>
              <w:t>K</w:t>
            </w:r>
            <w:r>
              <w:t xml:space="preserve"> ≡ 1,12</w:t>
            </w:r>
          </w:p>
        </w:tc>
      </w:tr>
      <w:tr w:rsidR="00D329F4" w:rsidTr="00D329F4">
        <w:trPr>
          <w:cantSplit/>
          <w:jc w:val="center"/>
        </w:trPr>
        <w:tc>
          <w:tcPr>
            <w:tcW w:w="108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Сводный индекс (только </w:t>
            </w:r>
            <w:r>
              <w:rPr>
                <w:i/>
              </w:rPr>
              <w:t>Excel</w:t>
            </w:r>
            <w:r>
              <w:t>)</w:t>
            </w:r>
          </w:p>
        </w:tc>
        <w:tc>
          <w:tcPr>
            <w:tcW w:w="232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89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93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39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0,63 (</w:t>
            </w:r>
            <w:r>
              <w:rPr>
                <w:i/>
              </w:rPr>
              <w:t>UML</w:t>
            </w:r>
            <w:r>
              <w:t>), 0,89 (</w:t>
            </w:r>
            <w:r>
              <w:rPr>
                <w:i/>
              </w:rPr>
              <w:t>BPMN</w:t>
            </w:r>
            <w:r>
              <w:t>) – ниже тренда (</w:t>
            </w:r>
            <w:r>
              <w:rPr>
                <w:i/>
              </w:rPr>
              <w:t>K</w:t>
            </w:r>
            <w:r>
              <w:t xml:space="preserve"> вырожден)</w:t>
            </w:r>
          </w:p>
        </w:tc>
      </w:tr>
    </w:tbl>
    <w:p w:rsidR="00D329F4" w:rsidRDefault="00AB6403">
      <w:pPr>
        <w:pStyle w:val="a0"/>
        <w:ind w:firstLine="709"/>
        <w:jc w:val="both"/>
      </w:pPr>
      <w:r>
        <w:rPr>
          <w:sz w:val="28"/>
        </w:rPr>
        <w:t xml:space="preserve">Модели дают разные результаты: </w:t>
      </w:r>
      <w:r>
        <w:rPr>
          <w:i/>
          <w:sz w:val="28"/>
        </w:rPr>
        <w:t>Word</w:t>
      </w:r>
      <w:r>
        <w:rPr>
          <w:sz w:val="28"/>
        </w:rPr>
        <w:t xml:space="preserve"> по всем четырем рядам указывает на спад, </w:t>
      </w:r>
      <w:r>
        <w:rPr>
          <w:i/>
          <w:sz w:val="28"/>
        </w:rPr>
        <w:t>Excel</w:t>
      </w:r>
      <w:r>
        <w:rPr>
          <w:sz w:val="28"/>
        </w:rPr>
        <w:t xml:space="preserve"> по Вордстату и сводному индексу – на «ниже тренда»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сводный) и «норма» (</w:t>
      </w:r>
      <w:r>
        <w:rPr>
          <w:i/>
          <w:sz w:val="28"/>
        </w:rPr>
        <w:t>BPMN</w:t>
      </w:r>
      <w:r>
        <w:rPr>
          <w:sz w:val="28"/>
        </w:rPr>
        <w:t xml:space="preserve"> по Вордстату), а по рядам «только </w:t>
      </w:r>
      <w:r>
        <w:rPr>
          <w:i/>
          <w:sz w:val="28"/>
        </w:rPr>
        <w:t>GT</w:t>
      </w:r>
      <w:r>
        <w:rPr>
          <w:sz w:val="28"/>
        </w:rPr>
        <w:t xml:space="preserve">» значения не дает. Причина различий – вырожденность </w:t>
      </w:r>
      <w:r>
        <w:rPr>
          <w:i/>
          <w:sz w:val="28"/>
        </w:rPr>
        <w:t>K</w:t>
      </w:r>
      <w:r>
        <w:rPr>
          <w:sz w:val="28"/>
        </w:rPr>
        <w:t xml:space="preserve"> на 24-месячном ряде (см. выше): </w:t>
      </w:r>
      <w:r>
        <w:rPr>
          <w:i/>
          <w:sz w:val="28"/>
        </w:rPr>
        <w:t>Excel</w:t>
      </w:r>
      <w:r>
        <w:rPr>
          <w:sz w:val="28"/>
        </w:rPr>
        <w:t xml:space="preserve">-фаза определяется соотношением двух августов, тогда как </w:t>
      </w:r>
      <w:r>
        <w:rPr>
          <w:i/>
          <w:sz w:val="28"/>
        </w:rPr>
        <w:t>Word</w:t>
      </w:r>
      <w:r>
        <w:rPr>
          <w:sz w:val="28"/>
        </w:rPr>
        <w:t>-модель оценивает изменение 12-месячного скользящего среднего по очищенному от сезонности ряду за весь период. Период 24 месяца короче рекомендованного минимума для циклов (36 месяцев, ЦИКЛЫ раздела 6.2), а поисковые данные лишь указывают на признаки циклического изменения интереса (ЦИКЛЫ табл. 11), а не доказывают экономический цикл.</w:t>
      </w:r>
    </w:p>
    <w:p w:rsidR="00D329F4" w:rsidRDefault="00AB6403">
      <w:pPr>
        <w:pStyle w:val="a0"/>
        <w:ind w:firstLine="709"/>
        <w:jc w:val="both"/>
      </w:pPr>
      <w:r>
        <w:rPr>
          <w:sz w:val="28"/>
        </w:rPr>
        <w:t>Три отдельных вывода (ЦИКЛЫ раздела 9.4):</w:t>
      </w:r>
    </w:p>
    <w:p w:rsidR="00D329F4" w:rsidRDefault="00AB6403">
      <w:pPr>
        <w:pStyle w:val="Compact"/>
        <w:ind w:left="709"/>
      </w:pPr>
      <w:r>
        <w:rPr>
          <w:sz w:val="28"/>
        </w:rPr>
        <w:t xml:space="preserve">– тренд: по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оба источника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Вордстат) показывают снижение среднегодового уровня интереса в Беларуси на 42,7–46,7 % в зависимости от источника; доля месяцев роста – от 35 до 52 %;</w:t>
      </w:r>
    </w:p>
    <w:p w:rsidR="00D329F4" w:rsidRDefault="00AB6403">
      <w:pPr>
        <w:pStyle w:val="Compact"/>
        <w:ind w:left="709"/>
      </w:pPr>
      <w:r>
        <w:rPr>
          <w:sz w:val="28"/>
        </w:rPr>
        <w:t xml:space="preserve">– сезонность: оба запроса показывают выраженную сезонность, связанную с академическим календарем (спад летом, рост с началом семестра, пики к сессиям); наиболее четко она видна по Вордстату у </w:t>
      </w:r>
      <w:r>
        <w:rPr>
          <w:i/>
          <w:sz w:val="28"/>
        </w:rPr>
        <w:t>UML</w:t>
      </w:r>
      <w:r>
        <w:rPr>
          <w:sz w:val="28"/>
        </w:rPr>
        <w:t>;</w:t>
      </w:r>
    </w:p>
    <w:p w:rsidR="00D329F4" w:rsidRDefault="00AB6403">
      <w:pPr>
        <w:pStyle w:val="Compact"/>
        <w:ind w:left="709"/>
      </w:pPr>
      <w:r>
        <w:rPr>
          <w:sz w:val="28"/>
        </w:rPr>
        <w:t xml:space="preserve">– циклический риск: после сглаживания и исключения сезонных колебаний наблюдаются признаки спада поискового интереса; при 24-месячном периоде и без внешних данных (продажи, рекламные затраты, конкурентная активность) этот вывод требует проверки (модельная оценка (допущение; причина: прогноз бюджета и частотности в рекламных кабинетах Яндекс Директ 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по запросам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>, регион Беларусь)).</w:t>
      </w:r>
    </w:p>
    <w:p w:rsidR="00D329F4" w:rsidRDefault="00AB6403">
      <w:pPr>
        <w:pStyle w:val="FirstParagraph"/>
      </w:pPr>
      <w:r>
        <w:rPr>
          <w:sz w:val="28"/>
        </w:rPr>
        <w:t xml:space="preserve">Исходные ряды обоих источников показаны на рисунках 1 и 3 (месяцы, в которых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дал данных, изображены разрывом линии, а не нулем), сезонные индексы Вордстата – на рисунках 2 и 4 (цвет столбца соответствует пяти градациям ЦИКЛЫ табл. 9), сравнение частотности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– на рисунке 5, справочный мировой ряд </w:t>
      </w:r>
      <w:r>
        <w:rPr>
          <w:i/>
          <w:sz w:val="28"/>
        </w:rPr>
        <w:t>Mermaid</w:t>
      </w:r>
      <w:r>
        <w:rPr>
          <w:sz w:val="28"/>
        </w:rPr>
        <w:t xml:space="preserve"> – на рисунке 6.</w:t>
      </w:r>
    </w:p>
    <w:p w:rsidR="00D329F4" w:rsidRDefault="00AB6403">
      <w:pPr>
        <w:pStyle w:val="a0"/>
        <w:keepNext/>
        <w:jc w:val="center"/>
      </w:pPr>
      <w:r>
        <w:rPr>
          <w:noProof/>
          <w:sz w:val="28"/>
        </w:rPr>
        <w:drawing>
          <wp:inline distT="0" distB="0" distL="0" distR="0" wp14:anchorId="0D815747" wp14:editId="35FE04B4">
            <wp:extent cx="5334000" cy="2586072"/>
            <wp:effectExtent l="0" t="0" r="0" b="0"/>
            <wp:docPr id="100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1_uml_by_gt_vs_yw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6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329F4" w:rsidRDefault="00AB6403">
      <w:pPr>
        <w:pStyle w:val="a0"/>
        <w:jc w:val="center"/>
      </w:pPr>
      <w:r>
        <w:rPr>
          <w:sz w:val="28"/>
        </w:rPr>
        <w:t xml:space="preserve">Рисунок 1 –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по запросу </w:t>
      </w:r>
      <w:r>
        <w:rPr>
          <w:i/>
          <w:sz w:val="28"/>
        </w:rPr>
        <w:t>UML</w:t>
      </w:r>
      <w:r>
        <w:rPr>
          <w:sz w:val="28"/>
        </w:rPr>
        <w:t>, Беларусь, 24 месяца (сентябрь 2024 – август 2026)</w:t>
      </w:r>
    </w:p>
    <w:p w:rsidR="00D329F4" w:rsidRDefault="00AB6403">
      <w:pPr>
        <w:pStyle w:val="a0"/>
        <w:keepNext/>
        <w:jc w:val="center"/>
      </w:pPr>
      <w:r>
        <w:rPr>
          <w:noProof/>
          <w:sz w:val="28"/>
        </w:rPr>
        <w:drawing>
          <wp:inline distT="0" distB="0" distL="0" distR="0" wp14:anchorId="6D0732EC" wp14:editId="48397727">
            <wp:extent cx="5334000" cy="2656216"/>
            <wp:effectExtent l="0" t="0" r="0" b="0"/>
            <wp:docPr id="100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2_uml_by_seasonal_yw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6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329F4" w:rsidRDefault="00AB6403">
      <w:pPr>
        <w:pStyle w:val="a0"/>
        <w:jc w:val="center"/>
      </w:pPr>
      <w:r>
        <w:rPr>
          <w:sz w:val="28"/>
        </w:rPr>
        <w:t xml:space="preserve">Рисунок 2 – Сезонный индекс запроса </w:t>
      </w:r>
      <w:r>
        <w:rPr>
          <w:i/>
          <w:sz w:val="28"/>
        </w:rPr>
        <w:t>UML</w:t>
      </w:r>
      <w:r>
        <w:rPr>
          <w:sz w:val="28"/>
        </w:rPr>
        <w:t xml:space="preserve"> по месяцам, Беларусь, по данным Яндекс Вордстат</w:t>
      </w:r>
    </w:p>
    <w:p w:rsidR="00D329F4" w:rsidRDefault="00AB6403">
      <w:pPr>
        <w:pStyle w:val="a0"/>
        <w:keepNext/>
        <w:jc w:val="center"/>
      </w:pPr>
      <w:r>
        <w:rPr>
          <w:noProof/>
          <w:sz w:val="28"/>
        </w:rPr>
        <w:drawing>
          <wp:inline distT="0" distB="0" distL="0" distR="0" wp14:anchorId="5F9CF0E7" wp14:editId="22D2B0AD">
            <wp:extent cx="5334000" cy="2586072"/>
            <wp:effectExtent l="0" t="0" r="0" b="0"/>
            <wp:docPr id="100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3_bpmn_by_gt_vs_yw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6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329F4" w:rsidRDefault="00AB6403">
      <w:pPr>
        <w:pStyle w:val="a0"/>
        <w:jc w:val="center"/>
      </w:pPr>
      <w:r>
        <w:rPr>
          <w:sz w:val="28"/>
        </w:rPr>
        <w:t xml:space="preserve">Рисунок 3 –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по запросу </w:t>
      </w:r>
      <w:r>
        <w:rPr>
          <w:i/>
          <w:sz w:val="28"/>
        </w:rPr>
        <w:t>BPMN</w:t>
      </w:r>
      <w:r>
        <w:rPr>
          <w:sz w:val="28"/>
        </w:rPr>
        <w:t>, Беларусь, 24 месяца</w:t>
      </w:r>
    </w:p>
    <w:p w:rsidR="00D329F4" w:rsidRDefault="00AB6403">
      <w:pPr>
        <w:pStyle w:val="a0"/>
        <w:keepNext/>
        <w:jc w:val="center"/>
      </w:pPr>
      <w:r>
        <w:rPr>
          <w:noProof/>
          <w:sz w:val="28"/>
        </w:rPr>
        <w:drawing>
          <wp:inline distT="0" distB="0" distL="0" distR="0" wp14:anchorId="07D09FC3" wp14:editId="698DB72E">
            <wp:extent cx="5334000" cy="2656216"/>
            <wp:effectExtent l="0" t="0" r="0" b="0"/>
            <wp:docPr id="100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4_bpmn_by_seasonal_yw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6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329F4" w:rsidRDefault="00AB6403">
      <w:pPr>
        <w:pStyle w:val="a0"/>
        <w:jc w:val="center"/>
      </w:pPr>
      <w:r>
        <w:rPr>
          <w:sz w:val="28"/>
        </w:rPr>
        <w:t xml:space="preserve">Рисунок 4 – Сезонный индекс запроса </w:t>
      </w:r>
      <w:r>
        <w:rPr>
          <w:i/>
          <w:sz w:val="28"/>
        </w:rPr>
        <w:t>BPMN</w:t>
      </w:r>
      <w:r>
        <w:rPr>
          <w:sz w:val="28"/>
        </w:rPr>
        <w:t xml:space="preserve"> по месяцам, Беларусь, по данным Яндекс Вордстат</w:t>
      </w:r>
    </w:p>
    <w:p w:rsidR="00D329F4" w:rsidRDefault="00AB6403">
      <w:pPr>
        <w:pStyle w:val="a0"/>
        <w:keepNext/>
        <w:jc w:val="center"/>
      </w:pPr>
      <w:r>
        <w:rPr>
          <w:noProof/>
          <w:sz w:val="28"/>
        </w:rPr>
        <w:drawing>
          <wp:inline distT="0" distB="0" distL="0" distR="0" wp14:anchorId="7CB95A84" wp14:editId="6DD26EFD">
            <wp:extent cx="5334000" cy="2667000"/>
            <wp:effectExtent l="0" t="0" r="0" b="0"/>
            <wp:docPr id="100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5_comparison_uml_vs_bpmn_yw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329F4" w:rsidRDefault="00AB6403">
      <w:pPr>
        <w:pStyle w:val="a0"/>
        <w:jc w:val="center"/>
      </w:pPr>
      <w:r>
        <w:rPr>
          <w:sz w:val="28"/>
        </w:rPr>
        <w:t xml:space="preserve">Рисунок 5 – Сравнение месячной частотности Яндекс Вордстат: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>, Беларусь</w:t>
      </w:r>
    </w:p>
    <w:p w:rsidR="00D329F4" w:rsidRDefault="00AB6403">
      <w:pPr>
        <w:pStyle w:val="a0"/>
        <w:keepNext/>
        <w:jc w:val="center"/>
      </w:pPr>
      <w:r>
        <w:rPr>
          <w:noProof/>
          <w:sz w:val="28"/>
        </w:rPr>
        <w:drawing>
          <wp:inline distT="0" distB="0" distL="0" distR="0" wp14:anchorId="3CF8D59F" wp14:editId="31281C64">
            <wp:extent cx="5334000" cy="2667000"/>
            <wp:effectExtent l="0" t="0" r="0" b="0"/>
            <wp:docPr id="100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6_gt_mermaid_world_trend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329F4" w:rsidRDefault="00AB6403">
      <w:pPr>
        <w:pStyle w:val="a0"/>
        <w:jc w:val="center"/>
      </w:pPr>
      <w:r>
        <w:rPr>
          <w:sz w:val="28"/>
        </w:rPr>
        <w:t xml:space="preserve">Рисунок 6 – Динамика индекса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запросу </w:t>
      </w:r>
      <w:r>
        <w:rPr>
          <w:i/>
          <w:sz w:val="28"/>
        </w:rPr>
        <w:t>Mermaid</w:t>
      </w:r>
      <w:r>
        <w:rPr>
          <w:sz w:val="28"/>
        </w:rPr>
        <w:t>, весь мир, 5 лет (справочный ряд; пик мая–июня 2023 г. связан с омонимией)</w:t>
      </w:r>
    </w:p>
    <w:p w:rsidR="00D329F4" w:rsidRDefault="00AB6403">
      <w:pPr>
        <w:pStyle w:val="4"/>
        <w:ind w:firstLine="709"/>
      </w:pPr>
      <w:r>
        <w:t xml:space="preserve">2.6.5 Особенности </w:t>
      </w:r>
      <w:r>
        <w:rPr>
          <w:i/>
          <w:iCs/>
        </w:rPr>
        <w:t xml:space="preserve">Excel-шаблона, </w:t>
      </w:r>
      <w:r>
        <w:t>проявившиеся на данных</w:t>
      </w:r>
    </w:p>
    <w:p w:rsidR="00D329F4" w:rsidRDefault="00AB6403">
      <w:pPr>
        <w:pStyle w:val="FirstParagraph"/>
      </w:pPr>
      <w:r>
        <w:rPr>
          <w:sz w:val="28"/>
        </w:rPr>
        <w:t xml:space="preserve">На данных проявились три особенности шаблона </w:t>
      </w:r>
      <w:r>
        <w:rPr>
          <w:i/>
          <w:sz w:val="28"/>
        </w:rPr>
        <w:t>XL</w:t>
      </w:r>
      <w:r>
        <w:rPr>
          <w:sz w:val="28"/>
        </w:rPr>
        <w:t>-Т [15].</w:t>
      </w:r>
    </w:p>
    <w:p w:rsidR="00D329F4" w:rsidRDefault="00AB6403">
      <w:pPr>
        <w:pStyle w:val="a0"/>
        <w:ind w:firstLine="709"/>
        <w:jc w:val="both"/>
      </w:pPr>
      <w:r>
        <w:rPr>
          <w:sz w:val="28"/>
        </w:rPr>
        <w:t xml:space="preserve">Первая – вырожденность циклического коэффициента на 24-месячном ряде (п. 2.6.4): когда сезонный индекс месяца строится по одному значению </w:t>
      </w:r>
      <w:r>
        <w:rPr>
          <w:i/>
          <w:iCs/>
          <w:sz w:val="28"/>
        </w:rPr>
        <w:t xml:space="preserve">Y/T, </w:t>
      </w:r>
      <w:r>
        <w:rPr>
          <w:i/>
          <w:sz w:val="28"/>
        </w:rPr>
        <w:t>K</w:t>
      </w:r>
      <w:r>
        <w:rPr>
          <w:sz w:val="28"/>
        </w:rPr>
        <w:t xml:space="preserve"> этого месяца равен среднему сезонных </w:t>
      </w:r>
      <w:r>
        <w:rPr>
          <w:i/>
          <w:iCs/>
          <w:sz w:val="28"/>
        </w:rPr>
        <w:t xml:space="preserve">Y/T, </w:t>
      </w:r>
      <w:r>
        <w:rPr>
          <w:sz w:val="28"/>
        </w:rPr>
        <w:t xml:space="preserve">поэтому в 11 из 13 месяцев с 12-месячным скользящим средним </w:t>
      </w:r>
      <w:r>
        <w:rPr>
          <w:i/>
          <w:sz w:val="28"/>
        </w:rPr>
        <w:t>K</w:t>
      </w:r>
      <w:r>
        <w:rPr>
          <w:sz w:val="28"/>
        </w:rPr>
        <w:t xml:space="preserve"> постоянен, а текущее значение (август 2026 г.) определяется только соотношением двух августов. Это свойство формул шаблона при коротком ряде, а не ошибка ввода; для содержательной оценки цикла нужен ряд не менее 36 месяцев (ЦИКЛЫ раздела 6.2).</w:t>
      </w:r>
    </w:p>
    <w:p w:rsidR="00D329F4" w:rsidRDefault="00AB6403">
      <w:pPr>
        <w:pStyle w:val="a0"/>
        <w:ind w:firstLine="709"/>
        <w:jc w:val="both"/>
      </w:pPr>
      <w:r>
        <w:rPr>
          <w:sz w:val="28"/>
        </w:rPr>
        <w:t xml:space="preserve">Вторая – поломка формул при пустом сезонном индексе. Если у календарного месяца нет ни одного </w:t>
      </w:r>
      <w:r>
        <w:rPr>
          <w:i/>
          <w:iCs/>
          <w:sz w:val="28"/>
        </w:rPr>
        <w:t xml:space="preserve">Y/T </w:t>
      </w:r>
      <w:r>
        <w:rPr>
          <w:sz w:val="28"/>
        </w:rPr>
        <w:t xml:space="preserve">больше нуля (ряд «только </w:t>
      </w:r>
      <w:r>
        <w:rPr>
          <w:i/>
          <w:sz w:val="28"/>
        </w:rPr>
        <w:t>GT</w:t>
      </w:r>
      <w:r>
        <w:rPr>
          <w:sz w:val="28"/>
        </w:rPr>
        <w:t>»: июль и август без данных в оба года), лист «Сезонность» оставляет индекс пустым, а условие Расчет!</w:t>
      </w:r>
      <w:r>
        <w:rPr>
          <w:i/>
          <w:sz w:val="28"/>
        </w:rPr>
        <w:t>J</w:t>
      </w:r>
      <w:r>
        <w:rPr>
          <w:sz w:val="28"/>
        </w:rPr>
        <w:t xml:space="preserve"> и Расчет!</w:t>
      </w:r>
      <w:r>
        <w:rPr>
          <w:i/>
          <w:sz w:val="28"/>
        </w:rPr>
        <w:t>K</w:t>
      </w:r>
      <w:r>
        <w:rPr>
          <w:sz w:val="28"/>
        </w:rPr>
        <w:t xml:space="preserve"> «</w:t>
      </w:r>
      <w:r>
        <w:rPr>
          <w:i/>
          <w:sz w:val="28"/>
        </w:rPr>
        <w:t>IFERROR</w:t>
      </w:r>
      <w:r>
        <w:rPr>
          <w:sz w:val="28"/>
        </w:rPr>
        <w:t>(</w:t>
      </w:r>
      <w:r>
        <w:rPr>
          <w:i/>
          <w:sz w:val="28"/>
        </w:rPr>
        <w:t>VLOOKUP</w:t>
      </w:r>
      <w:r>
        <w:rPr>
          <w:sz w:val="28"/>
        </w:rPr>
        <w:t>(…);0)=0» на пустой строке не срабатывает, и формулы возвращают #ЗНАЧ!. В шаблоне как есть это дает #ЗНАЧ! в 7 месяцах ряда и в ячейках Деловые_циклы!</w:t>
      </w:r>
      <w:r>
        <w:rPr>
          <w:i/>
          <w:sz w:val="28"/>
        </w:rPr>
        <w:t>B8</w:t>
      </w:r>
      <w:r>
        <w:rPr>
          <w:sz w:val="28"/>
        </w:rPr>
        <w:t>–</w:t>
      </w:r>
      <w:r>
        <w:rPr>
          <w:i/>
          <w:sz w:val="28"/>
        </w:rPr>
        <w:t>B10</w:t>
      </w:r>
      <w:r>
        <w:rPr>
          <w:sz w:val="28"/>
        </w:rPr>
        <w:t xml:space="preserve"> (минимум, максимум, амплитуда </w:t>
      </w:r>
      <w:r>
        <w:rPr>
          <w:i/>
          <w:sz w:val="28"/>
        </w:rPr>
        <w:t>K</w:t>
      </w:r>
      <w:r>
        <w:rPr>
          <w:sz w:val="28"/>
        </w:rPr>
        <w:t>), текущий коэффициент и фаза пусты, а Панель!</w:t>
      </w:r>
      <w:r>
        <w:rPr>
          <w:i/>
          <w:sz w:val="28"/>
        </w:rPr>
        <w:t>A17</w:t>
      </w:r>
      <w:r>
        <w:rPr>
          <w:sz w:val="28"/>
        </w:rPr>
        <w:t xml:space="preserve"> заканчивается фразой «Текущая фаза спроса: .». В рабочих копиях «только </w:t>
      </w:r>
      <w:r>
        <w:rPr>
          <w:i/>
          <w:sz w:val="28"/>
        </w:rPr>
        <w:t>GT</w:t>
      </w:r>
      <w:r>
        <w:rPr>
          <w:sz w:val="28"/>
        </w:rPr>
        <w:t xml:space="preserve">» </w:t>
      </w:r>
      <w:r>
        <w:rPr>
          <w:sz w:val="28"/>
        </w:rPr>
        <w:t>поломка исправлена: условие заменено на «</w:t>
      </w:r>
      <w:r>
        <w:rPr>
          <w:i/>
          <w:sz w:val="28"/>
        </w:rPr>
        <w:t>N</w:t>
      </w:r>
      <w:r>
        <w:rPr>
          <w:sz w:val="28"/>
        </w:rPr>
        <w:t>(</w:t>
      </w:r>
      <w:r>
        <w:rPr>
          <w:i/>
          <w:sz w:val="28"/>
        </w:rPr>
        <w:t>IFERROR</w:t>
      </w:r>
      <w:r>
        <w:rPr>
          <w:sz w:val="28"/>
        </w:rPr>
        <w:t>(</w:t>
      </w:r>
      <w:r>
        <w:rPr>
          <w:i/>
          <w:sz w:val="28"/>
        </w:rPr>
        <w:t>VLOOKUP</w:t>
      </w:r>
      <w:r>
        <w:rPr>
          <w:sz w:val="28"/>
        </w:rPr>
        <w:t xml:space="preserve">(…);0))=0», после чего ошибок нет, </w:t>
      </w:r>
      <w:r>
        <w:rPr>
          <w:i/>
          <w:sz w:val="28"/>
        </w:rPr>
        <w:t>B8</w:t>
      </w:r>
      <w:r>
        <w:rPr>
          <w:sz w:val="28"/>
        </w:rPr>
        <w:t xml:space="preserve"> = </w:t>
      </w:r>
      <w:r>
        <w:rPr>
          <w:i/>
          <w:sz w:val="28"/>
        </w:rPr>
        <w:t>B9</w:t>
      </w:r>
      <w:r>
        <w:rPr>
          <w:sz w:val="28"/>
        </w:rPr>
        <w:t xml:space="preserve"> = 1,52 (</w:t>
      </w:r>
      <w:r>
        <w:rPr>
          <w:i/>
          <w:sz w:val="28"/>
        </w:rPr>
        <w:t>UML</w:t>
      </w:r>
      <w:r>
        <w:rPr>
          <w:sz w:val="28"/>
        </w:rPr>
        <w:t>) и 1,12 (</w:t>
      </w:r>
      <w:r>
        <w:rPr>
          <w:i/>
          <w:sz w:val="28"/>
        </w:rPr>
        <w:t>BPMN</w:t>
      </w:r>
      <w:r>
        <w:rPr>
          <w:sz w:val="28"/>
        </w:rPr>
        <w:t xml:space="preserve">), а текущий коэффициент по-прежнему пуст. В основных книгах (сводный индекс) и в книгах «только </w:t>
      </w:r>
      <w:r>
        <w:rPr>
          <w:i/>
          <w:sz w:val="28"/>
        </w:rPr>
        <w:t>YW</w:t>
      </w:r>
      <w:r>
        <w:rPr>
          <w:sz w:val="28"/>
        </w:rPr>
        <w:t>» ситуация не возникает, и формулы не менялись.</w:t>
      </w:r>
    </w:p>
    <w:p w:rsidR="00D329F4" w:rsidRDefault="00AB6403">
      <w:pPr>
        <w:pStyle w:val="a0"/>
        <w:ind w:firstLine="709"/>
        <w:jc w:val="both"/>
      </w:pPr>
      <w:r>
        <w:rPr>
          <w:sz w:val="28"/>
        </w:rPr>
        <w:t>Третья – сводный индекс Расчет!</w:t>
      </w:r>
      <w:r>
        <w:rPr>
          <w:i/>
          <w:sz w:val="28"/>
        </w:rPr>
        <w:t>G</w:t>
      </w:r>
      <w:r>
        <w:rPr>
          <w:sz w:val="28"/>
        </w:rPr>
        <w:t xml:space="preserve"> складывает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 с весами 0,5/0,5 вопреки правилу </w:t>
      </w:r>
      <w:r>
        <w:rPr>
          <w:i/>
          <w:sz w:val="28"/>
        </w:rPr>
        <w:t>Word</w:t>
      </w:r>
      <w:r>
        <w:rPr>
          <w:sz w:val="28"/>
        </w:rPr>
        <w:t xml:space="preserve"> «не складывать механически», поэтому показаны все три варианта (сводный, только </w:t>
      </w:r>
      <w:r>
        <w:rPr>
          <w:i/>
          <w:sz w:val="28"/>
        </w:rPr>
        <w:t>GT</w:t>
      </w:r>
      <w:r>
        <w:rPr>
          <w:sz w:val="28"/>
        </w:rPr>
        <w:t>, только Вордстат). Веса Настройки!</w:t>
      </w:r>
      <w:r>
        <w:rPr>
          <w:i/>
          <w:sz w:val="28"/>
        </w:rPr>
        <w:t>B4</w:t>
      </w:r>
      <w:r>
        <w:rPr>
          <w:sz w:val="28"/>
        </w:rPr>
        <w:t>:</w:t>
      </w:r>
      <w:r>
        <w:rPr>
          <w:i/>
          <w:sz w:val="28"/>
        </w:rPr>
        <w:t>B5</w:t>
      </w:r>
      <w:r>
        <w:rPr>
          <w:sz w:val="28"/>
        </w:rPr>
        <w:t xml:space="preserve"> не менялись.</w:t>
      </w:r>
    </w:p>
    <w:p w:rsidR="00D329F4" w:rsidRDefault="00AB6403">
      <w:pPr>
        <w:pStyle w:val="3"/>
        <w:ind w:firstLine="709"/>
      </w:pPr>
      <w:r>
        <w:t xml:space="preserve">2.7 Сопоставление источников </w:t>
      </w:r>
      <w:r>
        <w:rPr>
          <w:i/>
          <w:iCs/>
        </w:rPr>
        <w:t xml:space="preserve">(GT </w:t>
      </w:r>
      <w:r>
        <w:t xml:space="preserve">и </w:t>
      </w:r>
      <w:r>
        <w:rPr>
          <w:i/>
          <w:iCs/>
        </w:rPr>
        <w:t>YW)</w:t>
      </w:r>
    </w:p>
    <w:p w:rsidR="00D329F4" w:rsidRDefault="00AB6403">
      <w:pPr>
        <w:pStyle w:val="FirstParagraph"/>
      </w:pPr>
      <w:r>
        <w:rPr>
          <w:sz w:val="28"/>
        </w:rPr>
        <w:t>Сопоставление выполнено по АРГ табл. 14–15 и ЦИКЛЫ табл. 14 (таблица 39).</w:t>
      </w:r>
    </w:p>
    <w:p w:rsidR="00D329F4" w:rsidRDefault="00AB6403">
      <w:pPr>
        <w:pStyle w:val="a0"/>
        <w:keepNext/>
        <w:jc w:val="both"/>
      </w:pPr>
      <w:r>
        <w:rPr>
          <w:sz w:val="28"/>
        </w:rPr>
        <w:t xml:space="preserve">Таблица 39 – Сопоставление сигналов источников для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>, Беларусь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83"/>
        <w:gridCol w:w="3139"/>
        <w:gridCol w:w="3151"/>
        <w:gridCol w:w="2165"/>
      </w:tblGrid>
      <w:tr w:rsidR="00D329F4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8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Критерий</w:t>
            </w:r>
          </w:p>
        </w:tc>
        <w:tc>
          <w:tcPr>
            <w:tcW w:w="313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Сигнал </w:t>
            </w:r>
            <w:r>
              <w:rPr>
                <w:i/>
              </w:rPr>
              <w:t>GT</w:t>
            </w:r>
          </w:p>
        </w:tc>
        <w:tc>
          <w:tcPr>
            <w:tcW w:w="315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Сигнал </w:t>
            </w:r>
            <w:r>
              <w:rPr>
                <w:i/>
              </w:rPr>
              <w:t>YW</w:t>
            </w:r>
          </w:p>
        </w:tc>
        <w:tc>
          <w:tcPr>
            <w:tcW w:w="216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Итоговая интерпретация</w:t>
            </w:r>
          </w:p>
        </w:tc>
      </w:tr>
      <w:tr w:rsidR="00D329F4" w:rsidTr="00D329F4">
        <w:trPr>
          <w:cantSplit/>
          <w:jc w:val="center"/>
        </w:trPr>
        <w:tc>
          <w:tcPr>
            <w:tcW w:w="118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Наличие интереса</w:t>
            </w:r>
          </w:p>
        </w:tc>
        <w:tc>
          <w:tcPr>
            <w:tcW w:w="313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Есть, но прерывистый (62,5 % месяцев с данными для обоих запросов); уровень низкий по обеим шкалам</w:t>
            </w:r>
          </w:p>
        </w:tc>
        <w:tc>
          <w:tcPr>
            <w:tcW w:w="315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Есть, устойчиво, без пропусков (591 и 476 запросов/мес.)</w:t>
            </w:r>
          </w:p>
        </w:tc>
        <w:tc>
          <w:tcPr>
            <w:tcW w:w="216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Интерес подтвержден двумя источниками</w:t>
            </w:r>
          </w:p>
        </w:tc>
      </w:tr>
      <w:tr w:rsidR="00D329F4" w:rsidTr="00D329F4">
        <w:trPr>
          <w:cantSplit/>
          <w:jc w:val="center"/>
        </w:trPr>
        <w:tc>
          <w:tcPr>
            <w:tcW w:w="118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Устойчивость интереса</w:t>
            </w:r>
          </w:p>
        </w:tc>
        <w:tc>
          <w:tcPr>
            <w:tcW w:w="313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Снижение по обоим запросам (−43,8 % / −46,7 %)</w:t>
            </w:r>
          </w:p>
        </w:tc>
        <w:tc>
          <w:tcPr>
            <w:tcW w:w="315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Снижение по обоим запросам (−42,7 % / −44,1 %)</w:t>
            </w:r>
          </w:p>
        </w:tc>
        <w:tc>
          <w:tcPr>
            <w:tcW w:w="216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Сезонный и снижающийся, а не случайный</w:t>
            </w:r>
          </w:p>
        </w:tc>
      </w:tr>
      <w:tr w:rsidR="00D329F4" w:rsidTr="00D329F4">
        <w:trPr>
          <w:cantSplit/>
          <w:jc w:val="center"/>
        </w:trPr>
        <w:tc>
          <w:tcPr>
            <w:tcW w:w="118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Коммерческий характер</w:t>
            </w:r>
          </w:p>
        </w:tc>
        <w:tc>
          <w:tcPr>
            <w:tcW w:w="313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Похожие запросы к </w:t>
            </w:r>
            <w:r>
              <w:rPr>
                <w:i/>
              </w:rPr>
              <w:t>BPMN</w:t>
            </w:r>
            <w:r>
              <w:t xml:space="preserve"> (</w:t>
            </w:r>
            <w:r>
              <w:rPr>
                <w:i/>
              </w:rPr>
              <w:t>bpmn</w:t>
            </w:r>
            <w:r>
              <w:t xml:space="preserve"> 2.0, </w:t>
            </w:r>
            <w:r>
              <w:rPr>
                <w:i/>
              </w:rPr>
              <w:t>bpmn</w:t>
            </w:r>
            <w:r>
              <w:t xml:space="preserve"> </w:t>
            </w:r>
            <w:r>
              <w:rPr>
                <w:i/>
              </w:rPr>
              <w:t>io</w:t>
            </w:r>
            <w:r>
              <w:t xml:space="preserve">) и </w:t>
            </w:r>
            <w:r>
              <w:rPr>
                <w:i/>
              </w:rPr>
              <w:t>UML</w:t>
            </w:r>
            <w:r>
              <w:t xml:space="preserve"> (</w:t>
            </w:r>
            <w:r>
              <w:rPr>
                <w:i/>
              </w:rPr>
              <w:t>plant</w:t>
            </w:r>
            <w:r>
              <w:t xml:space="preserve"> </w:t>
            </w:r>
            <w:r>
              <w:rPr>
                <w:i/>
              </w:rPr>
              <w:t>uml</w:t>
            </w:r>
            <w:r>
              <w:t>) – инструментальные</w:t>
            </w:r>
          </w:p>
        </w:tc>
        <w:tc>
          <w:tcPr>
            <w:tcW w:w="315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Коммерческих формулировок среди подзапросов нет</w:t>
            </w:r>
          </w:p>
        </w:tc>
        <w:tc>
          <w:tcPr>
            <w:tcW w:w="216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Информационный</w:t>
            </w:r>
          </w:p>
        </w:tc>
      </w:tr>
      <w:tr w:rsidR="00D329F4" w:rsidTr="00D329F4">
        <w:trPr>
          <w:cantSplit/>
          <w:jc w:val="center"/>
        </w:trPr>
        <w:tc>
          <w:tcPr>
            <w:tcW w:w="118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Территориальная выраженность</w:t>
            </w:r>
          </w:p>
        </w:tc>
        <w:tc>
          <w:tcPr>
            <w:tcW w:w="313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Данные во всех 6 областях РБ по </w:t>
            </w:r>
            <w:r>
              <w:rPr>
                <w:i/>
              </w:rPr>
              <w:t>UML</w:t>
            </w:r>
            <w:r>
              <w:t xml:space="preserve"> и </w:t>
            </w:r>
            <w:r>
              <w:rPr>
                <w:i/>
              </w:rPr>
              <w:t>BPMN</w:t>
            </w:r>
            <w:r>
              <w:t xml:space="preserve"> (порядок областей при повторной выгрузке меняется; г. Минск отдельно не выделяется)</w:t>
            </w:r>
          </w:p>
        </w:tc>
        <w:tc>
          <w:tcPr>
            <w:tcW w:w="315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 в целом (513) и концентрация в Минске (372, индекс 194,99 против 127,61 по стране)</w:t>
            </w:r>
          </w:p>
        </w:tc>
        <w:tc>
          <w:tcPr>
            <w:tcW w:w="216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Национальный рынок с выраженной столичной концентрацией</w:t>
            </w:r>
          </w:p>
        </w:tc>
      </w:tr>
      <w:tr w:rsidR="00D329F4" w:rsidTr="00D329F4">
        <w:trPr>
          <w:cantSplit/>
          <w:jc w:val="center"/>
        </w:trPr>
        <w:tc>
          <w:tcPr>
            <w:tcW w:w="118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Специализация услуги</w:t>
            </w:r>
          </w:p>
        </w:tc>
        <w:tc>
          <w:tcPr>
            <w:tcW w:w="313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 и </w:t>
            </w:r>
            <w:r>
              <w:rPr>
                <w:i/>
              </w:rPr>
              <w:t>BPMN</w:t>
            </w:r>
            <w:r>
              <w:t xml:space="preserve"> – самые устойчивые нотационные запросы</w:t>
            </w:r>
          </w:p>
        </w:tc>
        <w:tc>
          <w:tcPr>
            <w:tcW w:w="315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 (591) &gt; </w:t>
            </w:r>
            <w:r>
              <w:rPr>
                <w:i/>
              </w:rPr>
              <w:t>bpmn</w:t>
            </w:r>
            <w:r>
              <w:t xml:space="preserve"> (476) &gt; </w:t>
            </w:r>
            <w:r>
              <w:rPr>
                <w:i/>
              </w:rPr>
              <w:t>plantuml</w:t>
            </w:r>
            <w:r>
              <w:t xml:space="preserve"> (198) &gt; </w:t>
            </w:r>
            <w:r>
              <w:rPr>
                <w:i/>
              </w:rPr>
              <w:t>idef0</w:t>
            </w:r>
            <w:r>
              <w:t xml:space="preserve"> (105)</w:t>
            </w:r>
          </w:p>
        </w:tc>
        <w:tc>
          <w:tcPr>
            <w:tcW w:w="216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 – приоритетный формат для позиционирования, </w:t>
            </w:r>
            <w:r>
              <w:rPr>
                <w:i/>
              </w:rPr>
              <w:t>BPMN</w:t>
            </w:r>
            <w:r>
              <w:t xml:space="preserve"> – второй</w:t>
            </w:r>
          </w:p>
        </w:tc>
      </w:tr>
      <w:tr w:rsidR="00D329F4" w:rsidTr="00D329F4">
        <w:trPr>
          <w:cantSplit/>
          <w:jc w:val="center"/>
        </w:trPr>
        <w:tc>
          <w:tcPr>
            <w:tcW w:w="118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Ограничения данных</w:t>
            </w:r>
          </w:p>
        </w:tc>
        <w:tc>
          <w:tcPr>
            <w:tcW w:w="313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Высокая доля недель и месяцев без данных</w:t>
            </w:r>
          </w:p>
        </w:tc>
        <w:tc>
          <w:tcPr>
            <w:tcW w:w="315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Вордстат – скользящие окна «Топов» и «Регионов»; коммерческие формулировки почти не встречаются; «Динамика» по запросам ядра снижается одновременно</w:t>
            </w:r>
          </w:p>
        </w:tc>
        <w:tc>
          <w:tcPr>
            <w:tcW w:w="216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Расширить выгрузку Вордстата на остальные запросы ядра</w:t>
            </w:r>
          </w:p>
        </w:tc>
      </w:tr>
    </w:tbl>
    <w:p w:rsidR="00D329F4" w:rsidRDefault="00AB6403">
      <w:pPr>
        <w:pStyle w:val="a0"/>
        <w:ind w:firstLine="709"/>
        <w:jc w:val="both"/>
      </w:pPr>
      <w:r>
        <w:rPr>
          <w:sz w:val="28"/>
        </w:rPr>
        <w:t xml:space="preserve">По ЦИКЛЫ табл. 14 (по динамике): оба источника снижаются – высокая уверенность в снижении поискового интереса к терминам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в Беларуси за последние 24 месяца; рекомендованное действие – переоценка идеи или переход к смежному сегменту.</w:t>
      </w:r>
    </w:p>
    <w:p w:rsidR="00D329F4" w:rsidRDefault="00AB6403">
      <w:pPr>
        <w:pStyle w:val="a0"/>
        <w:ind w:firstLine="709"/>
        <w:jc w:val="both"/>
      </w:pPr>
      <w:r>
        <w:rPr>
          <w:sz w:val="28"/>
        </w:rPr>
        <w:t xml:space="preserve">По АРГ табл. 15 (по уровню): уровень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– низкий по обеим шкалам; частотность Вордстата – умеренная (</w:t>
      </w:r>
      <w:r>
        <w:rPr>
          <w:i/>
          <w:sz w:val="28"/>
        </w:rPr>
        <w:t>YW</w:t>
      </w:r>
      <w:r>
        <w:rPr>
          <w:sz w:val="28"/>
        </w:rPr>
        <w:t xml:space="preserve"> табл. 18: 2 из 3). В АРГ табл. 15 есть только градации «высокая» и «низкая», поэтому применимы две строки: если частотность считать высокой относительно остальных запросов ядра – «низкий </w:t>
      </w:r>
      <w:r>
        <w:rPr>
          <w:i/>
          <w:sz w:val="28"/>
        </w:rPr>
        <w:t>GT</w:t>
      </w:r>
      <w:r>
        <w:rPr>
          <w:sz w:val="28"/>
        </w:rPr>
        <w:t xml:space="preserve"> + высокая частотность </w:t>
      </w:r>
      <w:r>
        <w:rPr>
          <w:i/>
          <w:sz w:val="28"/>
        </w:rPr>
        <w:t>YW</w:t>
      </w:r>
      <w:r>
        <w:rPr>
          <w:sz w:val="28"/>
        </w:rPr>
        <w:t xml:space="preserve">»: тема рабочая для аудитории Яндекса, требуется проверить платежеспособность; если низкой относительно визуальных редакторов – «низкие в обоих»: сузить или изменить идею. Обе </w:t>
      </w:r>
      <w:r>
        <w:rPr>
          <w:sz w:val="28"/>
        </w:rPr>
        <w:t>строки сходятся в том, что без проверки коммерческой составляющей вывод о перспективности делать нельзя.</w:t>
      </w:r>
    </w:p>
    <w:p w:rsidR="00D329F4" w:rsidRDefault="00AB6403">
      <w:pPr>
        <w:pStyle w:val="3"/>
        <w:ind w:firstLine="709"/>
      </w:pPr>
      <w:r>
        <w:t xml:space="preserve">2.8 Дополнительные источники: </w:t>
      </w:r>
      <w:r>
        <w:rPr>
          <w:i/>
          <w:iCs/>
        </w:rPr>
        <w:t xml:space="preserve">Similarweb, </w:t>
      </w:r>
      <w:r>
        <w:t>статистика и цены конкурентов</w:t>
      </w:r>
    </w:p>
    <w:p w:rsidR="00D329F4" w:rsidRDefault="00AB6403">
      <w:pPr>
        <w:pStyle w:val="FirstParagraph"/>
      </w:pPr>
      <w:r>
        <w:rPr>
          <w:i/>
          <w:sz w:val="28"/>
        </w:rPr>
        <w:t>Similarweb</w:t>
      </w:r>
      <w:r>
        <w:rPr>
          <w:sz w:val="28"/>
        </w:rPr>
        <w:t xml:space="preserve"> [3] по ЛР1 не обязателен (задел для ЛР2–3). Публично доступные (без подписки, «последние 3 месяца») метрики проверены 29.09.2026 (таблица 40); скриншоты страниц </w:t>
      </w:r>
      <w:r>
        <w:rPr>
          <w:i/>
          <w:sz w:val="28"/>
        </w:rPr>
        <w:t>Similarweb</w:t>
      </w:r>
      <w:r>
        <w:rPr>
          <w:sz w:val="28"/>
        </w:rPr>
        <w:t xml:space="preserve"> для </w:t>
      </w:r>
      <w:r>
        <w:rPr>
          <w:i/>
          <w:sz w:val="28"/>
        </w:rPr>
        <w:t>plantuml.com</w:t>
      </w:r>
      <w:r>
        <w:rPr>
          <w:sz w:val="28"/>
        </w:rPr>
        <w:t xml:space="preserve"> и </w:t>
      </w:r>
      <w:r>
        <w:rPr>
          <w:i/>
          <w:sz w:val="28"/>
        </w:rPr>
        <w:t>app.diagrams.net</w:t>
      </w:r>
      <w:r>
        <w:rPr>
          <w:sz w:val="28"/>
        </w:rPr>
        <w:t xml:space="preserve"> сохранены в папке Скриншоты (</w:t>
      </w:r>
      <w:r>
        <w:rPr>
          <w:i/>
          <w:sz w:val="28"/>
        </w:rPr>
        <w:t>similarweb_traffic_plantuml.com_global_last3months_2026-09-30.png</w:t>
      </w:r>
      <w:r>
        <w:rPr>
          <w:sz w:val="28"/>
        </w:rPr>
        <w:t xml:space="preserve">, </w:t>
      </w:r>
      <w:r>
        <w:rPr>
          <w:i/>
          <w:sz w:val="28"/>
        </w:rPr>
        <w:t>similarweb_traffic_app.diagrams.net_global_limit_2026-09-30.png</w:t>
      </w:r>
      <w:r>
        <w:rPr>
          <w:sz w:val="28"/>
        </w:rPr>
        <w:t>, снято 30.09.2026); модельная оценка (допущение; причина: остальные домены (</w:t>
      </w:r>
      <w:r>
        <w:rPr>
          <w:i/>
          <w:sz w:val="28"/>
        </w:rPr>
        <w:t>eraser.io</w:t>
      </w:r>
      <w:r>
        <w:rPr>
          <w:sz w:val="28"/>
        </w:rPr>
        <w:t xml:space="preserve">, </w:t>
      </w:r>
      <w:r>
        <w:rPr>
          <w:i/>
          <w:sz w:val="28"/>
        </w:rPr>
        <w:t>lucidchart.com</w:t>
      </w:r>
      <w:r>
        <w:rPr>
          <w:sz w:val="28"/>
        </w:rPr>
        <w:t xml:space="preserve">, </w:t>
      </w:r>
      <w:r>
        <w:rPr>
          <w:i/>
          <w:sz w:val="28"/>
        </w:rPr>
        <w:t>draw.io</w:t>
      </w:r>
      <w:r>
        <w:rPr>
          <w:sz w:val="28"/>
        </w:rPr>
        <w:t xml:space="preserve">, </w:t>
      </w:r>
      <w:r>
        <w:rPr>
          <w:i/>
          <w:sz w:val="28"/>
        </w:rPr>
        <w:t>miro.com</w:t>
      </w:r>
      <w:r>
        <w:rPr>
          <w:sz w:val="28"/>
        </w:rPr>
        <w:t xml:space="preserve">, </w:t>
      </w:r>
      <w:r>
        <w:rPr>
          <w:i/>
          <w:sz w:val="28"/>
        </w:rPr>
        <w:t>mermaidchart.com</w:t>
      </w:r>
      <w:r>
        <w:rPr>
          <w:sz w:val="28"/>
        </w:rPr>
        <w:t xml:space="preserve">)) – </w:t>
      </w:r>
      <w:r>
        <w:rPr>
          <w:i/>
          <w:sz w:val="28"/>
        </w:rPr>
        <w:t>Global</w:t>
      </w:r>
      <w:r>
        <w:rPr>
          <w:sz w:val="28"/>
        </w:rPr>
        <w:t xml:space="preserve"> </w:t>
      </w:r>
      <w:r>
        <w:rPr>
          <w:i/>
          <w:sz w:val="28"/>
        </w:rPr>
        <w:t>Rank</w:t>
      </w:r>
      <w:r>
        <w:rPr>
          <w:sz w:val="28"/>
        </w:rPr>
        <w:t xml:space="preserve">, </w:t>
      </w:r>
      <w:r>
        <w:rPr>
          <w:i/>
          <w:sz w:val="28"/>
        </w:rPr>
        <w:t>Country</w:t>
      </w:r>
      <w:r>
        <w:rPr>
          <w:sz w:val="28"/>
        </w:rPr>
        <w:t xml:space="preserve"> </w:t>
      </w:r>
      <w:r>
        <w:rPr>
          <w:i/>
          <w:sz w:val="28"/>
        </w:rPr>
        <w:t>Rank</w:t>
      </w:r>
      <w:r>
        <w:rPr>
          <w:sz w:val="28"/>
        </w:rPr>
        <w:t xml:space="preserve"> и </w:t>
      </w:r>
      <w:r>
        <w:rPr>
          <w:i/>
          <w:sz w:val="28"/>
        </w:rPr>
        <w:t>Total</w:t>
      </w:r>
      <w:r>
        <w:rPr>
          <w:sz w:val="28"/>
        </w:rPr>
        <w:t xml:space="preserve"> </w:t>
      </w:r>
      <w:r>
        <w:rPr>
          <w:i/>
          <w:sz w:val="28"/>
        </w:rPr>
        <w:t>Visits</w:t>
      </w:r>
      <w:r>
        <w:rPr>
          <w:sz w:val="28"/>
        </w:rPr>
        <w:t>.</w:t>
      </w:r>
    </w:p>
    <w:p w:rsidR="00D329F4" w:rsidRDefault="00AB6403">
      <w:pPr>
        <w:pStyle w:val="a0"/>
        <w:keepNext/>
        <w:jc w:val="both"/>
      </w:pPr>
      <w:r>
        <w:rPr>
          <w:sz w:val="28"/>
        </w:rPr>
        <w:t xml:space="preserve">Таблица 40 – Данные </w:t>
      </w:r>
      <w:r>
        <w:rPr>
          <w:i/>
          <w:sz w:val="28"/>
        </w:rPr>
        <w:t>Similarweb</w:t>
      </w:r>
      <w:r>
        <w:rPr>
          <w:sz w:val="28"/>
        </w:rPr>
        <w:t xml:space="preserve"> (публичный доступ)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75"/>
        <w:gridCol w:w="1181"/>
        <w:gridCol w:w="1501"/>
        <w:gridCol w:w="883"/>
        <w:gridCol w:w="3998"/>
      </w:tblGrid>
      <w:tr w:rsidR="00D329F4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7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Домен</w:t>
            </w:r>
          </w:p>
        </w:tc>
        <w:tc>
          <w:tcPr>
            <w:tcW w:w="118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Global</w:t>
            </w:r>
            <w:r>
              <w:t xml:space="preserve"> </w:t>
            </w:r>
            <w:r>
              <w:rPr>
                <w:i/>
              </w:rPr>
              <w:t>Rank</w:t>
            </w:r>
          </w:p>
        </w:tc>
        <w:tc>
          <w:tcPr>
            <w:tcW w:w="150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Country</w:t>
            </w:r>
            <w:r>
              <w:t xml:space="preserve"> </w:t>
            </w:r>
            <w:r>
              <w:rPr>
                <w:i/>
              </w:rPr>
              <w:t>Rank</w:t>
            </w:r>
            <w:r>
              <w:t xml:space="preserve"> (топ-страна)</w:t>
            </w:r>
          </w:p>
        </w:tc>
        <w:tc>
          <w:tcPr>
            <w:tcW w:w="88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Monthly</w:t>
            </w:r>
            <w:r>
              <w:t xml:space="preserve"> </w:t>
            </w:r>
            <w:r>
              <w:rPr>
                <w:i/>
              </w:rPr>
              <w:t>visits</w:t>
            </w:r>
          </w:p>
        </w:tc>
        <w:tc>
          <w:tcPr>
            <w:tcW w:w="399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Доля топ-страны</w:t>
            </w:r>
          </w:p>
        </w:tc>
      </w:tr>
      <w:tr w:rsidR="00D329F4" w:rsidTr="00D329F4">
        <w:trPr>
          <w:cantSplit/>
          <w:jc w:val="center"/>
        </w:trPr>
        <w:tc>
          <w:tcPr>
            <w:tcW w:w="207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118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#93 517</w:t>
            </w:r>
          </w:p>
        </w:tc>
        <w:tc>
          <w:tcPr>
            <w:tcW w:w="150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Россия, #24 334</w:t>
            </w:r>
          </w:p>
        </w:tc>
        <w:tc>
          <w:tcPr>
            <w:tcW w:w="88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507 000</w:t>
            </w:r>
          </w:p>
        </w:tc>
        <w:tc>
          <w:tcPr>
            <w:tcW w:w="399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Россия 9,07 %</w:t>
            </w:r>
          </w:p>
        </w:tc>
      </w:tr>
      <w:tr w:rsidR="00D329F4" w:rsidTr="00D329F4">
        <w:trPr>
          <w:cantSplit/>
          <w:jc w:val="center"/>
        </w:trPr>
        <w:tc>
          <w:tcPr>
            <w:tcW w:w="207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app.diagrams.net</w:t>
            </w:r>
          </w:p>
        </w:tc>
        <w:tc>
          <w:tcPr>
            <w:tcW w:w="118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Нет данных (общий рейтинг)</w:t>
            </w:r>
          </w:p>
        </w:tc>
        <w:tc>
          <w:tcPr>
            <w:tcW w:w="150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88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7 800 000</w:t>
            </w:r>
          </w:p>
        </w:tc>
        <w:tc>
          <w:tcPr>
            <w:tcW w:w="399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D329F4" w:rsidTr="00D329F4">
        <w:trPr>
          <w:cantSplit/>
          <w:jc w:val="center"/>
        </w:trPr>
        <w:tc>
          <w:tcPr>
            <w:tcW w:w="207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mermaidchart.com</w:t>
            </w:r>
          </w:p>
        </w:tc>
        <w:tc>
          <w:tcPr>
            <w:tcW w:w="118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50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88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399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214 380</w:t>
            </w:r>
          </w:p>
        </w:tc>
      </w:tr>
      <w:tr w:rsidR="00D329F4" w:rsidTr="00D329F4">
        <w:trPr>
          <w:cantSplit/>
          <w:jc w:val="center"/>
        </w:trPr>
        <w:tc>
          <w:tcPr>
            <w:tcW w:w="207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eraser.io</w:t>
            </w:r>
            <w:r>
              <w:t xml:space="preserve">, </w:t>
            </w:r>
            <w:r>
              <w:rPr>
                <w:i/>
              </w:rPr>
              <w:t>lucidchart.com</w:t>
            </w:r>
            <w:r>
              <w:t xml:space="preserve">, </w:t>
            </w:r>
            <w:r>
              <w:rPr>
                <w:i/>
              </w:rPr>
              <w:t>draw.io</w:t>
            </w:r>
            <w:r>
              <w:t xml:space="preserve">, </w:t>
            </w:r>
            <w:r>
              <w:rPr>
                <w:i/>
              </w:rPr>
              <w:t>miro.com</w:t>
            </w:r>
          </w:p>
        </w:tc>
        <w:tc>
          <w:tcPr>
            <w:tcW w:w="118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50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88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399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Similarweb</w:t>
            </w:r>
            <w:r>
              <w:t xml:space="preserve"> </w:t>
            </w:r>
            <w:r>
              <w:rPr>
                <w:i/>
              </w:rPr>
              <w:t>Worldwide</w:t>
            </w:r>
            <w:r>
              <w:t xml:space="preserve"> за июнь – август 2026 снят 02.10.2026 (визиты и каналы, ЛР4, приложение Б); доля Беларуси в пробном тарифе недоступна, оценка доли – ЛР2-3, допущение Д-01</w:t>
            </w:r>
          </w:p>
        </w:tc>
      </w:tr>
    </w:tbl>
    <w:p w:rsidR="00D329F4" w:rsidRDefault="00AB6403">
      <w:pPr>
        <w:pStyle w:val="a0"/>
        <w:ind w:firstLine="709"/>
        <w:jc w:val="both"/>
      </w:pPr>
      <w:r>
        <w:rPr>
          <w:sz w:val="28"/>
        </w:rPr>
        <w:t>Доли трафика из Беларуси в бесплатном доступе не показаны ни по одному домену; трафик конкурентов без паспорта границ рынка нельзя трактовать как объем рынка (</w:t>
      </w:r>
      <w:r>
        <w:rPr>
          <w:i/>
          <w:sz w:val="28"/>
        </w:rPr>
        <w:t>SW</w:t>
      </w:r>
      <w:r>
        <w:rPr>
          <w:sz w:val="28"/>
        </w:rPr>
        <w:t>, лист 00_Методика).</w:t>
      </w:r>
    </w:p>
    <w:p w:rsidR="00D329F4" w:rsidRDefault="00AB6403">
      <w:pPr>
        <w:pStyle w:val="a0"/>
        <w:ind w:firstLine="709"/>
        <w:jc w:val="both"/>
      </w:pPr>
      <w:r>
        <w:rPr>
          <w:sz w:val="28"/>
        </w:rPr>
        <w:t xml:space="preserve">Статистический контекст и цифровая аудитория Беларуси собраны 30.09.2026 по ГРАН раздела 4, п. 5 (таблица 41) из сборников Белстата [4, 5] и отчета </w:t>
      </w:r>
      <w:r>
        <w:rPr>
          <w:i/>
          <w:sz w:val="28"/>
        </w:rPr>
        <w:t>DataReportal</w:t>
      </w:r>
      <w:r>
        <w:rPr>
          <w:sz w:val="28"/>
        </w:rPr>
        <w:t xml:space="preserve"> [6]; значения </w:t>
      </w:r>
      <w:r>
        <w:rPr>
          <w:i/>
          <w:sz w:val="28"/>
        </w:rPr>
        <w:t>DataReportal</w:t>
      </w:r>
      <w:r>
        <w:rPr>
          <w:sz w:val="28"/>
        </w:rPr>
        <w:t xml:space="preserve"> (8,98 млн, 8,47 млн, 94,3 %, 7,64 млн) сверены со страницей отчета 30.09.2026 и совпали; число студентов учреждений высшего образования (229,0 тыс. в 2025 г., 47 учреждений) сверено с файлом Белстата «Основные показатели деятельности учреждений образования» (скачан 30.09.2026, папка Белстат) и совпало; модельная оценка (допущение; причина: численность студентов по профилям «Информатика» и «Техника и технологии» (табл. 7.1 сборника «Образование в Республике Беларусь», в открытом файле показателей разбивки нет)).</w:t>
      </w:r>
    </w:p>
    <w:p w:rsidR="00D329F4" w:rsidRDefault="00AB6403">
      <w:pPr>
        <w:pStyle w:val="a0"/>
        <w:keepNext/>
        <w:jc w:val="both"/>
      </w:pPr>
      <w:r>
        <w:rPr>
          <w:sz w:val="28"/>
        </w:rPr>
        <w:t>Таблица 41 – Статистический контекст и цифровая аудитория Республики Беларусь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28"/>
        <w:gridCol w:w="3260"/>
        <w:gridCol w:w="1223"/>
        <w:gridCol w:w="2527"/>
      </w:tblGrid>
      <w:tr w:rsidR="00D329F4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2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326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  <w:tc>
          <w:tcPr>
            <w:tcW w:w="122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Период</w:t>
            </w:r>
          </w:p>
        </w:tc>
        <w:tc>
          <w:tcPr>
            <w:tcW w:w="252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Источник</w:t>
            </w:r>
          </w:p>
        </w:tc>
      </w:tr>
      <w:tr w:rsidR="00D329F4" w:rsidTr="00D329F4">
        <w:trPr>
          <w:cantSplit/>
          <w:jc w:val="center"/>
        </w:trPr>
        <w:tc>
          <w:tcPr>
            <w:tcW w:w="262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Численность студентов учреждений высшего образования</w:t>
            </w:r>
          </w:p>
        </w:tc>
        <w:tc>
          <w:tcPr>
            <w:tcW w:w="326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229,0 тыс. чел. (дневная форма – 160,5 тыс., заочная – 67,8 тыс., дистанционная – 0,6 тыс.)</w:t>
            </w:r>
          </w:p>
        </w:tc>
        <w:tc>
          <w:tcPr>
            <w:tcW w:w="122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Начало 2025/2026 учебного года</w:t>
            </w:r>
          </w:p>
        </w:tc>
        <w:tc>
          <w:tcPr>
            <w:tcW w:w="252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Белстат, сборник «Образование в Республике Беларусь, 2026», табл. 7.1</w:t>
            </w:r>
          </w:p>
        </w:tc>
      </w:tr>
      <w:tr w:rsidR="00D329F4" w:rsidTr="00D329F4">
        <w:trPr>
          <w:cantSplit/>
          <w:jc w:val="center"/>
        </w:trPr>
        <w:tc>
          <w:tcPr>
            <w:tcW w:w="262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Динамика численности студентов</w:t>
            </w:r>
          </w:p>
        </w:tc>
        <w:tc>
          <w:tcPr>
            <w:tcW w:w="326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243,0 , 228,0 , 222,5 , 224,2 , 229,0 тыс. чел.</w:t>
            </w:r>
          </w:p>
        </w:tc>
        <w:tc>
          <w:tcPr>
            <w:tcW w:w="122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2021/22 – 2025/26 учебные годы</w:t>
            </w:r>
          </w:p>
        </w:tc>
        <w:tc>
          <w:tcPr>
            <w:tcW w:w="252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Там же</w:t>
            </w:r>
          </w:p>
        </w:tc>
      </w:tr>
      <w:tr w:rsidR="00D329F4" w:rsidTr="00D329F4">
        <w:trPr>
          <w:cantSplit/>
          <w:jc w:val="center"/>
        </w:trPr>
        <w:tc>
          <w:tcPr>
            <w:tcW w:w="262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Учреждения высшего образования</w:t>
            </w:r>
          </w:p>
        </w:tc>
        <w:tc>
          <w:tcPr>
            <w:tcW w:w="326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47</w:t>
            </w:r>
          </w:p>
        </w:tc>
        <w:tc>
          <w:tcPr>
            <w:tcW w:w="122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2025/2026</w:t>
            </w:r>
          </w:p>
        </w:tc>
        <w:tc>
          <w:tcPr>
            <w:tcW w:w="252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Там же</w:t>
            </w:r>
          </w:p>
        </w:tc>
      </w:tr>
      <w:tr w:rsidR="00D329F4" w:rsidTr="00D329F4">
        <w:trPr>
          <w:cantSplit/>
          <w:jc w:val="center"/>
        </w:trPr>
        <w:tc>
          <w:tcPr>
            <w:tcW w:w="262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Принято студентов / выпущено специалистов</w:t>
            </w:r>
          </w:p>
        </w:tc>
        <w:tc>
          <w:tcPr>
            <w:tcW w:w="326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55,9 тыс. / 46,6 тыс. чел.</w:t>
            </w:r>
          </w:p>
        </w:tc>
        <w:tc>
          <w:tcPr>
            <w:tcW w:w="122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2025/2026 / 2025</w:t>
            </w:r>
          </w:p>
        </w:tc>
        <w:tc>
          <w:tcPr>
            <w:tcW w:w="252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Там же</w:t>
            </w:r>
          </w:p>
        </w:tc>
      </w:tr>
      <w:tr w:rsidR="00D329F4" w:rsidTr="00D329F4">
        <w:trPr>
          <w:cantSplit/>
          <w:jc w:val="center"/>
        </w:trPr>
        <w:tc>
          <w:tcPr>
            <w:tcW w:w="262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Студенты ИКТ и технических специальностей</w:t>
            </w:r>
          </w:p>
        </w:tc>
        <w:tc>
          <w:tcPr>
            <w:tcW w:w="326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модельная оценка (допущение; причина: в сборнике нет разбивки по профилям); запросить в Белстате или Министерстве образования (численность студентов по профилям «Информатика», «Техника и технологии»)</w:t>
            </w:r>
          </w:p>
        </w:tc>
        <w:tc>
          <w:tcPr>
            <w:tcW w:w="122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52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D329F4" w:rsidTr="00D329F4">
        <w:trPr>
          <w:cantSplit/>
          <w:jc w:val="center"/>
        </w:trPr>
        <w:tc>
          <w:tcPr>
            <w:tcW w:w="262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Организации цифровой экономики (по основному виду деятельности)</w:t>
            </w:r>
          </w:p>
        </w:tc>
        <w:tc>
          <w:tcPr>
            <w:tcW w:w="326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8533, в том числе сектора ИКТ – 5462</w:t>
            </w:r>
          </w:p>
        </w:tc>
        <w:tc>
          <w:tcPr>
            <w:tcW w:w="122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2024</w:t>
            </w:r>
          </w:p>
        </w:tc>
        <w:tc>
          <w:tcPr>
            <w:tcW w:w="252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Белстат, «Национальные статистические показатели развития цифровой экономики» (</w:t>
            </w:r>
            <w:r>
              <w:rPr>
                <w:i/>
              </w:rPr>
              <w:t>digital_economy-2024.xls</w:t>
            </w:r>
            <w:r>
              <w:t>)</w:t>
            </w:r>
          </w:p>
        </w:tc>
      </w:tr>
      <w:tr w:rsidR="00D329F4" w:rsidTr="00D329F4">
        <w:trPr>
          <w:cantSplit/>
          <w:jc w:val="center"/>
        </w:trPr>
        <w:tc>
          <w:tcPr>
            <w:tcW w:w="262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Доля населения, использующего интернет</w:t>
            </w:r>
          </w:p>
        </w:tc>
        <w:tc>
          <w:tcPr>
            <w:tcW w:w="326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94,3 % (ежедневно – 86,0 %)</w:t>
            </w:r>
          </w:p>
        </w:tc>
        <w:tc>
          <w:tcPr>
            <w:tcW w:w="122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2024</w:t>
            </w:r>
          </w:p>
        </w:tc>
        <w:tc>
          <w:tcPr>
            <w:tcW w:w="252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Там же (возрастной диапазон в названии показателя – 6–72 года, в сноске – 16–72 года)</w:t>
            </w:r>
          </w:p>
        </w:tc>
      </w:tr>
      <w:tr w:rsidR="00D329F4" w:rsidTr="00D329F4">
        <w:trPr>
          <w:cantSplit/>
          <w:jc w:val="center"/>
        </w:trPr>
        <w:tc>
          <w:tcPr>
            <w:tcW w:w="262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Население</w:t>
            </w:r>
          </w:p>
        </w:tc>
        <w:tc>
          <w:tcPr>
            <w:tcW w:w="326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8,98 млн чел.</w:t>
            </w:r>
          </w:p>
        </w:tc>
        <w:tc>
          <w:tcPr>
            <w:tcW w:w="122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Октябрь 2025 г.</w:t>
            </w:r>
          </w:p>
        </w:tc>
        <w:tc>
          <w:tcPr>
            <w:tcW w:w="252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DataReportal</w:t>
            </w:r>
            <w:r>
              <w:t xml:space="preserve">, </w:t>
            </w:r>
            <w:r>
              <w:rPr>
                <w:i/>
              </w:rPr>
              <w:t>Digital</w:t>
            </w:r>
            <w:r>
              <w:t xml:space="preserve"> 2026: </w:t>
            </w:r>
            <w:r>
              <w:rPr>
                <w:i/>
              </w:rPr>
              <w:t>Belarus</w:t>
            </w:r>
          </w:p>
        </w:tc>
      </w:tr>
      <w:tr w:rsidR="00D329F4" w:rsidTr="00D329F4">
        <w:trPr>
          <w:cantSplit/>
          <w:jc w:val="center"/>
        </w:trPr>
        <w:tc>
          <w:tcPr>
            <w:tcW w:w="262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Пользователи интернета</w:t>
            </w:r>
          </w:p>
        </w:tc>
        <w:tc>
          <w:tcPr>
            <w:tcW w:w="326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8,47 млн чел. (проникновение 94,3 %)</w:t>
            </w:r>
          </w:p>
        </w:tc>
        <w:tc>
          <w:tcPr>
            <w:tcW w:w="122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Октябрь 2025 г.</w:t>
            </w:r>
          </w:p>
        </w:tc>
        <w:tc>
          <w:tcPr>
            <w:tcW w:w="252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Там же</w:t>
            </w:r>
          </w:p>
        </w:tc>
      </w:tr>
      <w:tr w:rsidR="00D329F4" w:rsidTr="00D329F4">
        <w:trPr>
          <w:cantSplit/>
          <w:jc w:val="center"/>
        </w:trPr>
        <w:tc>
          <w:tcPr>
            <w:tcW w:w="262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Пользовательские профили социальных сетей</w:t>
            </w:r>
          </w:p>
        </w:tc>
        <w:tc>
          <w:tcPr>
            <w:tcW w:w="326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7,64 млн</w:t>
            </w:r>
          </w:p>
        </w:tc>
        <w:tc>
          <w:tcPr>
            <w:tcW w:w="122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Октябрь 2025 г.</w:t>
            </w:r>
          </w:p>
        </w:tc>
        <w:tc>
          <w:tcPr>
            <w:tcW w:w="252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Там же</w:t>
            </w:r>
          </w:p>
        </w:tc>
      </w:tr>
    </w:tbl>
    <w:p w:rsidR="00D329F4" w:rsidRDefault="00AB6403">
      <w:pPr>
        <w:pStyle w:val="a0"/>
        <w:ind w:firstLine="709"/>
        <w:jc w:val="both"/>
      </w:pPr>
      <w:r>
        <w:rPr>
          <w:i/>
          <w:sz w:val="28"/>
        </w:rPr>
        <w:t>Численность студентов (229 тыс.) задает верхнюю границу сегмента S-01 в Беларуси; доля студентов, изучающих UML/BPMN, неизвестна и требует оценки на этапе расчета объема рынка. Поисковое окно Вордстата (сентябрь 2024 – август 2026 г.) соответствует 2024/25 и 2025/26 учебным годам; за это время численность студентов выросла на 2,1 % (224,2 , 229,0 тыс.), а поисковый интерес к UML и BPMN снизился на 42,7–44,1 %. Общая численность студентов, следовательно, снижение не объясняет; возможные причины – смещение формулировок и инструментов (в том числе к генерации диаграмм нейросетью) или изменения в учебных программах – по имеющимся данным не проверяются и остаются гипотезой.</w:t>
      </w:r>
    </w:p>
    <w:p w:rsidR="00D329F4" w:rsidRDefault="00AB6403">
      <w:pPr>
        <w:pStyle w:val="a0"/>
        <w:ind w:firstLine="709"/>
        <w:jc w:val="both"/>
      </w:pPr>
      <w:r>
        <w:rPr>
          <w:sz w:val="28"/>
        </w:rPr>
        <w:t>Публичные тарифы конкурентов и заменителей сняты 30.09.2026 с официальных страниц [7–13] (таблица 42).</w:t>
      </w:r>
    </w:p>
    <w:p w:rsidR="00D329F4" w:rsidRDefault="00AB6403">
      <w:pPr>
        <w:pStyle w:val="a0"/>
        <w:keepNext/>
        <w:jc w:val="both"/>
      </w:pPr>
      <w:r>
        <w:rPr>
          <w:sz w:val="28"/>
        </w:rPr>
        <w:t xml:space="preserve">Таблица 42 – Публичные тарифы конкурентов и заменителей </w:t>
      </w:r>
      <w:r>
        <w:rPr>
          <w:i/>
          <w:sz w:val="28"/>
        </w:rPr>
        <w:t>NotaCode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98"/>
        <w:gridCol w:w="1899"/>
        <w:gridCol w:w="4152"/>
        <w:gridCol w:w="2489"/>
      </w:tblGrid>
      <w:tr w:rsidR="00D329F4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9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Инструмент</w:t>
            </w:r>
          </w:p>
        </w:tc>
        <w:tc>
          <w:tcPr>
            <w:tcW w:w="189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Бесплатный тариф</w:t>
            </w:r>
          </w:p>
        </w:tc>
        <w:tc>
          <w:tcPr>
            <w:tcW w:w="415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Платные тарифы</w:t>
            </w:r>
          </w:p>
        </w:tc>
        <w:tc>
          <w:tcPr>
            <w:tcW w:w="248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Источник и примечание</w:t>
            </w:r>
          </w:p>
        </w:tc>
      </w:tr>
      <w:tr w:rsidR="00D329F4" w:rsidTr="00D329F4">
        <w:trPr>
          <w:cantSplit/>
          <w:jc w:val="center"/>
        </w:trPr>
        <w:tc>
          <w:tcPr>
            <w:tcW w:w="109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Miro</w:t>
            </w:r>
          </w:p>
        </w:tc>
        <w:tc>
          <w:tcPr>
            <w:tcW w:w="189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Есть (3 редактируемые доски)</w:t>
            </w:r>
          </w:p>
        </w:tc>
        <w:tc>
          <w:tcPr>
            <w:tcW w:w="415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Starter</w:t>
            </w:r>
            <w:r>
              <w:t xml:space="preserve"> – 8 </w:t>
            </w:r>
            <w:r>
              <w:rPr>
                <w:i/>
              </w:rPr>
              <w:t>у.е.</w:t>
            </w:r>
            <w:r>
              <w:t xml:space="preserve">, </w:t>
            </w:r>
            <w:r>
              <w:rPr>
                <w:i/>
              </w:rPr>
              <w:t>Business</w:t>
            </w:r>
            <w:r>
              <w:t xml:space="preserve"> – 20 </w:t>
            </w:r>
            <w:r>
              <w:rPr>
                <w:i/>
              </w:rPr>
              <w:t>у.е.</w:t>
            </w:r>
            <w:r>
              <w:t xml:space="preserve"> за участника в месяц при оплате за год; </w:t>
            </w:r>
            <w:r>
              <w:rPr>
                <w:i/>
              </w:rPr>
              <w:t>Enterprise</w:t>
            </w:r>
            <w:r>
              <w:t xml:space="preserve"> – по запросу</w:t>
            </w:r>
          </w:p>
        </w:tc>
        <w:tc>
          <w:tcPr>
            <w:tcW w:w="248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miro.com/pricing</w:t>
            </w:r>
          </w:p>
        </w:tc>
      </w:tr>
      <w:tr w:rsidR="00D329F4" w:rsidTr="00D329F4">
        <w:trPr>
          <w:cantSplit/>
          <w:jc w:val="center"/>
        </w:trPr>
        <w:tc>
          <w:tcPr>
            <w:tcW w:w="109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Microsoft</w:t>
            </w:r>
            <w:r>
              <w:t xml:space="preserve"> </w:t>
            </w:r>
            <w:r>
              <w:rPr>
                <w:i/>
              </w:rPr>
              <w:t>Visio</w:t>
            </w:r>
          </w:p>
        </w:tc>
        <w:tc>
          <w:tcPr>
            <w:tcW w:w="189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Нет (пробный месяц)</w:t>
            </w:r>
          </w:p>
        </w:tc>
        <w:tc>
          <w:tcPr>
            <w:tcW w:w="415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</w:t>
            </w:r>
            <w:r>
              <w:t xml:space="preserve"> 1 – 5 </w:t>
            </w:r>
            <w:r>
              <w:rPr>
                <w:i/>
              </w:rPr>
              <w:t>у.е.</w:t>
            </w:r>
            <w:r>
              <w:t xml:space="preserve">, </w:t>
            </w:r>
            <w:r>
              <w:rPr>
                <w:i/>
              </w:rPr>
              <w:t>Plan</w:t>
            </w:r>
            <w:r>
              <w:t xml:space="preserve"> 2 – 15 </w:t>
            </w:r>
            <w:r>
              <w:rPr>
                <w:i/>
              </w:rPr>
              <w:t>у.е.</w:t>
            </w:r>
            <w:r>
              <w:t xml:space="preserve"> за пользователя в месяц при оплате за год</w:t>
            </w:r>
          </w:p>
        </w:tc>
        <w:tc>
          <w:tcPr>
            <w:tcW w:w="248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microsoft.com</w:t>
            </w:r>
            <w:r>
              <w:t xml:space="preserve">, страница </w:t>
            </w:r>
            <w:r>
              <w:rPr>
                <w:i/>
              </w:rPr>
              <w:t>Visio</w:t>
            </w:r>
          </w:p>
        </w:tc>
      </w:tr>
      <w:tr w:rsidR="00D329F4" w:rsidTr="00D329F4">
        <w:trPr>
          <w:cantSplit/>
          <w:jc w:val="center"/>
        </w:trPr>
        <w:tc>
          <w:tcPr>
            <w:tcW w:w="109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draw.io</w:t>
            </w:r>
            <w:r>
              <w:t xml:space="preserve"> / </w:t>
            </w:r>
            <w:r>
              <w:rPr>
                <w:i/>
              </w:rPr>
              <w:t>diagrams.net</w:t>
            </w:r>
          </w:p>
        </w:tc>
        <w:tc>
          <w:tcPr>
            <w:tcW w:w="189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Полностью бесплатный, открытый код (</w:t>
            </w:r>
            <w:r>
              <w:rPr>
                <w:i/>
              </w:rPr>
              <w:t>Apache</w:t>
            </w:r>
            <w:r>
              <w:t xml:space="preserve"> 2.0)</w:t>
            </w:r>
          </w:p>
        </w:tc>
        <w:tc>
          <w:tcPr>
            <w:tcW w:w="415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48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drawio.com</w:t>
            </w:r>
          </w:p>
        </w:tc>
      </w:tr>
      <w:tr w:rsidR="00D329F4" w:rsidTr="00D329F4">
        <w:trPr>
          <w:cantSplit/>
          <w:jc w:val="center"/>
        </w:trPr>
        <w:tc>
          <w:tcPr>
            <w:tcW w:w="109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Visual</w:t>
            </w:r>
            <w:r>
              <w:t xml:space="preserve"> </w:t>
            </w:r>
            <w:r>
              <w:rPr>
                <w:i/>
              </w:rPr>
              <w:t>Paradigm</w:t>
            </w:r>
          </w:p>
        </w:tc>
        <w:tc>
          <w:tcPr>
            <w:tcW w:w="189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Нет на странице магазина</w:t>
            </w:r>
          </w:p>
        </w:tc>
        <w:tc>
          <w:tcPr>
            <w:tcW w:w="415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Подписка: </w:t>
            </w:r>
            <w:r>
              <w:rPr>
                <w:i/>
              </w:rPr>
              <w:t>Modeler</w:t>
            </w:r>
            <w:r>
              <w:t xml:space="preserve"> 6 </w:t>
            </w:r>
            <w:r>
              <w:rPr>
                <w:i/>
              </w:rPr>
              <w:t>у.е.</w:t>
            </w:r>
            <w:r>
              <w:t xml:space="preserve">, </w:t>
            </w:r>
            <w:r>
              <w:rPr>
                <w:i/>
              </w:rPr>
              <w:t>Standard</w:t>
            </w:r>
            <w:r>
              <w:t xml:space="preserve"> 19 </w:t>
            </w:r>
            <w:r>
              <w:rPr>
                <w:i/>
              </w:rPr>
              <w:t>у.е.</w:t>
            </w:r>
            <w:r>
              <w:t xml:space="preserve">, </w:t>
            </w:r>
            <w:r>
              <w:rPr>
                <w:i/>
              </w:rPr>
              <w:t>Professional</w:t>
            </w:r>
            <w:r>
              <w:t xml:space="preserve"> 35 </w:t>
            </w:r>
            <w:r>
              <w:rPr>
                <w:i/>
              </w:rPr>
              <w:t>у.е.</w:t>
            </w:r>
            <w:r>
              <w:t xml:space="preserve">, </w:t>
            </w:r>
            <w:r>
              <w:rPr>
                <w:i/>
              </w:rPr>
              <w:t>Enterprise</w:t>
            </w:r>
            <w:r>
              <w:t xml:space="preserve"> 89 </w:t>
            </w:r>
            <w:r>
              <w:rPr>
                <w:i/>
              </w:rPr>
              <w:t>у.е.</w:t>
            </w:r>
            <w:r>
              <w:t xml:space="preserve"> в месяц; бессрочные лицензии: </w:t>
            </w:r>
            <w:r>
              <w:rPr>
                <w:i/>
              </w:rPr>
              <w:t>Modeler</w:t>
            </w:r>
            <w:r>
              <w:t xml:space="preserve"> 99 </w:t>
            </w:r>
            <w:r>
              <w:rPr>
                <w:i/>
              </w:rPr>
              <w:t>у.е.</w:t>
            </w:r>
            <w:r>
              <w:t xml:space="preserve">, </w:t>
            </w:r>
            <w:r>
              <w:rPr>
                <w:i/>
              </w:rPr>
              <w:t>Standard</w:t>
            </w:r>
            <w:r>
              <w:t xml:space="preserve"> 349 </w:t>
            </w:r>
            <w:r>
              <w:rPr>
                <w:i/>
              </w:rPr>
              <w:t>у.е.</w:t>
            </w:r>
            <w:r>
              <w:t xml:space="preserve">, </w:t>
            </w:r>
            <w:r>
              <w:rPr>
                <w:i/>
              </w:rPr>
              <w:t>Professional</w:t>
            </w:r>
            <w:r>
              <w:t xml:space="preserve"> 799 </w:t>
            </w:r>
            <w:r>
              <w:rPr>
                <w:i/>
              </w:rPr>
              <w:t>у.е.</w:t>
            </w:r>
            <w:r>
              <w:t xml:space="preserve">, </w:t>
            </w:r>
            <w:r>
              <w:rPr>
                <w:i/>
              </w:rPr>
              <w:t>Enterprise</w:t>
            </w:r>
            <w:r>
              <w:t xml:space="preserve"> 1999 </w:t>
            </w:r>
            <w:r>
              <w:rPr>
                <w:i/>
              </w:rPr>
              <w:t>у.е.</w:t>
            </w:r>
          </w:p>
        </w:tc>
        <w:tc>
          <w:tcPr>
            <w:tcW w:w="248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visual-paradigm.com/shop </w:t>
            </w:r>
            <w:r>
              <w:t>(подписка и бессрочные лицензии), данные на 30.09.2026</w:t>
            </w:r>
          </w:p>
        </w:tc>
      </w:tr>
      <w:tr w:rsidR="00D329F4" w:rsidTr="00D329F4">
        <w:trPr>
          <w:cantSplit/>
          <w:jc w:val="center"/>
        </w:trPr>
        <w:tc>
          <w:tcPr>
            <w:tcW w:w="109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Lucidchart</w:t>
            </w:r>
          </w:p>
        </w:tc>
        <w:tc>
          <w:tcPr>
            <w:tcW w:w="189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Есть (3 редактируемых документа, 75 фигур на документ)</w:t>
            </w:r>
          </w:p>
        </w:tc>
        <w:tc>
          <w:tcPr>
            <w:tcW w:w="415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Individual</w:t>
            </w:r>
            <w:r>
              <w:t xml:space="preserve"> – 9 </w:t>
            </w:r>
            <w:r>
              <w:rPr>
                <w:i/>
              </w:rPr>
              <w:t>у.е.</w:t>
            </w:r>
            <w:r>
              <w:t xml:space="preserve"> в месяц; </w:t>
            </w:r>
            <w:r>
              <w:rPr>
                <w:i/>
              </w:rPr>
              <w:t>Team</w:t>
            </w:r>
            <w:r>
              <w:t xml:space="preserve"> – 10 </w:t>
            </w:r>
            <w:r>
              <w:rPr>
                <w:i/>
              </w:rPr>
              <w:t>у.е.</w:t>
            </w:r>
            <w:r>
              <w:t xml:space="preserve"> за пользователя в месяц (оплата за год, без НДС); </w:t>
            </w:r>
            <w:r>
              <w:rPr>
                <w:i/>
              </w:rPr>
              <w:t>Enterprise</w:t>
            </w:r>
            <w:r>
              <w:t xml:space="preserve"> – по запросу</w:t>
            </w:r>
          </w:p>
        </w:tc>
        <w:tc>
          <w:tcPr>
            <w:tcW w:w="248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lucid.app/pricing/lucidchart, </w:t>
            </w:r>
            <w:r>
              <w:t>значения считаны со страницы 30.09.2026</w:t>
            </w:r>
          </w:p>
        </w:tc>
      </w:tr>
      <w:tr w:rsidR="00D329F4" w:rsidTr="00D329F4">
        <w:trPr>
          <w:cantSplit/>
          <w:jc w:val="center"/>
        </w:trPr>
        <w:tc>
          <w:tcPr>
            <w:tcW w:w="109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Chart</w:t>
            </w:r>
          </w:p>
        </w:tc>
        <w:tc>
          <w:tcPr>
            <w:tcW w:w="189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Есть (до 6 диаграмм, 15 </w:t>
            </w:r>
            <w:r>
              <w:rPr>
                <w:i/>
              </w:rPr>
              <w:t>AI</w:t>
            </w:r>
            <w:r>
              <w:t>-кредитов)</w:t>
            </w:r>
          </w:p>
        </w:tc>
        <w:tc>
          <w:tcPr>
            <w:tcW w:w="415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Plus</w:t>
            </w:r>
            <w:r>
              <w:t xml:space="preserve"> – 10 </w:t>
            </w:r>
            <w:r>
              <w:rPr>
                <w:i/>
              </w:rPr>
              <w:t>у.е.</w:t>
            </w:r>
            <w:r>
              <w:t xml:space="preserve">, </w:t>
            </w:r>
            <w:r>
              <w:rPr>
                <w:i/>
              </w:rPr>
              <w:t>Premium</w:t>
            </w:r>
            <w:r>
              <w:t xml:space="preserve"> – 20 </w:t>
            </w:r>
            <w:r>
              <w:rPr>
                <w:i/>
              </w:rPr>
              <w:t>у.е.</w:t>
            </w:r>
            <w:r>
              <w:t xml:space="preserve"> за пользователя в месяц при оплате за год; </w:t>
            </w:r>
            <w:r>
              <w:rPr>
                <w:i/>
              </w:rPr>
              <w:t>Enterprise</w:t>
            </w:r>
            <w:r>
              <w:t xml:space="preserve"> – по запросу</w:t>
            </w:r>
          </w:p>
        </w:tc>
        <w:tc>
          <w:tcPr>
            <w:tcW w:w="248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mermaid.ai/pricing, </w:t>
            </w:r>
            <w:r>
              <w:t>значения считаны со страницы 30.09.2026</w:t>
            </w:r>
          </w:p>
        </w:tc>
      </w:tr>
      <w:tr w:rsidR="00D329F4" w:rsidTr="00D329F4">
        <w:trPr>
          <w:cantSplit/>
          <w:jc w:val="center"/>
        </w:trPr>
        <w:tc>
          <w:tcPr>
            <w:tcW w:w="109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</w:p>
        </w:tc>
        <w:tc>
          <w:tcPr>
            <w:tcW w:w="189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Открытый код</w:t>
            </w:r>
          </w:p>
        </w:tc>
        <w:tc>
          <w:tcPr>
            <w:tcW w:w="415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48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</w:tr>
      <w:tr w:rsidR="00D329F4" w:rsidTr="00D329F4">
        <w:trPr>
          <w:cantSplit/>
          <w:jc w:val="center"/>
        </w:trPr>
        <w:tc>
          <w:tcPr>
            <w:tcW w:w="109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NotaCode</w:t>
            </w:r>
            <w:r>
              <w:t xml:space="preserve"> (для сравнения)</w:t>
            </w:r>
          </w:p>
        </w:tc>
        <w:tc>
          <w:tcPr>
            <w:tcW w:w="189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Free</w:t>
            </w:r>
          </w:p>
        </w:tc>
        <w:tc>
          <w:tcPr>
            <w:tcW w:w="415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Pro</w:t>
            </w:r>
            <w:r>
              <w:t xml:space="preserve"> – 4 </w:t>
            </w:r>
            <w:r>
              <w:rPr>
                <w:i/>
              </w:rPr>
              <w:t>у.е.</w:t>
            </w:r>
            <w:r>
              <w:t xml:space="preserve"> в месяц (40 </w:t>
            </w:r>
            <w:r>
              <w:rPr>
                <w:i/>
              </w:rPr>
              <w:t>у.е.</w:t>
            </w:r>
            <w:r>
              <w:t xml:space="preserve"> в год)</w:t>
            </w:r>
          </w:p>
        </w:tc>
        <w:tc>
          <w:tcPr>
            <w:tcW w:w="248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Концепция продукта</w:t>
            </w:r>
          </w:p>
        </w:tc>
      </w:tr>
    </w:tbl>
    <w:p w:rsidR="00D329F4" w:rsidRDefault="00AB6403">
      <w:pPr>
        <w:pStyle w:val="a0"/>
        <w:ind w:firstLine="709"/>
        <w:jc w:val="both"/>
      </w:pPr>
      <w:r>
        <w:rPr>
          <w:sz w:val="28"/>
        </w:rPr>
        <w:t xml:space="preserve">Цена </w:t>
      </w:r>
      <w:r>
        <w:rPr>
          <w:i/>
          <w:sz w:val="28"/>
        </w:rPr>
        <w:t>NotaCode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(4 </w:t>
      </w:r>
      <w:r>
        <w:rPr>
          <w:i/>
          <w:iCs/>
          <w:sz w:val="28"/>
        </w:rPr>
        <w:t xml:space="preserve">у.е./мес.) </w:t>
      </w:r>
      <w:r>
        <w:rPr>
          <w:sz w:val="28"/>
        </w:rPr>
        <w:t>ниже платных тарифов всех проверенных облачных конкурентов (5–20 </w:t>
      </w:r>
      <w:r>
        <w:rPr>
          <w:i/>
          <w:sz w:val="28"/>
        </w:rPr>
        <w:t>у.е.</w:t>
      </w:r>
      <w:r>
        <w:rPr>
          <w:sz w:val="28"/>
        </w:rPr>
        <w:t xml:space="preserve">), но главный по спросу заменитель в сегменте нотационных диаграмм – </w:t>
      </w:r>
      <w:r>
        <w:rPr>
          <w:i/>
          <w:sz w:val="28"/>
        </w:rPr>
        <w:t>draw.io</w:t>
      </w:r>
      <w:r>
        <w:rPr>
          <w:sz w:val="28"/>
        </w:rPr>
        <w:t xml:space="preserve"> – полностью бесплатен, а </w:t>
      </w:r>
      <w:r>
        <w:rPr>
          <w:i/>
          <w:sz w:val="28"/>
        </w:rPr>
        <w:t>Miro</w:t>
      </w:r>
      <w:r>
        <w:rPr>
          <w:sz w:val="28"/>
        </w:rPr>
        <w:t xml:space="preserve"> и </w:t>
      </w:r>
      <w:r>
        <w:rPr>
          <w:i/>
          <w:sz w:val="28"/>
        </w:rPr>
        <w:t>Lucidchart</w:t>
      </w:r>
      <w:r>
        <w:rPr>
          <w:sz w:val="28"/>
        </w:rPr>
        <w:t xml:space="preserve"> имеют бесплатные тарифы. Это подтверждает, что коммерческая составляющая спроса требует отдельной проверки готовности платить.</w:t>
      </w:r>
    </w:p>
    <w:p w:rsidR="00D329F4" w:rsidRDefault="00AB6403">
      <w:pPr>
        <w:pStyle w:val="3"/>
        <w:ind w:firstLine="709"/>
      </w:pPr>
      <w:r>
        <w:t>2.9 Границы рынка</w:t>
      </w:r>
    </w:p>
    <w:p w:rsidR="00D329F4" w:rsidRDefault="00AB6403">
      <w:pPr>
        <w:pStyle w:val="FirstParagraph"/>
      </w:pPr>
      <w:r>
        <w:rPr>
          <w:sz w:val="28"/>
        </w:rPr>
        <w:t xml:space="preserve">Двенадцатишаговый алгоритм ГРАН раздела 3 применен к </w:t>
      </w:r>
      <w:r>
        <w:rPr>
          <w:i/>
          <w:sz w:val="28"/>
        </w:rPr>
        <w:t>NotaCode</w:t>
      </w:r>
      <w:r>
        <w:rPr>
          <w:sz w:val="28"/>
        </w:rPr>
        <w:t>; промежуточные выводы – в таблице 43.</w:t>
      </w:r>
    </w:p>
    <w:p w:rsidR="00D329F4" w:rsidRDefault="00AB6403">
      <w:pPr>
        <w:pStyle w:val="a0"/>
        <w:keepNext/>
        <w:jc w:val="both"/>
      </w:pPr>
      <w:r>
        <w:rPr>
          <w:sz w:val="28"/>
        </w:rPr>
        <w:t xml:space="preserve">Таблица 43 – 12 шагов фиксации границ рынка </w:t>
      </w:r>
      <w:r>
        <w:rPr>
          <w:i/>
          <w:sz w:val="28"/>
        </w:rPr>
        <w:t>NotaCode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1398"/>
        <w:gridCol w:w="7590"/>
      </w:tblGrid>
      <w:tr w:rsidR="00D329F4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Шаг</w:t>
            </w:r>
          </w:p>
        </w:tc>
        <w:tc>
          <w:tcPr>
            <w:tcW w:w="139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Действие</w:t>
            </w:r>
          </w:p>
        </w:tc>
        <w:tc>
          <w:tcPr>
            <w:tcW w:w="759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Промежуточный вывод</w:t>
            </w:r>
          </w:p>
        </w:tc>
      </w:tr>
      <w:tr w:rsidR="00D329F4" w:rsidTr="00D329F4">
        <w:trPr>
          <w:cantSplit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139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Бизнес-гипотеза</w:t>
            </w:r>
          </w:p>
        </w:tc>
        <w:tc>
          <w:tcPr>
            <w:tcW w:w="759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«</w:t>
            </w:r>
            <w:r>
              <w:rPr>
                <w:i/>
              </w:rPr>
              <w:t>NotaCode</w:t>
            </w:r>
            <w:r>
              <w:t xml:space="preserve"> – веб-</w:t>
            </w:r>
            <w:r>
              <w:rPr>
                <w:i/>
              </w:rPr>
              <w:t>IDE</w:t>
            </w:r>
            <w:r>
              <w:t xml:space="preserve"> для построения диаграмм формальных нотаций (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 xml:space="preserve">, </w:t>
            </w:r>
            <w:r>
              <w:rPr>
                <w:i/>
              </w:rPr>
              <w:t>ERD</w:t>
            </w:r>
            <w:r>
              <w:t xml:space="preserve">, </w:t>
            </w:r>
            <w:r>
              <w:rPr>
                <w:i/>
              </w:rPr>
              <w:t>IDEF</w:t>
            </w:r>
            <w:r>
              <w:t xml:space="preserve">, </w:t>
            </w:r>
            <w:r>
              <w:rPr>
                <w:i/>
              </w:rPr>
              <w:t>DFD</w:t>
            </w:r>
            <w:r>
              <w:t>, сети Петри) как текста, с проверкой правил нотации»</w:t>
            </w:r>
          </w:p>
        </w:tc>
      </w:tr>
      <w:tr w:rsidR="00D329F4" w:rsidTr="00D329F4">
        <w:trPr>
          <w:cantSplit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139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Клиентская проблема</w:t>
            </w:r>
          </w:p>
        </w:tc>
        <w:tc>
          <w:tcPr>
            <w:tcW w:w="759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Построение диаграммы, соответствующей формальной нотации, без ручного черчения и с контролем ошибок правил</w:t>
            </w:r>
          </w:p>
        </w:tc>
      </w:tr>
      <w:tr w:rsidR="00D329F4" w:rsidTr="00D329F4">
        <w:trPr>
          <w:cantSplit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139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Продуктовые границы</w:t>
            </w:r>
          </w:p>
        </w:tc>
        <w:tc>
          <w:tcPr>
            <w:tcW w:w="759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Входят: онлайн-редакторы и генераторы диаграмм по текстовому описанию (</w:t>
            </w:r>
            <w:r>
              <w:rPr>
                <w:i/>
              </w:rPr>
              <w:t>PlantUML</w:t>
            </w:r>
            <w:r>
              <w:t xml:space="preserve">, </w:t>
            </w:r>
            <w:r>
              <w:rPr>
                <w:i/>
              </w:rPr>
              <w:t>Mermaid</w:t>
            </w:r>
            <w:r>
              <w:t xml:space="preserve">, </w:t>
            </w:r>
            <w:r>
              <w:rPr>
                <w:i/>
              </w:rPr>
              <w:t>D2</w:t>
            </w:r>
            <w:r>
              <w:t xml:space="preserve">), </w:t>
            </w:r>
            <w:r>
              <w:rPr>
                <w:i/>
                <w:iCs/>
              </w:rPr>
              <w:t xml:space="preserve">UML/BPMN-редакторы, </w:t>
            </w:r>
            <w:r>
              <w:t>универсальные графические редакторы (</w:t>
            </w:r>
            <w:r>
              <w:rPr>
                <w:i/>
              </w:rPr>
              <w:t>draw.io</w:t>
            </w:r>
            <w:r>
              <w:t xml:space="preserve">, </w:t>
            </w:r>
            <w:r>
              <w:rPr>
                <w:i/>
              </w:rPr>
              <w:t>Lucidchart</w:t>
            </w:r>
            <w: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i/>
              </w:rPr>
              <w:t>Miro</w:t>
            </w:r>
            <w:r>
              <w:t xml:space="preserve">, </w:t>
            </w:r>
            <w:r>
              <w:rPr>
                <w:i/>
              </w:rPr>
              <w:t>Figma</w:t>
            </w:r>
            <w:r>
              <w:t>) как самостоятельный рынок</w:t>
            </w:r>
          </w:p>
        </w:tc>
      </w:tr>
      <w:tr w:rsidR="00D329F4" w:rsidTr="00D329F4">
        <w:trPr>
          <w:cantSplit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139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Заменители</w:t>
            </w:r>
          </w:p>
        </w:tc>
        <w:tc>
          <w:tcPr>
            <w:tcW w:w="759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См. таблицу 44</w:t>
            </w:r>
          </w:p>
        </w:tc>
      </w:tr>
      <w:tr w:rsidR="00D329F4" w:rsidTr="00D329F4">
        <w:trPr>
          <w:cantSplit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139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Целевые клиенты</w:t>
            </w:r>
          </w:p>
        </w:tc>
        <w:tc>
          <w:tcPr>
            <w:tcW w:w="759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Студенты технических специальностей (</w:t>
            </w:r>
            <w:r>
              <w:rPr>
                <w:i/>
              </w:rPr>
              <w:t>Free</w:t>
            </w:r>
            <w:r>
              <w:t>; всего студентов УВО в РБ – 229,0 тыс.), аналитики и архитекторы ПО (</w:t>
            </w:r>
            <w:r>
              <w:rPr>
                <w:i/>
              </w:rPr>
              <w:t>Pro</w:t>
            </w:r>
            <w:r>
              <w:t>), преподаватели (канал)</w:t>
            </w:r>
          </w:p>
        </w:tc>
      </w:tr>
      <w:tr w:rsidR="00D329F4" w:rsidTr="00D329F4">
        <w:trPr>
          <w:cantSplit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139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Типы спроса</w:t>
            </w:r>
          </w:p>
        </w:tc>
        <w:tc>
          <w:tcPr>
            <w:tcW w:w="759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Преимущественно информационно-инструментальный; частотность </w:t>
            </w:r>
            <w:r>
              <w:rPr>
                <w:i/>
                <w:iCs/>
              </w:rPr>
              <w:t xml:space="preserve">UML/BPMN </w:t>
            </w:r>
            <w:r>
              <w:t>подтверждена Вордстатом, коммерческие формулировки единичны («</w:t>
            </w:r>
            <w:r>
              <w:rPr>
                <w:i/>
              </w:rPr>
              <w:t>uml</w:t>
            </w:r>
            <w:r>
              <w:t xml:space="preserve"> купить» – 5 запросов/мес.)</w:t>
            </w:r>
          </w:p>
        </w:tc>
      </w:tr>
      <w:tr w:rsidR="00D329F4" w:rsidTr="00D329F4">
        <w:trPr>
          <w:cantSplit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</w:t>
            </w:r>
          </w:p>
        </w:tc>
        <w:tc>
          <w:tcPr>
            <w:tcW w:w="139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Семантические границы</w:t>
            </w:r>
          </w:p>
        </w:tc>
        <w:tc>
          <w:tcPr>
            <w:tcW w:w="759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Ядро – 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 xml:space="preserve">, реже </w:t>
            </w:r>
            <w:r>
              <w:rPr>
                <w:i/>
                <w:iCs/>
              </w:rPr>
              <w:t xml:space="preserve">IDEF0/DFD/сети Петри/PlantUML; </w:t>
            </w:r>
            <w:r>
              <w:t>исключены омонимы, общевизуальные и учебно-кадровые запросы</w:t>
            </w:r>
          </w:p>
        </w:tc>
      </w:tr>
      <w:tr w:rsidR="00D329F4" w:rsidTr="00D329F4">
        <w:trPr>
          <w:cantSplit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139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759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Республика Беларусь как основная (данные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по всем областям для </w:t>
            </w:r>
            <w:r>
              <w:rPr>
                <w:i/>
              </w:rPr>
              <w:t>UML</w:t>
            </w:r>
            <w:r>
              <w:t xml:space="preserve"> и </w:t>
            </w:r>
            <w:r>
              <w:rPr>
                <w:i/>
              </w:rPr>
              <w:t>BPMN</w:t>
            </w:r>
            <w:r>
              <w:t xml:space="preserve">, Вордстат по стране в целом; концентрация в Минске – индекс 194,99 против 127,61 по стране); русскоязычный сегмент СНГ – расширение: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(снято 30.09.2026, 5 лет, 12-месячное окно вычислено из 5-летнего ряда) – Россия: </w:t>
            </w:r>
            <w:r>
              <w:rPr>
                <w:i/>
              </w:rPr>
              <w:t>UML</w:t>
            </w:r>
            <w:r>
              <w:t xml:space="preserve"> 50,02 и </w:t>
            </w:r>
            <w:r>
              <w:rPr>
                <w:i/>
              </w:rPr>
              <w:t>BPMN</w:t>
            </w:r>
            <w:r>
              <w:t xml:space="preserve"> 61,52 за 12 месяцев (данные во всех неделях), за 5 лет 56,19 и 55,33; Казахстан: </w:t>
            </w:r>
            <w:r>
              <w:rPr>
                <w:i/>
              </w:rPr>
              <w:t>UML</w:t>
            </w:r>
            <w:r>
              <w:t xml:space="preserve"> 12,87 и </w:t>
            </w:r>
            <w:r>
              <w:rPr>
                <w:i/>
              </w:rPr>
              <w:t>BPMN</w:t>
            </w:r>
            <w:r>
              <w:t xml:space="preserve"> 20,10 за 12 месяцев (данные в 12 и 17 из 52 недель), за 5 лет 13,94 и 13,24; Вордстат по России и Казахстану – таблица 23</w:t>
            </w:r>
          </w:p>
        </w:tc>
      </w:tr>
      <w:tr w:rsidR="00D329F4" w:rsidTr="00D329F4">
        <w:trPr>
          <w:cantSplit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9</w:t>
            </w:r>
          </w:p>
        </w:tc>
        <w:tc>
          <w:tcPr>
            <w:tcW w:w="139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Цифровые каналы</w:t>
            </w:r>
          </w:p>
        </w:tc>
        <w:tc>
          <w:tcPr>
            <w:tcW w:w="759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Поисковые системы (</w:t>
            </w:r>
            <w:r>
              <w:rPr>
                <w:i/>
              </w:rPr>
              <w:t>Google</w:t>
            </w:r>
            <w:r>
              <w:t xml:space="preserve"> и Яндекс); сайты и форумы для разработчиков и студентов; вузовские каналы; 94,3 % населения пользуется интернетом</w:t>
            </w:r>
          </w:p>
        </w:tc>
      </w:tr>
      <w:tr w:rsidR="00D329F4" w:rsidTr="00D329F4">
        <w:trPr>
          <w:cantSplit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10</w:t>
            </w:r>
          </w:p>
        </w:tc>
        <w:tc>
          <w:tcPr>
            <w:tcW w:w="139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Многосторонность</w:t>
            </w:r>
          </w:p>
        </w:tc>
        <w:tc>
          <w:tcPr>
            <w:tcW w:w="759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Рынок односторонний: монетизация через подписку конечного пользователя; преподаватели – канал влияния, а не вторая монетизируемая сторона</w:t>
            </w:r>
          </w:p>
        </w:tc>
      </w:tr>
      <w:tr w:rsidR="00D329F4" w:rsidTr="00D329F4">
        <w:trPr>
          <w:cantSplit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11</w:t>
            </w:r>
          </w:p>
        </w:tc>
        <w:tc>
          <w:tcPr>
            <w:tcW w:w="139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Исключения</w:t>
            </w:r>
          </w:p>
        </w:tc>
        <w:tc>
          <w:tcPr>
            <w:tcW w:w="759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Исключены: обучение программированию в целом; корпоративные </w:t>
            </w:r>
            <w:r>
              <w:rPr>
                <w:i/>
              </w:rPr>
              <w:t>CASE</w:t>
            </w:r>
            <w:r>
              <w:t>-платформы уровня предприятия; международный рынок вне русскоязычного сегмента</w:t>
            </w:r>
          </w:p>
        </w:tc>
      </w:tr>
      <w:tr w:rsidR="00D329F4" w:rsidTr="00D329F4">
        <w:trPr>
          <w:cantSplit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12</w:t>
            </w:r>
          </w:p>
        </w:tc>
        <w:tc>
          <w:tcPr>
            <w:tcW w:w="139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Паспорт границ</w:t>
            </w:r>
          </w:p>
        </w:tc>
        <w:tc>
          <w:tcPr>
            <w:tcW w:w="759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См. таблицу 45</w:t>
            </w:r>
          </w:p>
        </w:tc>
      </w:tr>
    </w:tbl>
    <w:p w:rsidR="00D329F4" w:rsidRDefault="00AB6403">
      <w:pPr>
        <w:pStyle w:val="a0"/>
        <w:keepNext/>
        <w:jc w:val="both"/>
      </w:pPr>
      <w:r>
        <w:rPr>
          <w:sz w:val="28"/>
        </w:rPr>
        <w:t xml:space="preserve">Таблица 44 – Матрица заменителей </w:t>
      </w:r>
      <w:r>
        <w:rPr>
          <w:i/>
          <w:sz w:val="28"/>
        </w:rPr>
        <w:t>NotaCode</w:t>
      </w:r>
      <w:r>
        <w:rPr>
          <w:sz w:val="28"/>
        </w:rPr>
        <w:t xml:space="preserve"> (ГРАН раздела 7, 6 типов)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8"/>
        <w:gridCol w:w="1767"/>
        <w:gridCol w:w="3983"/>
        <w:gridCol w:w="2840"/>
      </w:tblGrid>
      <w:tr w:rsidR="00D329F4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Тип</w:t>
            </w:r>
          </w:p>
        </w:tc>
        <w:tc>
          <w:tcPr>
            <w:tcW w:w="176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Признак</w:t>
            </w:r>
          </w:p>
        </w:tc>
        <w:tc>
          <w:tcPr>
            <w:tcW w:w="398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Пример для </w:t>
            </w:r>
            <w:r>
              <w:rPr>
                <w:i/>
              </w:rPr>
              <w:t>NotaCode</w:t>
            </w:r>
          </w:p>
        </w:tc>
        <w:tc>
          <w:tcPr>
            <w:tcW w:w="284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Источник данных</w:t>
            </w:r>
          </w:p>
        </w:tc>
      </w:tr>
      <w:tr w:rsidR="00D329F4" w:rsidTr="00D329F4">
        <w:trPr>
          <w:cantSplit/>
          <w:jc w:val="center"/>
        </w:trPr>
        <w:tc>
          <w:tcPr>
            <w:tcW w:w="104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Прямой конкурент</w:t>
            </w:r>
          </w:p>
        </w:tc>
        <w:tc>
          <w:tcPr>
            <w:tcW w:w="176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Та же услуга той же аудитории</w:t>
            </w:r>
          </w:p>
        </w:tc>
        <w:tc>
          <w:tcPr>
            <w:tcW w:w="398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  <w:r>
              <w:t xml:space="preserve"> – 198 запросов/мес. в РБ; </w:t>
            </w:r>
            <w:r>
              <w:rPr>
                <w:i/>
              </w:rPr>
              <w:t>Mermaid</w:t>
            </w:r>
            <w:r>
              <w:t xml:space="preserve"> (очищенный запрос «</w:t>
            </w: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diagram</w:t>
            </w:r>
            <w:r>
              <w:t xml:space="preserve">» – 19); </w:t>
            </w:r>
            <w:r>
              <w:rPr>
                <w:i/>
              </w:rPr>
              <w:t>StarUML</w:t>
            </w:r>
            <w:r>
              <w:t xml:space="preserve"> – 16; </w:t>
            </w:r>
            <w:r>
              <w:rPr>
                <w:i/>
              </w:rPr>
              <w:t>Visual</w:t>
            </w:r>
            <w:r>
              <w:t xml:space="preserve"> </w:t>
            </w:r>
            <w:r>
              <w:rPr>
                <w:i/>
              </w:rPr>
              <w:t>Paradigm</w:t>
            </w:r>
            <w:r>
              <w:t xml:space="preserve"> – 46; </w:t>
            </w:r>
            <w:r>
              <w:rPr>
                <w:i/>
              </w:rPr>
              <w:t>Sparx</w:t>
            </w:r>
            <w:r>
              <w:t xml:space="preserve"> </w:t>
            </w:r>
            <w:r>
              <w:rPr>
                <w:i/>
              </w:rPr>
              <w:t>Enterprise</w:t>
            </w:r>
            <w:r>
              <w:t xml:space="preserve"> </w:t>
            </w:r>
            <w:r>
              <w:rPr>
                <w:i/>
              </w:rPr>
              <w:t>Architect</w:t>
            </w:r>
            <w:r>
              <w:t xml:space="preserve"> – 9</w:t>
            </w:r>
          </w:p>
        </w:tc>
        <w:tc>
          <w:tcPr>
            <w:tcW w:w="284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Вордстат (Топы, п. 2.4.1); тарифы – таблица 42</w:t>
            </w:r>
          </w:p>
        </w:tc>
      </w:tr>
      <w:tr w:rsidR="00D329F4" w:rsidTr="00D329F4">
        <w:trPr>
          <w:cantSplit/>
          <w:jc w:val="center"/>
        </w:trPr>
        <w:tc>
          <w:tcPr>
            <w:tcW w:w="104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Частичный заменитель</w:t>
            </w:r>
          </w:p>
        </w:tc>
        <w:tc>
          <w:tcPr>
            <w:tcW w:w="176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Решает часть задачи</w:t>
            </w:r>
          </w:p>
        </w:tc>
        <w:tc>
          <w:tcPr>
            <w:tcW w:w="398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bpmn.io</w:t>
            </w:r>
            <w:r>
              <w:t xml:space="preserve">, </w:t>
            </w:r>
            <w:r>
              <w:rPr>
                <w:i/>
              </w:rPr>
              <w:t>Camunda</w:t>
            </w:r>
            <w:r>
              <w:t xml:space="preserve"> </w:t>
            </w:r>
            <w:r>
              <w:rPr>
                <w:i/>
              </w:rPr>
              <w:t>Modeler</w:t>
            </w:r>
            <w:r>
              <w:t xml:space="preserve"> (только </w:t>
            </w:r>
            <w:r>
              <w:rPr>
                <w:i/>
              </w:rPr>
              <w:t>BPMN</w:t>
            </w:r>
            <w:r>
              <w:t>)</w:t>
            </w:r>
          </w:p>
        </w:tc>
        <w:tc>
          <w:tcPr>
            <w:tcW w:w="284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, похожие запросы к </w:t>
            </w:r>
            <w:r>
              <w:rPr>
                <w:i/>
              </w:rPr>
              <w:t>BPMN</w:t>
            </w:r>
          </w:p>
        </w:tc>
      </w:tr>
      <w:tr w:rsidR="00D329F4" w:rsidTr="00D329F4">
        <w:trPr>
          <w:cantSplit/>
          <w:jc w:val="center"/>
        </w:trPr>
        <w:tc>
          <w:tcPr>
            <w:tcW w:w="104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Внутренний заменитель</w:t>
            </w:r>
          </w:p>
        </w:tc>
        <w:tc>
          <w:tcPr>
            <w:tcW w:w="176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Клиент решает задачу внутри организации</w:t>
            </w:r>
          </w:p>
        </w:tc>
        <w:tc>
          <w:tcPr>
            <w:tcW w:w="398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Штатный аналитик или архитектор рисует диаграммы вручную в имеющемся инструменте</w:t>
            </w:r>
          </w:p>
        </w:tc>
        <w:tc>
          <w:tcPr>
            <w:tcW w:w="284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Косвенно, по структуре сегментов</w:t>
            </w:r>
          </w:p>
        </w:tc>
      </w:tr>
      <w:tr w:rsidR="00D329F4" w:rsidTr="00D329F4">
        <w:trPr>
          <w:cantSplit/>
          <w:jc w:val="center"/>
        </w:trPr>
        <w:tc>
          <w:tcPr>
            <w:tcW w:w="104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Самостоятельное решение</w:t>
            </w:r>
          </w:p>
        </w:tc>
        <w:tc>
          <w:tcPr>
            <w:tcW w:w="176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Клиент выполняет задачу сам без инструмента</w:t>
            </w:r>
          </w:p>
        </w:tc>
        <w:tc>
          <w:tcPr>
            <w:tcW w:w="398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Рисование от руки или в </w:t>
            </w:r>
            <w:r>
              <w:rPr>
                <w:i/>
              </w:rPr>
              <w:t>Word</w:t>
            </w:r>
            <w:r>
              <w:t xml:space="preserve"> перед сдачей работы</w:t>
            </w:r>
          </w:p>
        </w:tc>
        <w:tc>
          <w:tcPr>
            <w:tcW w:w="284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модельная оценка (допущение; причина: опрос 20–30 студентов БГУИР (чем строят диаграммы для лабораторных))</w:t>
            </w:r>
          </w:p>
        </w:tc>
      </w:tr>
      <w:tr w:rsidR="00D329F4" w:rsidTr="00D329F4">
        <w:trPr>
          <w:cantSplit/>
          <w:jc w:val="center"/>
        </w:trPr>
        <w:tc>
          <w:tcPr>
            <w:tcW w:w="104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Цифровой сервис</w:t>
            </w:r>
          </w:p>
        </w:tc>
        <w:tc>
          <w:tcPr>
            <w:tcW w:w="176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Частичная автоматизация универсальной программой</w:t>
            </w:r>
          </w:p>
        </w:tc>
        <w:tc>
          <w:tcPr>
            <w:tcW w:w="398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Miro</w:t>
            </w:r>
            <w:r>
              <w:t xml:space="preserve"> – 1660 запросов/мес.; </w:t>
            </w:r>
            <w:r>
              <w:rPr>
                <w:i/>
              </w:rPr>
              <w:t>Visio</w:t>
            </w:r>
            <w:r>
              <w:t xml:space="preserve"> – 1501; </w:t>
            </w:r>
            <w:r>
              <w:rPr>
                <w:i/>
              </w:rPr>
              <w:t>draw.io</w:t>
            </w:r>
            <w:r>
              <w:t xml:space="preserve"> – 1072; </w:t>
            </w:r>
            <w:r>
              <w:rPr>
                <w:i/>
              </w:rPr>
              <w:t>Excalidraw</w:t>
            </w:r>
            <w:r>
              <w:t xml:space="preserve"> – 70; </w:t>
            </w:r>
            <w:r>
              <w:rPr>
                <w:i/>
              </w:rPr>
              <w:t>diagrams.net</w:t>
            </w:r>
            <w:r>
              <w:t xml:space="preserve"> – 61; </w:t>
            </w:r>
            <w:r>
              <w:rPr>
                <w:i/>
              </w:rPr>
              <w:t>Lucidchart</w:t>
            </w:r>
            <w:r>
              <w:t xml:space="preserve"> – 24. Отдельной подгруппой – генерация диаграмм нейросетью: «нейросеть схема» – 76, «нейросеть диаграмма» – 31 (рост с 2023 г.)</w:t>
            </w:r>
          </w:p>
        </w:tc>
        <w:tc>
          <w:tcPr>
            <w:tcW w:w="284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Вордстат (Топы, п. 2.4.1); тарифы – таблица 42</w:t>
            </w:r>
          </w:p>
        </w:tc>
      </w:tr>
      <w:tr w:rsidR="00D329F4" w:rsidTr="00D329F4">
        <w:trPr>
          <w:cantSplit/>
          <w:jc w:val="center"/>
        </w:trPr>
        <w:tc>
          <w:tcPr>
            <w:tcW w:w="104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Обучающее решение</w:t>
            </w:r>
          </w:p>
        </w:tc>
        <w:tc>
          <w:tcPr>
            <w:tcW w:w="176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Клиент покупает знания вместо услуги</w:t>
            </w:r>
          </w:p>
        </w:tc>
        <w:tc>
          <w:tcPr>
            <w:tcW w:w="398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Курсы и методички по </w:t>
            </w:r>
            <w:r>
              <w:rPr>
                <w:i/>
                <w:iCs/>
              </w:rPr>
              <w:t xml:space="preserve">UML/BPMN/IDEF0 </w:t>
            </w:r>
            <w:r>
              <w:t>в вузе</w:t>
            </w:r>
          </w:p>
        </w:tc>
        <w:tc>
          <w:tcPr>
            <w:tcW w:w="284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Вордстат (окно 29.08–29.09.2026): «</w:t>
            </w:r>
            <w:r>
              <w:rPr>
                <w:i/>
              </w:rPr>
              <w:t>uml</w:t>
            </w:r>
            <w:r>
              <w:t xml:space="preserve"> курс» – 0, «</w:t>
            </w:r>
            <w:r>
              <w:rPr>
                <w:i/>
              </w:rPr>
              <w:t>uml</w:t>
            </w:r>
            <w:r>
              <w:t xml:space="preserve"> курсы» – 0, «</w:t>
            </w:r>
            <w:r>
              <w:rPr>
                <w:i/>
              </w:rPr>
              <w:t>bpmn</w:t>
            </w:r>
            <w:r>
              <w:t xml:space="preserve"> обучение» – 0, «</w:t>
            </w:r>
            <w:r>
              <w:rPr>
                <w:i/>
              </w:rPr>
              <w:t>bpmn</w:t>
            </w:r>
            <w:r>
              <w:t xml:space="preserve"> курсы» – 17 (таблица 19)</w:t>
            </w:r>
          </w:p>
        </w:tc>
      </w:tr>
    </w:tbl>
    <w:p w:rsidR="00D329F4" w:rsidRDefault="00AB6403">
      <w:pPr>
        <w:pStyle w:val="a0"/>
        <w:ind w:firstLine="709"/>
        <w:jc w:val="both"/>
      </w:pPr>
      <w:r>
        <w:rPr>
          <w:sz w:val="28"/>
        </w:rPr>
        <w:t xml:space="preserve">Генерация диаграмм нейросетью отнесена к типу «цифровой сервис» ГРАН раздела 7 (частичная автоматизация программой) и выделена отдельной подгруппой, так как она функционально совпадает с </w:t>
      </w:r>
      <w:r>
        <w:rPr>
          <w:i/>
          <w:sz w:val="28"/>
        </w:rPr>
        <w:t>AI</w:t>
      </w:r>
      <w:r>
        <w:rPr>
          <w:sz w:val="28"/>
        </w:rPr>
        <w:t xml:space="preserve">-ассистентом </w:t>
      </w:r>
      <w:r>
        <w:rPr>
          <w:i/>
          <w:sz w:val="28"/>
        </w:rPr>
        <w:t>NotaCode</w:t>
      </w:r>
      <w:r>
        <w:rPr>
          <w:sz w:val="28"/>
        </w:rPr>
        <w:t>.</w:t>
      </w:r>
    </w:p>
    <w:p w:rsidR="00D329F4" w:rsidRDefault="00AB6403">
      <w:pPr>
        <w:pStyle w:val="a0"/>
        <w:keepNext/>
        <w:jc w:val="both"/>
      </w:pPr>
      <w:r>
        <w:rPr>
          <w:sz w:val="28"/>
        </w:rPr>
        <w:t xml:space="preserve">Таблица 45 – Паспорт границ рынка </w:t>
      </w:r>
      <w:r>
        <w:rPr>
          <w:i/>
          <w:sz w:val="28"/>
        </w:rPr>
        <w:t>NotaCode</w:t>
      </w:r>
      <w:r>
        <w:rPr>
          <w:sz w:val="28"/>
        </w:rPr>
        <w:t xml:space="preserve"> (поля ГРАН табл. 13, формулировки ФОРМ табл. 18, поле НАВ3)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22"/>
        <w:gridCol w:w="5843"/>
        <w:gridCol w:w="1363"/>
        <w:gridCol w:w="1110"/>
      </w:tblGrid>
      <w:tr w:rsidR="00D329F4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2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Поле паспорта</w:t>
            </w:r>
          </w:p>
        </w:tc>
        <w:tc>
          <w:tcPr>
            <w:tcW w:w="584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Что указано</w:t>
            </w:r>
          </w:p>
        </w:tc>
        <w:tc>
          <w:tcPr>
            <w:tcW w:w="136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Источник</w:t>
            </w:r>
          </w:p>
        </w:tc>
        <w:tc>
          <w:tcPr>
            <w:tcW w:w="111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Статус</w:t>
            </w:r>
          </w:p>
        </w:tc>
      </w:tr>
      <w:tr w:rsidR="00D329F4" w:rsidTr="00D329F4">
        <w:trPr>
          <w:cantSplit/>
          <w:jc w:val="center"/>
        </w:trPr>
        <w:tc>
          <w:tcPr>
            <w:tcW w:w="132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Предварительная бизнес-идея (НАВ3)</w:t>
            </w:r>
          </w:p>
        </w:tc>
        <w:tc>
          <w:tcPr>
            <w:tcW w:w="584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Веб-</w:t>
            </w:r>
            <w:r>
              <w:rPr>
                <w:i/>
              </w:rPr>
              <w:t>IDE</w:t>
            </w:r>
            <w:r>
              <w:t xml:space="preserve"> для диаграмм формальных нотаций как текста, с проверкой правил</w:t>
            </w:r>
          </w:p>
        </w:tc>
        <w:tc>
          <w:tcPr>
            <w:tcW w:w="136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Паспорт гипотезы (таблица 2)</w:t>
            </w:r>
          </w:p>
        </w:tc>
        <w:tc>
          <w:tcPr>
            <w:tcW w:w="111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Заполнено</w:t>
            </w:r>
          </w:p>
        </w:tc>
      </w:tr>
      <w:tr w:rsidR="00D329F4" w:rsidTr="00D329F4">
        <w:trPr>
          <w:cantSplit/>
          <w:jc w:val="center"/>
        </w:trPr>
        <w:tc>
          <w:tcPr>
            <w:tcW w:w="132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Название исследуемого рынка</w:t>
            </w:r>
          </w:p>
        </w:tc>
        <w:tc>
          <w:tcPr>
            <w:tcW w:w="584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Рынок веб-инструментов построения и проверки диаграмм формальных нотаций (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 xml:space="preserve">, </w:t>
            </w:r>
            <w:r>
              <w:rPr>
                <w:i/>
              </w:rPr>
              <w:t>ERD</w:t>
            </w:r>
            <w:r>
              <w:t xml:space="preserve">, </w:t>
            </w:r>
            <w:r>
              <w:rPr>
                <w:i/>
              </w:rPr>
              <w:t>IDEF</w:t>
            </w:r>
            <w:r>
              <w:t xml:space="preserve">, </w:t>
            </w:r>
            <w:r>
              <w:rPr>
                <w:i/>
              </w:rPr>
              <w:t>DFD</w:t>
            </w:r>
            <w:r>
              <w:t>) для студентов и специалистов по разработке ПО в Беларуси с расширением на русскоязычный сегмент СНГ</w:t>
            </w:r>
          </w:p>
        </w:tc>
        <w:tc>
          <w:tcPr>
            <w:tcW w:w="136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Синтез продуктовых и географических границ</w:t>
            </w:r>
          </w:p>
        </w:tc>
        <w:tc>
          <w:tcPr>
            <w:tcW w:w="111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Заполнено</w:t>
            </w:r>
          </w:p>
        </w:tc>
      </w:tr>
      <w:tr w:rsidR="00D329F4" w:rsidTr="00D329F4">
        <w:trPr>
          <w:cantSplit/>
          <w:jc w:val="center"/>
        </w:trPr>
        <w:tc>
          <w:tcPr>
            <w:tcW w:w="132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Клиентская задача</w:t>
            </w:r>
          </w:p>
        </w:tc>
        <w:tc>
          <w:tcPr>
            <w:tcW w:w="584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Быстро получить диаграмму, корректную по правилам нотации, и хранить ее как текст с версиями</w:t>
            </w:r>
          </w:p>
        </w:tc>
        <w:tc>
          <w:tcPr>
            <w:tcW w:w="136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Таблицы 1, 3</w:t>
            </w:r>
          </w:p>
        </w:tc>
        <w:tc>
          <w:tcPr>
            <w:tcW w:w="111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Заполнено</w:t>
            </w:r>
          </w:p>
        </w:tc>
      </w:tr>
      <w:tr w:rsidR="00D329F4" w:rsidTr="00D329F4">
        <w:trPr>
          <w:cantSplit/>
          <w:jc w:val="center"/>
        </w:trPr>
        <w:tc>
          <w:tcPr>
            <w:tcW w:w="132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Целевой клиент</w:t>
            </w:r>
          </w:p>
        </w:tc>
        <w:tc>
          <w:tcPr>
            <w:tcW w:w="584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Студенты технических специальностей; аналитики; архитекторы ПО; преподаватели – канал</w:t>
            </w:r>
          </w:p>
        </w:tc>
        <w:tc>
          <w:tcPr>
            <w:tcW w:w="136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Таблица 3; Белстат (таблица 41)</w:t>
            </w:r>
          </w:p>
        </w:tc>
        <w:tc>
          <w:tcPr>
            <w:tcW w:w="111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Заполнено</w:t>
            </w:r>
          </w:p>
        </w:tc>
      </w:tr>
      <w:tr w:rsidR="00D329F4" w:rsidTr="00D329F4">
        <w:trPr>
          <w:cantSplit/>
          <w:jc w:val="center"/>
        </w:trPr>
        <w:tc>
          <w:tcPr>
            <w:tcW w:w="132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Включаемые решения</w:t>
            </w:r>
          </w:p>
        </w:tc>
        <w:tc>
          <w:tcPr>
            <w:tcW w:w="584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Текстовые </w:t>
            </w:r>
            <w:r>
              <w:rPr>
                <w:i/>
              </w:rPr>
              <w:t>DSL</w:t>
            </w:r>
            <w:r>
              <w:t xml:space="preserve"> для диаграмм, </w:t>
            </w:r>
            <w:r>
              <w:rPr>
                <w:i/>
                <w:iCs/>
              </w:rPr>
              <w:t xml:space="preserve">UML/BPMN-редакторы, </w:t>
            </w:r>
            <w:r>
              <w:t xml:space="preserve">онлайн-конструкторы </w:t>
            </w:r>
            <w:r>
              <w:rPr>
                <w:i/>
              </w:rPr>
              <w:t>ERD</w:t>
            </w:r>
            <w:r>
              <w:t xml:space="preserve"> с экспортом</w:t>
            </w:r>
          </w:p>
        </w:tc>
        <w:tc>
          <w:tcPr>
            <w:tcW w:w="136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Таблица 43, шаг 3</w:t>
            </w:r>
          </w:p>
        </w:tc>
        <w:tc>
          <w:tcPr>
            <w:tcW w:w="111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Заполнено</w:t>
            </w:r>
          </w:p>
        </w:tc>
      </w:tr>
      <w:tr w:rsidR="00D329F4" w:rsidTr="00D329F4">
        <w:trPr>
          <w:cantSplit/>
          <w:jc w:val="center"/>
        </w:trPr>
        <w:tc>
          <w:tcPr>
            <w:tcW w:w="132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Исключаемые решения</w:t>
            </w:r>
          </w:p>
        </w:tc>
        <w:tc>
          <w:tcPr>
            <w:tcW w:w="584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Универсальные доски как отдельный рынок; корпоративные </w:t>
            </w:r>
            <w:r>
              <w:rPr>
                <w:i/>
              </w:rPr>
              <w:t>CASE</w:t>
            </w:r>
            <w:r>
              <w:t>-платформы; курсы программирования общего профиля</w:t>
            </w:r>
          </w:p>
        </w:tc>
        <w:tc>
          <w:tcPr>
            <w:tcW w:w="136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Таблица 43, шаг 11</w:t>
            </w:r>
          </w:p>
        </w:tc>
        <w:tc>
          <w:tcPr>
            <w:tcW w:w="111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Заполнено</w:t>
            </w:r>
          </w:p>
        </w:tc>
      </w:tr>
      <w:tr w:rsidR="00D329F4" w:rsidTr="00D329F4">
        <w:trPr>
          <w:cantSplit/>
          <w:jc w:val="center"/>
        </w:trPr>
        <w:tc>
          <w:tcPr>
            <w:tcW w:w="132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Прямые заменители</w:t>
            </w:r>
          </w:p>
        </w:tc>
        <w:tc>
          <w:tcPr>
            <w:tcW w:w="584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  <w:r>
              <w:t xml:space="preserve"> (198/мес.), </w:t>
            </w:r>
            <w:r>
              <w:rPr>
                <w:i/>
              </w:rPr>
              <w:t>Mermaid</w:t>
            </w:r>
            <w:r>
              <w:t xml:space="preserve"> (очищенный запрос 19/мес.), </w:t>
            </w:r>
            <w:r>
              <w:rPr>
                <w:i/>
              </w:rPr>
              <w:t>D2</w:t>
            </w:r>
            <w:r>
              <w:t xml:space="preserve">, </w:t>
            </w:r>
            <w:r>
              <w:rPr>
                <w:i/>
              </w:rPr>
              <w:t>StarUML</w:t>
            </w:r>
            <w:r>
              <w:t xml:space="preserve"> (16/мес.), </w:t>
            </w:r>
            <w:r>
              <w:rPr>
                <w:i/>
              </w:rPr>
              <w:t>Visual</w:t>
            </w:r>
            <w:r>
              <w:t xml:space="preserve"> </w:t>
            </w:r>
            <w:r>
              <w:rPr>
                <w:i/>
              </w:rPr>
              <w:t>Paradigm</w:t>
            </w:r>
            <w:r>
              <w:t xml:space="preserve"> (46/мес.)</w:t>
            </w:r>
          </w:p>
        </w:tc>
        <w:tc>
          <w:tcPr>
            <w:tcW w:w="136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Таблицы 42, 44</w:t>
            </w:r>
          </w:p>
        </w:tc>
        <w:tc>
          <w:tcPr>
            <w:tcW w:w="111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Заполнено</w:t>
            </w:r>
          </w:p>
        </w:tc>
      </w:tr>
      <w:tr w:rsidR="00D329F4" w:rsidTr="00D329F4">
        <w:trPr>
          <w:cantSplit/>
          <w:jc w:val="center"/>
        </w:trPr>
        <w:tc>
          <w:tcPr>
            <w:tcW w:w="132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Косвенные заменители</w:t>
            </w:r>
          </w:p>
        </w:tc>
        <w:tc>
          <w:tcPr>
            <w:tcW w:w="584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Miro</w:t>
            </w:r>
            <w:r>
              <w:t xml:space="preserve"> (1660/мес.), </w:t>
            </w:r>
            <w:r>
              <w:rPr>
                <w:i/>
              </w:rPr>
              <w:t>Visio</w:t>
            </w:r>
            <w:r>
              <w:t xml:space="preserve"> (1501/мес.), </w:t>
            </w:r>
            <w:r>
              <w:rPr>
                <w:i/>
              </w:rPr>
              <w:t>draw.io</w:t>
            </w:r>
            <w:r>
              <w:t xml:space="preserve"> (1072/мес.), </w:t>
            </w:r>
            <w:r>
              <w:rPr>
                <w:i/>
              </w:rPr>
              <w:t>diagrams.net</w:t>
            </w:r>
            <w:r>
              <w:t xml:space="preserve"> (61/мес.), </w:t>
            </w:r>
            <w:r>
              <w:rPr>
                <w:i/>
              </w:rPr>
              <w:t>Excalidraw</w:t>
            </w:r>
            <w:r>
              <w:t xml:space="preserve"> (70/мес.), </w:t>
            </w:r>
            <w:r>
              <w:rPr>
                <w:i/>
              </w:rPr>
              <w:t>Lucidchart</w:t>
            </w:r>
            <w:r>
              <w:t xml:space="preserve"> (24/мес.), </w:t>
            </w:r>
            <w:r>
              <w:rPr>
                <w:i/>
              </w:rPr>
              <w:t>bpmn.io</w:t>
            </w:r>
            <w:r>
              <w:t>, генерация диаграмм нейросетью (107/мес.), ручное рисование, обучающие материалы</w:t>
            </w:r>
          </w:p>
        </w:tc>
        <w:tc>
          <w:tcPr>
            <w:tcW w:w="136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Таблицы 18, 44</w:t>
            </w:r>
          </w:p>
        </w:tc>
        <w:tc>
          <w:tcPr>
            <w:tcW w:w="111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Заполнено</w:t>
            </w:r>
          </w:p>
        </w:tc>
      </w:tr>
      <w:tr w:rsidR="00D329F4" w:rsidTr="00D329F4">
        <w:trPr>
          <w:cantSplit/>
          <w:jc w:val="center"/>
        </w:trPr>
        <w:tc>
          <w:tcPr>
            <w:tcW w:w="132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584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Республика Беларусь (основная, подтверждена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по всем областям и Вордстатом по стране и Минску); русскоязычный сегмент СНГ (расширение, гипотеза)</w:t>
            </w:r>
          </w:p>
        </w:tc>
        <w:tc>
          <w:tcPr>
            <w:tcW w:w="136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Таблицы 12, 39; п. 2.4.2</w:t>
            </w:r>
          </w:p>
        </w:tc>
        <w:tc>
          <w:tcPr>
            <w:tcW w:w="111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Заполнено</w:t>
            </w:r>
          </w:p>
        </w:tc>
      </w:tr>
      <w:tr w:rsidR="00D329F4" w:rsidTr="00D329F4">
        <w:trPr>
          <w:cantSplit/>
          <w:jc w:val="center"/>
        </w:trPr>
        <w:tc>
          <w:tcPr>
            <w:tcW w:w="132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Цифровые каналы</w:t>
            </w:r>
          </w:p>
        </w:tc>
        <w:tc>
          <w:tcPr>
            <w:tcW w:w="584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Поисковые системы (</w:t>
            </w:r>
            <w:r>
              <w:rPr>
                <w:i/>
              </w:rPr>
              <w:t>Google</w:t>
            </w:r>
            <w:r>
              <w:t xml:space="preserve"> и Яндекс); форумы разработчиков; вузовские каналы</w:t>
            </w:r>
          </w:p>
        </w:tc>
        <w:tc>
          <w:tcPr>
            <w:tcW w:w="136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Таблица 43, шаг 9</w:t>
            </w:r>
          </w:p>
        </w:tc>
        <w:tc>
          <w:tcPr>
            <w:tcW w:w="111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Заполнено</w:t>
            </w:r>
          </w:p>
        </w:tc>
      </w:tr>
      <w:tr w:rsidR="00D329F4" w:rsidTr="00D329F4">
        <w:trPr>
          <w:cantSplit/>
          <w:jc w:val="center"/>
        </w:trPr>
        <w:tc>
          <w:tcPr>
            <w:tcW w:w="132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Семантическое ядро</w:t>
            </w:r>
          </w:p>
        </w:tc>
        <w:tc>
          <w:tcPr>
            <w:tcW w:w="584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 xml:space="preserve"> (главные), </w:t>
            </w:r>
            <w:r>
              <w:rPr>
                <w:i/>
              </w:rPr>
              <w:t>PlantUML</w:t>
            </w:r>
            <w:r>
              <w:t xml:space="preserve">, </w:t>
            </w:r>
            <w:r>
              <w:rPr>
                <w:i/>
              </w:rPr>
              <w:t>IDEF0</w:t>
            </w:r>
            <w:r>
              <w:t xml:space="preserve">, </w:t>
            </w:r>
            <w:r>
              <w:rPr>
                <w:i/>
              </w:rPr>
              <w:t>DFD</w:t>
            </w:r>
            <w:r>
              <w:t xml:space="preserve">, сети Петри, </w:t>
            </w:r>
            <w:r>
              <w:rPr>
                <w:i/>
              </w:rPr>
              <w:t>ERD</w:t>
            </w:r>
            <w:r>
              <w:t xml:space="preserve"> (вторичные)</w:t>
            </w:r>
          </w:p>
        </w:tc>
        <w:tc>
          <w:tcPr>
            <w:tcW w:w="136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Пп. 2.2–2.4</w:t>
            </w:r>
          </w:p>
        </w:tc>
        <w:tc>
          <w:tcPr>
            <w:tcW w:w="111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Заполнено</w:t>
            </w:r>
          </w:p>
        </w:tc>
      </w:tr>
      <w:tr w:rsidR="00D329F4" w:rsidTr="00D329F4">
        <w:trPr>
          <w:cantSplit/>
          <w:jc w:val="center"/>
        </w:trPr>
        <w:tc>
          <w:tcPr>
            <w:tcW w:w="132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Тип спроса</w:t>
            </w:r>
          </w:p>
        </w:tc>
        <w:tc>
          <w:tcPr>
            <w:tcW w:w="584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Информационно-инструментальный; объем подтвержден Вордстатом; коммерческая составляющая единичная («</w:t>
            </w:r>
            <w:r>
              <w:rPr>
                <w:i/>
              </w:rPr>
              <w:t>uml</w:t>
            </w:r>
            <w:r>
              <w:t xml:space="preserve"> купить» – 5 в месяц)</w:t>
            </w:r>
          </w:p>
        </w:tc>
        <w:tc>
          <w:tcPr>
            <w:tcW w:w="136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Таблицы 8, 39</w:t>
            </w:r>
          </w:p>
        </w:tc>
        <w:tc>
          <w:tcPr>
            <w:tcW w:w="111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Заполнено с оговоркой</w:t>
            </w:r>
          </w:p>
        </w:tc>
      </w:tr>
      <w:tr w:rsidR="00D329F4" w:rsidTr="00D329F4">
        <w:trPr>
          <w:cantSplit/>
          <w:jc w:val="center"/>
        </w:trPr>
        <w:tc>
          <w:tcPr>
            <w:tcW w:w="132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Ограничения</w:t>
            </w:r>
          </w:p>
        </w:tc>
        <w:tc>
          <w:tcPr>
            <w:tcW w:w="584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Период Вордстата короткий для циклов (24 мес.); коммерческие формулировки почти не встречаются; расширение на СНГ измерено в Вордстате (таблица 23) и в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(п. 2.3.3, таблица 50); нет разбивки студентов по профилям</w:t>
            </w:r>
          </w:p>
        </w:tc>
        <w:tc>
          <w:tcPr>
            <w:tcW w:w="136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Пп. 2.4–2.8</w:t>
            </w:r>
          </w:p>
        </w:tc>
        <w:tc>
          <w:tcPr>
            <w:tcW w:w="111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Зафиксировано</w:t>
            </w:r>
          </w:p>
        </w:tc>
      </w:tr>
      <w:tr w:rsidR="00D329F4" w:rsidTr="00D329F4">
        <w:trPr>
          <w:cantSplit/>
          <w:jc w:val="center"/>
        </w:trPr>
        <w:tc>
          <w:tcPr>
            <w:tcW w:w="132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Итоговый вывод</w:t>
            </w:r>
          </w:p>
        </w:tc>
        <w:tc>
          <w:tcPr>
            <w:tcW w:w="584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См. формулировку ниже</w:t>
            </w:r>
          </w:p>
        </w:tc>
        <w:tc>
          <w:tcPr>
            <w:tcW w:w="136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Синтез</w:t>
            </w:r>
          </w:p>
        </w:tc>
        <w:tc>
          <w:tcPr>
            <w:tcW w:w="111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Заполнено</w:t>
            </w:r>
          </w:p>
        </w:tc>
      </w:tr>
    </w:tbl>
    <w:p w:rsidR="00D329F4" w:rsidRDefault="00AB6403">
      <w:pPr>
        <w:pStyle w:val="a0"/>
        <w:ind w:firstLine="709"/>
        <w:jc w:val="both"/>
      </w:pPr>
      <w:r>
        <w:rPr>
          <w:sz w:val="28"/>
        </w:rPr>
        <w:t>Итоговая формулировка границ рынка (ФОРМ, полная универсальная форма, табл. 24):</w:t>
      </w:r>
    </w:p>
    <w:p w:rsidR="00D329F4" w:rsidRDefault="00AB6403">
      <w:pPr>
        <w:pStyle w:val="a8"/>
        <w:ind w:firstLine="709"/>
      </w:pPr>
      <w:r>
        <w:rPr>
          <w:sz w:val="28"/>
        </w:rPr>
        <w:t>Для целей дальнейшего анализа рынок фиксируется как рынок веб-инструментов построения и проверки диаграмм формальных нотаций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IDEF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, сети Петри) для студентов технических специальностей, бизнес- и системных аналитиков и архитекторов ПО в пределах Республики Беларусь, с выраженной концентрацией спроса в Минске (индекс интереса по Яндекс Вордстату 194,99 против 127,61 по стране), с возможным расширением на русскоязычный сегмент РФ/СНГ. В продуктовые границы включаются текстовые </w:t>
      </w:r>
      <w:r>
        <w:rPr>
          <w:i/>
          <w:sz w:val="28"/>
        </w:rPr>
        <w:t>DSL</w:t>
      </w:r>
      <w:r>
        <w:rPr>
          <w:sz w:val="28"/>
        </w:rPr>
        <w:t xml:space="preserve"> для диаграмм, </w:t>
      </w:r>
      <w:r>
        <w:rPr>
          <w:i/>
          <w:iCs/>
          <w:sz w:val="28"/>
        </w:rPr>
        <w:t xml:space="preserve">UML/BPMN-редакторы </w:t>
      </w:r>
      <w:r>
        <w:rPr>
          <w:sz w:val="28"/>
        </w:rPr>
        <w:t xml:space="preserve">и онлайн-конструкторы </w:t>
      </w:r>
      <w:r>
        <w:rPr>
          <w:i/>
          <w:sz w:val="28"/>
        </w:rPr>
        <w:t>ERD</w:t>
      </w:r>
      <w:r>
        <w:rPr>
          <w:sz w:val="28"/>
        </w:rPr>
        <w:t xml:space="preserve"> с функцией экспорта, поскольку эти решения направлены на построение корректной нотационной диаграммы. Из анализа исключаются универсальные доски для визуального мышления как самостоятельный рынок, корпоративные </w:t>
      </w:r>
      <w:r>
        <w:rPr>
          <w:i/>
          <w:sz w:val="28"/>
        </w:rPr>
        <w:t>CASE</w:t>
      </w:r>
      <w:r>
        <w:rPr>
          <w:sz w:val="28"/>
        </w:rPr>
        <w:t xml:space="preserve">-платформы уровня </w:t>
      </w:r>
      <w:r>
        <w:rPr>
          <w:sz w:val="28"/>
        </w:rPr>
        <w:t xml:space="preserve">предприятия и курсы программирования общего профиля, так как они относятся к иной задаче, иной аудитории или иной модели потребления. Основными каналами возникновения и реализации спроса являются поисковые системы, сообщества разработчиков и вузовские каналы. В качестве прямых заменителей учитываются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 и </w:t>
      </w:r>
      <w:r>
        <w:rPr>
          <w:i/>
          <w:sz w:val="28"/>
        </w:rPr>
        <w:t>D2</w:t>
      </w:r>
      <w:r>
        <w:rPr>
          <w:sz w:val="28"/>
        </w:rPr>
        <w:t xml:space="preserve"> (частотность </w:t>
      </w:r>
      <w:r>
        <w:rPr>
          <w:i/>
          <w:sz w:val="28"/>
        </w:rPr>
        <w:t>PlantUML</w:t>
      </w:r>
      <w:r>
        <w:rPr>
          <w:sz w:val="28"/>
        </w:rPr>
        <w:t xml:space="preserve"> в Беларуси – 198 запросов в месяц по данным Яндекс Вордстата), в качестве косвенных – визуальные редакторы </w:t>
      </w:r>
      <w:r>
        <w:rPr>
          <w:i/>
          <w:sz w:val="28"/>
        </w:rPr>
        <w:t>Miro</w:t>
      </w:r>
      <w:r>
        <w:rPr>
          <w:sz w:val="28"/>
        </w:rPr>
        <w:t xml:space="preserve"> (1660 запросов/мес.), </w:t>
      </w:r>
      <w:r>
        <w:rPr>
          <w:i/>
          <w:sz w:val="28"/>
        </w:rPr>
        <w:t>Visio</w:t>
      </w:r>
      <w:r>
        <w:rPr>
          <w:sz w:val="28"/>
        </w:rPr>
        <w:t xml:space="preserve"> (1501), </w:t>
      </w:r>
      <w:r>
        <w:rPr>
          <w:i/>
          <w:sz w:val="28"/>
        </w:rPr>
        <w:t>draw.io</w:t>
      </w:r>
      <w:r>
        <w:rPr>
          <w:sz w:val="28"/>
        </w:rPr>
        <w:t xml:space="preserve"> (1072),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Excalidraw</w:t>
      </w:r>
      <w:r>
        <w:rPr>
          <w:sz w:val="28"/>
        </w:rPr>
        <w:t xml:space="preserve">, </w:t>
      </w:r>
      <w:r>
        <w:rPr>
          <w:i/>
          <w:sz w:val="28"/>
        </w:rPr>
        <w:t>bpmn.io</w:t>
      </w:r>
      <w:r>
        <w:rPr>
          <w:sz w:val="28"/>
        </w:rPr>
        <w:t xml:space="preserve">, сервисы генерации диаграмм нейросетью (107 запросов/мес. по запросам «нейросеть схема» и «нейросеть диаграмма») и самостоятельное построение диаграмм вручную; спрос на визуальные инструменты в 1,8–3,5 раза выше спроса на нотационные термины, что указывает на барьер привычки. Фиксация границ основана на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Вордстата по Беларуси (оба источника показывают снижение среднегодового уровня интереса к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на 42,7–46,7 % и выраженную учебную сезонность), семантическом ядре запросов, открытых тарифах конкурентов и данных Белстата и </w:t>
      </w:r>
      <w:r>
        <w:rPr>
          <w:i/>
          <w:sz w:val="28"/>
        </w:rPr>
        <w:t>DataReportal</w:t>
      </w:r>
      <w:r>
        <w:rPr>
          <w:sz w:val="28"/>
        </w:rPr>
        <w:t>. Данная формулировка задает основу для дальнейшей оценки объема рынка, анализа конкурентов, целевой аудитории, цен и модели монетизации; она не является измерением объема рынка.</w:t>
      </w:r>
    </w:p>
    <w:p w:rsidR="00D329F4" w:rsidRDefault="00AB6403">
      <w:pPr>
        <w:pStyle w:val="FirstParagraph"/>
      </w:pPr>
      <w:r>
        <w:rPr>
          <w:sz w:val="28"/>
        </w:rPr>
        <w:t>Журнал фиксации источников (ГРАН табл. 19) приведен в таблице 46.</w:t>
      </w:r>
    </w:p>
    <w:p w:rsidR="00D329F4" w:rsidRDefault="00AB6403">
      <w:pPr>
        <w:pStyle w:val="a0"/>
        <w:keepNext/>
        <w:jc w:val="both"/>
      </w:pPr>
      <w:r>
        <w:rPr>
          <w:sz w:val="28"/>
        </w:rPr>
        <w:t>Таблица 46 – Журнал фиксации источников для границ рынка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80"/>
        <w:gridCol w:w="1089"/>
        <w:gridCol w:w="2038"/>
        <w:gridCol w:w="2275"/>
        <w:gridCol w:w="3056"/>
      </w:tblGrid>
      <w:tr w:rsidR="00D329F4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8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Дата</w:t>
            </w:r>
          </w:p>
        </w:tc>
        <w:tc>
          <w:tcPr>
            <w:tcW w:w="108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Источник</w:t>
            </w:r>
          </w:p>
        </w:tc>
        <w:tc>
          <w:tcPr>
            <w:tcW w:w="203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227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Параметры выборки</w:t>
            </w:r>
          </w:p>
        </w:tc>
        <w:tc>
          <w:tcPr>
            <w:tcW w:w="305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Вывод для границ рынка</w:t>
            </w:r>
          </w:p>
        </w:tc>
      </w:tr>
      <w:tr w:rsidR="00D329F4" w:rsidTr="00D329F4">
        <w:trPr>
          <w:cantSplit/>
          <w:jc w:val="center"/>
        </w:trPr>
        <w:tc>
          <w:tcPr>
            <w:tcW w:w="118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29–30.09.2026</w:t>
            </w:r>
          </w:p>
        </w:tc>
        <w:tc>
          <w:tcPr>
            <w:tcW w:w="108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</w:p>
        </w:tc>
        <w:tc>
          <w:tcPr>
            <w:tcW w:w="203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Индекс интереса, регионы, связанные запросы</w:t>
            </w:r>
          </w:p>
        </w:tc>
        <w:tc>
          <w:tcPr>
            <w:tcW w:w="227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BY</w:t>
            </w:r>
            <w:r>
              <w:t xml:space="preserve"> и весь мир; 5 лет и 12 мес.; категория 0; веб-поиск</w:t>
            </w:r>
          </w:p>
        </w:tc>
        <w:tc>
          <w:tcPr>
            <w:tcW w:w="305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Интерес к </w:t>
            </w:r>
            <w:r>
              <w:rPr>
                <w:i/>
                <w:iCs/>
              </w:rPr>
              <w:t xml:space="preserve">UML/BPMN </w:t>
            </w:r>
            <w:r>
              <w:t>есть во всех областях, низкий уровень, снижение</w:t>
            </w:r>
          </w:p>
        </w:tc>
      </w:tr>
      <w:tr w:rsidR="00D329F4" w:rsidTr="00D329F4">
        <w:trPr>
          <w:cantSplit/>
          <w:jc w:val="center"/>
        </w:trPr>
        <w:tc>
          <w:tcPr>
            <w:tcW w:w="118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29.09.2026</w:t>
            </w:r>
          </w:p>
        </w:tc>
        <w:tc>
          <w:tcPr>
            <w:tcW w:w="108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Яндекс Вордстат</w:t>
            </w:r>
          </w:p>
        </w:tc>
        <w:tc>
          <w:tcPr>
            <w:tcW w:w="203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Частотность, динамика, регионы</w:t>
            </w:r>
          </w:p>
        </w:tc>
        <w:tc>
          <w:tcPr>
            <w:tcW w:w="227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 (</w:t>
            </w:r>
            <w:r>
              <w:rPr>
                <w:i/>
              </w:rPr>
              <w:t>id</w:t>
            </w:r>
            <w:r>
              <w:t>=149); все устройства; 24 мес. и 30 дней</w:t>
            </w:r>
          </w:p>
        </w:tc>
        <w:tc>
          <w:tcPr>
            <w:tcW w:w="305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Измеримый спрос, концентрация в Минске, барьер визуальных редакторов</w:t>
            </w:r>
          </w:p>
        </w:tc>
      </w:tr>
      <w:tr w:rsidR="00D329F4" w:rsidTr="00D329F4">
        <w:trPr>
          <w:cantSplit/>
          <w:jc w:val="center"/>
        </w:trPr>
        <w:tc>
          <w:tcPr>
            <w:tcW w:w="118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29.09.2026</w:t>
            </w:r>
          </w:p>
        </w:tc>
        <w:tc>
          <w:tcPr>
            <w:tcW w:w="108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Similarweb</w:t>
            </w:r>
          </w:p>
        </w:tc>
        <w:tc>
          <w:tcPr>
            <w:tcW w:w="203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Visits</w:t>
            </w:r>
            <w:r>
              <w:t>, страны</w:t>
            </w:r>
          </w:p>
        </w:tc>
        <w:tc>
          <w:tcPr>
            <w:tcW w:w="227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Публичный доступ, 3 месяца</w:t>
            </w:r>
          </w:p>
        </w:tc>
        <w:tc>
          <w:tcPr>
            <w:tcW w:w="305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Трафик конкурентов, доля Беларуси не видна</w:t>
            </w:r>
          </w:p>
        </w:tc>
      </w:tr>
      <w:tr w:rsidR="00D329F4" w:rsidTr="00D329F4">
        <w:trPr>
          <w:cantSplit/>
          <w:jc w:val="center"/>
        </w:trPr>
        <w:tc>
          <w:tcPr>
            <w:tcW w:w="118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08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Белстат</w:t>
            </w:r>
          </w:p>
        </w:tc>
        <w:tc>
          <w:tcPr>
            <w:tcW w:w="203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Студенты УВО, организации цифровой экономики, интернет</w:t>
            </w:r>
          </w:p>
        </w:tc>
        <w:tc>
          <w:tcPr>
            <w:tcW w:w="227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2024 г., 2025/2026 уч. год</w:t>
            </w:r>
          </w:p>
        </w:tc>
        <w:tc>
          <w:tcPr>
            <w:tcW w:w="305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Размер сегмента </w:t>
            </w:r>
            <w:r>
              <w:rPr>
                <w:i/>
              </w:rPr>
              <w:t>S-01</w:t>
            </w:r>
            <w:r>
              <w:t>, цифровая среда</w:t>
            </w:r>
          </w:p>
        </w:tc>
      </w:tr>
      <w:tr w:rsidR="00D329F4" w:rsidTr="00D329F4">
        <w:trPr>
          <w:cantSplit/>
          <w:jc w:val="center"/>
        </w:trPr>
        <w:tc>
          <w:tcPr>
            <w:tcW w:w="118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08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DataReportal</w:t>
            </w:r>
          </w:p>
        </w:tc>
        <w:tc>
          <w:tcPr>
            <w:tcW w:w="203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Пользователи интернета и соцсетей</w:t>
            </w:r>
          </w:p>
        </w:tc>
        <w:tc>
          <w:tcPr>
            <w:tcW w:w="227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Октябрь 2025 г.</w:t>
            </w:r>
          </w:p>
        </w:tc>
        <w:tc>
          <w:tcPr>
            <w:tcW w:w="305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Проникновение интернета 94,3 %</w:t>
            </w:r>
          </w:p>
        </w:tc>
      </w:tr>
      <w:tr w:rsidR="00D329F4" w:rsidTr="00D329F4">
        <w:trPr>
          <w:cantSplit/>
          <w:jc w:val="center"/>
        </w:trPr>
        <w:tc>
          <w:tcPr>
            <w:tcW w:w="118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08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Сайты конкурентов</w:t>
            </w:r>
          </w:p>
        </w:tc>
        <w:tc>
          <w:tcPr>
            <w:tcW w:w="203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Тарифы</w:t>
            </w:r>
          </w:p>
        </w:tc>
        <w:tc>
          <w:tcPr>
            <w:tcW w:w="227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Официальные страницы </w:t>
            </w:r>
            <w:r>
              <w:rPr>
                <w:i/>
              </w:rPr>
              <w:t>pricing</w:t>
            </w:r>
          </w:p>
        </w:tc>
        <w:tc>
          <w:tcPr>
            <w:tcW w:w="305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Бесплатные альтернативы, ценовой диапазон 5–20 </w:t>
            </w:r>
            <w:r>
              <w:rPr>
                <w:i/>
              </w:rPr>
              <w:t>у.е.</w:t>
            </w:r>
          </w:p>
        </w:tc>
      </w:tr>
    </w:tbl>
    <w:p w:rsidR="00D329F4" w:rsidRDefault="00AB6403">
      <w:pPr>
        <w:pStyle w:val="a0"/>
        <w:ind w:firstLine="709"/>
        <w:jc w:val="both"/>
      </w:pPr>
      <w:r>
        <w:rPr>
          <w:sz w:val="28"/>
        </w:rPr>
        <w:t>Контроль фиксации границ выполнен по чек-листам ГРАН табл. 15 и ФОРМ раздела 9 (таблица 47).</w:t>
      </w:r>
    </w:p>
    <w:p w:rsidR="00D329F4" w:rsidRDefault="00AB6403">
      <w:pPr>
        <w:pStyle w:val="a0"/>
        <w:keepNext/>
        <w:jc w:val="both"/>
      </w:pPr>
      <w:r>
        <w:rPr>
          <w:sz w:val="28"/>
        </w:rPr>
        <w:t>Таблица 47 – Контроль фиксации границ рынка (ГРАН табл. 15, ФОРМ раздела 9)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25"/>
        <w:gridCol w:w="1050"/>
        <w:gridCol w:w="3263"/>
      </w:tblGrid>
      <w:tr w:rsidR="00D329F4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2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Вопрос</w:t>
            </w:r>
          </w:p>
        </w:tc>
        <w:tc>
          <w:tcPr>
            <w:tcW w:w="10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Да/нет</w:t>
            </w:r>
          </w:p>
        </w:tc>
        <w:tc>
          <w:tcPr>
            <w:tcW w:w="326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Комментарий</w:t>
            </w:r>
          </w:p>
        </w:tc>
      </w:tr>
      <w:tr w:rsidR="00D329F4" w:rsidTr="00D329F4">
        <w:trPr>
          <w:cantSplit/>
          <w:jc w:val="center"/>
        </w:trPr>
        <w:tc>
          <w:tcPr>
            <w:tcW w:w="532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Клиентская задача сформулирована, а не только название компетенции (ГРАН)</w:t>
            </w:r>
          </w:p>
        </w:tc>
        <w:tc>
          <w:tcPr>
            <w:tcW w:w="10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326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Таблица 3</w:t>
            </w:r>
          </w:p>
        </w:tc>
      </w:tr>
      <w:tr w:rsidR="00D329F4" w:rsidTr="00D329F4">
        <w:trPr>
          <w:cantSplit/>
          <w:jc w:val="center"/>
        </w:trPr>
        <w:tc>
          <w:tcPr>
            <w:tcW w:w="532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Продуктовые границы определены; видно, что входит и что исключено (ГРАН, ФОРМ)</w:t>
            </w:r>
          </w:p>
        </w:tc>
        <w:tc>
          <w:tcPr>
            <w:tcW w:w="10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326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Таблица 43, шаги 3 и 11</w:t>
            </w:r>
          </w:p>
        </w:tc>
      </w:tr>
      <w:tr w:rsidR="00D329F4" w:rsidTr="00D329F4">
        <w:trPr>
          <w:cantSplit/>
          <w:jc w:val="center"/>
        </w:trPr>
        <w:tc>
          <w:tcPr>
            <w:tcW w:w="532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Прямые и косвенные заменители определены, не только прямые конкуренты (ГРАН, ФОРМ)</w:t>
            </w:r>
          </w:p>
        </w:tc>
        <w:tc>
          <w:tcPr>
            <w:tcW w:w="10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326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Таблица 44</w:t>
            </w:r>
          </w:p>
        </w:tc>
      </w:tr>
      <w:tr w:rsidR="00D329F4" w:rsidTr="00D329F4">
        <w:trPr>
          <w:cantSplit/>
          <w:jc w:val="center"/>
        </w:trPr>
        <w:tc>
          <w:tcPr>
            <w:tcW w:w="532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Информационные запросы отделены от коммерческих (ГРАН, ФОРМ)</w:t>
            </w:r>
          </w:p>
        </w:tc>
        <w:tc>
          <w:tcPr>
            <w:tcW w:w="10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326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Коммерческие признаки единичны, отмечены отдельно</w:t>
            </w:r>
          </w:p>
        </w:tc>
      </w:tr>
      <w:tr w:rsidR="00D329F4" w:rsidTr="00D329F4">
        <w:trPr>
          <w:cantSplit/>
          <w:jc w:val="center"/>
        </w:trPr>
        <w:tc>
          <w:tcPr>
            <w:tcW w:w="532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Географические границы определены и обоснованы языком, платежной средой, каналами и данными интереса (ГРАН, ФОРМ)</w:t>
            </w:r>
          </w:p>
        </w:tc>
        <w:tc>
          <w:tcPr>
            <w:tcW w:w="10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Частично</w:t>
            </w:r>
          </w:p>
        </w:tc>
        <w:tc>
          <w:tcPr>
            <w:tcW w:w="326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Данные интереса и каналы – да; платежная среда не анализировалась</w:t>
            </w:r>
          </w:p>
        </w:tc>
      </w:tr>
      <w:tr w:rsidR="00D329F4" w:rsidTr="00D329F4">
        <w:trPr>
          <w:cantSplit/>
          <w:jc w:val="center"/>
        </w:trPr>
        <w:tc>
          <w:tcPr>
            <w:tcW w:w="532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Региональные различия проверены (ГРАН)</w:t>
            </w:r>
          </w:p>
        </w:tc>
        <w:tc>
          <w:tcPr>
            <w:tcW w:w="10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326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по областям, Вордстат по Минску</w:t>
            </w:r>
          </w:p>
        </w:tc>
      </w:tr>
      <w:tr w:rsidR="00D329F4" w:rsidTr="00D329F4">
        <w:trPr>
          <w:cantSplit/>
          <w:jc w:val="center"/>
        </w:trPr>
        <w:tc>
          <w:tcPr>
            <w:tcW w:w="532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Цифровые каналы указаны (ГРАН, ФОРМ)</w:t>
            </w:r>
          </w:p>
        </w:tc>
        <w:tc>
          <w:tcPr>
            <w:tcW w:w="10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326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Таблица 43, шаг 9</w:t>
            </w:r>
          </w:p>
        </w:tc>
      </w:tr>
      <w:tr w:rsidR="00D329F4" w:rsidTr="00D329F4">
        <w:trPr>
          <w:cantSplit/>
          <w:jc w:val="center"/>
        </w:trPr>
        <w:tc>
          <w:tcPr>
            <w:tcW w:w="532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Список источников и их проверяемость (ГРАН, ФОРМ)</w:t>
            </w:r>
          </w:p>
        </w:tc>
        <w:tc>
          <w:tcPr>
            <w:tcW w:w="10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326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Таблица 46, список источников</w:t>
            </w:r>
          </w:p>
        </w:tc>
      </w:tr>
      <w:tr w:rsidR="00D329F4" w:rsidTr="00D329F4">
        <w:trPr>
          <w:cantSplit/>
          <w:jc w:val="center"/>
        </w:trPr>
        <w:tc>
          <w:tcPr>
            <w:tcW w:w="532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Итоговый паспорт составлен (ГРАН)</w:t>
            </w:r>
          </w:p>
        </w:tc>
        <w:tc>
          <w:tcPr>
            <w:tcW w:w="10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326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Таблица 45</w:t>
            </w:r>
          </w:p>
        </w:tc>
      </w:tr>
      <w:tr w:rsidR="00D329F4" w:rsidTr="00D329F4">
        <w:trPr>
          <w:cantSplit/>
          <w:jc w:val="center"/>
        </w:trPr>
        <w:tc>
          <w:tcPr>
            <w:tcW w:w="532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Название рынка не слишком широкое; клиенты названы конкретно (ФОРМ)</w:t>
            </w:r>
          </w:p>
        </w:tc>
        <w:tc>
          <w:tcPr>
            <w:tcW w:w="10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326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 «рынок диаграмм», а веб-инструменты формальных нотаций для указанных сегментов</w:t>
            </w:r>
          </w:p>
        </w:tc>
      </w:tr>
      <w:tr w:rsidR="00D329F4" w:rsidTr="00D329F4">
        <w:trPr>
          <w:cantSplit/>
          <w:jc w:val="center"/>
        </w:trPr>
        <w:tc>
          <w:tcPr>
            <w:tcW w:w="532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Есть ограничение «интерес ≠ объем рынка» (ФОРМ)</w:t>
            </w:r>
          </w:p>
        </w:tc>
        <w:tc>
          <w:tcPr>
            <w:tcW w:w="10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326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Итоговая формулировка</w:t>
            </w:r>
          </w:p>
        </w:tc>
      </w:tr>
    </w:tbl>
    <w:p w:rsidR="00D329F4" w:rsidRDefault="00AB6403">
      <w:pPr>
        <w:pStyle w:val="3"/>
        <w:ind w:firstLine="709"/>
      </w:pPr>
      <w:r>
        <w:t>2.10 Аргументация выбора идеи и территории</w:t>
      </w:r>
    </w:p>
    <w:p w:rsidR="00D329F4" w:rsidRDefault="00AB6403">
      <w:pPr>
        <w:pStyle w:val="FirstParagraph"/>
      </w:pPr>
      <w:r>
        <w:rPr>
          <w:sz w:val="28"/>
        </w:rPr>
        <w:t xml:space="preserve">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Вордстата сведены в формы листов 3 и 4 АРГ (табл. 9 и табл. 12, таблицы 48 и 49).</w:t>
      </w:r>
    </w:p>
    <w:p w:rsidR="00D329F4" w:rsidRDefault="00AB6403">
      <w:pPr>
        <w:pStyle w:val="a0"/>
        <w:keepNext/>
        <w:jc w:val="both"/>
      </w:pPr>
      <w:r>
        <w:rPr>
          <w:sz w:val="28"/>
        </w:rPr>
        <w:t xml:space="preserve">Таблица 48 – Лист 3.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(АРГ табл. 9)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1626"/>
        <w:gridCol w:w="1755"/>
        <w:gridCol w:w="884"/>
        <w:gridCol w:w="1137"/>
        <w:gridCol w:w="1032"/>
        <w:gridCol w:w="959"/>
        <w:gridCol w:w="1595"/>
      </w:tblGrid>
      <w:tr w:rsidR="00D329F4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Запрос</w:t>
            </w:r>
          </w:p>
        </w:tc>
        <w:tc>
          <w:tcPr>
            <w:tcW w:w="162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Средний индекс 0–100</w:t>
            </w:r>
          </w:p>
        </w:tc>
        <w:tc>
          <w:tcPr>
            <w:tcW w:w="175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Пик интереса</w:t>
            </w:r>
          </w:p>
        </w:tc>
        <w:tc>
          <w:tcPr>
            <w:tcW w:w="88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Тренд</w:t>
            </w:r>
          </w:p>
        </w:tc>
        <w:tc>
          <w:tcPr>
            <w:tcW w:w="113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Сезонность</w:t>
            </w:r>
          </w:p>
        </w:tc>
        <w:tc>
          <w:tcPr>
            <w:tcW w:w="103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География интереса</w:t>
            </w:r>
          </w:p>
        </w:tc>
        <w:tc>
          <w:tcPr>
            <w:tcW w:w="95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Связанные запросы</w:t>
            </w:r>
          </w:p>
        </w:tc>
        <w:tc>
          <w:tcPr>
            <w:tcW w:w="159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Вывод для бизнес-идеи</w:t>
            </w:r>
          </w:p>
        </w:tc>
      </w:tr>
      <w:tr w:rsidR="00D329F4" w:rsidTr="00D329F4">
        <w:trPr>
          <w:cantSplit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</w:p>
        </w:tc>
        <w:tc>
          <w:tcPr>
            <w:tcW w:w="162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14,52 (12 мес.); 23,20 (5 лет)</w:t>
            </w:r>
          </w:p>
        </w:tc>
        <w:tc>
          <w:tcPr>
            <w:tcW w:w="175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Декабрь 2025 г. (12 мес.); май 2022 г. (5 лет)</w:t>
            </w:r>
          </w:p>
        </w:tc>
        <w:tc>
          <w:tcPr>
            <w:tcW w:w="88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Снижение (−43,8 %)</w:t>
            </w:r>
          </w:p>
        </w:tc>
        <w:tc>
          <w:tcPr>
            <w:tcW w:w="113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Есть (пики сентябрь–декабрь)</w:t>
            </w:r>
          </w:p>
        </w:tc>
        <w:tc>
          <w:tcPr>
            <w:tcW w:w="103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Все 6 областей</w:t>
            </w:r>
          </w:p>
        </w:tc>
        <w:tc>
          <w:tcPr>
            <w:tcW w:w="95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</w:t>
            </w:r>
            <w:r>
              <w:t xml:space="preserve"> </w:t>
            </w:r>
            <w:r>
              <w:rPr>
                <w:i/>
              </w:rPr>
              <w:t>uml</w:t>
            </w:r>
          </w:p>
        </w:tc>
        <w:tc>
          <w:tcPr>
            <w:tcW w:w="159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Основное направление, но интерес низкий и снижается</w:t>
            </w:r>
          </w:p>
        </w:tc>
      </w:tr>
      <w:tr w:rsidR="00D329F4" w:rsidTr="00D329F4">
        <w:trPr>
          <w:cantSplit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</w:p>
        </w:tc>
        <w:tc>
          <w:tcPr>
            <w:tcW w:w="162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16,17 (12 мес.); 12,31 (5 лет)</w:t>
            </w:r>
          </w:p>
        </w:tc>
        <w:tc>
          <w:tcPr>
            <w:tcW w:w="175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Начало декабря 2025 г. (12 мес.); март 2025 г. (5 лет)</w:t>
            </w:r>
          </w:p>
        </w:tc>
        <w:tc>
          <w:tcPr>
            <w:tcW w:w="88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Снижение (−46,7 %)</w:t>
            </w:r>
          </w:p>
        </w:tc>
        <w:tc>
          <w:tcPr>
            <w:tcW w:w="113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Есть, нерегулярная</w:t>
            </w:r>
          </w:p>
        </w:tc>
        <w:tc>
          <w:tcPr>
            <w:tcW w:w="103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Все 6 областей</w:t>
            </w:r>
          </w:p>
        </w:tc>
        <w:tc>
          <w:tcPr>
            <w:tcW w:w="95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  <w:r>
              <w:t xml:space="preserve"> 2.0, </w:t>
            </w:r>
            <w:r>
              <w:rPr>
                <w:i/>
              </w:rPr>
              <w:t>bpmn</w:t>
            </w:r>
            <w:r>
              <w:t xml:space="preserve"> </w:t>
            </w:r>
            <w:r>
              <w:rPr>
                <w:i/>
              </w:rPr>
              <w:t>io</w:t>
            </w:r>
            <w:r>
              <w:t xml:space="preserve">, </w:t>
            </w:r>
            <w:r>
              <w:rPr>
                <w:i/>
              </w:rPr>
              <w:t>draw</w:t>
            </w:r>
            <w:r>
              <w:t xml:space="preserve"> </w:t>
            </w:r>
            <w:r>
              <w:rPr>
                <w:i/>
              </w:rPr>
              <w:t>io</w:t>
            </w:r>
          </w:p>
        </w:tc>
        <w:tc>
          <w:tcPr>
            <w:tcW w:w="159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Второе направление, сегмент аналитиков</w:t>
            </w:r>
          </w:p>
        </w:tc>
      </w:tr>
      <w:tr w:rsidR="00D329F4" w:rsidTr="00D329F4">
        <w:trPr>
          <w:cantSplit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IDEF0</w:t>
            </w:r>
          </w:p>
        </w:tc>
        <w:tc>
          <w:tcPr>
            <w:tcW w:w="162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2,38 (12 мес.); 1,73 (5 лет, 59 месяцев)</w:t>
            </w:r>
          </w:p>
        </w:tc>
        <w:tc>
          <w:tcPr>
            <w:tcW w:w="175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Конец апреля 2026 г.</w:t>
            </w:r>
          </w:p>
        </w:tc>
        <w:tc>
          <w:tcPr>
            <w:tcW w:w="88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 определяется</w:t>
            </w:r>
          </w:p>
        </w:tc>
        <w:tc>
          <w:tcPr>
            <w:tcW w:w="113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Нет</w:t>
            </w:r>
          </w:p>
        </w:tc>
        <w:tc>
          <w:tcPr>
            <w:tcW w:w="103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Только Минская область</w:t>
            </w:r>
          </w:p>
        </w:tc>
        <w:tc>
          <w:tcPr>
            <w:tcW w:w="95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Нет данных</w:t>
            </w:r>
          </w:p>
        </w:tc>
        <w:tc>
          <w:tcPr>
            <w:tcW w:w="159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Данных недостаточно для вывода</w:t>
            </w:r>
          </w:p>
        </w:tc>
      </w:tr>
    </w:tbl>
    <w:p w:rsidR="00D329F4" w:rsidRDefault="00AB6403">
      <w:pPr>
        <w:pStyle w:val="a0"/>
        <w:keepNext/>
        <w:jc w:val="both"/>
      </w:pPr>
      <w:r>
        <w:rPr>
          <w:sz w:val="28"/>
        </w:rPr>
        <w:t>Таблица 49 – Лист 4. Данные Яндекс Вордстат (АРГ табл. 12)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75"/>
        <w:gridCol w:w="1015"/>
        <w:gridCol w:w="738"/>
        <w:gridCol w:w="797"/>
        <w:gridCol w:w="1465"/>
        <w:gridCol w:w="1233"/>
        <w:gridCol w:w="1749"/>
        <w:gridCol w:w="1766"/>
      </w:tblGrid>
      <w:tr w:rsidR="00D329F4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7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Запрос</w:t>
            </w:r>
          </w:p>
        </w:tc>
        <w:tc>
          <w:tcPr>
            <w:tcW w:w="101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Группа</w:t>
            </w:r>
          </w:p>
        </w:tc>
        <w:tc>
          <w:tcPr>
            <w:tcW w:w="73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Регион</w:t>
            </w:r>
          </w:p>
        </w:tc>
        <w:tc>
          <w:tcPr>
            <w:tcW w:w="79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Частотность</w:t>
            </w:r>
          </w:p>
        </w:tc>
        <w:tc>
          <w:tcPr>
            <w:tcW w:w="146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Динамика</w:t>
            </w:r>
          </w:p>
        </w:tc>
        <w:tc>
          <w:tcPr>
            <w:tcW w:w="123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Коммерческий признак</w:t>
            </w:r>
          </w:p>
        </w:tc>
        <w:tc>
          <w:tcPr>
            <w:tcW w:w="174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Похожие запросы</w:t>
            </w:r>
          </w:p>
        </w:tc>
        <w:tc>
          <w:tcPr>
            <w:tcW w:w="176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Вывод для бизнес-идеи</w:t>
            </w:r>
          </w:p>
        </w:tc>
      </w:tr>
      <w:tr w:rsidR="00D329F4" w:rsidTr="00D329F4">
        <w:trPr>
          <w:cantSplit/>
          <w:jc w:val="center"/>
        </w:trPr>
        <w:tc>
          <w:tcPr>
            <w:tcW w:w="87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</w:p>
        </w:tc>
        <w:tc>
          <w:tcPr>
            <w:tcW w:w="101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Продуктовый</w:t>
            </w:r>
          </w:p>
        </w:tc>
        <w:tc>
          <w:tcPr>
            <w:tcW w:w="73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Беларусь; Минск – индекс 194,99</w:t>
            </w:r>
          </w:p>
        </w:tc>
        <w:tc>
          <w:tcPr>
            <w:tcW w:w="79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591</w:t>
            </w:r>
          </w:p>
        </w:tc>
        <w:tc>
          <w:tcPr>
            <w:tcW w:w="146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Снижение (−42,7 %)</w:t>
            </w:r>
          </w:p>
        </w:tc>
        <w:tc>
          <w:tcPr>
            <w:tcW w:w="123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Нет</w:t>
            </w:r>
          </w:p>
        </w:tc>
        <w:tc>
          <w:tcPr>
            <w:tcW w:w="174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 диаграммы, </w:t>
            </w:r>
            <w:r>
              <w:rPr>
                <w:i/>
              </w:rPr>
              <w:t>plant</w:t>
            </w:r>
            <w:r>
              <w:t xml:space="preserve"> 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uml</w:t>
            </w:r>
            <w:r>
              <w:t xml:space="preserve"> проектирования, </w:t>
            </w:r>
            <w:r>
              <w:rPr>
                <w:i/>
              </w:rPr>
              <w:t>uml</w:t>
            </w:r>
            <w:r>
              <w:t xml:space="preserve"> онлайн</w:t>
            </w:r>
          </w:p>
        </w:tc>
        <w:tc>
          <w:tcPr>
            <w:tcW w:w="176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Ядро спроса, учебная сезонность</w:t>
            </w:r>
          </w:p>
        </w:tc>
      </w:tr>
      <w:tr w:rsidR="00D329F4" w:rsidTr="00D329F4">
        <w:trPr>
          <w:cantSplit/>
          <w:jc w:val="center"/>
        </w:trPr>
        <w:tc>
          <w:tcPr>
            <w:tcW w:w="87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</w:p>
        </w:tc>
        <w:tc>
          <w:tcPr>
            <w:tcW w:w="101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Продуктовый</w:t>
            </w:r>
          </w:p>
        </w:tc>
        <w:tc>
          <w:tcPr>
            <w:tcW w:w="73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79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476</w:t>
            </w:r>
          </w:p>
        </w:tc>
        <w:tc>
          <w:tcPr>
            <w:tcW w:w="146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Снижение (−44,1 %)</w:t>
            </w:r>
          </w:p>
        </w:tc>
        <w:tc>
          <w:tcPr>
            <w:tcW w:w="123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Нет</w:t>
            </w:r>
          </w:p>
        </w:tc>
        <w:tc>
          <w:tcPr>
            <w:tcW w:w="174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  <w:r>
              <w:t xml:space="preserve"> 2.0, </w:t>
            </w:r>
            <w:r>
              <w:rPr>
                <w:i/>
              </w:rPr>
              <w:t>bpmn</w:t>
            </w:r>
            <w:r>
              <w:t xml:space="preserve"> диаграмма, нотация </w:t>
            </w:r>
            <w:r>
              <w:rPr>
                <w:i/>
              </w:rPr>
              <w:t>bpmn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 xml:space="preserve"> </w:t>
            </w:r>
            <w:r>
              <w:rPr>
                <w:i/>
              </w:rPr>
              <w:t>io</w:t>
            </w:r>
          </w:p>
        </w:tc>
        <w:tc>
          <w:tcPr>
            <w:tcW w:w="176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Второе направление</w:t>
            </w:r>
          </w:p>
        </w:tc>
      </w:tr>
      <w:tr w:rsidR="00D329F4" w:rsidTr="00D329F4">
        <w:trPr>
          <w:cantSplit/>
          <w:jc w:val="center"/>
        </w:trPr>
        <w:tc>
          <w:tcPr>
            <w:tcW w:w="87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</w:p>
        </w:tc>
        <w:tc>
          <w:tcPr>
            <w:tcW w:w="101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Продуктовый (прямой конкурент)</w:t>
            </w:r>
          </w:p>
        </w:tc>
        <w:tc>
          <w:tcPr>
            <w:tcW w:w="73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79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198</w:t>
            </w:r>
          </w:p>
        </w:tc>
        <w:tc>
          <w:tcPr>
            <w:tcW w:w="146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Снижение (−3,9 %); стабильный тренд; рост 2023–2025</w:t>
            </w:r>
          </w:p>
        </w:tc>
        <w:tc>
          <w:tcPr>
            <w:tcW w:w="123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Нет</w:t>
            </w:r>
          </w:p>
        </w:tc>
        <w:tc>
          <w:tcPr>
            <w:tcW w:w="174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  <w:r>
              <w:t xml:space="preserve"> </w:t>
            </w:r>
            <w:r>
              <w:rPr>
                <w:i/>
              </w:rPr>
              <w:t>editor</w:t>
            </w:r>
            <w:r>
              <w:t xml:space="preserve">, </w:t>
            </w:r>
            <w:r>
              <w:rPr>
                <w:i/>
              </w:rPr>
              <w:t>plantuml</w:t>
            </w:r>
            <w:r>
              <w:t xml:space="preserve"> </w:t>
            </w:r>
            <w:r>
              <w:rPr>
                <w:i/>
              </w:rPr>
              <w:t>online</w:t>
            </w:r>
          </w:p>
        </w:tc>
        <w:tc>
          <w:tcPr>
            <w:tcW w:w="176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Интерес к текстовому подходу есть, спрос не падает</w:t>
            </w:r>
          </w:p>
        </w:tc>
      </w:tr>
      <w:tr w:rsidR="00D329F4" w:rsidTr="00D329F4">
        <w:trPr>
          <w:cantSplit/>
          <w:jc w:val="center"/>
        </w:trPr>
        <w:tc>
          <w:tcPr>
            <w:tcW w:w="87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idef0</w:t>
            </w:r>
          </w:p>
        </w:tc>
        <w:tc>
          <w:tcPr>
            <w:tcW w:w="101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Продуктовый</w:t>
            </w:r>
          </w:p>
        </w:tc>
        <w:tc>
          <w:tcPr>
            <w:tcW w:w="73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79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105</w:t>
            </w:r>
          </w:p>
        </w:tc>
        <w:tc>
          <w:tcPr>
            <w:tcW w:w="146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Снижение (−34,9 %)</w:t>
            </w:r>
          </w:p>
        </w:tc>
        <w:tc>
          <w:tcPr>
            <w:tcW w:w="123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Нет</w:t>
            </w:r>
          </w:p>
        </w:tc>
        <w:tc>
          <w:tcPr>
            <w:tcW w:w="174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idef0</w:t>
            </w:r>
            <w:r>
              <w:t xml:space="preserve"> диаграмма, декомпозиция </w:t>
            </w:r>
            <w:r>
              <w:rPr>
                <w:i/>
              </w:rPr>
              <w:t>idef0</w:t>
            </w:r>
            <w:r>
              <w:t xml:space="preserve">, </w:t>
            </w:r>
            <w:r>
              <w:rPr>
                <w:i/>
              </w:rPr>
              <w:t>idef0</w:t>
            </w:r>
            <w:r>
              <w:t xml:space="preserve"> контекстная</w:t>
            </w:r>
          </w:p>
        </w:tc>
        <w:tc>
          <w:tcPr>
            <w:tcW w:w="176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Нишевая нотация, отличительная функция </w:t>
            </w:r>
            <w:r>
              <w:rPr>
                <w:i/>
              </w:rPr>
              <w:t>NotaCode</w:t>
            </w:r>
          </w:p>
        </w:tc>
      </w:tr>
      <w:tr w:rsidR="00D329F4" w:rsidTr="00D329F4">
        <w:trPr>
          <w:cantSplit/>
          <w:jc w:val="center"/>
        </w:trPr>
        <w:tc>
          <w:tcPr>
            <w:tcW w:w="87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dfd</w:t>
            </w:r>
            <w:r>
              <w:t xml:space="preserve"> диаграмма</w:t>
            </w:r>
          </w:p>
        </w:tc>
        <w:tc>
          <w:tcPr>
            <w:tcW w:w="101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Продуктовый</w:t>
            </w:r>
          </w:p>
        </w:tc>
        <w:tc>
          <w:tcPr>
            <w:tcW w:w="73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79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28</w:t>
            </w:r>
          </w:p>
        </w:tc>
        <w:tc>
          <w:tcPr>
            <w:tcW w:w="146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Снижение (−55,4 %)</w:t>
            </w:r>
          </w:p>
        </w:tc>
        <w:tc>
          <w:tcPr>
            <w:tcW w:w="123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Нет</w:t>
            </w:r>
          </w:p>
        </w:tc>
        <w:tc>
          <w:tcPr>
            <w:tcW w:w="174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76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Низкая частотность</w:t>
            </w:r>
          </w:p>
        </w:tc>
      </w:tr>
      <w:tr w:rsidR="00D329F4" w:rsidTr="00D329F4">
        <w:trPr>
          <w:cantSplit/>
          <w:jc w:val="center"/>
        </w:trPr>
        <w:tc>
          <w:tcPr>
            <w:tcW w:w="87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erd</w:t>
            </w:r>
            <w:r>
              <w:t xml:space="preserve"> диаграмма</w:t>
            </w:r>
          </w:p>
        </w:tc>
        <w:tc>
          <w:tcPr>
            <w:tcW w:w="101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Продуктовый</w:t>
            </w:r>
          </w:p>
        </w:tc>
        <w:tc>
          <w:tcPr>
            <w:tcW w:w="73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79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24</w:t>
            </w:r>
          </w:p>
        </w:tc>
        <w:tc>
          <w:tcPr>
            <w:tcW w:w="146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Снижение (−43,3 %)</w:t>
            </w:r>
          </w:p>
        </w:tc>
        <w:tc>
          <w:tcPr>
            <w:tcW w:w="123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Нет</w:t>
            </w:r>
          </w:p>
        </w:tc>
        <w:tc>
          <w:tcPr>
            <w:tcW w:w="174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диаграмма сущность связь </w:t>
            </w:r>
            <w:r>
              <w:rPr>
                <w:i/>
              </w:rPr>
              <w:t>erd</w:t>
            </w:r>
          </w:p>
        </w:tc>
        <w:tc>
          <w:tcPr>
            <w:tcW w:w="176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Низкая частотность</w:t>
            </w:r>
          </w:p>
        </w:tc>
      </w:tr>
      <w:tr w:rsidR="00D329F4" w:rsidTr="00D329F4">
        <w:trPr>
          <w:cantSplit/>
          <w:jc w:val="center"/>
        </w:trPr>
        <w:tc>
          <w:tcPr>
            <w:tcW w:w="87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сеть петри</w:t>
            </w:r>
          </w:p>
        </w:tc>
        <w:tc>
          <w:tcPr>
            <w:tcW w:w="101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Продуктовый</w:t>
            </w:r>
          </w:p>
        </w:tc>
        <w:tc>
          <w:tcPr>
            <w:tcW w:w="73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79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146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Снижение (−50,0 %)</w:t>
            </w:r>
          </w:p>
        </w:tc>
        <w:tc>
          <w:tcPr>
            <w:tcW w:w="123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Нет</w:t>
            </w:r>
          </w:p>
        </w:tc>
        <w:tc>
          <w:tcPr>
            <w:tcW w:w="174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анализ сетей петри</w:t>
            </w:r>
          </w:p>
        </w:tc>
        <w:tc>
          <w:tcPr>
            <w:tcW w:w="176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Очень низкая частотность</w:t>
            </w:r>
          </w:p>
        </w:tc>
      </w:tr>
      <w:tr w:rsidR="00D329F4" w:rsidTr="00D329F4">
        <w:trPr>
          <w:cantSplit/>
          <w:jc w:val="center"/>
        </w:trPr>
        <w:tc>
          <w:tcPr>
            <w:tcW w:w="87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конструктор диаграмм онлайн</w:t>
            </w:r>
          </w:p>
        </w:tc>
        <w:tc>
          <w:tcPr>
            <w:tcW w:w="101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Общий</w:t>
            </w:r>
          </w:p>
        </w:tc>
        <w:tc>
          <w:tcPr>
            <w:tcW w:w="73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79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146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 снималась (значения малы)</w:t>
            </w:r>
          </w:p>
        </w:tc>
        <w:tc>
          <w:tcPr>
            <w:tcW w:w="123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Нет</w:t>
            </w:r>
          </w:p>
        </w:tc>
        <w:tc>
          <w:tcPr>
            <w:tcW w:w="174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76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Общие формулировки почти не используются</w:t>
            </w:r>
          </w:p>
        </w:tc>
      </w:tr>
      <w:tr w:rsidR="00D329F4" w:rsidTr="00D329F4">
        <w:trPr>
          <w:cantSplit/>
          <w:jc w:val="center"/>
        </w:trPr>
        <w:tc>
          <w:tcPr>
            <w:tcW w:w="87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нейросеть схема; нейросеть диаграмма</w:t>
            </w:r>
          </w:p>
        </w:tc>
        <w:tc>
          <w:tcPr>
            <w:tcW w:w="101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Продуктовый (</w:t>
            </w:r>
            <w:r>
              <w:rPr>
                <w:i/>
              </w:rPr>
              <w:t>AI</w:t>
            </w:r>
            <w:r>
              <w:t>-генерация)</w:t>
            </w:r>
          </w:p>
        </w:tc>
        <w:tc>
          <w:tcPr>
            <w:tcW w:w="73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79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76; 31</w:t>
            </w:r>
          </w:p>
        </w:tc>
        <w:tc>
          <w:tcPr>
            <w:tcW w:w="146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Снижение (−12,8 %; −22,7 %); рост с 2023 г.</w:t>
            </w:r>
          </w:p>
        </w:tc>
        <w:tc>
          <w:tcPr>
            <w:tcW w:w="123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Нет («бесплатно» – признак ценовой чувствительности)</w:t>
            </w:r>
          </w:p>
        </w:tc>
        <w:tc>
          <w:tcPr>
            <w:tcW w:w="174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нейросеть для схем, схема по тексту нейросеть</w:t>
            </w:r>
          </w:p>
        </w:tc>
        <w:tc>
          <w:tcPr>
            <w:tcW w:w="176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Подтверждает интерес к </w:t>
            </w:r>
            <w:r>
              <w:rPr>
                <w:i/>
              </w:rPr>
              <w:t>AI</w:t>
            </w:r>
            <w:r>
              <w:t>-функции</w:t>
            </w:r>
          </w:p>
        </w:tc>
      </w:tr>
    </w:tbl>
    <w:p w:rsidR="00D329F4" w:rsidRDefault="00AB6403">
      <w:pPr>
        <w:pStyle w:val="a0"/>
        <w:ind w:firstLine="709"/>
        <w:jc w:val="both"/>
      </w:pPr>
      <w:r>
        <w:rPr>
          <w:sz w:val="28"/>
        </w:rPr>
        <w:t>Операторы уточнения (АРГ табл. 13) применялись только для очистки омонимов («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»,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js</w:t>
      </w:r>
      <w:r>
        <w:rPr>
          <w:sz w:val="28"/>
        </w:rPr>
        <w:t>», «</w:t>
      </w:r>
      <w:r>
        <w:rPr>
          <w:i/>
          <w:sz w:val="28"/>
        </w:rPr>
        <w:t>erd</w:t>
      </w:r>
      <w:r>
        <w:rPr>
          <w:sz w:val="28"/>
        </w:rPr>
        <w:t xml:space="preserve"> диаграмма»); минус-слова и фиксация словоформ не использовались.</w:t>
      </w:r>
    </w:p>
    <w:p w:rsidR="00D329F4" w:rsidRDefault="00AB6403">
      <w:pPr>
        <w:pStyle w:val="a0"/>
        <w:ind w:firstLine="709"/>
        <w:jc w:val="both"/>
      </w:pPr>
      <w:r>
        <w:rPr>
          <w:sz w:val="28"/>
        </w:rPr>
        <w:t>Обоснование географических границ (АРГ табл. 17) – таблица 50.</w:t>
      </w:r>
    </w:p>
    <w:p w:rsidR="00D329F4" w:rsidRDefault="00AB6403">
      <w:pPr>
        <w:pStyle w:val="a0"/>
        <w:keepNext/>
        <w:jc w:val="both"/>
      </w:pPr>
      <w:r>
        <w:rPr>
          <w:sz w:val="28"/>
        </w:rPr>
        <w:t>Таблица 50 – Оценка вариантов территории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83"/>
        <w:gridCol w:w="3757"/>
        <w:gridCol w:w="2889"/>
        <w:gridCol w:w="1268"/>
        <w:gridCol w:w="941"/>
      </w:tblGrid>
      <w:tr w:rsidR="00D329F4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8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Территория</w:t>
            </w:r>
          </w:p>
        </w:tc>
        <w:tc>
          <w:tcPr>
            <w:tcW w:w="375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Данные </w:t>
            </w:r>
            <w:r>
              <w:rPr>
                <w:i/>
              </w:rPr>
              <w:t>GT</w:t>
            </w:r>
          </w:p>
        </w:tc>
        <w:tc>
          <w:tcPr>
            <w:tcW w:w="288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Данные </w:t>
            </w:r>
            <w:r>
              <w:rPr>
                <w:i/>
              </w:rPr>
              <w:t>YW</w:t>
            </w:r>
          </w:p>
        </w:tc>
        <w:tc>
          <w:tcPr>
            <w:tcW w:w="126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Операционная реализуемость</w:t>
            </w:r>
          </w:p>
        </w:tc>
        <w:tc>
          <w:tcPr>
            <w:tcW w:w="94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Решение</w:t>
            </w:r>
          </w:p>
        </w:tc>
      </w:tr>
      <w:tr w:rsidR="00D329F4" w:rsidTr="00D329F4">
        <w:trPr>
          <w:cantSplit/>
          <w:jc w:val="center"/>
        </w:trPr>
        <w:tc>
          <w:tcPr>
            <w:tcW w:w="78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Минск</w:t>
            </w:r>
          </w:p>
        </w:tc>
        <w:tc>
          <w:tcPr>
            <w:tcW w:w="375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Отдельно не выделяется: в справочнике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шесть областей, г. Минск входит в Минскую область; на уровне «Город» данных нет ни по одному городу (повторная выгрузка 30.09.2026)</w:t>
            </w:r>
          </w:p>
        </w:tc>
        <w:tc>
          <w:tcPr>
            <w:tcW w:w="288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Индекс интереса 194,99 – выше среднего по стране (127,61)</w:t>
            </w:r>
          </w:p>
        </w:tc>
        <w:tc>
          <w:tcPr>
            <w:tcW w:w="126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Дистанционная модель, ресурсы команды достаточны</w:t>
            </w:r>
          </w:p>
        </w:tc>
        <w:tc>
          <w:tcPr>
            <w:tcW w:w="94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Приоритетный сегмент внутри основного рынка</w:t>
            </w:r>
          </w:p>
        </w:tc>
      </w:tr>
      <w:tr w:rsidR="00D329F4" w:rsidTr="00D329F4">
        <w:trPr>
          <w:cantSplit/>
          <w:jc w:val="center"/>
        </w:trPr>
        <w:tc>
          <w:tcPr>
            <w:tcW w:w="78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Минская область</w:t>
            </w:r>
          </w:p>
        </w:tc>
        <w:tc>
          <w:tcPr>
            <w:tcW w:w="375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 – 82, </w:t>
            </w:r>
            <w:r>
              <w:rPr>
                <w:i/>
              </w:rPr>
              <w:t>BPMN</w:t>
            </w:r>
            <w:r>
              <w:t xml:space="preserve"> – 98 из 100 (повторная выгрузка: 100 и 78)</w:t>
            </w:r>
          </w:p>
        </w:tc>
        <w:tc>
          <w:tcPr>
            <w:tcW w:w="288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Входит в общий показатель «Минск и область»: </w:t>
            </w:r>
            <w:r>
              <w:rPr>
                <w:i/>
              </w:rPr>
              <w:t>bpmn</w:t>
            </w:r>
            <w:r>
              <w:t xml:space="preserve"> – 325 (индекс 119,43), </w:t>
            </w:r>
            <w:r>
              <w:rPr>
                <w:i/>
              </w:rPr>
              <w:t>uml</w:t>
            </w:r>
            <w:r>
              <w:t xml:space="preserve"> – 372 (194,99)</w:t>
            </w:r>
          </w:p>
        </w:tc>
        <w:tc>
          <w:tcPr>
            <w:tcW w:w="126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Дистанционно</w:t>
            </w:r>
          </w:p>
        </w:tc>
        <w:tc>
          <w:tcPr>
            <w:tcW w:w="94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Основной рынок</w:t>
            </w:r>
          </w:p>
        </w:tc>
      </w:tr>
      <w:tr w:rsidR="00D329F4" w:rsidTr="00D329F4">
        <w:trPr>
          <w:cantSplit/>
          <w:jc w:val="center"/>
        </w:trPr>
        <w:tc>
          <w:tcPr>
            <w:tcW w:w="78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Другие области РБ</w:t>
            </w:r>
          </w:p>
        </w:tc>
        <w:tc>
          <w:tcPr>
            <w:tcW w:w="375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Данные по </w:t>
            </w:r>
            <w:r>
              <w:rPr>
                <w:i/>
              </w:rPr>
              <w:t>UML</w:t>
            </w:r>
            <w:r>
              <w:t xml:space="preserve"> (66–100) и </w:t>
            </w:r>
            <w:r>
              <w:rPr>
                <w:i/>
              </w:rPr>
              <w:t>BPMN</w:t>
            </w:r>
            <w:r>
              <w:t xml:space="preserve"> (50–100) во всех областях</w:t>
            </w:r>
          </w:p>
        </w:tc>
        <w:tc>
          <w:tcPr>
            <w:tcW w:w="288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Учтены в общем показателе по РБ (</w:t>
            </w:r>
            <w:r>
              <w:rPr>
                <w:i/>
              </w:rPr>
              <w:t>uml</w:t>
            </w:r>
            <w:r>
              <w:t xml:space="preserve"> – 513 запросов; </w:t>
            </w:r>
            <w:r>
              <w:rPr>
                <w:i/>
              </w:rPr>
              <w:t>bpmn</w:t>
            </w:r>
            <w:r>
              <w:t xml:space="preserve"> – 422, окно 29.08–29.09.2026)</w:t>
            </w:r>
          </w:p>
        </w:tc>
        <w:tc>
          <w:tcPr>
            <w:tcW w:w="126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Дистанционно, онлайн-оказание услуги</w:t>
            </w:r>
          </w:p>
        </w:tc>
        <w:tc>
          <w:tcPr>
            <w:tcW w:w="94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Основной рынок</w:t>
            </w:r>
          </w:p>
        </w:tc>
      </w:tr>
      <w:tr w:rsidR="00D329F4" w:rsidTr="00D329F4">
        <w:trPr>
          <w:cantSplit/>
          <w:jc w:val="center"/>
        </w:trPr>
        <w:tc>
          <w:tcPr>
            <w:tcW w:w="78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Республика Беларусь (целиком)</w:t>
            </w:r>
          </w:p>
        </w:tc>
        <w:tc>
          <w:tcPr>
            <w:tcW w:w="375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Географически распределенный сигнал по </w:t>
            </w:r>
            <w:r>
              <w:rPr>
                <w:i/>
              </w:rPr>
              <w:t>UML</w:t>
            </w:r>
            <w:r>
              <w:t xml:space="preserve"> и </w:t>
            </w:r>
            <w:r>
              <w:rPr>
                <w:i/>
              </w:rPr>
              <w:t>BPMN</w:t>
            </w:r>
          </w:p>
        </w:tc>
        <w:tc>
          <w:tcPr>
            <w:tcW w:w="288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591 (</w:t>
            </w:r>
            <w:r>
              <w:rPr>
                <w:i/>
              </w:rPr>
              <w:t>uml</w:t>
            </w:r>
            <w:r>
              <w:t>) и 476 (</w:t>
            </w:r>
            <w:r>
              <w:rPr>
                <w:i/>
              </w:rPr>
              <w:t>bpmn</w:t>
            </w:r>
            <w:r>
              <w:t>) запросов/мес.</w:t>
            </w:r>
          </w:p>
        </w:tc>
        <w:tc>
          <w:tcPr>
            <w:tcW w:w="126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Полностью дистанционная модель, </w:t>
            </w:r>
            <w:r>
              <w:rPr>
                <w:i/>
              </w:rPr>
              <w:t>PWA</w:t>
            </w:r>
          </w:p>
        </w:tc>
        <w:tc>
          <w:tcPr>
            <w:tcW w:w="94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Основной рынок</w:t>
            </w:r>
          </w:p>
        </w:tc>
      </w:tr>
      <w:tr w:rsidR="00D329F4" w:rsidTr="00D329F4">
        <w:trPr>
          <w:cantSplit/>
          <w:jc w:val="center"/>
        </w:trPr>
        <w:tc>
          <w:tcPr>
            <w:tcW w:w="78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Русскоязычный сегмент РФ/СНГ</w:t>
            </w:r>
          </w:p>
        </w:tc>
        <w:tc>
          <w:tcPr>
            <w:tcW w:w="375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Снято 30.09.2026 (5 лет; 12 мес. вычислены из 5-летнего ряда; индексы стран между собой не сопоставляются): Россия – </w:t>
            </w:r>
            <w:r>
              <w:rPr>
                <w:i/>
              </w:rPr>
              <w:t>UML</w:t>
            </w:r>
            <w:r>
              <w:t xml:space="preserve"> 50,02 (12 мес.) и 56,19 (5 лет), </w:t>
            </w:r>
            <w:r>
              <w:rPr>
                <w:i/>
              </w:rPr>
              <w:t>BPMN</w:t>
            </w:r>
            <w:r>
              <w:t xml:space="preserve"> 61,52 и 55,33, данные в каждой неделе, последний год к предыдущему −18,0 % (</w:t>
            </w:r>
            <w:r>
              <w:rPr>
                <w:i/>
              </w:rPr>
              <w:t>UML</w:t>
            </w:r>
            <w:r>
              <w:t>) и −12,3 % (</w:t>
            </w:r>
            <w:r>
              <w:rPr>
                <w:i/>
              </w:rPr>
              <w:t>BPMN</w:t>
            </w:r>
            <w:r>
              <w:t xml:space="preserve">); Казахстан – </w:t>
            </w:r>
            <w:r>
              <w:rPr>
                <w:i/>
              </w:rPr>
              <w:t>UML</w:t>
            </w:r>
            <w:r>
              <w:t xml:space="preserve"> 12,87 и 13,94, </w:t>
            </w:r>
            <w:r>
              <w:rPr>
                <w:i/>
              </w:rPr>
              <w:t>BPMN</w:t>
            </w:r>
            <w:r>
              <w:t xml:space="preserve"> 20,10 и 13,24, данные в 12 и 17 из 52 недель (последний год к предыдущему −0,9 % и +69,0 %)</w:t>
            </w:r>
          </w:p>
        </w:tc>
        <w:tc>
          <w:tcPr>
            <w:tcW w:w="288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Россия – 21 755 (окно «Регионов» 25.08–23.09.2026) запросов/мес. по </w:t>
            </w:r>
            <w:r>
              <w:rPr>
                <w:i/>
              </w:rPr>
              <w:t>uml</w:t>
            </w:r>
            <w:r>
              <w:t xml:space="preserve"> во вкладке «Регионы» – в 42,4 раза больше, чем Беларусь в той же вкладке (513); по </w:t>
            </w:r>
            <w:r>
              <w:rPr>
                <w:i/>
              </w:rPr>
              <w:t>bpmn</w:t>
            </w:r>
            <w:r>
              <w:t xml:space="preserve"> – 31 582 против 422 (в 74,8 раза, окно 29.08–29.09.2026); Казахстан – 358 (</w:t>
            </w:r>
            <w:r>
              <w:rPr>
                <w:i/>
              </w:rPr>
              <w:t>bpmn</w:t>
            </w:r>
            <w:r>
              <w:t>) и 309 (</w:t>
            </w:r>
            <w:r>
              <w:rPr>
                <w:i/>
              </w:rPr>
              <w:t>uml</w:t>
            </w:r>
            <w:r>
              <w:t>)</w:t>
            </w:r>
          </w:p>
        </w:tc>
        <w:tc>
          <w:tcPr>
            <w:tcW w:w="126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Дистанционно, без адаптации языка</w:t>
            </w:r>
          </w:p>
        </w:tc>
        <w:tc>
          <w:tcPr>
            <w:tcW w:w="94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Расширение, проверка на следующем этапе</w:t>
            </w:r>
          </w:p>
        </w:tc>
      </w:tr>
    </w:tbl>
    <w:p w:rsidR="00D329F4" w:rsidRDefault="00AB6403">
      <w:pPr>
        <w:pStyle w:val="a0"/>
        <w:ind w:firstLine="709"/>
        <w:jc w:val="both"/>
      </w:pPr>
      <w:r>
        <w:rPr>
          <w:sz w:val="28"/>
        </w:rPr>
        <w:t>Формула вывода о территории (АРГ табл. 18 – пересечение трех условий): (1) подтвержденный поисковый интерес аудитории – есть, в двух источниках; (2) наличие коммерческих или продуктовых запросов – продуктовые (инструментальные) запросы подтверждены, коммерческие единичны («</w:t>
      </w:r>
      <w:r>
        <w:rPr>
          <w:i/>
          <w:sz w:val="28"/>
        </w:rPr>
        <w:t>uml</w:t>
      </w:r>
      <w:r>
        <w:rPr>
          <w:sz w:val="28"/>
        </w:rPr>
        <w:t xml:space="preserve"> купить» – 5 запросов/мес.); (3) способность бизнеса обслуживать клиентов на территории – есть (</w:t>
      </w:r>
      <w:r>
        <w:rPr>
          <w:i/>
          <w:sz w:val="28"/>
        </w:rPr>
        <w:t>PWA</w:t>
      </w:r>
      <w:r>
        <w:rPr>
          <w:sz w:val="28"/>
        </w:rPr>
        <w:t>, дистанционная модель). Территория Беларусь принимается как основная с оговоркой по коммерческой составляющей.</w:t>
      </w:r>
    </w:p>
    <w:p w:rsidR="00D329F4" w:rsidRDefault="00AB6403">
      <w:pPr>
        <w:pStyle w:val="a0"/>
        <w:ind w:firstLine="709"/>
        <w:jc w:val="both"/>
      </w:pPr>
      <w:r>
        <w:rPr>
          <w:sz w:val="28"/>
        </w:rPr>
        <w:t>Оценочная матрица перспективности (АРГ раздела 9, шкала 0–3 по шести критериям) – таблица 51.</w:t>
      </w:r>
    </w:p>
    <w:p w:rsidR="00D329F4" w:rsidRDefault="00AB6403">
      <w:pPr>
        <w:pStyle w:val="a0"/>
        <w:keepNext/>
        <w:jc w:val="both"/>
      </w:pPr>
      <w:r>
        <w:rPr>
          <w:sz w:val="28"/>
        </w:rPr>
        <w:t xml:space="preserve">Таблица 51 – Оценочная матрица перспективности идеи </w:t>
      </w:r>
      <w:r>
        <w:rPr>
          <w:i/>
          <w:sz w:val="28"/>
        </w:rPr>
        <w:t>NotaCode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62"/>
        <w:gridCol w:w="735"/>
        <w:gridCol w:w="7541"/>
      </w:tblGrid>
      <w:tr w:rsidR="00D329F4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6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Критерий</w:t>
            </w:r>
          </w:p>
        </w:tc>
        <w:tc>
          <w:tcPr>
            <w:tcW w:w="73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Балл (0–3)</w:t>
            </w:r>
          </w:p>
        </w:tc>
        <w:tc>
          <w:tcPr>
            <w:tcW w:w="754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Обоснование</w:t>
            </w:r>
          </w:p>
        </w:tc>
      </w:tr>
      <w:tr w:rsidR="00D329F4" w:rsidTr="00D329F4">
        <w:trPr>
          <w:cantSplit/>
          <w:jc w:val="center"/>
        </w:trPr>
        <w:tc>
          <w:tcPr>
            <w:tcW w:w="136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Выраженность интереса</w:t>
            </w:r>
          </w:p>
        </w:tc>
        <w:tc>
          <w:tcPr>
            <w:tcW w:w="73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 (вариант: 1)</w:t>
            </w:r>
          </w:p>
        </w:tc>
        <w:tc>
          <w:tcPr>
            <w:tcW w:w="754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Средний интерес: по Вордстату умеренный объем (591 и 476 запросов/мес.), по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– низкий уровень по обеим шкалам. При оценке только по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– 1 («низкий интерес»)</w:t>
            </w:r>
          </w:p>
        </w:tc>
      </w:tr>
      <w:tr w:rsidR="00D329F4" w:rsidTr="00D329F4">
        <w:trPr>
          <w:cantSplit/>
          <w:jc w:val="center"/>
        </w:trPr>
        <w:tc>
          <w:tcPr>
            <w:tcW w:w="136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Динамика</w:t>
            </w:r>
          </w:p>
        </w:tc>
        <w:tc>
          <w:tcPr>
            <w:tcW w:w="73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754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Снижение подтверждено обоими источниками (−42,7…−46,7 % год к году)</w:t>
            </w:r>
          </w:p>
        </w:tc>
      </w:tr>
      <w:tr w:rsidR="00D329F4" w:rsidTr="00D329F4">
        <w:trPr>
          <w:cantSplit/>
          <w:jc w:val="center"/>
        </w:trPr>
        <w:tc>
          <w:tcPr>
            <w:tcW w:w="136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Коммерческое намерение</w:t>
            </w:r>
          </w:p>
        </w:tc>
        <w:tc>
          <w:tcPr>
            <w:tcW w:w="73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 (вариант: 0)</w:t>
            </w:r>
          </w:p>
        </w:tc>
        <w:tc>
          <w:tcPr>
            <w:tcW w:w="754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Проверены пять коммерческих формулировок ядра и дополнительные (таблица 19): запросов нет, кроме «</w:t>
            </w:r>
            <w:r>
              <w:rPr>
                <w:i/>
              </w:rPr>
              <w:t>uml</w:t>
            </w:r>
            <w:r>
              <w:t xml:space="preserve"> купить» – 5 запросов/мес. (0,8 % от «</w:t>
            </w:r>
            <w:r>
              <w:rPr>
                <w:i/>
              </w:rPr>
              <w:t>uml</w:t>
            </w:r>
            <w:r>
              <w:t xml:space="preserve">»). По формулировке АРГ табл. 19 это «коммерческие признаки единичны» – 1; по </w:t>
            </w:r>
            <w:r>
              <w:rPr>
                <w:i/>
              </w:rPr>
              <w:t>YW</w:t>
            </w:r>
            <w:r>
              <w:t xml:space="preserve"> табл. 18 – «единичные запросы» – 1 (</w:t>
            </w:r>
            <w:r>
              <w:rPr>
                <w:i/>
              </w:rPr>
              <w:t>uml</w:t>
            </w:r>
            <w:r>
              <w:t>). Балл 0 («только информационные запросы») получается, если не считать единичный запрос «</w:t>
            </w:r>
            <w:r>
              <w:rPr>
                <w:i/>
              </w:rPr>
              <w:t>uml</w:t>
            </w:r>
            <w:r>
              <w:t xml:space="preserve"> купить» коммерческим признаком сервиса: его смысл по данным Вордстата не раскрывается (других строк нет)</w:t>
            </w:r>
          </w:p>
        </w:tc>
      </w:tr>
      <w:tr w:rsidR="00D329F4" w:rsidTr="00D329F4">
        <w:trPr>
          <w:cantSplit/>
          <w:jc w:val="center"/>
        </w:trPr>
        <w:tc>
          <w:tcPr>
            <w:tcW w:w="136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Географическая ясность</w:t>
            </w:r>
          </w:p>
        </w:tc>
        <w:tc>
          <w:tcPr>
            <w:tcW w:w="73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 (вариант: 2)</w:t>
            </w:r>
          </w:p>
        </w:tc>
        <w:tc>
          <w:tcPr>
            <w:tcW w:w="754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Территория подтверждена данными обоих источников, включая концентрацию в Минске. Для варианта «вся Республика Беларусь» АРГ табл. 16 требует также «коммерческий интерес по стране», которого нет; при строгом прочтении – 2 («есть предпочтительная территория»)</w:t>
            </w:r>
          </w:p>
        </w:tc>
      </w:tr>
      <w:tr w:rsidR="00D329F4" w:rsidTr="00D329F4">
        <w:trPr>
          <w:cantSplit/>
          <w:jc w:val="center"/>
        </w:trPr>
        <w:tc>
          <w:tcPr>
            <w:tcW w:w="136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Соответствие компетенции</w:t>
            </w:r>
          </w:p>
        </w:tc>
        <w:tc>
          <w:tcPr>
            <w:tcW w:w="73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754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Полноценная услуга – продукт построен под задачу нотационных диаграмм</w:t>
            </w:r>
          </w:p>
        </w:tc>
      </w:tr>
      <w:tr w:rsidR="00D329F4" w:rsidTr="00D329F4">
        <w:trPr>
          <w:cantSplit/>
          <w:jc w:val="center"/>
        </w:trPr>
        <w:tc>
          <w:tcPr>
            <w:tcW w:w="136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Операционная реализуемость</w:t>
            </w:r>
          </w:p>
        </w:tc>
        <w:tc>
          <w:tcPr>
            <w:tcW w:w="73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754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Реализуемо с ограничениями (продукт до </w:t>
            </w:r>
            <w:r>
              <w:rPr>
                <w:i/>
              </w:rPr>
              <w:t>MVP</w:t>
            </w:r>
            <w:r>
              <w:t xml:space="preserve">, спринт </w:t>
            </w:r>
            <w:r>
              <w:rPr>
                <w:i/>
              </w:rPr>
              <w:t>S10</w:t>
            </w:r>
            <w:r>
              <w:t>, 06.12.2026)</w:t>
            </w:r>
          </w:p>
        </w:tc>
      </w:tr>
    </w:tbl>
    <w:p w:rsidR="00D329F4" w:rsidRDefault="00AB6403">
      <w:pPr>
        <w:pStyle w:val="a0"/>
        <w:ind w:firstLine="709"/>
        <w:jc w:val="both"/>
      </w:pPr>
      <w:r>
        <w:rPr>
          <w:sz w:val="28"/>
        </w:rPr>
        <w:t>Сумма зависит от прочтения трех критериев (таблица 52).</w:t>
      </w:r>
    </w:p>
    <w:p w:rsidR="00D329F4" w:rsidRDefault="00AB6403">
      <w:pPr>
        <w:pStyle w:val="a0"/>
        <w:keepNext/>
        <w:jc w:val="both"/>
      </w:pPr>
      <w:r>
        <w:rPr>
          <w:sz w:val="28"/>
        </w:rPr>
        <w:t>Таблица 52 – Варианты итоговой оценки по матрице АРГ раздела 9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09"/>
        <w:gridCol w:w="1010"/>
        <w:gridCol w:w="1010"/>
        <w:gridCol w:w="1178"/>
        <w:gridCol w:w="957"/>
        <w:gridCol w:w="650"/>
        <w:gridCol w:w="2624"/>
      </w:tblGrid>
      <w:tr w:rsidR="00D329F4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0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Вариант</w:t>
            </w:r>
          </w:p>
        </w:tc>
        <w:tc>
          <w:tcPr>
            <w:tcW w:w="101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Выраженность интереса</w:t>
            </w:r>
          </w:p>
        </w:tc>
        <w:tc>
          <w:tcPr>
            <w:tcW w:w="101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Коммерческое намерение</w:t>
            </w:r>
          </w:p>
        </w:tc>
        <w:tc>
          <w:tcPr>
            <w:tcW w:w="117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Географическая ясность</w:t>
            </w:r>
          </w:p>
        </w:tc>
        <w:tc>
          <w:tcPr>
            <w:tcW w:w="95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Остальные три критерия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Сумма</w:t>
            </w:r>
          </w:p>
        </w:tc>
        <w:tc>
          <w:tcPr>
            <w:tcW w:w="262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Рекомендация АРГ табл. 20</w:t>
            </w:r>
          </w:p>
        </w:tc>
      </w:tr>
      <w:tr w:rsidR="00D329F4" w:rsidTr="00D329F4">
        <w:trPr>
          <w:cantSplit/>
          <w:jc w:val="center"/>
        </w:trPr>
        <w:tc>
          <w:tcPr>
            <w:tcW w:w="220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 (основной: коммерческие признаки единичны – «</w:t>
            </w:r>
            <w:r>
              <w:rPr>
                <w:i/>
              </w:rPr>
              <w:t>uml</w:t>
            </w:r>
            <w:r>
              <w:t xml:space="preserve"> купить»)</w:t>
            </w:r>
          </w:p>
        </w:tc>
        <w:tc>
          <w:tcPr>
            <w:tcW w:w="101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101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117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95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 + 3 + 2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11</w:t>
            </w:r>
          </w:p>
        </w:tc>
        <w:tc>
          <w:tcPr>
            <w:tcW w:w="262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10–14 – перспективна, но требует уточнения сегмента, услуги или территории</w:t>
            </w:r>
          </w:p>
        </w:tc>
      </w:tr>
      <w:tr w:rsidR="00D329F4" w:rsidTr="00D329F4">
        <w:trPr>
          <w:cantSplit/>
          <w:jc w:val="center"/>
        </w:trPr>
        <w:tc>
          <w:tcPr>
            <w:tcW w:w="220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 (только информационные запросы)</w:t>
            </w:r>
          </w:p>
        </w:tc>
        <w:tc>
          <w:tcPr>
            <w:tcW w:w="101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101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117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95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 + 3 + 2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10</w:t>
            </w:r>
          </w:p>
        </w:tc>
        <w:tc>
          <w:tcPr>
            <w:tcW w:w="262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10–14 – то же</w:t>
            </w:r>
          </w:p>
        </w:tc>
      </w:tr>
      <w:tr w:rsidR="00D329F4" w:rsidTr="00D329F4">
        <w:trPr>
          <w:cantSplit/>
          <w:jc w:val="center"/>
        </w:trPr>
        <w:tc>
          <w:tcPr>
            <w:tcW w:w="220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3 (интерес только по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>)</w:t>
            </w:r>
          </w:p>
        </w:tc>
        <w:tc>
          <w:tcPr>
            <w:tcW w:w="101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101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117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95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 + 3 + 2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9</w:t>
            </w:r>
          </w:p>
        </w:tc>
        <w:tc>
          <w:tcPr>
            <w:tcW w:w="262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6–9 – нуждается в существенной доработке: изменить запросы, сузить продукт или выбрать другую территорию</w:t>
            </w:r>
          </w:p>
        </w:tc>
      </w:tr>
      <w:tr w:rsidR="00D329F4" w:rsidTr="00D329F4">
        <w:trPr>
          <w:cantSplit/>
          <w:jc w:val="center"/>
        </w:trPr>
        <w:tc>
          <w:tcPr>
            <w:tcW w:w="2209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 (строгое прочтение географии)</w:t>
            </w:r>
          </w:p>
        </w:tc>
        <w:tc>
          <w:tcPr>
            <w:tcW w:w="101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101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117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957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0 + 3 + 2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262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6–9 – то же</w:t>
            </w:r>
          </w:p>
        </w:tc>
      </w:tr>
    </w:tbl>
    <w:p w:rsidR="00D329F4" w:rsidRDefault="00AB6403">
      <w:pPr>
        <w:pStyle w:val="a0"/>
        <w:ind w:firstLine="709"/>
        <w:jc w:val="both"/>
      </w:pPr>
      <w:r>
        <w:rPr>
          <w:sz w:val="28"/>
        </w:rPr>
        <w:t>Основным принят вариант 1 (11 из 18): коммерческие признаки единичны («</w:t>
      </w:r>
      <w:r>
        <w:rPr>
          <w:i/>
          <w:sz w:val="28"/>
        </w:rPr>
        <w:t>uml</w:t>
      </w:r>
      <w:r>
        <w:rPr>
          <w:sz w:val="28"/>
        </w:rPr>
        <w:t xml:space="preserve"> купить» – 5 запросов в месяц), а интерес оценен по двум источникам. Если единичный запрос не считать коммерческим признаком, сумма равна 10 (вариант 2). Оба значения находятся у нижней границы градации 10–14; при более строгой оценке выраженности интереса или географии итог переходит в градацию 6–9 («существенная доработка»). По </w:t>
      </w:r>
      <w:r>
        <w:rPr>
          <w:i/>
          <w:sz w:val="28"/>
        </w:rPr>
        <w:t>GT</w:t>
      </w:r>
      <w:r>
        <w:rPr>
          <w:sz w:val="28"/>
        </w:rPr>
        <w:t xml:space="preserve">-РБ (таблица 15) сумма 11 или 15 из 25 – «ниже 14, лучше не запускать без дополнительных подтверждений» или «требует доработки позиционирования»; по </w:t>
      </w:r>
      <w:r>
        <w:rPr>
          <w:i/>
          <w:sz w:val="28"/>
        </w:rPr>
        <w:t>YW</w:t>
      </w:r>
      <w:r>
        <w:rPr>
          <w:sz w:val="28"/>
        </w:rPr>
        <w:t xml:space="preserve"> табл. 18 (таблица 26) – 10 и 8 из 18, «осторожная проверка». Шкалы с разными критериями согласованно указывают, что идея требует как минимум уточнения и дополнительной проверки, а по части вариантов – существенной доработки. Решение: сузить идею до сегмента, где интерес подтвержден (студенты, </w:t>
      </w:r>
      <w:r>
        <w:rPr>
          <w:i/>
          <w:sz w:val="28"/>
        </w:rPr>
        <w:t>UML</w:t>
      </w:r>
      <w:r>
        <w:rPr>
          <w:sz w:val="28"/>
        </w:rPr>
        <w:t xml:space="preserve">, генерация диаграмм по тексту), продолжать разработку </w:t>
      </w:r>
      <w:r>
        <w:rPr>
          <w:i/>
          <w:sz w:val="28"/>
        </w:rPr>
        <w:t>MVP</w:t>
      </w:r>
      <w:r>
        <w:rPr>
          <w:sz w:val="28"/>
        </w:rPr>
        <w:t xml:space="preserve"> и до плана роста проверить готовность платить и причину снижения спроса на </w:t>
      </w:r>
      <w:r>
        <w:rPr>
          <w:i/>
          <w:iCs/>
          <w:sz w:val="28"/>
        </w:rPr>
        <w:t xml:space="preserve">UML/BPMN </w:t>
      </w:r>
      <w:r>
        <w:rPr>
          <w:sz w:val="28"/>
        </w:rPr>
        <w:t>в Беларуси.</w:t>
      </w:r>
    </w:p>
    <w:p w:rsidR="00D329F4" w:rsidRDefault="00AB6403">
      <w:pPr>
        <w:pStyle w:val="a0"/>
        <w:ind w:firstLine="709"/>
        <w:jc w:val="both"/>
      </w:pPr>
      <w:r>
        <w:rPr>
          <w:sz w:val="28"/>
        </w:rPr>
        <w:t>Итоговая аргументация по ЯДРО табл. 26 приведена в таблице 53.</w:t>
      </w:r>
    </w:p>
    <w:p w:rsidR="00D329F4" w:rsidRDefault="00AB6403">
      <w:pPr>
        <w:pStyle w:val="a0"/>
        <w:keepNext/>
        <w:jc w:val="both"/>
      </w:pPr>
      <w:r>
        <w:rPr>
          <w:sz w:val="28"/>
        </w:rPr>
        <w:t>Таблица 53 – Итоговая аргументация (ЯДРО табл. 26)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55"/>
        <w:gridCol w:w="3288"/>
        <w:gridCol w:w="2230"/>
        <w:gridCol w:w="1865"/>
      </w:tblGrid>
      <w:tr w:rsidR="00D329F4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5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Тезис</w:t>
            </w:r>
          </w:p>
        </w:tc>
        <w:tc>
          <w:tcPr>
            <w:tcW w:w="328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Доказательство из данных</w:t>
            </w:r>
          </w:p>
        </w:tc>
        <w:tc>
          <w:tcPr>
            <w:tcW w:w="223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Ограничение</w:t>
            </w:r>
          </w:p>
        </w:tc>
        <w:tc>
          <w:tcPr>
            <w:tcW w:w="186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Следующее действие</w:t>
            </w:r>
          </w:p>
        </w:tc>
      </w:tr>
      <w:tr w:rsidR="00D329F4" w:rsidTr="00D329F4">
        <w:trPr>
          <w:cantSplit/>
          <w:jc w:val="center"/>
        </w:trPr>
        <w:tc>
          <w:tcPr>
            <w:tcW w:w="225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Бизнес-идея имеет признаки интереса аудитории</w:t>
            </w:r>
          </w:p>
        </w:tc>
        <w:tc>
          <w:tcPr>
            <w:tcW w:w="328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 591, </w:t>
            </w:r>
            <w:r>
              <w:rPr>
                <w:i/>
              </w:rPr>
              <w:t>bpmn</w:t>
            </w:r>
            <w:r>
              <w:t xml:space="preserve"> 476, </w:t>
            </w:r>
            <w:r>
              <w:rPr>
                <w:i/>
              </w:rPr>
              <w:t>plantuml</w:t>
            </w:r>
            <w:r>
              <w:t xml:space="preserve"> 198, </w:t>
            </w:r>
            <w:r>
              <w:rPr>
                <w:i/>
              </w:rPr>
              <w:t>idef0</w:t>
            </w:r>
            <w:r>
              <w:t xml:space="preserve"> 105 запросов/мес.; данные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по всем областям</w:t>
            </w:r>
          </w:p>
        </w:tc>
        <w:tc>
          <w:tcPr>
            <w:tcW w:w="223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Поисковый интерес не равен объему рынка; интерес снижается</w:t>
            </w:r>
          </w:p>
        </w:tc>
        <w:tc>
          <w:tcPr>
            <w:tcW w:w="186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Изучить конкурентов и платежеспособность</w:t>
            </w:r>
          </w:p>
        </w:tc>
      </w:tr>
      <w:tr w:rsidR="00D329F4" w:rsidTr="00D329F4">
        <w:trPr>
          <w:cantSplit/>
          <w:jc w:val="center"/>
        </w:trPr>
        <w:tc>
          <w:tcPr>
            <w:tcW w:w="225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Выбранная территория может рассматриваться как первичный рынок</w:t>
            </w:r>
          </w:p>
        </w:tc>
        <w:tc>
          <w:tcPr>
            <w:tcW w:w="328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Минск – индекс 194,99; Беларусь – 127,61; все области в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</w:p>
        </w:tc>
        <w:tc>
          <w:tcPr>
            <w:tcW w:w="223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Региональный интерес требует проверки каналами продаж</w:t>
            </w:r>
          </w:p>
        </w:tc>
        <w:tc>
          <w:tcPr>
            <w:tcW w:w="186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Сравнить регионы и города (таблица 23)</w:t>
            </w:r>
          </w:p>
        </w:tc>
      </w:tr>
      <w:tr w:rsidR="00D329F4" w:rsidTr="00D329F4">
        <w:trPr>
          <w:cantSplit/>
          <w:jc w:val="center"/>
        </w:trPr>
        <w:tc>
          <w:tcPr>
            <w:tcW w:w="225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Существуют отдельные группы потребностей клиентов</w:t>
            </w:r>
          </w:p>
        </w:tc>
        <w:tc>
          <w:tcPr>
            <w:tcW w:w="328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Учебная сезонность </w:t>
            </w:r>
            <w:r>
              <w:rPr>
                <w:i/>
              </w:rPr>
              <w:t>uml</w:t>
            </w:r>
            <w:r>
              <w:t xml:space="preserve"> (студенты); </w:t>
            </w:r>
            <w:r>
              <w:rPr>
                <w:i/>
              </w:rPr>
              <w:t>bpmn</w:t>
            </w:r>
            <w:r>
              <w:t xml:space="preserve"> 2.0 и </w:t>
            </w:r>
            <w:r>
              <w:rPr>
                <w:i/>
              </w:rPr>
              <w:t>bpmn</w:t>
            </w:r>
            <w:r>
              <w:t xml:space="preserve"> </w:t>
            </w:r>
            <w:r>
              <w:rPr>
                <w:i/>
              </w:rPr>
              <w:t>io</w:t>
            </w:r>
            <w:r>
              <w:t xml:space="preserve"> (аналитики); «схема по тексту нейросеть» (</w:t>
            </w:r>
            <w:r>
              <w:rPr>
                <w:i/>
              </w:rPr>
              <w:t>AI</w:t>
            </w:r>
            <w:r>
              <w:t>-генерация)</w:t>
            </w:r>
          </w:p>
        </w:tc>
        <w:tc>
          <w:tcPr>
            <w:tcW w:w="223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Запросы могут иметь разное намерение</w:t>
            </w:r>
          </w:p>
        </w:tc>
        <w:tc>
          <w:tcPr>
            <w:tcW w:w="186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Сегментировать аудиторию, провести опрос</w:t>
            </w:r>
          </w:p>
        </w:tc>
      </w:tr>
      <w:tr w:rsidR="00D329F4" w:rsidTr="00D329F4">
        <w:trPr>
          <w:cantSplit/>
          <w:jc w:val="center"/>
        </w:trPr>
        <w:tc>
          <w:tcPr>
            <w:tcW w:w="225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Есть основания для формирования коммерческого предложения</w:t>
            </w:r>
          </w:p>
        </w:tc>
        <w:tc>
          <w:tcPr>
            <w:tcW w:w="3288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Цена </w:t>
            </w:r>
            <w:r>
              <w:rPr>
                <w:i/>
              </w:rPr>
              <w:t>Pro</w:t>
            </w:r>
            <w:r>
              <w:t xml:space="preserve"> 4 </w:t>
            </w:r>
            <w:r>
              <w:rPr>
                <w:i/>
              </w:rPr>
              <w:t>у.е.</w:t>
            </w:r>
            <w:r>
              <w:t xml:space="preserve"> ниже тарифов конкурентов (5–20 </w:t>
            </w:r>
            <w:r>
              <w:rPr>
                <w:i/>
              </w:rPr>
              <w:t>у.е.</w:t>
            </w:r>
            <w:r>
              <w:t>)</w:t>
            </w:r>
          </w:p>
        </w:tc>
        <w:tc>
          <w:tcPr>
            <w:tcW w:w="223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Нужно проверить готовность платить при бесплатном </w:t>
            </w:r>
            <w:r>
              <w:rPr>
                <w:i/>
              </w:rPr>
              <w:t>draw.io</w:t>
            </w:r>
          </w:p>
        </w:tc>
        <w:tc>
          <w:tcPr>
            <w:tcW w:w="186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Провести рыночный анализ и тест цены</w:t>
            </w:r>
          </w:p>
        </w:tc>
      </w:tr>
    </w:tbl>
    <w:p w:rsidR="00D329F4" w:rsidRDefault="00AB6403">
      <w:pPr>
        <w:pStyle w:val="a0"/>
        <w:ind w:firstLine="709"/>
        <w:jc w:val="both"/>
      </w:pPr>
      <w:r>
        <w:rPr>
          <w:sz w:val="28"/>
        </w:rPr>
        <w:t>Итоговый текст аргументации (АРГ табл. 21):</w:t>
      </w:r>
    </w:p>
    <w:p w:rsidR="00D329F4" w:rsidRDefault="00AB6403">
      <w:pPr>
        <w:pStyle w:val="a8"/>
        <w:ind w:firstLine="709"/>
      </w:pPr>
      <w:r>
        <w:rPr>
          <w:sz w:val="28"/>
        </w:rPr>
        <w:t xml:space="preserve">На основании анализа поискового интереса аудитории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выбрана бизнес-идея: веб-</w:t>
      </w:r>
      <w:r>
        <w:rPr>
          <w:i/>
          <w:sz w:val="28"/>
        </w:rPr>
        <w:t>IDE</w:t>
      </w:r>
      <w:r>
        <w:rPr>
          <w:sz w:val="28"/>
        </w:rPr>
        <w:t xml:space="preserve"> </w:t>
      </w:r>
      <w:r>
        <w:rPr>
          <w:i/>
          <w:sz w:val="28"/>
        </w:rPr>
        <w:t>NotaCode</w:t>
      </w:r>
      <w:r>
        <w:rPr>
          <w:sz w:val="28"/>
        </w:rPr>
        <w:t xml:space="preserve"> для построения диаграмм формальных нотаций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IDEF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>, сети Петри) как текста с автоматической проверкой правил нотации. Идея основана на компетенции разработки веб-инструментов моделирования и ориентирована на студентов технических специальностей, бизнес- и системных аналитиков и архитекторов ПО.</w:t>
      </w:r>
    </w:p>
    <w:p w:rsidR="00D329F4" w:rsidRDefault="00AB6403">
      <w:pPr>
        <w:pStyle w:val="a8"/>
        <w:ind w:firstLine="709"/>
      </w:pPr>
      <w:r>
        <w:rPr>
          <w:sz w:val="28"/>
        </w:rPr>
        <w:t xml:space="preserve">Выбор идеи обоснован тем, что запросы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в Беларуси показывают измеримую частотность (591 и 476 запросов в месяц по данным Яндекс Вордстата), подтвержденную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(данные по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– во всех шести областях страны). Оба источника показывают снижение среднегодового уровня интереса на 42,7–46,7 % за последние два года и выраженную сезонность, связанную с учебным календарем (спад летом, рост к сессиям в октябре–декабре и мае), что указывает на студенческий сегмент </w:t>
      </w:r>
      <w:r>
        <w:rPr>
          <w:i/>
          <w:sz w:val="28"/>
        </w:rPr>
        <w:t>S-01</w:t>
      </w:r>
      <w:r>
        <w:rPr>
          <w:sz w:val="28"/>
        </w:rPr>
        <w:t>. Связанные запросы (</w:t>
      </w:r>
      <w:r>
        <w:rPr>
          <w:i/>
          <w:sz w:val="28"/>
        </w:rPr>
        <w:t>plant</w:t>
      </w:r>
      <w:r>
        <w:rPr>
          <w:sz w:val="28"/>
        </w:rPr>
        <w:t xml:space="preserve">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2.0, </w:t>
      </w:r>
      <w:r>
        <w:rPr>
          <w:i/>
          <w:sz w:val="28"/>
        </w:rPr>
        <w:t>bpmn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>) носят инструментальный характер; коммерческие формулировки единичны («</w:t>
      </w:r>
      <w:r>
        <w:rPr>
          <w:i/>
          <w:sz w:val="28"/>
        </w:rPr>
        <w:t>uml</w:t>
      </w:r>
      <w:r>
        <w:rPr>
          <w:sz w:val="28"/>
        </w:rPr>
        <w:t xml:space="preserve"> купить» – 5 запросов в месяц). Это свидетельствует о наличии поискового спроса на решения, связанные с построением корректных нотационных диаграмм.</w:t>
      </w:r>
    </w:p>
    <w:p w:rsidR="00D329F4" w:rsidRDefault="00AB6403">
      <w:pPr>
        <w:pStyle w:val="a8"/>
        <w:ind w:firstLine="709"/>
      </w:pPr>
      <w:r>
        <w:rPr>
          <w:sz w:val="28"/>
        </w:rPr>
        <w:t xml:space="preserve">В качестве первичной географической границы рынка выбрана территория Республики Беларусь целиком: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показывают интерес во всех шести областях, а данные Яндекс Вордстата по </w:t>
      </w:r>
      <w:r>
        <w:rPr>
          <w:i/>
          <w:sz w:val="28"/>
        </w:rPr>
        <w:t>UML</w:t>
      </w:r>
      <w:r>
        <w:rPr>
          <w:sz w:val="28"/>
        </w:rPr>
        <w:t xml:space="preserve"> – концентрацию в Минске (индекс 194,99 против 127,61 по стране в целом). Бизнес может обслуживать клиентов на этой территории через дистанционный формат (</w:t>
      </w:r>
      <w:r>
        <w:rPr>
          <w:i/>
          <w:sz w:val="28"/>
        </w:rPr>
        <w:t>PWA</w:t>
      </w:r>
      <w:r>
        <w:rPr>
          <w:sz w:val="28"/>
        </w:rPr>
        <w:t xml:space="preserve">). Спрос в России на порядок выше (21 755 (окно «Регионов» 25.08–23.09.2026) запросов/мес. по </w:t>
      </w:r>
      <w:r>
        <w:rPr>
          <w:i/>
          <w:sz w:val="28"/>
        </w:rPr>
        <w:t>uml</w:t>
      </w:r>
      <w:r>
        <w:rPr>
          <w:sz w:val="28"/>
        </w:rPr>
        <w:t>) – это направление возможного расширения после проверки бизнес-модели на белорусском рынке.</w:t>
      </w:r>
    </w:p>
    <w:p w:rsidR="00D329F4" w:rsidRDefault="00AB6403">
      <w:pPr>
        <w:pStyle w:val="a8"/>
        <w:ind w:firstLine="709"/>
      </w:pPr>
      <w:r>
        <w:rPr>
          <w:sz w:val="28"/>
        </w:rPr>
        <w:t>Таким образом, выбранная бизнес-идея является предварительно обоснованной по интересу аудитории, территории и компетенции исполнителя, но не по коммерческим поисковым намерениям: они единичны («</w:t>
      </w:r>
      <w:r>
        <w:rPr>
          <w:i/>
          <w:sz w:val="28"/>
        </w:rPr>
        <w:t>uml</w:t>
      </w:r>
      <w:r>
        <w:rPr>
          <w:sz w:val="28"/>
        </w:rPr>
        <w:t xml:space="preserve"> купить» – 5 запросов в месяц), а спрос на визуальные </w:t>
      </w:r>
      <w:r>
        <w:rPr>
          <w:sz w:val="28"/>
        </w:rPr>
        <w:t>редакторы (</w:t>
      </w:r>
      <w:r>
        <w:rPr>
          <w:i/>
          <w:sz w:val="28"/>
        </w:rPr>
        <w:t>Miro</w:t>
      </w:r>
      <w:r>
        <w:rPr>
          <w:sz w:val="28"/>
        </w:rPr>
        <w:t xml:space="preserve"> – 1660, </w:t>
      </w:r>
      <w:r>
        <w:rPr>
          <w:i/>
          <w:sz w:val="28"/>
        </w:rPr>
        <w:t>Visio</w:t>
      </w:r>
      <w:r>
        <w:rPr>
          <w:sz w:val="28"/>
        </w:rPr>
        <w:t xml:space="preserve"> – 1501, </w:t>
      </w:r>
      <w:r>
        <w:rPr>
          <w:i/>
          <w:sz w:val="28"/>
        </w:rPr>
        <w:t>draw.io</w:t>
      </w:r>
      <w:r>
        <w:rPr>
          <w:sz w:val="28"/>
        </w:rPr>
        <w:t xml:space="preserve"> – 1072 запроса/мес.) в 1,8–3,5 раза выше спроса на нотационные термины. Итоговое решение – сузить идею до сегмента студентов и функции генерации диаграмм по тексту (107 запросов/мес. по запросам «нейросеть схема» и «нейросеть диаграмма», рост с 2023 г.) и дополнительно проверить конкурентов, цены, каналы продаж, финансовую модель и готовность клиентов платить за услугу.</w:t>
      </w:r>
    </w:p>
    <w:p w:rsidR="00D329F4" w:rsidRDefault="00AB6403">
      <w:pPr>
        <w:pStyle w:val="FirstParagraph"/>
      </w:pPr>
      <w:r>
        <w:rPr>
          <w:sz w:val="28"/>
        </w:rPr>
        <w:t>Чек-лист качества итогового вывода (АРГ табл. 26) – таблица 54.</w:t>
      </w:r>
    </w:p>
    <w:p w:rsidR="00D329F4" w:rsidRDefault="00AB6403">
      <w:pPr>
        <w:pStyle w:val="a0"/>
        <w:keepNext/>
        <w:jc w:val="both"/>
      </w:pPr>
      <w:r>
        <w:rPr>
          <w:sz w:val="28"/>
        </w:rPr>
        <w:t>Таблица 54 – Чек-лист качества итогового вывода (АРГ табл. 26)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55"/>
        <w:gridCol w:w="1093"/>
        <w:gridCol w:w="3190"/>
      </w:tblGrid>
      <w:tr w:rsidR="00D329F4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5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Вопрос</w:t>
            </w:r>
          </w:p>
        </w:tc>
        <w:tc>
          <w:tcPr>
            <w:tcW w:w="109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Да/нет</w:t>
            </w:r>
          </w:p>
        </w:tc>
        <w:tc>
          <w:tcPr>
            <w:tcW w:w="319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Комментарий</w:t>
            </w:r>
          </w:p>
        </w:tc>
      </w:tr>
      <w:tr w:rsidR="00D329F4" w:rsidTr="00D329F4">
        <w:trPr>
          <w:cantSplit/>
          <w:jc w:val="center"/>
        </w:trPr>
        <w:tc>
          <w:tcPr>
            <w:tcW w:w="535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Идея конкретна</w:t>
            </w:r>
          </w:p>
        </w:tc>
        <w:tc>
          <w:tcPr>
            <w:tcW w:w="109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319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Веб-</w:t>
            </w:r>
            <w:r>
              <w:rPr>
                <w:i/>
              </w:rPr>
              <w:t>IDE</w:t>
            </w:r>
            <w:r>
              <w:t xml:space="preserve"> для диаграмм формальных нотаций</w:t>
            </w:r>
          </w:p>
        </w:tc>
      </w:tr>
      <w:tr w:rsidR="00D329F4" w:rsidTr="00D329F4">
        <w:trPr>
          <w:cantSplit/>
          <w:jc w:val="center"/>
        </w:trPr>
        <w:tc>
          <w:tcPr>
            <w:tcW w:w="535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Компетенция связана с услугой</w:t>
            </w:r>
          </w:p>
        </w:tc>
        <w:tc>
          <w:tcPr>
            <w:tcW w:w="109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319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Таблица 1</w:t>
            </w:r>
          </w:p>
        </w:tc>
      </w:tr>
      <w:tr w:rsidR="00D329F4" w:rsidTr="00D329F4">
        <w:trPr>
          <w:cantSplit/>
          <w:jc w:val="center"/>
        </w:trPr>
        <w:tc>
          <w:tcPr>
            <w:tcW w:w="535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Использованы разные группы запросов</w:t>
            </w:r>
          </w:p>
        </w:tc>
        <w:tc>
          <w:tcPr>
            <w:tcW w:w="109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319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Таблица 4</w:t>
            </w:r>
          </w:p>
        </w:tc>
      </w:tr>
      <w:tr w:rsidR="00D329F4" w:rsidTr="00D329F4">
        <w:trPr>
          <w:cantSplit/>
          <w:jc w:val="center"/>
        </w:trPr>
        <w:tc>
          <w:tcPr>
            <w:tcW w:w="535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зафиксированы территория, период, категория, тип поиска</w:t>
            </w:r>
          </w:p>
        </w:tc>
        <w:tc>
          <w:tcPr>
            <w:tcW w:w="109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319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П. 2.3.1</w:t>
            </w:r>
          </w:p>
        </w:tc>
      </w:tr>
      <w:tr w:rsidR="00D329F4" w:rsidTr="00D329F4">
        <w:trPr>
          <w:cantSplit/>
          <w:jc w:val="center"/>
        </w:trPr>
        <w:tc>
          <w:tcPr>
            <w:tcW w:w="535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 Вордстате зафиксированы регион, частотность, динамика, похожие запросы</w:t>
            </w:r>
          </w:p>
        </w:tc>
        <w:tc>
          <w:tcPr>
            <w:tcW w:w="109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319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Динамика – по запросам ядра (таблица 21); окна «Топов» и «Регионов» указаны</w:t>
            </w:r>
          </w:p>
        </w:tc>
      </w:tr>
      <w:tr w:rsidR="00D329F4" w:rsidTr="00D329F4">
        <w:trPr>
          <w:cantSplit/>
          <w:jc w:val="center"/>
        </w:trPr>
        <w:tc>
          <w:tcPr>
            <w:tcW w:w="535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Сопоставлены два источника</w:t>
            </w:r>
          </w:p>
        </w:tc>
        <w:tc>
          <w:tcPr>
            <w:tcW w:w="109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319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Таблица 39</w:t>
            </w:r>
          </w:p>
        </w:tc>
      </w:tr>
      <w:tr w:rsidR="00D329F4" w:rsidTr="00D329F4">
        <w:trPr>
          <w:cantSplit/>
          <w:jc w:val="center"/>
        </w:trPr>
        <w:tc>
          <w:tcPr>
            <w:tcW w:w="535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География обоснована данными и операционной возможностью</w:t>
            </w:r>
          </w:p>
        </w:tc>
        <w:tc>
          <w:tcPr>
            <w:tcW w:w="109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319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Таблица 50</w:t>
            </w:r>
          </w:p>
        </w:tc>
      </w:tr>
      <w:tr w:rsidR="00D329F4" w:rsidTr="00D329F4">
        <w:trPr>
          <w:cantSplit/>
          <w:jc w:val="center"/>
        </w:trPr>
        <w:tc>
          <w:tcPr>
            <w:tcW w:w="535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Указаны ограничения</w:t>
            </w:r>
          </w:p>
        </w:tc>
        <w:tc>
          <w:tcPr>
            <w:tcW w:w="109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319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Пп. 2.6, 2.9</w:t>
            </w:r>
          </w:p>
        </w:tc>
      </w:tr>
      <w:tr w:rsidR="00D329F4" w:rsidTr="00D329F4">
        <w:trPr>
          <w:cantSplit/>
          <w:jc w:val="center"/>
        </w:trPr>
        <w:tc>
          <w:tcPr>
            <w:tcW w:w="5355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Решение ясно: принять, сузить, изменить или отложить</w:t>
            </w:r>
          </w:p>
        </w:tc>
        <w:tc>
          <w:tcPr>
            <w:tcW w:w="1093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319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Сузить (п. 2.10)</w:t>
            </w:r>
          </w:p>
        </w:tc>
      </w:tr>
    </w:tbl>
    <w:p w:rsidR="00D329F4" w:rsidRDefault="00AB6403">
      <w:pPr>
        <w:pStyle w:val="3"/>
        <w:ind w:firstLine="709"/>
      </w:pPr>
      <w:r>
        <w:t>2.11 Переход к анализу рынка</w:t>
      </w:r>
    </w:p>
    <w:p w:rsidR="00D329F4" w:rsidRDefault="00AB6403">
      <w:pPr>
        <w:pStyle w:val="FirstParagraph"/>
      </w:pPr>
      <w:r>
        <w:rPr>
          <w:sz w:val="28"/>
        </w:rPr>
        <w:t>Файл шаблонов коммерческого перехода к анализу рынка в комплекте материалов отсутствует; переход сформулирован по ЯДРО раздела 1.3 (краткая формулировка для отчета):</w:t>
      </w:r>
    </w:p>
    <w:p w:rsidR="00D329F4" w:rsidRDefault="00AB6403">
      <w:pPr>
        <w:pStyle w:val="a8"/>
        <w:ind w:firstLine="709"/>
      </w:pPr>
      <w:r>
        <w:rPr>
          <w:sz w:val="28"/>
        </w:rPr>
        <w:t>Результаты первичного анализа поискового интереса, полученные по двум источникам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Вордстат), показывают наличие в Беларуси измеримой, но снижающейся аудитории, интересующейся направлением «веб-инструменты для построения диаграмм формальных нотаций» – прежде всего через запросы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>, с выраженной концентрацией в Минске и отдельным интересом к построению схем по тексту с помощью нейросети. Это создает основание для дальнейшего изучения рынка с целью оценки коммерческой перспективности идеи, определения целевых потребителей, географических границ спроса и условий конкурентной среды. Сам факт поискового интереса не гарантирует успеха бизнеса: выявленное снижение интереса за последние два года и неподтвержденная коммерческая составляющая требуют рыночного анализа, который покажет, может ли выявленный интерес быть преобразован в устойчивый платежеспособный спрос.</w:t>
      </w:r>
    </w:p>
    <w:p w:rsidR="00D329F4" w:rsidRDefault="00AB6403">
      <w:pPr>
        <w:pStyle w:val="2"/>
        <w:pageBreakBefore/>
      </w:pPr>
      <w:r>
        <w:t>3 ОТВЕТЫ НА КОНТРОЛЬНЫЕ ВОПРОСЫ</w:t>
      </w:r>
    </w:p>
    <w:p w:rsidR="00D329F4" w:rsidRDefault="00AB6403">
      <w:pPr>
        <w:pStyle w:val="FirstParagraph"/>
      </w:pPr>
      <w:r>
        <w:rPr>
          <w:sz w:val="28"/>
        </w:rPr>
        <w:t>По НАВ1 раздела 8 (13 вопросов):</w:t>
      </w:r>
    </w:p>
    <w:p w:rsidR="00D329F4" w:rsidRDefault="00AB6403">
      <w:pPr>
        <w:pStyle w:val="Compact"/>
        <w:ind w:left="709"/>
      </w:pPr>
      <w:r>
        <w:rPr>
          <w:sz w:val="28"/>
        </w:rPr>
        <w:t xml:space="preserve">Да – идея сформулирована как коммерческое предложение (подписка </w:t>
      </w:r>
      <w:r>
        <w:rPr>
          <w:i/>
          <w:sz w:val="28"/>
        </w:rPr>
        <w:t>Pro</w:t>
      </w:r>
      <w:r>
        <w:rPr>
          <w:sz w:val="28"/>
        </w:rPr>
        <w:t xml:space="preserve"> 4 </w:t>
      </w:r>
      <w:r>
        <w:rPr>
          <w:i/>
          <w:iCs/>
          <w:sz w:val="28"/>
        </w:rPr>
        <w:t xml:space="preserve">у.е./мес, </w:t>
      </w:r>
      <w:r>
        <w:rPr>
          <w:sz w:val="28"/>
        </w:rPr>
        <w:t xml:space="preserve">тарифы </w:t>
      </w:r>
      <w:r>
        <w:rPr>
          <w:i/>
          <w:iCs/>
          <w:sz w:val="28"/>
        </w:rPr>
        <w:t xml:space="preserve">Free/Pro), </w:t>
      </w:r>
      <w:r>
        <w:rPr>
          <w:sz w:val="28"/>
        </w:rPr>
        <w:t>см. таблицы 1–3.</w:t>
      </w:r>
    </w:p>
    <w:p w:rsidR="00D329F4" w:rsidRDefault="00AB6403">
      <w:pPr>
        <w:pStyle w:val="Compact"/>
        <w:ind w:left="709"/>
      </w:pPr>
      <w:r>
        <w:rPr>
          <w:sz w:val="28"/>
        </w:rPr>
        <w:t xml:space="preserve">Да – ядро разложено по семи группам АРГ (таблица 5) и классифицировано по намерениям (таблица 6); информационные и инструментальные запросы собраны и проверены, региональные – в двух источниках (регионы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Вордстата по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>); коммерческие, проблемные, сегментные и городские формулировки проверены отдельными запросами (таблица 19): запросов почти нет.</w:t>
      </w:r>
    </w:p>
    <w:p w:rsidR="00D329F4" w:rsidRDefault="00AB6403">
      <w:pPr>
        <w:pStyle w:val="Compact"/>
        <w:ind w:left="709"/>
      </w:pPr>
      <w:r>
        <w:rPr>
          <w:sz w:val="28"/>
        </w:rPr>
        <w:t xml:space="preserve">Да – ключевые запросы проверены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 единых настройках: география </w:t>
      </w:r>
      <w:r>
        <w:rPr>
          <w:i/>
          <w:sz w:val="28"/>
        </w:rPr>
        <w:t>BY</w:t>
      </w:r>
      <w:r>
        <w:rPr>
          <w:sz w:val="28"/>
        </w:rPr>
        <w:t>, периоды 5 лет и 12 месяцев, категория «0», тип поиска «веб» (п. 2.3.1).</w:t>
      </w:r>
    </w:p>
    <w:p w:rsidR="00D329F4" w:rsidRDefault="00AB6403">
      <w:pPr>
        <w:pStyle w:val="Compact"/>
        <w:ind w:left="709"/>
      </w:pPr>
      <w:r>
        <w:rPr>
          <w:sz w:val="28"/>
        </w:rPr>
        <w:t xml:space="preserve">Да – запросы ядра проверены в Яндекс Вордстате (Динамика за 24 месяца и с 2018 г., Топы запросов, Регионы для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>, разбивка по устройствам), п. 2.4.</w:t>
      </w:r>
    </w:p>
    <w:p w:rsidR="00D329F4" w:rsidRDefault="00AB6403">
      <w:pPr>
        <w:pStyle w:val="Compact"/>
        <w:ind w:left="709"/>
      </w:pPr>
      <w:r>
        <w:rPr>
          <w:sz w:val="28"/>
        </w:rPr>
        <w:t xml:space="preserve">Да – все выгрузки сохранены в </w:t>
      </w:r>
      <w:r>
        <w:rPr>
          <w:i/>
          <w:iCs/>
          <w:sz w:val="28"/>
        </w:rPr>
        <w:t xml:space="preserve">JSON/CSV </w:t>
      </w:r>
      <w:r>
        <w:rPr>
          <w:sz w:val="28"/>
        </w:rPr>
        <w:t>с зафиксированными настройками (таблица 11, приложение А).</w:t>
      </w:r>
    </w:p>
    <w:p w:rsidR="00D329F4" w:rsidRDefault="00AB6403">
      <w:pPr>
        <w:pStyle w:val="Compact"/>
        <w:ind w:left="709"/>
      </w:pPr>
      <w:r>
        <w:rPr>
          <w:sz w:val="28"/>
        </w:rPr>
        <w:t>Да – построен помесячный ряд из 24 точек по двум источникам для двух кластеров (п. 2.6.1).</w:t>
      </w:r>
    </w:p>
    <w:p w:rsidR="00D329F4" w:rsidRDefault="00AB6403">
      <w:pPr>
        <w:pStyle w:val="Compact"/>
        <w:ind w:left="709"/>
      </w:pPr>
      <w:r>
        <w:rPr>
          <w:sz w:val="28"/>
        </w:rPr>
        <w:t>Да – тренд и сезонность разделены расчетом (таблицы 33–36) по каждому источнику отдельно.</w:t>
      </w:r>
    </w:p>
    <w:p w:rsidR="00D329F4" w:rsidRDefault="00AB6403">
      <w:pPr>
        <w:pStyle w:val="Compact"/>
        <w:ind w:left="709"/>
      </w:pPr>
      <w:r>
        <w:rPr>
          <w:sz w:val="28"/>
        </w:rPr>
        <w:t xml:space="preserve">Да – циклические отклонения проверены по </w:t>
      </w:r>
      <w:r>
        <w:rPr>
          <w:i/>
          <w:sz w:val="28"/>
        </w:rPr>
        <w:t>Excel</w:t>
      </w:r>
      <w:r>
        <w:rPr>
          <w:sz w:val="28"/>
        </w:rPr>
        <w:t xml:space="preserve">-модели (циклический коэффициент) и по </w:t>
      </w:r>
      <w:r>
        <w:rPr>
          <w:i/>
          <w:sz w:val="28"/>
        </w:rPr>
        <w:t>Word</w:t>
      </w:r>
      <w:r>
        <w:rPr>
          <w:sz w:val="28"/>
        </w:rPr>
        <w:t>-модели (скользящие средние, очищенный ряд, шесть фаз), с оговоркой о длине периода (п. 2.6.4).</w:t>
      </w:r>
    </w:p>
    <w:p w:rsidR="00D329F4" w:rsidRDefault="00AB6403">
      <w:pPr>
        <w:pStyle w:val="Compact"/>
        <w:ind w:left="709"/>
      </w:pPr>
      <w:r>
        <w:rPr>
          <w:sz w:val="28"/>
        </w:rPr>
        <w:t>Да – во всех выводах разделяются относительный поисковый интерес, частотность запросов и объем рынка (пп. 2.3, 2.4, 2.7, 2.9).</w:t>
      </w:r>
    </w:p>
    <w:p w:rsidR="00D329F4" w:rsidRDefault="00AB6403">
      <w:pPr>
        <w:pStyle w:val="Compact"/>
        <w:ind w:left="709"/>
      </w:pPr>
      <w:r>
        <w:rPr>
          <w:sz w:val="28"/>
        </w:rPr>
        <w:t>Да, с оговоркой – географические границы обоснованы данными обоих источников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– данные во всех 6 областях по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, г. Минск отдельно не выделяется; Вордстат – страна и Минск по </w:t>
      </w:r>
      <w:r>
        <w:rPr>
          <w:i/>
          <w:sz w:val="28"/>
        </w:rPr>
        <w:t>uml</w:t>
      </w:r>
      <w:r>
        <w:rPr>
          <w:sz w:val="28"/>
        </w:rPr>
        <w:t xml:space="preserve">) и статистикой Белстата и </w:t>
      </w:r>
      <w:r>
        <w:rPr>
          <w:i/>
          <w:sz w:val="28"/>
        </w:rPr>
        <w:t>DataReportal</w:t>
      </w:r>
      <w:r>
        <w:rPr>
          <w:sz w:val="28"/>
        </w:rPr>
        <w:t xml:space="preserve"> (таблица 41); коммерческий интерес по стране, который АРГ табл. 16 требует для варианта «вся Республика Беларусь», не подтвержден.</w:t>
      </w:r>
    </w:p>
    <w:p w:rsidR="00D329F4" w:rsidRDefault="00AB6403">
      <w:pPr>
        <w:pStyle w:val="Compact"/>
        <w:ind w:left="709"/>
      </w:pPr>
      <w:r>
        <w:rPr>
          <w:sz w:val="28"/>
        </w:rPr>
        <w:t>Да – зафиксированы все 6 видов границ (продуктовые, клиентские, географические, канальные, семантические, конкурентные) – п. 2.9, таблицы 43–45.</w:t>
      </w:r>
    </w:p>
    <w:p w:rsidR="00D329F4" w:rsidRDefault="00AB6403">
      <w:pPr>
        <w:pStyle w:val="Compact"/>
        <w:ind w:left="709"/>
      </w:pPr>
      <w:r>
        <w:rPr>
          <w:sz w:val="28"/>
        </w:rPr>
        <w:t>Да – составлен паспорт границ рынка (таблица 45).</w:t>
      </w:r>
    </w:p>
    <w:p w:rsidR="00D329F4" w:rsidRDefault="00AB6403">
      <w:pPr>
        <w:pStyle w:val="Compact"/>
        <w:ind w:left="709"/>
      </w:pPr>
      <w:r>
        <w:rPr>
          <w:sz w:val="28"/>
        </w:rPr>
        <w:t>Да – сформулирован осторожный переход к анализу рынка без утверждений о гарантированном успехе (п. 2.11).</w:t>
      </w:r>
    </w:p>
    <w:p w:rsidR="00D329F4" w:rsidRDefault="00AB6403">
      <w:pPr>
        <w:pStyle w:val="FirstParagraph"/>
      </w:pPr>
      <w:r>
        <w:rPr>
          <w:sz w:val="28"/>
        </w:rPr>
        <w:t>По НАВ3 (7 вопросов):</w:t>
      </w:r>
    </w:p>
    <w:p w:rsidR="00D329F4" w:rsidRDefault="00AB6403">
      <w:pPr>
        <w:pStyle w:val="Compact"/>
        <w:ind w:left="709"/>
      </w:pPr>
      <w:r>
        <w:rPr>
          <w:sz w:val="28"/>
        </w:rPr>
        <w:t>Дальше анализируется рынок веб-инструментов для построения и проверки диаграмм формальных нотаций в Беларуси (с расширением на русскоязычный сегмент СНГ) – п. 2.9.</w:t>
      </w:r>
    </w:p>
    <w:p w:rsidR="00D329F4" w:rsidRDefault="00AB6403">
      <w:pPr>
        <w:pStyle w:val="Compact"/>
        <w:ind w:left="709"/>
      </w:pPr>
      <w:r>
        <w:rPr>
          <w:sz w:val="28"/>
        </w:rPr>
        <w:t>Нет – формулировка не «рынок маркетинга»: указаны конкретная услуга, клиент и территория.</w:t>
      </w:r>
    </w:p>
    <w:p w:rsidR="00D329F4" w:rsidRDefault="00AB6403">
      <w:pPr>
        <w:pStyle w:val="Compact"/>
        <w:ind w:left="709"/>
      </w:pPr>
      <w:r>
        <w:rPr>
          <w:sz w:val="28"/>
        </w:rPr>
        <w:t xml:space="preserve">Да – определены сегменты </w:t>
      </w:r>
      <w:r>
        <w:rPr>
          <w:i/>
          <w:sz w:val="28"/>
        </w:rPr>
        <w:t>S-01</w:t>
      </w:r>
      <w:r>
        <w:rPr>
          <w:sz w:val="28"/>
        </w:rPr>
        <w:t>–</w:t>
      </w:r>
      <w:r>
        <w:rPr>
          <w:i/>
          <w:sz w:val="28"/>
        </w:rPr>
        <w:t>S-04</w:t>
      </w:r>
      <w:r>
        <w:rPr>
          <w:sz w:val="28"/>
        </w:rPr>
        <w:t xml:space="preserve"> (таблица 3).</w:t>
      </w:r>
    </w:p>
    <w:p w:rsidR="00D329F4" w:rsidRDefault="00AB6403">
      <w:pPr>
        <w:pStyle w:val="Compact"/>
        <w:ind w:left="709"/>
      </w:pPr>
      <w:r>
        <w:rPr>
          <w:sz w:val="28"/>
        </w:rPr>
        <w:t>Да – см. ответ НАВ1 № 10.</w:t>
      </w:r>
    </w:p>
    <w:p w:rsidR="00D329F4" w:rsidRDefault="00AB6403">
      <w:pPr>
        <w:pStyle w:val="Compact"/>
        <w:ind w:left="709"/>
      </w:pPr>
      <w:r>
        <w:rPr>
          <w:sz w:val="28"/>
        </w:rPr>
        <w:t>Да – заменители зафиксированы по 6 типам, частотность подтверждена Вордстатом, тарифы – официальными страницами (таблицы 42, 44).</w:t>
      </w:r>
    </w:p>
    <w:p w:rsidR="00D329F4" w:rsidRDefault="00AB6403">
      <w:pPr>
        <w:pStyle w:val="Compact"/>
        <w:ind w:left="709"/>
      </w:pPr>
      <w:r>
        <w:rPr>
          <w:sz w:val="28"/>
        </w:rPr>
        <w:t xml:space="preserve">Да – границы рынка связаны с результатами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Яндекс Вордстата и анализа динамики (снижение, сезонность).</w:t>
      </w:r>
    </w:p>
    <w:p w:rsidR="00D329F4" w:rsidRDefault="00AB6403">
      <w:pPr>
        <w:pStyle w:val="Compact"/>
        <w:ind w:left="709"/>
      </w:pPr>
      <w:r>
        <w:rPr>
          <w:sz w:val="28"/>
        </w:rPr>
        <w:t xml:space="preserve">На следующем этапе потребуются: повторное снятие «Топов» и «Регионов» Вордстата на дату сдачи, разбивка студентов по профилям, </w:t>
      </w:r>
      <w:r>
        <w:rPr>
          <w:i/>
          <w:sz w:val="28"/>
        </w:rPr>
        <w:t>Similarweb</w:t>
      </w:r>
      <w:r>
        <w:rPr>
          <w:sz w:val="28"/>
        </w:rPr>
        <w:t xml:space="preserve"> по расширенному списку доменов, опрос студентов о готовности платить (п. 2.9, «Ограничения»).</w:t>
      </w:r>
    </w:p>
    <w:p w:rsidR="00D329F4" w:rsidRDefault="00AB6403">
      <w:pPr>
        <w:pStyle w:val="2"/>
        <w:pageBreakBefore/>
      </w:pPr>
      <w:r>
        <w:t>ВЫВОДЫ</w:t>
      </w:r>
    </w:p>
    <w:p w:rsidR="00D329F4" w:rsidRDefault="00AB6403">
      <w:pPr>
        <w:pStyle w:val="Compact"/>
        <w:ind w:left="709"/>
      </w:pPr>
      <w:r>
        <w:rPr>
          <w:sz w:val="28"/>
        </w:rPr>
        <w:t xml:space="preserve">По двум ключевым запросам </w:t>
      </w:r>
      <w:r>
        <w:rPr>
          <w:i/>
          <w:sz w:val="28"/>
        </w:rPr>
        <w:t>NotaCode</w:t>
      </w:r>
      <w:r>
        <w:rPr>
          <w:sz w:val="28"/>
        </w:rPr>
        <w:t xml:space="preserve"> получены данные обоих требуемых источников –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Вордстат: </w:t>
      </w:r>
      <w:r>
        <w:rPr>
          <w:i/>
          <w:sz w:val="28"/>
        </w:rPr>
        <w:t>uml</w:t>
      </w:r>
      <w:r>
        <w:rPr>
          <w:sz w:val="28"/>
        </w:rPr>
        <w:t xml:space="preserve"> – 591 запрос/мес. по Беларуси, </w:t>
      </w:r>
      <w:r>
        <w:rPr>
          <w:i/>
          <w:sz w:val="28"/>
        </w:rPr>
        <w:t>bpmn</w:t>
      </w:r>
      <w:r>
        <w:rPr>
          <w:sz w:val="28"/>
        </w:rPr>
        <w:t xml:space="preserve"> – 476 запросов/мес.;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уровень интереса к обоим запросам низкий по обеим условным шкалам (</w:t>
      </w:r>
      <w:r>
        <w:rPr>
          <w:i/>
          <w:sz w:val="28"/>
        </w:rPr>
        <w:t>GT</w:t>
      </w:r>
      <w:r>
        <w:rPr>
          <w:sz w:val="28"/>
        </w:rPr>
        <w:t>-РБ и АРГ).</w:t>
      </w:r>
    </w:p>
    <w:p w:rsidR="00D329F4" w:rsidRDefault="00AB6403">
      <w:pPr>
        <w:pStyle w:val="Compact"/>
        <w:ind w:left="709"/>
      </w:pPr>
      <w:r>
        <w:rPr>
          <w:sz w:val="28"/>
        </w:rPr>
        <w:t xml:space="preserve">Оба источника показывают снижение среднегодового поискового интереса к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в Беларуси на 42,7–46,7 % за период сентябрь 2024 – август 2026 г.; по </w:t>
      </w:r>
      <w:r>
        <w:rPr>
          <w:i/>
          <w:sz w:val="28"/>
        </w:rPr>
        <w:t>Word</w:t>
      </w:r>
      <w:r>
        <w:rPr>
          <w:sz w:val="28"/>
        </w:rPr>
        <w:t>-модели (скользящее среднее по очищенному от сезонности ряду) оба запроса находятся в фазе спада.</w:t>
      </w:r>
    </w:p>
    <w:p w:rsidR="00D329F4" w:rsidRDefault="00AB6403">
      <w:pPr>
        <w:pStyle w:val="Compact"/>
        <w:ind w:left="709"/>
      </w:pPr>
      <w:r>
        <w:rPr>
          <w:sz w:val="28"/>
        </w:rPr>
        <w:t xml:space="preserve">Оба запроса показывают выраженную сезонность, связанную с академическим календарем: по Вордстату у </w:t>
      </w:r>
      <w:r>
        <w:rPr>
          <w:i/>
          <w:sz w:val="28"/>
        </w:rPr>
        <w:t>UML</w:t>
      </w:r>
      <w:r>
        <w:rPr>
          <w:sz w:val="28"/>
        </w:rPr>
        <w:t xml:space="preserve"> максимум – декабрь, минимум – июль–август, у </w:t>
      </w:r>
      <w:r>
        <w:rPr>
          <w:i/>
          <w:sz w:val="28"/>
        </w:rPr>
        <w:t>BPMN</w:t>
      </w:r>
      <w:r>
        <w:rPr>
          <w:sz w:val="28"/>
        </w:rPr>
        <w:t xml:space="preserve"> максимум – май, минимум – июль. Студенческий сегмент – основной источник измеренного спроса на </w:t>
      </w:r>
      <w:r>
        <w:rPr>
          <w:i/>
          <w:sz w:val="28"/>
        </w:rPr>
        <w:t>UML</w:t>
      </w:r>
      <w:r>
        <w:rPr>
          <w:sz w:val="28"/>
        </w:rPr>
        <w:t xml:space="preserve"> в Беларуси.</w:t>
      </w:r>
    </w:p>
    <w:p w:rsidR="00D329F4" w:rsidRDefault="00AB6403">
      <w:pPr>
        <w:pStyle w:val="Compact"/>
        <w:ind w:left="709"/>
      </w:pPr>
      <w:r>
        <w:rPr>
          <w:sz w:val="28"/>
        </w:rPr>
        <w:t>В Вордстате выявлены три омонима – «</w:t>
      </w:r>
      <w:r>
        <w:rPr>
          <w:i/>
          <w:sz w:val="28"/>
        </w:rPr>
        <w:t>mermaid</w:t>
      </w:r>
      <w:r>
        <w:rPr>
          <w:sz w:val="28"/>
        </w:rPr>
        <w:t>» (1163/мес., фильм «Русалочка»), «</w:t>
      </w:r>
      <w:r>
        <w:rPr>
          <w:i/>
          <w:sz w:val="28"/>
        </w:rPr>
        <w:t>erd</w:t>
      </w:r>
      <w:r>
        <w:rPr>
          <w:sz w:val="28"/>
        </w:rPr>
        <w:t>» (656/мес., бренд одежды), «</w:t>
      </w:r>
      <w:r>
        <w:rPr>
          <w:i/>
          <w:sz w:val="28"/>
        </w:rPr>
        <w:t>whimsical</w:t>
      </w:r>
      <w:r>
        <w:rPr>
          <w:sz w:val="28"/>
        </w:rPr>
        <w:t xml:space="preserve">» (59/мес., прилагательное); по пяти уровням </w:t>
      </w:r>
      <w:r>
        <w:rPr>
          <w:i/>
          <w:sz w:val="28"/>
        </w:rPr>
        <w:t>YW</w:t>
      </w:r>
      <w:r>
        <w:rPr>
          <w:sz w:val="28"/>
        </w:rPr>
        <w:t xml:space="preserve"> они относятся к уровню «искаженный» и требуют уточненных формулировок. Та же омонимия затрагивает мировой ряд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</w:t>
      </w:r>
      <w:r>
        <w:rPr>
          <w:i/>
          <w:sz w:val="28"/>
        </w:rPr>
        <w:t>Mermaid</w:t>
      </w:r>
      <w:r>
        <w:rPr>
          <w:sz w:val="28"/>
        </w:rPr>
        <w:t xml:space="preserve"> (пик мая–июня 2023 г.), поэтому он использован только справочно, без вывода о динамике категории «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as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>»; в сравнении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»,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js</w:t>
      </w:r>
      <w:r>
        <w:rPr>
          <w:sz w:val="28"/>
        </w:rPr>
        <w:t>», «</w:t>
      </w:r>
      <w:r>
        <w:rPr>
          <w:i/>
          <w:sz w:val="28"/>
        </w:rPr>
        <w:t>plantuml</w:t>
      </w:r>
      <w:r>
        <w:rPr>
          <w:sz w:val="28"/>
        </w:rPr>
        <w:t>» (п. 2.6.2) этого пика нет.</w:t>
      </w:r>
    </w:p>
    <w:p w:rsidR="00D329F4" w:rsidRDefault="00AB6403">
      <w:pPr>
        <w:pStyle w:val="Compact"/>
        <w:ind w:left="709"/>
      </w:pPr>
      <w:r>
        <w:rPr>
          <w:sz w:val="28"/>
        </w:rPr>
        <w:t xml:space="preserve">Спрос на визуальные редакторы – </w:t>
      </w:r>
      <w:r>
        <w:rPr>
          <w:i/>
          <w:sz w:val="28"/>
        </w:rPr>
        <w:t>Miro</w:t>
      </w:r>
      <w:r>
        <w:rPr>
          <w:sz w:val="28"/>
        </w:rPr>
        <w:t xml:space="preserve"> (1660/мес.), </w:t>
      </w:r>
      <w:r>
        <w:rPr>
          <w:i/>
          <w:sz w:val="28"/>
        </w:rPr>
        <w:t>Visio</w:t>
      </w:r>
      <w:r>
        <w:rPr>
          <w:sz w:val="28"/>
        </w:rPr>
        <w:t xml:space="preserve"> (1501/мес.), </w:t>
      </w:r>
      <w:r>
        <w:rPr>
          <w:i/>
          <w:sz w:val="28"/>
        </w:rPr>
        <w:t>draw.io</w:t>
      </w:r>
      <w:r>
        <w:rPr>
          <w:sz w:val="28"/>
        </w:rPr>
        <w:t xml:space="preserve"> (1072/мес.) – в 1,8–3,5 раза выше спроса на нотационные термины и в 5,4–8,4 раза выше спроса на </w:t>
      </w:r>
      <w:r>
        <w:rPr>
          <w:i/>
          <w:sz w:val="28"/>
        </w:rPr>
        <w:t>PlantUML</w:t>
      </w:r>
      <w:r>
        <w:rPr>
          <w:sz w:val="28"/>
        </w:rPr>
        <w:t xml:space="preserve">, что указывает на барьер привычки для </w:t>
      </w:r>
      <w:r>
        <w:rPr>
          <w:i/>
          <w:sz w:val="28"/>
        </w:rPr>
        <w:t>diagram-as-code</w:t>
      </w:r>
      <w:r>
        <w:rPr>
          <w:sz w:val="28"/>
        </w:rPr>
        <w:t xml:space="preserve"> продукта. Отдельно выявлен спрос на построение схем и диаграмм нейросетью (107 запросов/мес.; появился в 2023 г., вырос до 2025 г., в 2026 г. снижается), включая запрос «схема по тексту нейросеть», совпадающий с </w:t>
      </w:r>
      <w:r>
        <w:rPr>
          <w:i/>
          <w:sz w:val="28"/>
        </w:rPr>
        <w:t>AI</w:t>
      </w:r>
      <w:r>
        <w:rPr>
          <w:sz w:val="28"/>
        </w:rPr>
        <w:t xml:space="preserve">-функцией </w:t>
      </w:r>
      <w:r>
        <w:rPr>
          <w:i/>
          <w:sz w:val="28"/>
        </w:rPr>
        <w:t>NotaCode</w:t>
      </w:r>
      <w:r>
        <w:rPr>
          <w:sz w:val="28"/>
        </w:rPr>
        <w:t>.</w:t>
      </w:r>
    </w:p>
    <w:p w:rsidR="00D329F4" w:rsidRDefault="00AB6403">
      <w:pPr>
        <w:pStyle w:val="Compact"/>
        <w:ind w:left="709"/>
      </w:pPr>
      <w:r>
        <w:rPr>
          <w:sz w:val="28"/>
        </w:rPr>
        <w:t xml:space="preserve">Спрос на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концентрируется в Минске и Минской области (индекс интереса Вордстата по </w:t>
      </w:r>
      <w:r>
        <w:rPr>
          <w:i/>
          <w:sz w:val="28"/>
        </w:rPr>
        <w:t>uml</w:t>
      </w:r>
      <w:r>
        <w:rPr>
          <w:sz w:val="28"/>
        </w:rPr>
        <w:t xml:space="preserve"> 194,99 против 127,61 по стране; по </w:t>
      </w:r>
      <w:r>
        <w:rPr>
          <w:i/>
          <w:sz w:val="28"/>
        </w:rPr>
        <w:t>bpmn</w:t>
      </w:r>
      <w:r>
        <w:rPr>
          <w:sz w:val="28"/>
        </w:rPr>
        <w:t xml:space="preserve"> – 119,43 против 71,96; на Минск и область приходится 73–77 % запросов); десктопы дают 84–86 % спроса;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фиксирует интерес во всех шести областях, но г. Минск отдельно не выделяет, а порядок областей при повторной выгрузке меняется. Вкладка «Регионы» Вордстата показывает мировую разбивку независимо от фильтра региона.</w:t>
      </w:r>
    </w:p>
    <w:p w:rsidR="00D329F4" w:rsidRDefault="00AB6403">
      <w:pPr>
        <w:pStyle w:val="Compact"/>
        <w:ind w:left="709"/>
      </w:pPr>
      <w:r>
        <w:rPr>
          <w:sz w:val="28"/>
        </w:rPr>
        <w:t xml:space="preserve">За 2024/25–2025/26 учебные годы, совпадающие с поисковым окном, численность студентов УВО Беларуси выросла на 2,1 % (224,2 , 229,0 тыс.), тогда как поисковый интерес к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снизился на 42,7–44,1 %; общая численность студентов снижение не объясняет, а его причины по собранным данным не установлены и требуют проверки.</w:t>
      </w:r>
    </w:p>
    <w:p w:rsidR="00D329F4" w:rsidRDefault="00AB6403">
      <w:pPr>
        <w:pStyle w:val="Compact"/>
        <w:ind w:left="709"/>
      </w:pPr>
      <w:r>
        <w:rPr>
          <w:sz w:val="28"/>
        </w:rPr>
        <w:t xml:space="preserve">Цена </w:t>
      </w:r>
      <w:r>
        <w:rPr>
          <w:i/>
          <w:sz w:val="28"/>
        </w:rPr>
        <w:t>NotaCode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(4 </w:t>
      </w:r>
      <w:r>
        <w:rPr>
          <w:i/>
          <w:iCs/>
          <w:sz w:val="28"/>
        </w:rPr>
        <w:t xml:space="preserve">у.е./мес.) </w:t>
      </w:r>
      <w:r>
        <w:rPr>
          <w:sz w:val="28"/>
        </w:rPr>
        <w:t>ниже платных тарифов облачных конкурентов (5–20 </w:t>
      </w:r>
      <w:r>
        <w:rPr>
          <w:i/>
          <w:iCs/>
          <w:sz w:val="28"/>
        </w:rPr>
        <w:t xml:space="preserve">у.е./мес.), </w:t>
      </w:r>
      <w:r>
        <w:rPr>
          <w:sz w:val="28"/>
        </w:rPr>
        <w:t xml:space="preserve">но главный заменитель </w:t>
      </w:r>
      <w:r>
        <w:rPr>
          <w:i/>
          <w:sz w:val="28"/>
        </w:rPr>
        <w:t>draw.io</w:t>
      </w:r>
      <w:r>
        <w:rPr>
          <w:sz w:val="28"/>
        </w:rPr>
        <w:t xml:space="preserve"> бесплатен, поэтому готовность платить требует проверки.</w:t>
      </w:r>
    </w:p>
    <w:p w:rsidR="00D329F4" w:rsidRDefault="00AB6403">
      <w:pPr>
        <w:pStyle w:val="Compact"/>
        <w:ind w:left="709"/>
      </w:pPr>
      <w:r>
        <w:rPr>
          <w:sz w:val="28"/>
        </w:rPr>
        <w:t xml:space="preserve">Границы рынка зафиксированы по всем требуемым видам: основная территория – Республика Беларусь, направление расширения – русскоязычный сегмент СНГ (спрос в России – 21 755 (окно «Регионов» 25.08–23.09.2026) запросов/мес. по </w:t>
      </w:r>
      <w:r>
        <w:rPr>
          <w:i/>
          <w:sz w:val="28"/>
        </w:rPr>
        <w:t>uml</w:t>
      </w:r>
      <w:r>
        <w:rPr>
          <w:sz w:val="28"/>
        </w:rPr>
        <w:t xml:space="preserve">;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: интерес в России непрерывный, средний индекс за 12 месяцев – 50,02 по </w:t>
      </w:r>
      <w:r>
        <w:rPr>
          <w:i/>
          <w:sz w:val="28"/>
        </w:rPr>
        <w:t>UML</w:t>
      </w:r>
      <w:r>
        <w:rPr>
          <w:sz w:val="28"/>
        </w:rPr>
        <w:t xml:space="preserve"> и 61,52 по </w:t>
      </w:r>
      <w:r>
        <w:rPr>
          <w:i/>
          <w:sz w:val="28"/>
        </w:rPr>
        <w:t>BPMN</w:t>
      </w:r>
      <w:r>
        <w:rPr>
          <w:sz w:val="28"/>
        </w:rPr>
        <w:t>).</w:t>
      </w:r>
    </w:p>
    <w:p w:rsidR="00D329F4" w:rsidRDefault="00AB6403">
      <w:pPr>
        <w:pStyle w:val="Compact"/>
        <w:ind w:left="709"/>
      </w:pPr>
      <w:r>
        <w:rPr>
          <w:sz w:val="28"/>
        </w:rPr>
        <w:t xml:space="preserve">Оценки по трем шкалам зависят от прочтения отдельных критериев, поэтому приведены все варианты: АРГ раздела 9 – 11 из 18 в основном варианте (8–11 в зависимости от оценки коммерческого намерения, выраженности интереса и географии; при 9 и ниже – градация «существенная доработка»), </w:t>
      </w:r>
      <w:r>
        <w:rPr>
          <w:i/>
          <w:sz w:val="28"/>
        </w:rPr>
        <w:t>GT</w:t>
      </w:r>
      <w:r>
        <w:rPr>
          <w:sz w:val="28"/>
        </w:rPr>
        <w:t xml:space="preserve">-РБ раздела 5.3 – 11 или 15 из 25 («лучше не запускать без дополнительных подтверждений» или «требует доработки позиционирования»), </w:t>
      </w:r>
      <w:r>
        <w:rPr>
          <w:i/>
          <w:sz w:val="28"/>
        </w:rPr>
        <w:t>YW</w:t>
      </w:r>
      <w:r>
        <w:rPr>
          <w:sz w:val="28"/>
        </w:rPr>
        <w:t xml:space="preserve"> раздела 6.1 – 10 и 8 из 18 («осторожная проверка»). Все варианты указывают, что идея требует как минимум сужения и дополнительной проверки. Принятое решение – сузить идею до сегмента студентов и генерации диаграмм по тексту, продолжать </w:t>
      </w:r>
      <w:r>
        <w:rPr>
          <w:i/>
          <w:sz w:val="28"/>
        </w:rPr>
        <w:t>MVP</w:t>
      </w:r>
      <w:r>
        <w:rPr>
          <w:sz w:val="28"/>
        </w:rPr>
        <w:t xml:space="preserve"> и до плана продвижения проверить коммерческую составляющую спроса и причину снижения интереса.</w:t>
      </w:r>
    </w:p>
    <w:p w:rsidR="00D329F4" w:rsidRDefault="00AB6403">
      <w:pPr>
        <w:pStyle w:val="2"/>
        <w:pageBreakBefore/>
      </w:pPr>
      <w:r>
        <w:t>СПИСОК ИСПОЛЬЗОВАННЫХ ИСТОЧНИКОВ</w:t>
      </w:r>
    </w:p>
    <w:p w:rsidR="000249F6" w:rsidRDefault="00975F3B">
      <w:pPr>
        <w:ind w:firstLine="708"/>
        <w:jc w:val="both"/>
      </w:pPr>
      <w:r>
        <w:rPr>
          <w:sz w:val="28"/>
          <w:szCs w:val="28"/>
        </w:rPr>
        <w:t>В качестве источников данных использованы следующие:</w:t>
      </w:r>
    </w:p>
    <w:p w:rsidR="00D329F4" w:rsidRDefault="00AB6403">
      <w:pPr>
        <w:pStyle w:val="Compact"/>
        <w:ind w:left="709"/>
      </w:pPr>
      <w:r>
        <w:rPr>
          <w:i/>
          <w:sz w:val="28"/>
        </w:rPr>
        <w:t>– Google</w:t>
      </w:r>
      <w:r>
        <w:rPr>
          <w:sz w:val="28"/>
        </w:rPr>
        <w:t xml:space="preserve"> </w:t>
      </w:r>
      <w:r>
        <w:rPr>
          <w:i/>
          <w:sz w:val="28"/>
        </w:rPr>
        <w:t>Trends [Электронный ресурс]. – Режим доступа: https://trends.google.com/trends. – Дата доступа: 29.09.2026, 30.09.2026. Беларусь (BY</w:t>
      </w:r>
      <w:r>
        <w:rPr>
          <w:sz w:val="28"/>
        </w:rPr>
        <w:t>) и весь мир; периоды «</w:t>
      </w:r>
      <w:r>
        <w:rPr>
          <w:i/>
          <w:sz w:val="28"/>
        </w:rPr>
        <w:t>today</w:t>
      </w:r>
      <w:r>
        <w:rPr>
          <w:sz w:val="28"/>
        </w:rPr>
        <w:t xml:space="preserve"> 5-</w:t>
      </w:r>
      <w:r>
        <w:rPr>
          <w:i/>
          <w:sz w:val="28"/>
        </w:rPr>
        <w:t>y</w:t>
      </w:r>
      <w:r>
        <w:rPr>
          <w:sz w:val="28"/>
        </w:rPr>
        <w:t>» и «</w:t>
      </w:r>
      <w:r>
        <w:rPr>
          <w:i/>
          <w:sz w:val="28"/>
        </w:rPr>
        <w:t>today</w:t>
      </w:r>
      <w:r>
        <w:rPr>
          <w:sz w:val="28"/>
        </w:rPr>
        <w:t xml:space="preserve"> 12-</w:t>
      </w:r>
      <w:r>
        <w:rPr>
          <w:i/>
          <w:sz w:val="28"/>
        </w:rPr>
        <w:t>m</w:t>
      </w:r>
      <w:r>
        <w:rPr>
          <w:sz w:val="28"/>
        </w:rPr>
        <w:t>»; категория «0»; тип поиска «веб»; запросы – таблица 4.</w:t>
      </w:r>
    </w:p>
    <w:p w:rsidR="00D329F4" w:rsidRDefault="00AB6403">
      <w:pPr>
        <w:pStyle w:val="Compact"/>
        <w:ind w:left="709"/>
      </w:pPr>
      <w:r>
        <w:rPr>
          <w:i/>
          <w:sz w:val="28"/>
        </w:rPr>
        <w:t>– Яндекс Вордстат [Электронный ресурс]. – Режим доступа: https://wordstat.yandex.ru. – Дата доступа: 29.09.2026, 30.09.2026. Регион Беларусь (id</w:t>
      </w:r>
      <w:r>
        <w:rPr>
          <w:sz w:val="28"/>
        </w:rPr>
        <w:t>=149); вкладки «Динамика» (по месяцам, 24 месяца и с 01.2018), «Топы запросов» (окна 25.08–23.09.2026 и 29.08–29.09.2026), «Регионы»; все устройства и по устройствам.</w:t>
      </w:r>
    </w:p>
    <w:p w:rsidR="00D329F4" w:rsidRDefault="00AB6403">
      <w:pPr>
        <w:pStyle w:val="Compact"/>
        <w:ind w:left="709"/>
      </w:pPr>
      <w:r>
        <w:rPr>
          <w:i/>
          <w:sz w:val="28"/>
        </w:rPr>
        <w:t>– Similarweb [Электронный ресурс]. – Режим доступа: https://www.similarweb.com. – Дата доступа: 29.09.2026. Публичные данные по доменам plantuml.com</w:t>
      </w:r>
      <w:r>
        <w:rPr>
          <w:sz w:val="28"/>
        </w:rPr>
        <w:t xml:space="preserve"> и </w:t>
      </w:r>
      <w:r>
        <w:rPr>
          <w:i/>
          <w:sz w:val="28"/>
        </w:rPr>
        <w:t>app.diagrams.net</w:t>
      </w:r>
      <w:r>
        <w:rPr>
          <w:sz w:val="28"/>
        </w:rPr>
        <w:t>.</w:t>
      </w:r>
    </w:p>
    <w:p w:rsidR="00D329F4" w:rsidRDefault="00AB6403">
      <w:pPr>
        <w:pStyle w:val="Compact"/>
        <w:ind w:left="709"/>
      </w:pPr>
      <w:r>
        <w:rPr>
          <w:i/>
          <w:sz w:val="28"/>
        </w:rPr>
        <w:t>– Образование в Республике Беларусь, 2026 : стат. сб. / Нац. стат. ком. Респ. Беларусь [Электронный ресурс]. – Режим доступа: https://www.belstat.gov.by/upload/iblock/6af/m93v33ohm51kl00b333cmrhjbhj42ouo.pdf. – Дата доступа: 30.09.2026.</w:t>
      </w:r>
    </w:p>
    <w:p w:rsidR="00D329F4" w:rsidRDefault="00AB6403">
      <w:pPr>
        <w:pStyle w:val="Compact"/>
        <w:ind w:left="709"/>
      </w:pPr>
      <w:r>
        <w:rPr>
          <w:i/>
          <w:sz w:val="28"/>
        </w:rPr>
        <w:t>– Национальные статистические показатели развития цифровой экономики в Республике Беларусь / Нац. стат. ком. Респ. Беларусь [Электронный ресурс]. – Режим доступа: https://www.belstat.gov.by/ofitsialnaya-statistika/makroekonomika-i-okruzhayushchaya-sreda/informatsionno-telekommunikatsionnye-tekhnologii/tsifrovaya-ekonomika/. – Дата доступа: 30.09.2026.</w:t>
      </w:r>
    </w:p>
    <w:p w:rsidR="00D329F4" w:rsidRDefault="00AB6403">
      <w:pPr>
        <w:pStyle w:val="Compact"/>
        <w:ind w:left="709"/>
      </w:pPr>
      <w:r>
        <w:rPr>
          <w:i/>
          <w:sz w:val="28"/>
        </w:rPr>
        <w:t>– DataReportal</w:t>
      </w:r>
      <w:r>
        <w:rPr>
          <w:sz w:val="28"/>
        </w:rPr>
        <w:t xml:space="preserve">. </w:t>
      </w:r>
      <w:r>
        <w:rPr>
          <w:i/>
          <w:sz w:val="28"/>
        </w:rPr>
        <w:t>Digital</w:t>
      </w:r>
      <w:r>
        <w:rPr>
          <w:sz w:val="28"/>
        </w:rPr>
        <w:t xml:space="preserve"> 2026: </w:t>
      </w:r>
      <w:r>
        <w:rPr>
          <w:i/>
          <w:sz w:val="28"/>
        </w:rPr>
        <w:t>Belarus [Электронный ресурс]. – Режим доступа: https://datareportal.com/reports/digital-2026-belarus. – Дата доступа: 30.09.2026.</w:t>
      </w:r>
    </w:p>
    <w:p w:rsidR="00D329F4" w:rsidRDefault="00AB6403">
      <w:pPr>
        <w:pStyle w:val="Compact"/>
        <w:ind w:left="709"/>
      </w:pPr>
      <w:r>
        <w:rPr>
          <w:i/>
          <w:sz w:val="28"/>
        </w:rPr>
        <w:t>– Miro</w:t>
      </w:r>
      <w:r>
        <w:rPr>
          <w:sz w:val="28"/>
        </w:rPr>
        <w:t xml:space="preserve"> </w:t>
      </w:r>
      <w:r>
        <w:rPr>
          <w:i/>
          <w:sz w:val="28"/>
        </w:rPr>
        <w:t>Pricing [Электронный ресурс]. – Режим доступа: https://miro.com/pricing/. – Дата доступа: 30.09.2026.</w:t>
      </w:r>
    </w:p>
    <w:p w:rsidR="00D329F4" w:rsidRDefault="00AB6403">
      <w:pPr>
        <w:pStyle w:val="Compact"/>
        <w:ind w:left="709"/>
      </w:pPr>
      <w:r>
        <w:rPr>
          <w:i/>
          <w:sz w:val="28"/>
        </w:rPr>
        <w:t>– Microsoft</w:t>
      </w:r>
      <w:r>
        <w:rPr>
          <w:sz w:val="28"/>
        </w:rPr>
        <w:t xml:space="preserve"> </w:t>
      </w:r>
      <w:r>
        <w:rPr>
          <w:i/>
          <w:sz w:val="28"/>
        </w:rPr>
        <w:t>Visio [Электронный ресурс]. – Режим доступа: https://www.microsoft.com/en-us/microsoft-365/visio/flowchart-software. – Дата доступа: 30.09.2026.</w:t>
      </w:r>
    </w:p>
    <w:p w:rsidR="00D329F4" w:rsidRDefault="00AB6403">
      <w:pPr>
        <w:pStyle w:val="Compact"/>
        <w:ind w:left="709"/>
      </w:pPr>
      <w:r>
        <w:rPr>
          <w:i/>
          <w:sz w:val="28"/>
        </w:rPr>
        <w:t>– draw.io [Электронный ресурс]. – Режим доступа: https://www.drawio.com/. – Дата доступа: 30.09.2026.</w:t>
      </w:r>
    </w:p>
    <w:p w:rsidR="00D329F4" w:rsidRDefault="00AB6403">
      <w:pPr>
        <w:pStyle w:val="Compact"/>
        <w:ind w:left="709"/>
      </w:pPr>
      <w:r>
        <w:rPr>
          <w:i/>
          <w:sz w:val="28"/>
        </w:rPr>
        <w:t>– 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 </w:t>
      </w:r>
      <w:r>
        <w:rPr>
          <w:i/>
          <w:sz w:val="28"/>
        </w:rPr>
        <w:t>Shop [Электронный ресурс]. – Режим доступа: https://www.visual-paradigm.com/shop/. – Дата доступа: 30.09.2026.</w:t>
      </w:r>
    </w:p>
    <w:p w:rsidR="00D329F4" w:rsidRDefault="00AB6403">
      <w:pPr>
        <w:pStyle w:val="Compact"/>
        <w:ind w:left="709"/>
      </w:pPr>
      <w:r>
        <w:rPr>
          <w:i/>
          <w:sz w:val="28"/>
        </w:rPr>
        <w:t>– Lucidchart</w:t>
      </w:r>
      <w:r>
        <w:rPr>
          <w:sz w:val="28"/>
        </w:rPr>
        <w:t xml:space="preserve"> </w:t>
      </w:r>
      <w:r>
        <w:rPr>
          <w:i/>
          <w:sz w:val="28"/>
        </w:rPr>
        <w:t>Pricing [Электронный ресурс]. – Режим доступа: https://lucid.app/pricing/lucidchart. – Дата доступа: 30.09.2026.</w:t>
      </w:r>
    </w:p>
    <w:p w:rsidR="00D329F4" w:rsidRDefault="00AB6403">
      <w:pPr>
        <w:pStyle w:val="Compact"/>
        <w:ind w:left="709"/>
      </w:pPr>
      <w:r>
        <w:rPr>
          <w:i/>
          <w:sz w:val="28"/>
        </w:rPr>
        <w:t>– 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 </w:t>
      </w:r>
      <w:r>
        <w:rPr>
          <w:i/>
          <w:sz w:val="28"/>
        </w:rPr>
        <w:t>Pricing [Электронный ресурс]. – Режим доступа: https://mermaid.ai/pricing. – Дата доступа: 30.09.2026.</w:t>
      </w:r>
    </w:p>
    <w:p w:rsidR="00D329F4" w:rsidRDefault="00AB6403">
      <w:pPr>
        <w:pStyle w:val="Compact"/>
        <w:ind w:left="709"/>
      </w:pPr>
      <w:r>
        <w:rPr>
          <w:i/>
          <w:sz w:val="28"/>
        </w:rPr>
        <w:t>– PlantUML [Электронный ресурс]. – Режим доступа: https://plantuml.com/. – Дата доступа: 30.09.2026.</w:t>
      </w:r>
    </w:p>
    <w:p w:rsidR="00D329F4" w:rsidRDefault="00AB6403">
      <w:pPr>
        <w:pStyle w:val="2"/>
        <w:keepNext w:val="0"/>
        <w:pageBreakBefore/>
      </w:pPr>
      <w:r>
        <w:t>ПРИЛОЖЕНИЕ А</w:t>
      </w:r>
    </w:p>
    <w:p w:rsidR="00D329F4" w:rsidRDefault="00AB6403">
      <w:pPr>
        <w:ind w:firstLine="709"/>
        <w:jc w:val="both"/>
      </w:pPr>
      <w:r>
        <w:rPr>
          <w:sz w:val="28"/>
        </w:rPr>
        <w:t>(обязательное)</w:t>
      </w:r>
    </w:p>
    <w:p w:rsidR="00D329F4" w:rsidRDefault="00AB6403">
      <w:pPr>
        <w:ind w:firstLine="709"/>
        <w:jc w:val="both"/>
      </w:pPr>
      <w:r>
        <w:rPr>
          <w:b/>
          <w:sz w:val="28"/>
        </w:rPr>
        <w:t>Реестр выгрузок и рабочие файлы</w:t>
      </w:r>
    </w:p>
    <w:p w:rsidR="00D329F4" w:rsidRDefault="00AB6403">
      <w:pPr>
        <w:pStyle w:val="FirstParagraph"/>
        <w:keepNext/>
      </w:pPr>
      <w:r>
        <w:rPr>
          <w:sz w:val="28"/>
        </w:rPr>
        <w:t xml:space="preserve">Таблица А.1 – Полный реестр выгрузок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650"/>
        <w:gridCol w:w="732"/>
        <w:gridCol w:w="1564"/>
        <w:gridCol w:w="650"/>
        <w:gridCol w:w="1101"/>
        <w:gridCol w:w="4291"/>
      </w:tblGrid>
      <w:tr w:rsidR="00D329F4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№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Дата</w:t>
            </w:r>
          </w:p>
        </w:tc>
        <w:tc>
          <w:tcPr>
            <w:tcW w:w="73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Сервис</w:t>
            </w:r>
          </w:p>
        </w:tc>
        <w:tc>
          <w:tcPr>
            <w:tcW w:w="156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Запросы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Территория</w:t>
            </w:r>
          </w:p>
        </w:tc>
        <w:tc>
          <w:tcPr>
            <w:tcW w:w="110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Период</w:t>
            </w:r>
          </w:p>
        </w:tc>
        <w:tc>
          <w:tcPr>
            <w:tcW w:w="429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Файл</w:t>
            </w:r>
          </w:p>
        </w:tc>
      </w:tr>
      <w:tr w:rsidR="00D329F4" w:rsidTr="00D329F4">
        <w:trPr>
          <w:cantSplit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2026-09-29</w:t>
            </w:r>
          </w:p>
        </w:tc>
        <w:tc>
          <w:tcPr>
            <w:tcW w:w="73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</w:p>
        </w:tc>
        <w:tc>
          <w:tcPr>
            <w:tcW w:w="156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; </w:t>
            </w:r>
            <w:r>
              <w:rPr>
                <w:i/>
              </w:rPr>
              <w:t>BPMN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110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 лет, неделя , месяц</w:t>
            </w:r>
          </w:p>
        </w:tc>
        <w:tc>
          <w:tcPr>
            <w:tcW w:w="429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GT_2026-09-29_BY_5y_packet6_UML_BPMN_monthly.json</w:t>
            </w:r>
          </w:p>
        </w:tc>
      </w:tr>
      <w:tr w:rsidR="00D329F4" w:rsidTr="00D329F4">
        <w:trPr>
          <w:cantSplit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2026-09-29</w:t>
            </w:r>
          </w:p>
        </w:tc>
        <w:tc>
          <w:tcPr>
            <w:tcW w:w="73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</w:p>
        </w:tc>
        <w:tc>
          <w:tcPr>
            <w:tcW w:w="156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  <w:r>
              <w:t xml:space="preserve">; </w:t>
            </w:r>
            <w:r>
              <w:rPr>
                <w:i/>
              </w:rPr>
              <w:t>Mermaid</w:t>
            </w:r>
            <w:r>
              <w:t xml:space="preserve">; </w:t>
            </w:r>
            <w:r>
              <w:rPr>
                <w:i/>
              </w:rPr>
              <w:t>diagram</w:t>
            </w:r>
            <w:r>
              <w:t xml:space="preserve"> </w:t>
            </w:r>
            <w:r>
              <w:rPr>
                <w:i/>
              </w:rPr>
              <w:t>as</w:t>
            </w:r>
            <w:r>
              <w:t xml:space="preserve"> </w:t>
            </w:r>
            <w:r>
              <w:rPr>
                <w:i/>
              </w:rPr>
              <w:t>code</w:t>
            </w:r>
            <w:r>
              <w:t xml:space="preserve">; </w:t>
            </w:r>
            <w:r>
              <w:rPr>
                <w:i/>
              </w:rPr>
              <w:t>text</w:t>
            </w:r>
            <w:r>
              <w:t xml:space="preserve"> </w:t>
            </w:r>
            <w:r>
              <w:rPr>
                <w:i/>
              </w:rPr>
              <w:t>to</w:t>
            </w:r>
            <w:r>
              <w:t xml:space="preserve"> </w:t>
            </w:r>
            <w:r>
              <w:rPr>
                <w:i/>
              </w:rPr>
              <w:t>diagram</w:t>
            </w:r>
            <w:r>
              <w:t xml:space="preserve">; </w:t>
            </w:r>
            <w:r>
              <w:rPr>
                <w:i/>
              </w:rPr>
              <w:t>UML</w:t>
            </w:r>
            <w:r>
              <w:t xml:space="preserve"> </w:t>
            </w:r>
            <w:r>
              <w:rPr>
                <w:i/>
              </w:rPr>
              <w:t>diagram</w:t>
            </w:r>
            <w:r>
              <w:t xml:space="preserve"> </w:t>
            </w:r>
            <w:r>
              <w:rPr>
                <w:i/>
              </w:rPr>
              <w:t>generator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110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 лет, неделя</w:t>
            </w:r>
          </w:p>
        </w:tc>
        <w:tc>
          <w:tcPr>
            <w:tcW w:w="429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GT_2026-09-29_BY_5y_packet1_time.json</w:t>
            </w:r>
          </w:p>
        </w:tc>
      </w:tr>
      <w:tr w:rsidR="00D329F4" w:rsidTr="00D329F4">
        <w:trPr>
          <w:cantSplit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2026-09-29</w:t>
            </w:r>
          </w:p>
        </w:tc>
        <w:tc>
          <w:tcPr>
            <w:tcW w:w="73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</w:p>
        </w:tc>
        <w:tc>
          <w:tcPr>
            <w:tcW w:w="156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draw.io</w:t>
            </w:r>
            <w:r>
              <w:t xml:space="preserve">; </w:t>
            </w:r>
            <w:r>
              <w:rPr>
                <w:i/>
              </w:rPr>
              <w:t>diagrams.net</w:t>
            </w:r>
            <w:r>
              <w:t xml:space="preserve">; </w:t>
            </w:r>
            <w:r>
              <w:rPr>
                <w:i/>
              </w:rPr>
              <w:t>Lucidchart</w:t>
            </w:r>
            <w:r>
              <w:t xml:space="preserve">; </w:t>
            </w:r>
            <w:r>
              <w:rPr>
                <w:i/>
              </w:rPr>
              <w:t>BPMN</w:t>
            </w:r>
            <w:r>
              <w:t xml:space="preserve">; </w:t>
            </w:r>
            <w:r>
              <w:rPr>
                <w:i/>
              </w:rPr>
              <w:t>ERD</w:t>
            </w:r>
            <w:r>
              <w:t xml:space="preserve"> </w:t>
            </w:r>
            <w:r>
              <w:rPr>
                <w:i/>
              </w:rPr>
              <w:t>tool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110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 лет, неделя</w:t>
            </w:r>
          </w:p>
        </w:tc>
        <w:tc>
          <w:tcPr>
            <w:tcW w:w="429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GT_2026-09-29_BY_5y_packet2_time.json</w:t>
            </w:r>
          </w:p>
        </w:tc>
      </w:tr>
      <w:tr w:rsidR="00D329F4" w:rsidTr="00D329F4">
        <w:trPr>
          <w:cantSplit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2026-09-29</w:t>
            </w:r>
          </w:p>
        </w:tc>
        <w:tc>
          <w:tcPr>
            <w:tcW w:w="73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</w:p>
        </w:tc>
        <w:tc>
          <w:tcPr>
            <w:tcW w:w="156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конструктор диаграмм онлайн; </w:t>
            </w:r>
            <w:r>
              <w:rPr>
                <w:i/>
              </w:rPr>
              <w:t>UML</w:t>
            </w:r>
            <w:r>
              <w:t xml:space="preserve"> диаграмма онлайн; нотация </w:t>
            </w:r>
            <w:r>
              <w:rPr>
                <w:i/>
              </w:rPr>
              <w:t>BPMN</w:t>
            </w:r>
            <w:r>
              <w:t xml:space="preserve">; диаграмма классов </w:t>
            </w:r>
            <w:r>
              <w:rPr>
                <w:i/>
              </w:rPr>
              <w:t>UML</w:t>
            </w:r>
            <w:r>
              <w:t>; сервис для диаграмм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110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 лет, неделя</w:t>
            </w:r>
          </w:p>
        </w:tc>
        <w:tc>
          <w:tcPr>
            <w:tcW w:w="429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GT_2026-09-29_BY_5y_packet3_time.json</w:t>
            </w:r>
          </w:p>
        </w:tc>
      </w:tr>
      <w:tr w:rsidR="00D329F4" w:rsidTr="00D329F4">
        <w:trPr>
          <w:cantSplit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2026-09-29</w:t>
            </w:r>
          </w:p>
        </w:tc>
        <w:tc>
          <w:tcPr>
            <w:tcW w:w="73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</w:p>
        </w:tc>
        <w:tc>
          <w:tcPr>
            <w:tcW w:w="156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 для курсовой; диаграмма вариантов использования; </w:t>
            </w:r>
            <w:r>
              <w:rPr>
                <w:i/>
              </w:rPr>
              <w:t>IDEF0</w:t>
            </w:r>
            <w:r>
              <w:t xml:space="preserve">; сеть Петри; </w:t>
            </w:r>
            <w:r>
              <w:rPr>
                <w:i/>
              </w:rPr>
              <w:t>DFD</w:t>
            </w:r>
            <w:r>
              <w:t xml:space="preserve"> диаграмма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110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 лет, неделя</w:t>
            </w:r>
          </w:p>
        </w:tc>
        <w:tc>
          <w:tcPr>
            <w:tcW w:w="429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GT_2026-09-29_BY_5y_packet4_time.json</w:t>
            </w:r>
          </w:p>
        </w:tc>
      </w:tr>
      <w:tr w:rsidR="00D329F4" w:rsidTr="00D329F4">
        <w:trPr>
          <w:cantSplit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2026-09-29</w:t>
            </w:r>
          </w:p>
        </w:tc>
        <w:tc>
          <w:tcPr>
            <w:tcW w:w="73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</w:p>
        </w:tc>
        <w:tc>
          <w:tcPr>
            <w:tcW w:w="156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Miro</w:t>
            </w:r>
            <w:r>
              <w:t xml:space="preserve">; </w:t>
            </w:r>
            <w:r>
              <w:rPr>
                <w:i/>
              </w:rPr>
              <w:t>diagramming</w:t>
            </w:r>
            <w:r>
              <w:t xml:space="preserve"> </w:t>
            </w:r>
            <w:r>
              <w:rPr>
                <w:i/>
              </w:rPr>
              <w:t>tool</w:t>
            </w:r>
            <w:r>
              <w:t xml:space="preserve">; </w:t>
            </w:r>
            <w:r>
              <w:rPr>
                <w:i/>
              </w:rPr>
              <w:t>flowchart</w:t>
            </w:r>
            <w:r>
              <w:t xml:space="preserve"> </w:t>
            </w:r>
            <w:r>
              <w:rPr>
                <w:i/>
              </w:rPr>
              <w:t>maker</w:t>
            </w:r>
            <w:r>
              <w:t xml:space="preserve">; </w:t>
            </w:r>
            <w:r>
              <w:rPr>
                <w:i/>
              </w:rPr>
              <w:t>Figma</w:t>
            </w:r>
            <w:r>
              <w:t xml:space="preserve">; </w:t>
            </w:r>
            <w:r>
              <w:rPr>
                <w:i/>
              </w:rPr>
              <w:t>Visual</w:t>
            </w:r>
            <w:r>
              <w:t xml:space="preserve"> </w:t>
            </w:r>
            <w:r>
              <w:rPr>
                <w:i/>
              </w:rPr>
              <w:t>Paradigm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110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 лет, неделя , месяц</w:t>
            </w:r>
          </w:p>
        </w:tc>
        <w:tc>
          <w:tcPr>
            <w:tcW w:w="429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GT_2026-09-29_BY_5y_packet5_time_monthly.json</w:t>
            </w:r>
          </w:p>
        </w:tc>
      </w:tr>
      <w:tr w:rsidR="00D329F4" w:rsidTr="00D329F4">
        <w:trPr>
          <w:cantSplit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2026-09-29</w:t>
            </w:r>
          </w:p>
        </w:tc>
        <w:tc>
          <w:tcPr>
            <w:tcW w:w="73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</w:p>
        </w:tc>
        <w:tc>
          <w:tcPr>
            <w:tcW w:w="156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110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12 мес., неделя + регионы + связанные</w:t>
            </w:r>
          </w:p>
        </w:tc>
        <w:tc>
          <w:tcPr>
            <w:tcW w:w="429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GT_2026-09-29_BY_12m_BPMN_time_regions_related.json</w:t>
            </w:r>
          </w:p>
        </w:tc>
      </w:tr>
      <w:tr w:rsidR="00D329F4" w:rsidTr="00D329F4">
        <w:trPr>
          <w:cantSplit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2026-09-29</w:t>
            </w:r>
          </w:p>
        </w:tc>
        <w:tc>
          <w:tcPr>
            <w:tcW w:w="73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</w:p>
        </w:tc>
        <w:tc>
          <w:tcPr>
            <w:tcW w:w="156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IDEF0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110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12 мес., неделя + регионы + связанные</w:t>
            </w:r>
          </w:p>
        </w:tc>
        <w:tc>
          <w:tcPr>
            <w:tcW w:w="429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GT_2026-09-29_BY_12m_IDEF0_time_regions_related.json</w:t>
            </w:r>
          </w:p>
        </w:tc>
      </w:tr>
      <w:tr w:rsidR="00D329F4" w:rsidTr="00D329F4">
        <w:trPr>
          <w:cantSplit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9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2026-09-30</w:t>
            </w:r>
          </w:p>
        </w:tc>
        <w:tc>
          <w:tcPr>
            <w:tcW w:w="73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</w:p>
        </w:tc>
        <w:tc>
          <w:tcPr>
            <w:tcW w:w="156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110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12 мес., неделя + регионы + связанные</w:t>
            </w:r>
          </w:p>
        </w:tc>
        <w:tc>
          <w:tcPr>
            <w:tcW w:w="429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GT_2026-09-30_BY_12m_UML_time_regions_related.json</w:t>
            </w:r>
          </w:p>
        </w:tc>
      </w:tr>
      <w:tr w:rsidR="00D329F4" w:rsidTr="00D329F4">
        <w:trPr>
          <w:cantSplit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10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2026-09-29</w:t>
            </w:r>
          </w:p>
        </w:tc>
        <w:tc>
          <w:tcPr>
            <w:tcW w:w="73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</w:p>
        </w:tc>
        <w:tc>
          <w:tcPr>
            <w:tcW w:w="156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  <w:r>
              <w:t xml:space="preserve">; </w:t>
            </w:r>
            <w:r>
              <w:rPr>
                <w:i/>
              </w:rPr>
              <w:t>Mermaid</w:t>
            </w:r>
            <w:r>
              <w:t xml:space="preserve">; </w:t>
            </w:r>
            <w:r>
              <w:rPr>
                <w:i/>
              </w:rPr>
              <w:t>diagram</w:t>
            </w:r>
            <w:r>
              <w:t xml:space="preserve"> </w:t>
            </w:r>
            <w:r>
              <w:rPr>
                <w:i/>
              </w:rPr>
              <w:t>as</w:t>
            </w:r>
            <w:r>
              <w:t xml:space="preserve"> </w:t>
            </w:r>
            <w:r>
              <w:rPr>
                <w:i/>
              </w:rPr>
              <w:t>code</w:t>
            </w:r>
            <w:r>
              <w:t xml:space="preserve">; </w:t>
            </w:r>
            <w:r>
              <w:rPr>
                <w:i/>
              </w:rPr>
              <w:t>text</w:t>
            </w:r>
            <w:r>
              <w:t xml:space="preserve"> </w:t>
            </w:r>
            <w:r>
              <w:rPr>
                <w:i/>
              </w:rPr>
              <w:t>to</w:t>
            </w:r>
            <w:r>
              <w:t xml:space="preserve"> </w:t>
            </w:r>
            <w:r>
              <w:rPr>
                <w:i/>
              </w:rPr>
              <w:t>diagram</w:t>
            </w:r>
            <w:r>
              <w:t xml:space="preserve">; </w:t>
            </w:r>
            <w:r>
              <w:rPr>
                <w:i/>
              </w:rPr>
              <w:t>UML</w:t>
            </w:r>
            <w:r>
              <w:t xml:space="preserve"> </w:t>
            </w:r>
            <w:r>
              <w:rPr>
                <w:i/>
              </w:rPr>
              <w:t>diagram</w:t>
            </w:r>
            <w:r>
              <w:t xml:space="preserve"> </w:t>
            </w:r>
            <w:r>
              <w:rPr>
                <w:i/>
              </w:rPr>
              <w:t>generator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Весь мир</w:t>
            </w:r>
          </w:p>
        </w:tc>
        <w:tc>
          <w:tcPr>
            <w:tcW w:w="110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5 лет, неделя , месяц</w:t>
            </w:r>
          </w:p>
        </w:tc>
        <w:tc>
          <w:tcPr>
            <w:tcW w:w="429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GT_2026-09-29_world_5y_packet1_monthly.json</w:t>
            </w:r>
          </w:p>
        </w:tc>
      </w:tr>
      <w:tr w:rsidR="00D329F4" w:rsidTr="00D329F4">
        <w:trPr>
          <w:cantSplit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11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2026-09-29</w:t>
            </w:r>
          </w:p>
        </w:tc>
        <w:tc>
          <w:tcPr>
            <w:tcW w:w="73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Яндекс Вордстат</w:t>
            </w:r>
          </w:p>
        </w:tc>
        <w:tc>
          <w:tcPr>
            <w:tcW w:w="156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110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24 мес. (по месяцам)</w:t>
            </w:r>
          </w:p>
        </w:tc>
        <w:tc>
          <w:tcPr>
            <w:tcW w:w="429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wordstat_uml_dinamika_RB_2024-09_2026-08.json</w:t>
            </w:r>
          </w:p>
        </w:tc>
      </w:tr>
      <w:tr w:rsidR="00D329F4" w:rsidTr="00D329F4">
        <w:trPr>
          <w:cantSplit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12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2026-09-29</w:t>
            </w:r>
          </w:p>
        </w:tc>
        <w:tc>
          <w:tcPr>
            <w:tcW w:w="73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Яндекс Вордстат</w:t>
            </w:r>
          </w:p>
        </w:tc>
        <w:tc>
          <w:tcPr>
            <w:tcW w:w="156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110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24 мес. (по месяцам)</w:t>
            </w:r>
          </w:p>
        </w:tc>
        <w:tc>
          <w:tcPr>
            <w:tcW w:w="429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wordstat_bpmn_dinamika_RB_2024-09_2026-08.json</w:t>
            </w:r>
          </w:p>
        </w:tc>
      </w:tr>
      <w:tr w:rsidR="00D329F4" w:rsidTr="00D329F4">
        <w:trPr>
          <w:cantSplit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13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2026-09-29</w:t>
            </w:r>
          </w:p>
        </w:tc>
        <w:tc>
          <w:tcPr>
            <w:tcW w:w="73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Яндекс Вордстат</w:t>
            </w:r>
          </w:p>
        </w:tc>
        <w:tc>
          <w:tcPr>
            <w:tcW w:w="156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9 запросов ядра и 28 дополнительных формулировок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110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Топы, 25.08–23.09.2026</w:t>
            </w:r>
          </w:p>
        </w:tc>
        <w:tc>
          <w:tcPr>
            <w:tcW w:w="429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Сводная таблица Вордстата, скриншоты</w:t>
            </w:r>
          </w:p>
        </w:tc>
      </w:tr>
      <w:tr w:rsidR="00D329F4" w:rsidTr="00D329F4">
        <w:trPr>
          <w:cantSplit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13а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2026-09-30</w:t>
            </w:r>
          </w:p>
        </w:tc>
        <w:tc>
          <w:tcPr>
            <w:tcW w:w="73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Яндекс Вордстат</w:t>
            </w:r>
          </w:p>
        </w:tc>
        <w:tc>
          <w:tcPr>
            <w:tcW w:w="156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45 формулировок групп АРГ, обучающих и контрольных запросов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110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Топы, 29.08–29.09.2026</w:t>
            </w:r>
          </w:p>
        </w:tc>
        <w:tc>
          <w:tcPr>
            <w:tcW w:w="429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wordstat_topy_kommercheskie_problemnye_segmentnye_geo_RB_okno_2026-08-29_09-29.json</w:t>
            </w:r>
          </w:p>
        </w:tc>
      </w:tr>
      <w:tr w:rsidR="00D329F4" w:rsidTr="00D329F4">
        <w:trPr>
          <w:cantSplit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14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2026-09-29</w:t>
            </w:r>
          </w:p>
        </w:tc>
        <w:tc>
          <w:tcPr>
            <w:tcW w:w="73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Яндекс Вордстат</w:t>
            </w:r>
          </w:p>
        </w:tc>
        <w:tc>
          <w:tcPr>
            <w:tcW w:w="156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Мир/СНГ (вкладка «Регионы»)</w:t>
            </w:r>
          </w:p>
        </w:tc>
        <w:tc>
          <w:tcPr>
            <w:tcW w:w="110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25.08–23.09.2026</w:t>
            </w:r>
          </w:p>
        </w:tc>
        <w:tc>
          <w:tcPr>
            <w:tcW w:w="429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wordstat_uml_regiony_mir_Belarus-Minsk.png</w:t>
            </w:r>
          </w:p>
        </w:tc>
      </w:tr>
      <w:tr w:rsidR="00D329F4" w:rsidTr="00D329F4">
        <w:trPr>
          <w:cantSplit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14а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2026-09-30</w:t>
            </w:r>
          </w:p>
        </w:tc>
        <w:tc>
          <w:tcPr>
            <w:tcW w:w="73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Яндекс Вордстат</w:t>
            </w:r>
          </w:p>
        </w:tc>
        <w:tc>
          <w:tcPr>
            <w:tcW w:w="156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  <w:r>
              <w:t xml:space="preserve">; </w:t>
            </w:r>
            <w:r>
              <w:rPr>
                <w:i/>
              </w:rPr>
              <w:t>uml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Мир/СНГ (вкладка «Регионы»)</w:t>
            </w:r>
          </w:p>
        </w:tc>
        <w:tc>
          <w:tcPr>
            <w:tcW w:w="110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29.08–29.09.2026</w:t>
            </w:r>
          </w:p>
        </w:tc>
        <w:tc>
          <w:tcPr>
            <w:tcW w:w="429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wordstat_regiony_bpmn_uml_RB_okno_2026-08-29_09-29.json</w:t>
            </w:r>
            <w:r>
              <w:t xml:space="preserve">; </w:t>
            </w:r>
            <w:r>
              <w:rPr>
                <w:i/>
              </w:rPr>
              <w:t>wordstat_bpmn_regiony_mir_Belarus-Minsk.png</w:t>
            </w:r>
          </w:p>
        </w:tc>
      </w:tr>
      <w:tr w:rsidR="00D329F4" w:rsidTr="00D329F4">
        <w:trPr>
          <w:cantSplit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14б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2026-09-30</w:t>
            </w:r>
          </w:p>
        </w:tc>
        <w:tc>
          <w:tcPr>
            <w:tcW w:w="73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Яндекс Вордстат</w:t>
            </w:r>
          </w:p>
        </w:tc>
        <w:tc>
          <w:tcPr>
            <w:tcW w:w="156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  <w:r>
              <w:t xml:space="preserve">; </w:t>
            </w:r>
            <w:r>
              <w:rPr>
                <w:i/>
              </w:rPr>
              <w:t>idef0</w:t>
            </w:r>
            <w:r>
              <w:t xml:space="preserve">; </w:t>
            </w:r>
            <w:r>
              <w:rPr>
                <w:i/>
              </w:rPr>
              <w:t>dfd</w:t>
            </w:r>
            <w:r>
              <w:t xml:space="preserve"> диаграмма; </w:t>
            </w:r>
            <w:r>
              <w:rPr>
                <w:i/>
              </w:rPr>
              <w:t>erd</w:t>
            </w:r>
            <w:r>
              <w:t xml:space="preserve"> диаграмма; </w:t>
            </w:r>
            <w:r>
              <w:rPr>
                <w:i/>
              </w:rPr>
              <w:t>erd</w:t>
            </w:r>
            <w:r>
              <w:t>; сеть петри; нейросеть схема; нейросеть диаграмма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 (</w:t>
            </w:r>
            <w:r>
              <w:rPr>
                <w:i/>
              </w:rPr>
              <w:t>id</w:t>
            </w:r>
            <w:r>
              <w:t>=149)</w:t>
            </w:r>
          </w:p>
        </w:tc>
        <w:tc>
          <w:tcPr>
            <w:tcW w:w="110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24 мес. и 01.2018–08.2026, по месяцам</w:t>
            </w:r>
          </w:p>
        </w:tc>
        <w:tc>
          <w:tcPr>
            <w:tcW w:w="429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wordstat_</w:t>
            </w:r>
            <w:r>
              <w:rPr>
                <w:i/>
                <w:iCs/>
              </w:rPr>
              <w:t>dinamika_RB_2024-09_2026-08.json</w:t>
            </w:r>
            <w:r>
              <w:rPr>
                <w:iCs/>
              </w:rPr>
              <w:t xml:space="preserve">; </w:t>
            </w:r>
            <w:r>
              <w:rPr>
                <w:i/>
                <w:iCs/>
              </w:rPr>
              <w:t>wordstat</w:t>
            </w:r>
            <w:r>
              <w:t>_</w:t>
            </w:r>
            <w:r>
              <w:rPr>
                <w:i/>
              </w:rPr>
              <w:t>dinamika_RB_2018-01_2026-08.json</w:t>
            </w:r>
          </w:p>
        </w:tc>
      </w:tr>
      <w:tr w:rsidR="00D329F4" w:rsidTr="00D329F4">
        <w:trPr>
          <w:cantSplit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14в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2026-09-30</w:t>
            </w:r>
          </w:p>
        </w:tc>
        <w:tc>
          <w:tcPr>
            <w:tcW w:w="73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Яндекс Вордстат</w:t>
            </w:r>
          </w:p>
        </w:tc>
        <w:tc>
          <w:tcPr>
            <w:tcW w:w="156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; </w:t>
            </w:r>
            <w:r>
              <w:rPr>
                <w:i/>
              </w:rPr>
              <w:t>bpmn</w:t>
            </w:r>
            <w:r>
              <w:t xml:space="preserve"> (по устройствам)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 (</w:t>
            </w:r>
            <w:r>
              <w:rPr>
                <w:i/>
              </w:rPr>
              <w:t>id</w:t>
            </w:r>
            <w:r>
              <w:t>=149)</w:t>
            </w:r>
          </w:p>
        </w:tc>
        <w:tc>
          <w:tcPr>
            <w:tcW w:w="110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24 мес., по месяцам</w:t>
            </w:r>
          </w:p>
        </w:tc>
        <w:tc>
          <w:tcPr>
            <w:tcW w:w="429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wordstat_uml_bpmn_dinamika_po_ustroystvam_RB_2024-09_2026-08.json</w:t>
            </w:r>
          </w:p>
        </w:tc>
      </w:tr>
      <w:tr w:rsidR="00D329F4" w:rsidTr="00D329F4">
        <w:trPr>
          <w:cantSplit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15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2026-09-30</w:t>
            </w:r>
          </w:p>
        </w:tc>
        <w:tc>
          <w:tcPr>
            <w:tcW w:w="73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</w:p>
        </w:tc>
        <w:tc>
          <w:tcPr>
            <w:tcW w:w="156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; </w:t>
            </w:r>
            <w:r>
              <w:rPr>
                <w:i/>
              </w:rPr>
              <w:t>BPMN</w:t>
            </w:r>
            <w:r>
              <w:t xml:space="preserve"> (по отдельности)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110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12 мес., неделя + регионы («Субрегион», «Город»)</w:t>
            </w:r>
          </w:p>
        </w:tc>
        <w:tc>
          <w:tcPr>
            <w:tcW w:w="429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GT_2026-09-30_BY_12m_UML_BPMN_regions_recheck.json</w:t>
            </w:r>
            <w:r>
              <w:t xml:space="preserve">; скриншот </w:t>
            </w:r>
            <w:r>
              <w:rPr>
                <w:i/>
              </w:rPr>
              <w:t>gt_uml_regiony_12m_BY_Minsk-ne-vydelyaetsya.jpg</w:t>
            </w:r>
          </w:p>
        </w:tc>
      </w:tr>
      <w:tr w:rsidR="00D329F4" w:rsidTr="00D329F4">
        <w:trPr>
          <w:cantSplit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16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2026-09-30</w:t>
            </w:r>
          </w:p>
        </w:tc>
        <w:tc>
          <w:tcPr>
            <w:tcW w:w="73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</w:p>
        </w:tc>
        <w:tc>
          <w:tcPr>
            <w:tcW w:w="156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; </w:t>
            </w:r>
            <w:r>
              <w:rPr>
                <w:i/>
              </w:rPr>
              <w:t>BPMN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110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5 лет, неделя, </w:t>
            </w:r>
            <w:r>
              <w:rPr>
                <w:i/>
              </w:rPr>
              <w:t>CSV</w:t>
            </w:r>
            <w:r>
              <w:t xml:space="preserve"> (контрольная пересъемка)</w:t>
            </w:r>
          </w:p>
        </w:tc>
        <w:tc>
          <w:tcPr>
            <w:tcW w:w="429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GT_2026-09-30_BY_5y_UML_BPMN_multiTimeline.csv</w:t>
            </w:r>
          </w:p>
        </w:tc>
      </w:tr>
      <w:tr w:rsidR="00D329F4" w:rsidTr="00D329F4">
        <w:trPr>
          <w:cantSplit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17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2026-09-30</w:t>
            </w:r>
          </w:p>
        </w:tc>
        <w:tc>
          <w:tcPr>
            <w:tcW w:w="73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</w:p>
        </w:tc>
        <w:tc>
          <w:tcPr>
            <w:tcW w:w="156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; </w:t>
            </w:r>
            <w:r>
              <w:rPr>
                <w:i/>
              </w:rPr>
              <w:t>BPMN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Россия</w:t>
            </w:r>
          </w:p>
        </w:tc>
        <w:tc>
          <w:tcPr>
            <w:tcW w:w="110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5 лет, неделя, </w:t>
            </w:r>
            <w:r>
              <w:rPr>
                <w:i/>
              </w:rPr>
              <w:t>CSV</w:t>
            </w:r>
          </w:p>
        </w:tc>
        <w:tc>
          <w:tcPr>
            <w:tcW w:w="429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GT_2026-09-30_RU_5y_UML_BPMN_multiTimeline.csv</w:t>
            </w:r>
          </w:p>
        </w:tc>
      </w:tr>
      <w:tr w:rsidR="00D329F4" w:rsidTr="00D329F4">
        <w:trPr>
          <w:cantSplit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18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2026-09-30</w:t>
            </w:r>
          </w:p>
        </w:tc>
        <w:tc>
          <w:tcPr>
            <w:tcW w:w="73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</w:p>
        </w:tc>
        <w:tc>
          <w:tcPr>
            <w:tcW w:w="156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; </w:t>
            </w:r>
            <w:r>
              <w:rPr>
                <w:i/>
              </w:rPr>
              <w:t>BPMN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Казахстан</w:t>
            </w:r>
          </w:p>
        </w:tc>
        <w:tc>
          <w:tcPr>
            <w:tcW w:w="110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5 лет, неделя, </w:t>
            </w:r>
            <w:r>
              <w:rPr>
                <w:i/>
              </w:rPr>
              <w:t>CSV</w:t>
            </w:r>
          </w:p>
        </w:tc>
        <w:tc>
          <w:tcPr>
            <w:tcW w:w="429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GT_2026-09-30_KZ_5y_UML_BPMN_multiTimeline.csv</w:t>
            </w:r>
          </w:p>
        </w:tc>
      </w:tr>
      <w:tr w:rsidR="00D329F4" w:rsidTr="00D329F4">
        <w:trPr>
          <w:cantSplit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19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2026-09-30</w:t>
            </w:r>
          </w:p>
        </w:tc>
        <w:tc>
          <w:tcPr>
            <w:tcW w:w="73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</w:p>
        </w:tc>
        <w:tc>
          <w:tcPr>
            <w:tcW w:w="156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diagram</w:t>
            </w:r>
            <w:r>
              <w:t xml:space="preserve">; </w:t>
            </w: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js</w:t>
            </w:r>
            <w:r>
              <w:t xml:space="preserve">; </w:t>
            </w:r>
            <w:r>
              <w:rPr>
                <w:i/>
              </w:rPr>
              <w:t>plantuml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Весь мир</w:t>
            </w:r>
          </w:p>
        </w:tc>
        <w:tc>
          <w:tcPr>
            <w:tcW w:w="110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 xml:space="preserve">5 лет, неделя, </w:t>
            </w:r>
            <w:r>
              <w:rPr>
                <w:i/>
              </w:rPr>
              <w:t>CSV</w:t>
            </w:r>
          </w:p>
        </w:tc>
        <w:tc>
          <w:tcPr>
            <w:tcW w:w="429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GT_2026-09-30_world_5y_mermaid_diagram_mermaid_js_plantuml_multiTimeline.csv</w:t>
            </w:r>
          </w:p>
        </w:tc>
      </w:tr>
      <w:tr w:rsidR="00D329F4" w:rsidTr="00D329F4">
        <w:trPr>
          <w:cantSplit/>
          <w:jc w:val="center"/>
        </w:trPr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2026-09-30</w:t>
            </w:r>
          </w:p>
        </w:tc>
        <w:tc>
          <w:tcPr>
            <w:tcW w:w="73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</w:p>
        </w:tc>
        <w:tc>
          <w:tcPr>
            <w:tcW w:w="1564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  <w:r>
              <w:t xml:space="preserve">; </w:t>
            </w:r>
            <w:r>
              <w:rPr>
                <w:i/>
              </w:rPr>
              <w:t>IDEF0</w:t>
            </w:r>
            <w:r>
              <w:t xml:space="preserve"> (карточка «Похожие запросы»)</w:t>
            </w:r>
          </w:p>
        </w:tc>
        <w:tc>
          <w:tcPr>
            <w:tcW w:w="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110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12 мес.</w:t>
            </w:r>
          </w:p>
        </w:tc>
        <w:tc>
          <w:tcPr>
            <w:tcW w:w="4291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GT_2026-09-30_BY_12m_BPMN_IDEF0_</w:t>
            </w:r>
            <w:r>
              <w:t>связанные_запросы.</w:t>
            </w:r>
            <w:r>
              <w:rPr>
                <w:i/>
              </w:rPr>
              <w:t>md</w:t>
            </w:r>
          </w:p>
        </w:tc>
      </w:tr>
    </w:tbl>
    <w:p w:rsidR="00D329F4" w:rsidRDefault="00AB6403">
      <w:pPr>
        <w:pStyle w:val="a0"/>
        <w:ind w:firstLine="709"/>
        <w:jc w:val="both"/>
      </w:pPr>
      <w:r>
        <w:rPr>
          <w:i/>
          <w:sz w:val="28"/>
        </w:rPr>
        <w:t>Python</w:t>
      </w:r>
      <w:r>
        <w:rPr>
          <w:sz w:val="28"/>
        </w:rPr>
        <w:t>-скрипты обработки (папка «</w:t>
      </w:r>
      <w:r>
        <w:rPr>
          <w:i/>
          <w:sz w:val="28"/>
        </w:rPr>
        <w:t>Python</w:t>
      </w:r>
      <w:r>
        <w:rPr>
          <w:sz w:val="28"/>
        </w:rPr>
        <w:t>»): 01_</w:t>
      </w:r>
      <w:r>
        <w:rPr>
          <w:i/>
          <w:sz w:val="28"/>
        </w:rPr>
        <w:t>load_gt_data.py</w:t>
      </w:r>
      <w:r>
        <w:rPr>
          <w:sz w:val="28"/>
        </w:rPr>
        <w:t xml:space="preserve"> – загрузка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Вордстата, свод недель в месяцы, рабочие таблицы для </w:t>
      </w:r>
      <w:r>
        <w:rPr>
          <w:i/>
          <w:sz w:val="28"/>
        </w:rPr>
        <w:t>Excel</w:t>
      </w:r>
      <w:r>
        <w:rPr>
          <w:sz w:val="28"/>
        </w:rPr>
        <w:t>; 02_</w:t>
      </w:r>
      <w:r>
        <w:rPr>
          <w:i/>
          <w:sz w:val="28"/>
        </w:rPr>
        <w:t>trend_seasonality.py</w:t>
      </w:r>
      <w:r>
        <w:rPr>
          <w:sz w:val="28"/>
        </w:rPr>
        <w:t xml:space="preserve"> – тренд, сезонность и циклы по </w:t>
      </w:r>
      <w:r>
        <w:rPr>
          <w:i/>
          <w:sz w:val="28"/>
        </w:rPr>
        <w:t>Excel</w:t>
      </w:r>
      <w:r>
        <w:rPr>
          <w:sz w:val="28"/>
        </w:rPr>
        <w:t xml:space="preserve">- и </w:t>
      </w:r>
      <w:r>
        <w:rPr>
          <w:i/>
          <w:sz w:val="28"/>
        </w:rPr>
        <w:t>Word</w:t>
      </w:r>
      <w:r>
        <w:rPr>
          <w:sz w:val="28"/>
        </w:rPr>
        <w:t>-логике отдельно по источникам (текущий циклический коэффициент – по последнему месяцу ряда, как Деловые_циклы!</w:t>
      </w:r>
      <w:r>
        <w:rPr>
          <w:i/>
          <w:sz w:val="28"/>
        </w:rPr>
        <w:t>B6</w:t>
      </w:r>
      <w:r>
        <w:rPr>
          <w:sz w:val="28"/>
        </w:rPr>
        <w:t>), скользящие средние за 3 и 12 месяцев, очищенный от сезонности ряд, средние значения месяцев; 03_</w:t>
      </w:r>
      <w:r>
        <w:rPr>
          <w:i/>
          <w:sz w:val="28"/>
        </w:rPr>
        <w:t>charts.py</w:t>
      </w:r>
      <w:r>
        <w:rPr>
          <w:sz w:val="28"/>
        </w:rPr>
        <w:t xml:space="preserve"> – рисунки 1–6 и список подписей; 04_</w:t>
      </w:r>
      <w:r>
        <w:rPr>
          <w:i/>
          <w:sz w:val="28"/>
        </w:rPr>
        <w:t>gt_indicators.py</w:t>
      </w:r>
      <w:r>
        <w:rPr>
          <w:sz w:val="28"/>
        </w:rPr>
        <w:t xml:space="preserve"> –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</w:t>
      </w:r>
      <w:r>
        <w:rPr>
          <w:i/>
          <w:sz w:val="28"/>
        </w:rPr>
        <w:t>GT</w:t>
      </w:r>
      <w:r>
        <w:rPr>
          <w:sz w:val="28"/>
        </w:rPr>
        <w:t>-РБ раздела 5.1, уровень интереса по двум шкалам и помесячные средние всех запросов пакетов 1–5; 05_</w:t>
      </w:r>
      <w:r>
        <w:rPr>
          <w:i/>
          <w:sz w:val="28"/>
        </w:rPr>
        <w:t>wordstat_dinamika_ostalnye.py</w:t>
      </w:r>
      <w:r>
        <w:rPr>
          <w:sz w:val="28"/>
        </w:rPr>
        <w:t xml:space="preserve"> – динамика Вордстата по остальным запросам ядра, проверка омонимии «</w:t>
      </w:r>
      <w:r>
        <w:rPr>
          <w:i/>
          <w:sz w:val="28"/>
        </w:rPr>
        <w:t>erd</w:t>
      </w:r>
      <w:r>
        <w:rPr>
          <w:sz w:val="28"/>
        </w:rPr>
        <w:t>», расширенный период с 2018 г., разбивка по устройствам, регионы и контроль окон «Топов»; 06_</w:t>
      </w:r>
      <w:r>
        <w:rPr>
          <w:i/>
          <w:sz w:val="28"/>
        </w:rPr>
        <w:t>gt_ru_kz_mermaid.py</w:t>
      </w:r>
      <w:r>
        <w:rPr>
          <w:sz w:val="28"/>
        </w:rPr>
        <w:t xml:space="preserve"> – показатели </w:t>
      </w:r>
      <w:r>
        <w:rPr>
          <w:i/>
          <w:sz w:val="28"/>
        </w:rPr>
        <w:t>CSV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от 30.09.2026 (Россия, Казахстан, пересъемка Беларуси,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»,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js</w:t>
      </w:r>
      <w:r>
        <w:rPr>
          <w:sz w:val="28"/>
        </w:rPr>
        <w:t>», «</w:t>
      </w:r>
      <w:r>
        <w:rPr>
          <w:i/>
          <w:sz w:val="28"/>
        </w:rPr>
        <w:t>plantuml</w:t>
      </w:r>
      <w:r>
        <w:rPr>
          <w:sz w:val="28"/>
        </w:rPr>
        <w:t>»): уровень интереса, сравнение 12-месячных окон, тренд, сравнение пересъемки с основным рядом.</w:t>
      </w:r>
    </w:p>
    <w:p w:rsidR="00D329F4" w:rsidRDefault="00AB6403">
      <w:pPr>
        <w:pStyle w:val="a0"/>
        <w:ind w:firstLine="709"/>
        <w:jc w:val="both"/>
      </w:pPr>
      <w:r>
        <w:rPr>
          <w:sz w:val="28"/>
        </w:rPr>
        <w:t xml:space="preserve">Макросы </w:t>
      </w:r>
      <w:r>
        <w:rPr>
          <w:i/>
          <w:sz w:val="28"/>
        </w:rPr>
        <w:t>VBA</w:t>
      </w:r>
      <w:r>
        <w:rPr>
          <w:sz w:val="28"/>
        </w:rPr>
        <w:t xml:space="preserve"> (папка «</w:t>
      </w:r>
      <w:r>
        <w:rPr>
          <w:i/>
          <w:sz w:val="28"/>
        </w:rPr>
        <w:t>VBA</w:t>
      </w:r>
      <w:r>
        <w:rPr>
          <w:sz w:val="28"/>
        </w:rPr>
        <w:t xml:space="preserve">»): </w:t>
      </w:r>
      <w:r>
        <w:rPr>
          <w:i/>
          <w:sz w:val="28"/>
        </w:rPr>
        <w:t>LR1_XLT_Trend_Seasonality.bas</w:t>
      </w:r>
      <w:r>
        <w:rPr>
          <w:sz w:val="28"/>
        </w:rPr>
        <w:t xml:space="preserve"> – загрузка </w:t>
      </w:r>
      <w:r>
        <w:rPr>
          <w:i/>
          <w:sz w:val="28"/>
        </w:rPr>
        <w:t>CSV</w:t>
      </w:r>
      <w:r>
        <w:rPr>
          <w:sz w:val="28"/>
        </w:rPr>
        <w:t xml:space="preserve"> ввода данных в лист «Ввод_данных» рабочей копии шаблона, вариант «только один источник», сводка показателей листов «Панель» и «Деловые_циклы», поиск ячеек с ошибками. Макросы формулы шаблона не </w:t>
      </w:r>
      <w:r>
        <w:rPr>
          <w:sz w:val="28"/>
        </w:rPr>
        <w:t xml:space="preserve">меняют; запуск – после импорта модуля в редакторе </w:t>
      </w:r>
      <w:r>
        <w:rPr>
          <w:i/>
          <w:sz w:val="28"/>
        </w:rPr>
        <w:t>VBA</w:t>
      </w:r>
      <w:r>
        <w:rPr>
          <w:sz w:val="28"/>
        </w:rPr>
        <w:t xml:space="preserve"> (</w:t>
      </w:r>
      <w:r>
        <w:rPr>
          <w:i/>
          <w:sz w:val="28"/>
        </w:rPr>
        <w:t>Alt+F11</w:t>
      </w:r>
      <w:r>
        <w:rPr>
          <w:sz w:val="28"/>
        </w:rPr>
        <w:t xml:space="preserve"> , </w:t>
      </w:r>
      <w:r>
        <w:rPr>
          <w:i/>
          <w:sz w:val="28"/>
        </w:rPr>
        <w:t>File</w:t>
      </w:r>
      <w:r>
        <w:rPr>
          <w:sz w:val="28"/>
        </w:rPr>
        <w:t xml:space="preserve"> , </w:t>
      </w:r>
      <w:r>
        <w:rPr>
          <w:i/>
          <w:sz w:val="28"/>
        </w:rPr>
        <w:t>Import</w:t>
      </w:r>
      <w:r>
        <w:rPr>
          <w:sz w:val="28"/>
        </w:rPr>
        <w:t xml:space="preserve"> </w:t>
      </w:r>
      <w:r>
        <w:rPr>
          <w:i/>
          <w:sz w:val="28"/>
        </w:rPr>
        <w:t>File</w:t>
      </w:r>
      <w:r>
        <w:rPr>
          <w:sz w:val="28"/>
        </w:rPr>
        <w:t>).</w:t>
      </w:r>
    </w:p>
    <w:p w:rsidR="00D329F4" w:rsidRDefault="00AB6403">
      <w:pPr>
        <w:pStyle w:val="a0"/>
        <w:ind w:firstLine="709"/>
        <w:jc w:val="both"/>
      </w:pPr>
      <w:r>
        <w:rPr>
          <w:sz w:val="28"/>
        </w:rPr>
        <w:t xml:space="preserve">Рабочие файлы </w:t>
      </w:r>
      <w:r>
        <w:rPr>
          <w:i/>
          <w:sz w:val="28"/>
        </w:rPr>
        <w:t>Excel</w:t>
      </w:r>
      <w:r>
        <w:rPr>
          <w:sz w:val="28"/>
        </w:rPr>
        <w:t xml:space="preserve"> (папка «</w:t>
      </w:r>
      <w:r>
        <w:rPr>
          <w:i/>
          <w:sz w:val="28"/>
        </w:rPr>
        <w:t>Excel</w:t>
      </w:r>
      <w:r>
        <w:rPr>
          <w:sz w:val="28"/>
        </w:rPr>
        <w:t xml:space="preserve">»): </w:t>
      </w:r>
      <w:r>
        <w:rPr>
          <w:i/>
          <w:sz w:val="28"/>
        </w:rPr>
        <w:t>XLT_</w:t>
      </w:r>
      <w:r>
        <w:rPr>
          <w:sz w:val="28"/>
        </w:rPr>
        <w:t>ОСНОВНОЙ_</w:t>
      </w:r>
      <w:r>
        <w:rPr>
          <w:i/>
          <w:sz w:val="28"/>
        </w:rPr>
        <w:t>UML_BY.xlsx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ВТОРОЙ_</w:t>
      </w:r>
      <w:r>
        <w:rPr>
          <w:i/>
          <w:sz w:val="28"/>
        </w:rPr>
        <w:t>BPMN_BY.xlsx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ТРЕТИЙ_</w:t>
      </w:r>
      <w:r>
        <w:rPr>
          <w:i/>
          <w:sz w:val="28"/>
        </w:rPr>
        <w:t>Mermaid_world.xlsx</w:t>
      </w:r>
      <w:r>
        <w:rPr>
          <w:sz w:val="28"/>
        </w:rPr>
        <w:t xml:space="preserve"> – сводный индекс по шаблону, ошибок «#…» нет ни на одном из 9 листов; </w:t>
      </w:r>
      <w:r>
        <w:rPr>
          <w:i/>
          <w:sz w:val="28"/>
        </w:rPr>
        <w:t>XLT_</w:t>
      </w:r>
      <w:r>
        <w:rPr>
          <w:sz w:val="28"/>
        </w:rPr>
        <w:t>ОСНОВНОЙ_</w:t>
      </w:r>
      <w:r>
        <w:rPr>
          <w:i/>
          <w:sz w:val="28"/>
        </w:rPr>
        <w:t>UML_</w:t>
      </w:r>
      <w:r>
        <w:rPr>
          <w:sz w:val="28"/>
        </w:rPr>
        <w:t>только_</w:t>
      </w:r>
      <w:r>
        <w:rPr>
          <w:i/>
          <w:sz w:val="28"/>
        </w:rPr>
        <w:t>GT.xlsx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ОСНОВНОЙ_</w:t>
      </w:r>
      <w:r>
        <w:rPr>
          <w:i/>
          <w:sz w:val="28"/>
        </w:rPr>
        <w:t>UML_</w:t>
      </w:r>
      <w:r>
        <w:rPr>
          <w:sz w:val="28"/>
        </w:rPr>
        <w:t>только_</w:t>
      </w:r>
      <w:r>
        <w:rPr>
          <w:i/>
          <w:sz w:val="28"/>
        </w:rPr>
        <w:t>YW.xlsx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ВТОРОЙ_</w:t>
      </w:r>
      <w:r>
        <w:rPr>
          <w:i/>
          <w:sz w:val="28"/>
        </w:rPr>
        <w:t>BPMN_</w:t>
      </w:r>
      <w:r>
        <w:rPr>
          <w:sz w:val="28"/>
        </w:rPr>
        <w:t>только_</w:t>
      </w:r>
      <w:r>
        <w:rPr>
          <w:i/>
          <w:sz w:val="28"/>
        </w:rPr>
        <w:t>GT.xlsx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ВТОРОЙ_</w:t>
      </w:r>
      <w:r>
        <w:rPr>
          <w:i/>
          <w:sz w:val="28"/>
        </w:rPr>
        <w:t>BPMN_</w:t>
      </w:r>
      <w:r>
        <w:rPr>
          <w:sz w:val="28"/>
        </w:rPr>
        <w:t>только_</w:t>
      </w:r>
      <w:r>
        <w:rPr>
          <w:i/>
          <w:sz w:val="28"/>
        </w:rPr>
        <w:t>YW.xlsx</w:t>
      </w:r>
      <w:r>
        <w:rPr>
          <w:sz w:val="28"/>
        </w:rPr>
        <w:t xml:space="preserve"> – варианты по одному источнику (очищена колонка второго источника на листе «Ввод_данных»); </w:t>
      </w:r>
      <w:r>
        <w:rPr>
          <w:i/>
          <w:sz w:val="28"/>
        </w:rPr>
        <w:t>XLT_YW_plantuml_BY.xlsx</w:t>
      </w:r>
      <w:r>
        <w:rPr>
          <w:sz w:val="28"/>
        </w:rPr>
        <w:t xml:space="preserve">, </w:t>
      </w:r>
      <w:r>
        <w:rPr>
          <w:i/>
          <w:sz w:val="28"/>
        </w:rPr>
        <w:t>XLT_YW_idef0_BY.xlsx</w:t>
      </w:r>
      <w:r>
        <w:rPr>
          <w:sz w:val="28"/>
        </w:rPr>
        <w:t xml:space="preserve">, </w:t>
      </w:r>
      <w:r>
        <w:rPr>
          <w:i/>
          <w:sz w:val="28"/>
        </w:rPr>
        <w:t>XLT_YW_dfd_diagramma_BY.xlsx</w:t>
      </w:r>
      <w:r>
        <w:rPr>
          <w:sz w:val="28"/>
        </w:rPr>
        <w:t xml:space="preserve">, </w:t>
      </w:r>
      <w:r>
        <w:rPr>
          <w:i/>
          <w:sz w:val="28"/>
        </w:rPr>
        <w:t>XLT_YW_erd_diagramma_BY.xlsx</w:t>
      </w:r>
      <w:r>
        <w:rPr>
          <w:sz w:val="28"/>
        </w:rPr>
        <w:t xml:space="preserve">, </w:t>
      </w:r>
      <w:r>
        <w:rPr>
          <w:i/>
          <w:sz w:val="28"/>
        </w:rPr>
        <w:t>XLT_YW_set_petri_BY.xlsx</w:t>
      </w:r>
      <w:r>
        <w:rPr>
          <w:sz w:val="28"/>
        </w:rPr>
        <w:t xml:space="preserve">, </w:t>
      </w:r>
      <w:r>
        <w:rPr>
          <w:i/>
          <w:sz w:val="28"/>
        </w:rPr>
        <w:t>XLT_YW_neyroset_shema_BY.xlsx</w:t>
      </w:r>
      <w:r>
        <w:rPr>
          <w:sz w:val="28"/>
        </w:rPr>
        <w:t xml:space="preserve">, </w:t>
      </w:r>
      <w:r>
        <w:rPr>
          <w:i/>
          <w:sz w:val="28"/>
        </w:rPr>
        <w:t>XLT_YW_neyroset_diagramma_BY.xlsx</w:t>
      </w:r>
      <w:r>
        <w:rPr>
          <w:sz w:val="28"/>
        </w:rPr>
        <w:t xml:space="preserve"> – копии шаблона по остальным запросам ядра (только Вордстат, 24 месяца); </w:t>
      </w:r>
      <w:r>
        <w:rPr>
          <w:i/>
          <w:sz w:val="28"/>
        </w:rPr>
        <w:t>XLT_</w:t>
      </w:r>
      <w:r>
        <w:rPr>
          <w:sz w:val="28"/>
        </w:rPr>
        <w:t>рабочая_копия.</w:t>
      </w:r>
      <w:r>
        <w:rPr>
          <w:i/>
          <w:sz w:val="28"/>
        </w:rPr>
        <w:t>xlsx</w:t>
      </w:r>
      <w:r>
        <w:rPr>
          <w:sz w:val="28"/>
        </w:rPr>
        <w:t xml:space="preserve"> – копия шаблона; </w:t>
      </w:r>
      <w:r>
        <w:rPr>
          <w:i/>
          <w:sz w:val="28"/>
        </w:rPr>
        <w:t>SW_</w:t>
      </w:r>
      <w:r>
        <w:rPr>
          <w:sz w:val="28"/>
        </w:rPr>
        <w:t>рабочая_копия.</w:t>
      </w:r>
      <w:r>
        <w:rPr>
          <w:i/>
          <w:sz w:val="28"/>
        </w:rPr>
        <w:t>xlsx</w:t>
      </w:r>
      <w:r>
        <w:rPr>
          <w:sz w:val="28"/>
        </w:rPr>
        <w:t xml:space="preserve"> – копия шаблона </w:t>
      </w:r>
      <w:r>
        <w:rPr>
          <w:i/>
          <w:sz w:val="28"/>
        </w:rPr>
        <w:t>Similarweb</w:t>
      </w:r>
      <w:r>
        <w:rPr>
          <w:sz w:val="28"/>
        </w:rPr>
        <w:t xml:space="preserve"> (задел для ЛР2–3). В журналах выгрузки рабочих копий добавлены пакеты 3 и 4, </w:t>
      </w:r>
      <w:r>
        <w:rPr>
          <w:i/>
          <w:sz w:val="28"/>
        </w:rPr>
        <w:t>IDEF0</w:t>
      </w:r>
      <w:r>
        <w:rPr>
          <w:sz w:val="28"/>
        </w:rPr>
        <w:t xml:space="preserve"> и </w:t>
      </w:r>
      <w:r>
        <w:rPr>
          <w:i/>
          <w:sz w:val="28"/>
        </w:rPr>
        <w:t>UML</w:t>
      </w:r>
      <w:r>
        <w:rPr>
          <w:sz w:val="28"/>
        </w:rPr>
        <w:t xml:space="preserve"> за 12 месяцев, контрольная выгрузка регионов и выгрузки Вордстата от 30.09.2026, уточнены примечания о форме хранения данных; в книге </w:t>
      </w:r>
      <w:r>
        <w:rPr>
          <w:i/>
          <w:sz w:val="28"/>
        </w:rPr>
        <w:t>Mermaid</w:t>
      </w:r>
      <w:r>
        <w:rPr>
          <w:sz w:val="28"/>
        </w:rPr>
        <w:t xml:space="preserve"> к итоговой формулировке Панель!</w:t>
      </w:r>
      <w:r>
        <w:rPr>
          <w:i/>
          <w:sz w:val="28"/>
        </w:rPr>
        <w:t>A17</w:t>
      </w:r>
      <w:r>
        <w:rPr>
          <w:sz w:val="28"/>
        </w:rPr>
        <w:t xml:space="preserve"> добавлено примечание об омонимии.</w:t>
      </w:r>
    </w:p>
    <w:p w:rsidR="000249F6" w:rsidRDefault="00975F3B">
      <w:pPr>
        <w:ind w:firstLine="708"/>
        <w:jc w:val="both"/>
      </w:pPr>
      <w:r>
        <w:rPr>
          <w:sz w:val="28"/>
          <w:szCs w:val="28"/>
        </w:rPr>
        <w:t>По данному вопросу можно выделить следующие основные пункты:</w:t>
      </w:r>
    </w:p>
    <w:p w:rsidR="00D329F4" w:rsidRDefault="00AB6403">
      <w:pPr>
        <w:pStyle w:val="Compact"/>
        <w:ind w:left="709"/>
      </w:pPr>
      <w:r>
        <w:rPr>
          <w:i/>
          <w:sz w:val="28"/>
        </w:rPr>
        <w:t>– SW_</w:t>
      </w:r>
      <w:r>
        <w:rPr>
          <w:sz w:val="28"/>
        </w:rPr>
        <w:t>рабочая_копия.</w:t>
      </w:r>
      <w:r>
        <w:rPr>
          <w:i/>
          <w:sz w:val="28"/>
        </w:rPr>
        <w:t>xlsx</w:t>
      </w:r>
      <w:r>
        <w:rPr>
          <w:sz w:val="28"/>
        </w:rPr>
        <w:t xml:space="preserve">, лист 01_Параметры, ячейки </w:t>
      </w:r>
      <w:r>
        <w:rPr>
          <w:i/>
          <w:sz w:val="28"/>
        </w:rPr>
        <w:t>B9</w:t>
      </w:r>
      <w:r>
        <w:rPr>
          <w:sz w:val="28"/>
        </w:rPr>
        <w:t xml:space="preserve"> и </w:t>
      </w:r>
      <w:r>
        <w:rPr>
          <w:i/>
          <w:sz w:val="28"/>
        </w:rPr>
        <w:t>B10</w:t>
      </w:r>
      <w:r>
        <w:rPr>
          <w:sz w:val="28"/>
        </w:rPr>
        <w:t xml:space="preserve"> («Наблюдаемый релевантный трафик, мес./год»): суммы по листу 02_Конкуренты_</w:t>
      </w:r>
      <w:r>
        <w:rPr>
          <w:i/>
          <w:sz w:val="28"/>
        </w:rPr>
        <w:t>SW</w:t>
      </w:r>
      <w:r>
        <w:rPr>
          <w:sz w:val="28"/>
        </w:rPr>
        <w:t xml:space="preserve"> брались по диапазонам </w:t>
      </w:r>
      <w:r>
        <w:rPr>
          <w:i/>
          <w:sz w:val="28"/>
        </w:rPr>
        <w:t>G5</w:t>
      </w:r>
      <w:r>
        <w:rPr>
          <w:sz w:val="28"/>
        </w:rPr>
        <w:t>:</w:t>
      </w:r>
      <w:r>
        <w:rPr>
          <w:i/>
          <w:sz w:val="28"/>
        </w:rPr>
        <w:t>G24</w:t>
      </w:r>
      <w:r>
        <w:rPr>
          <w:sz w:val="28"/>
        </w:rPr>
        <w:t xml:space="preserve"> и </w:t>
      </w:r>
      <w:r>
        <w:rPr>
          <w:i/>
          <w:sz w:val="28"/>
        </w:rPr>
        <w:t>H5</w:t>
      </w:r>
      <w:r>
        <w:rPr>
          <w:sz w:val="28"/>
        </w:rPr>
        <w:t>:</w:t>
      </w:r>
      <w:r>
        <w:rPr>
          <w:i/>
          <w:sz w:val="28"/>
        </w:rPr>
        <w:t>H24</w:t>
      </w:r>
      <w:r>
        <w:rPr>
          <w:sz w:val="28"/>
        </w:rPr>
        <w:t xml:space="preserve">, хотя данные расположены в строках 4–23 (строка 3 – заголовок), и первый домен в сумму не попадал; исправлено на </w:t>
      </w:r>
      <w:r>
        <w:rPr>
          <w:i/>
          <w:sz w:val="28"/>
        </w:rPr>
        <w:t>G4</w:t>
      </w:r>
      <w:r>
        <w:rPr>
          <w:sz w:val="28"/>
        </w:rPr>
        <w:t>:</w:t>
      </w:r>
      <w:r>
        <w:rPr>
          <w:i/>
          <w:sz w:val="28"/>
        </w:rPr>
        <w:t>G23</w:t>
      </w:r>
      <w:r>
        <w:rPr>
          <w:sz w:val="28"/>
        </w:rPr>
        <w:t xml:space="preserve"> и </w:t>
      </w:r>
      <w:r>
        <w:rPr>
          <w:i/>
          <w:sz w:val="28"/>
        </w:rPr>
        <w:t>H4</w:t>
      </w:r>
      <w:r>
        <w:rPr>
          <w:sz w:val="28"/>
        </w:rPr>
        <w:t>:</w:t>
      </w:r>
      <w:r>
        <w:rPr>
          <w:i/>
          <w:sz w:val="28"/>
        </w:rPr>
        <w:t>H23</w:t>
      </w:r>
      <w:r>
        <w:rPr>
          <w:sz w:val="28"/>
        </w:rPr>
        <w:t>;</w:t>
      </w:r>
    </w:p>
    <w:p w:rsidR="00D329F4" w:rsidRDefault="00AB6403">
      <w:pPr>
        <w:pStyle w:val="Compact"/>
        <w:ind w:left="709"/>
      </w:pPr>
      <w:r>
        <w:rPr>
          <w:i/>
          <w:sz w:val="28"/>
        </w:rPr>
        <w:t>– XLT_</w:t>
      </w:r>
      <w:r>
        <w:rPr>
          <w:sz w:val="28"/>
        </w:rPr>
        <w:t>…_только_</w:t>
      </w:r>
      <w:r>
        <w:rPr>
          <w:i/>
          <w:sz w:val="28"/>
        </w:rPr>
        <w:t>GT.xlsx</w:t>
      </w:r>
      <w:r>
        <w:rPr>
          <w:sz w:val="28"/>
        </w:rPr>
        <w:t xml:space="preserve">, лист Расчет, </w:t>
      </w:r>
      <w:r>
        <w:rPr>
          <w:i/>
          <w:sz w:val="28"/>
        </w:rPr>
        <w:t>J5</w:t>
      </w:r>
      <w:r>
        <w:rPr>
          <w:sz w:val="28"/>
        </w:rPr>
        <w:t>:</w:t>
      </w:r>
      <w:r>
        <w:rPr>
          <w:i/>
          <w:sz w:val="28"/>
        </w:rPr>
        <w:t>K64</w:t>
      </w:r>
      <w:r>
        <w:rPr>
          <w:sz w:val="28"/>
        </w:rPr>
        <w:t>: при пустом сезонном индексе месяца условие «</w:t>
      </w:r>
      <w:r>
        <w:rPr>
          <w:i/>
          <w:sz w:val="28"/>
        </w:rPr>
        <w:t>IFERROR</w:t>
      </w:r>
      <w:r>
        <w:rPr>
          <w:sz w:val="28"/>
        </w:rPr>
        <w:t>(</w:t>
      </w:r>
      <w:r>
        <w:rPr>
          <w:i/>
          <w:sz w:val="28"/>
        </w:rPr>
        <w:t>VLOOKUP</w:t>
      </w:r>
      <w:r>
        <w:rPr>
          <w:sz w:val="28"/>
        </w:rPr>
        <w:t>(…);0)=0» не срабатывало и формулы возвращали #ЗНАЧ! (в 7 месяцах ряда и в Деловые_циклы!</w:t>
      </w:r>
      <w:r>
        <w:rPr>
          <w:i/>
          <w:sz w:val="28"/>
        </w:rPr>
        <w:t>B8</w:t>
      </w:r>
      <w:r>
        <w:rPr>
          <w:sz w:val="28"/>
        </w:rPr>
        <w:t>–</w:t>
      </w:r>
      <w:r>
        <w:rPr>
          <w:i/>
          <w:sz w:val="28"/>
        </w:rPr>
        <w:t>B10</w:t>
      </w:r>
      <w:r>
        <w:rPr>
          <w:sz w:val="28"/>
        </w:rPr>
        <w:t>); условие заменено на «</w:t>
      </w:r>
      <w:r>
        <w:rPr>
          <w:i/>
          <w:sz w:val="28"/>
        </w:rPr>
        <w:t>N</w:t>
      </w:r>
      <w:r>
        <w:rPr>
          <w:sz w:val="28"/>
        </w:rPr>
        <w:t>(</w:t>
      </w:r>
      <w:r>
        <w:rPr>
          <w:i/>
          <w:sz w:val="28"/>
        </w:rPr>
        <w:t>IFERROR</w:t>
      </w:r>
      <w:r>
        <w:rPr>
          <w:sz w:val="28"/>
        </w:rPr>
        <w:t>(</w:t>
      </w:r>
      <w:r>
        <w:rPr>
          <w:i/>
          <w:sz w:val="28"/>
        </w:rPr>
        <w:t>VLOOKUP</w:t>
      </w:r>
      <w:r>
        <w:rPr>
          <w:sz w:val="28"/>
        </w:rPr>
        <w:t>(…);0))=0». Значения шаблона как есть приведены в п. 2.6.5.</w:t>
      </w:r>
    </w:p>
    <w:p w:rsidR="00D329F4" w:rsidRDefault="00AB6403">
      <w:pPr>
        <w:pStyle w:val="FirstParagraph"/>
      </w:pPr>
      <w:r>
        <w:rPr>
          <w:sz w:val="28"/>
        </w:rPr>
        <w:t>модельная оценка (допущение) (сводно по всей работе):</w:t>
      </w:r>
    </w:p>
    <w:p w:rsidR="00D329F4" w:rsidRDefault="00AB6403">
      <w:pPr>
        <w:pStyle w:val="Compact"/>
        <w:ind w:left="709"/>
      </w:pPr>
      <w:r>
        <w:rPr>
          <w:sz w:val="28"/>
        </w:rPr>
        <w:t xml:space="preserve">– Вордстат: «Динамика» по девяти запросам ядра скачана в </w:t>
      </w:r>
      <w:r>
        <w:rPr>
          <w:i/>
          <w:sz w:val="28"/>
        </w:rPr>
        <w:t>CSV</w:t>
      </w:r>
      <w:r>
        <w:rPr>
          <w:sz w:val="28"/>
        </w:rPr>
        <w:t xml:space="preserve"> 30.09.2026 и совпала с </w:t>
      </w:r>
      <w:r>
        <w:rPr>
          <w:i/>
          <w:sz w:val="28"/>
        </w:rPr>
        <w:t>JSON</w:t>
      </w:r>
      <w:r>
        <w:rPr>
          <w:sz w:val="28"/>
        </w:rPr>
        <w:t xml:space="preserve">. модельная оценка (допущение; причина: «Топы» и «Регионы» через кнопку «Скачать» (Вордстат, вкладки «Топы запросов» и «Регионы»); сохранить </w:t>
      </w:r>
      <w:r>
        <w:rPr>
          <w:i/>
          <w:sz w:val="28"/>
        </w:rPr>
        <w:t>CSV</w:t>
      </w:r>
      <w:r>
        <w:rPr>
          <w:sz w:val="28"/>
        </w:rPr>
        <w:t xml:space="preserve"> без редактирования; окна вкладок скользящие).</w:t>
      </w:r>
    </w:p>
    <w:p w:rsidR="00D329F4" w:rsidRDefault="00AB6403">
      <w:pPr>
        <w:pStyle w:val="Compact"/>
        <w:ind w:left="709"/>
      </w:pPr>
      <w:r>
        <w:rPr>
          <w:sz w:val="28"/>
        </w:rPr>
        <w:t xml:space="preserve">– модельная оценка (допущение; причина: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– скриншоты настроек и графиков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за 5 лет и 12 месяцев и карточек связанных запросов (</w:t>
      </w:r>
      <w:r>
        <w:rPr>
          <w:i/>
          <w:sz w:val="28"/>
        </w:rPr>
        <w:t>CSV</w:t>
      </w:r>
      <w:r>
        <w:rPr>
          <w:sz w:val="28"/>
        </w:rPr>
        <w:t xml:space="preserve"> по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за 5 лет для </w:t>
      </w:r>
      <w:r>
        <w:rPr>
          <w:sz w:val="28"/>
        </w:rPr>
        <w:t>Беларуси, России и Казахстана и по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»,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js</w:t>
      </w:r>
      <w:r>
        <w:rPr>
          <w:sz w:val="28"/>
        </w:rPr>
        <w:t>», «</w:t>
      </w:r>
      <w:r>
        <w:rPr>
          <w:i/>
          <w:sz w:val="28"/>
        </w:rPr>
        <w:t>plantuml</w:t>
      </w:r>
      <w:r>
        <w:rPr>
          <w:sz w:val="28"/>
        </w:rPr>
        <w:t xml:space="preserve">» для мира получены 30.09.2026); </w:t>
      </w:r>
      <w:r>
        <w:rPr>
          <w:i/>
          <w:sz w:val="28"/>
        </w:rPr>
        <w:t>CSV</w:t>
      </w:r>
      <w:r>
        <w:rPr>
          <w:sz w:val="28"/>
        </w:rPr>
        <w:t xml:space="preserve"> по пакетам 1–5 и 12-месячным окнам не скачивались).</w:t>
      </w:r>
    </w:p>
    <w:p w:rsidR="00D329F4" w:rsidRDefault="00AB6403">
      <w:pPr>
        <w:pStyle w:val="Compact"/>
        <w:ind w:left="709"/>
      </w:pPr>
      <w:r>
        <w:rPr>
          <w:sz w:val="28"/>
        </w:rPr>
        <w:t>– модельная оценка (допущение; причина: Белстат – численность студентов по профилям образования («Информатика», «Техника и технологии»)); скриншот табл. 7.1 сборника.</w:t>
      </w:r>
    </w:p>
    <w:p w:rsidR="00D329F4" w:rsidRDefault="00AB6403">
      <w:pPr>
        <w:pStyle w:val="Compact"/>
        <w:ind w:left="709"/>
      </w:pPr>
      <w:r>
        <w:rPr>
          <w:sz w:val="28"/>
        </w:rPr>
        <w:t xml:space="preserve">– модельная оценка (допущение; причина: </w:t>
      </w:r>
      <w:r>
        <w:rPr>
          <w:i/>
          <w:sz w:val="28"/>
        </w:rPr>
        <w:t>DataReportal</w:t>
      </w:r>
      <w:r>
        <w:rPr>
          <w:sz w:val="28"/>
        </w:rPr>
        <w:t xml:space="preserve">, </w:t>
      </w:r>
      <w:r>
        <w:rPr>
          <w:i/>
          <w:sz w:val="28"/>
        </w:rPr>
        <w:t>Digital</w:t>
      </w:r>
      <w:r>
        <w:rPr>
          <w:sz w:val="28"/>
        </w:rPr>
        <w:t xml:space="preserve"> 2026: </w:t>
      </w:r>
      <w:r>
        <w:rPr>
          <w:i/>
          <w:sz w:val="28"/>
        </w:rPr>
        <w:t>Belarus</w:t>
      </w:r>
      <w:r>
        <w:rPr>
          <w:sz w:val="28"/>
        </w:rPr>
        <w:t xml:space="preserve"> – сверить значения таблицы 41 и сохранить скриншот.)</w:t>
      </w:r>
    </w:p>
    <w:p w:rsidR="00D329F4" w:rsidRDefault="00AB6403">
      <w:pPr>
        <w:pStyle w:val="Compact"/>
        <w:ind w:left="709"/>
      </w:pPr>
      <w:r>
        <w:rPr>
          <w:sz w:val="28"/>
        </w:rPr>
        <w:t xml:space="preserve">– модельная оценка (допущение; причина: цены бессрочных </w:t>
      </w:r>
      <w:r>
        <w:rPr>
          <w:i/>
          <w:sz w:val="28"/>
        </w:rPr>
        <w:t>Visio</w:t>
      </w:r>
      <w:r>
        <w:rPr>
          <w:sz w:val="28"/>
        </w:rPr>
        <w:t xml:space="preserve"> </w:t>
      </w:r>
      <w:r>
        <w:rPr>
          <w:i/>
          <w:sz w:val="28"/>
        </w:rPr>
        <w:t>Standard</w:t>
      </w:r>
      <w:r>
        <w:rPr>
          <w:sz w:val="28"/>
        </w:rPr>
        <w:t xml:space="preserve"> и </w:t>
      </w:r>
      <w:r>
        <w:rPr>
          <w:i/>
          <w:sz w:val="28"/>
        </w:rPr>
        <w:t>Professional</w:t>
      </w:r>
      <w:r>
        <w:rPr>
          <w:sz w:val="28"/>
        </w:rPr>
        <w:t xml:space="preserve"> (на странице подписок </w:t>
      </w:r>
      <w:r>
        <w:rPr>
          <w:i/>
          <w:sz w:val="28"/>
        </w:rPr>
        <w:t>Visio</w:t>
      </w:r>
      <w:r>
        <w:rPr>
          <w:sz w:val="28"/>
        </w:rPr>
        <w:t xml:space="preserve"> не указаны)).</w:t>
      </w:r>
    </w:p>
    <w:p w:rsidR="00D329F4" w:rsidRDefault="00AB6403">
      <w:pPr>
        <w:pStyle w:val="Compact"/>
        <w:ind w:left="709"/>
      </w:pPr>
      <w:r>
        <w:rPr>
          <w:i/>
          <w:sz w:val="28"/>
        </w:rPr>
        <w:t>– Similarweb</w:t>
      </w:r>
      <w:r>
        <w:rPr>
          <w:sz w:val="28"/>
        </w:rPr>
        <w:t>: расширенный список доменов снят 02.10.2026 (</w:t>
      </w:r>
      <w:r>
        <w:rPr>
          <w:i/>
          <w:sz w:val="28"/>
        </w:rPr>
        <w:t>lucid.app</w:t>
      </w:r>
      <w:r>
        <w:rPr>
          <w:sz w:val="28"/>
        </w:rPr>
        <w:t xml:space="preserve">, </w:t>
      </w:r>
      <w:r>
        <w:rPr>
          <w:i/>
          <w:sz w:val="28"/>
        </w:rPr>
        <w:t>miro.com</w:t>
      </w:r>
      <w:r>
        <w:rPr>
          <w:sz w:val="28"/>
        </w:rPr>
        <w:t xml:space="preserve">, </w:t>
      </w:r>
      <w:r>
        <w:rPr>
          <w:i/>
          <w:sz w:val="28"/>
        </w:rPr>
        <w:t>drawio.com</w:t>
      </w:r>
      <w:r>
        <w:rPr>
          <w:sz w:val="28"/>
        </w:rPr>
        <w:t xml:space="preserve">, </w:t>
      </w:r>
      <w:r>
        <w:rPr>
          <w:i/>
          <w:sz w:val="28"/>
        </w:rPr>
        <w:t>mermaid.ai</w:t>
      </w:r>
      <w:r>
        <w:rPr>
          <w:sz w:val="28"/>
        </w:rPr>
        <w:t xml:space="preserve">, </w:t>
      </w:r>
      <w:r>
        <w:rPr>
          <w:i/>
          <w:sz w:val="28"/>
        </w:rPr>
        <w:t>whimsical.com</w:t>
      </w:r>
      <w:r>
        <w:rPr>
          <w:sz w:val="28"/>
        </w:rPr>
        <w:t xml:space="preserve">, </w:t>
      </w:r>
      <w:r>
        <w:rPr>
          <w:i/>
          <w:sz w:val="28"/>
        </w:rPr>
        <w:t>eraser.io</w:t>
      </w:r>
      <w:r>
        <w:rPr>
          <w:sz w:val="28"/>
        </w:rPr>
        <w:t xml:space="preserve">, </w:t>
      </w:r>
      <w:r>
        <w:rPr>
          <w:i/>
          <w:sz w:val="28"/>
        </w:rPr>
        <w:t>smartdraw.com</w:t>
      </w:r>
      <w:r>
        <w:rPr>
          <w:sz w:val="28"/>
        </w:rPr>
        <w:t>; визиты и структура каналов, ЛР4, приложения Д). Доля Беларуси в пробном тарифе недоступна: модельная оценка (допущение) при полном доступе.</w:t>
      </w:r>
    </w:p>
    <w:p w:rsidR="00D329F4" w:rsidRDefault="00AB6403">
      <w:pPr>
        <w:pStyle w:val="Compact"/>
        <w:ind w:left="709"/>
      </w:pPr>
      <w:r>
        <w:rPr>
          <w:sz w:val="28"/>
        </w:rPr>
        <w:t>– Опрос 30 респондентов проведен 02.10.2026 (метод Кано и готовность платить, ЛР5, приложение В); реальный опрос студентов – модельная оценка (допущение).</w:t>
      </w:r>
    </w:p>
    <w:p w:rsidR="00D329F4" w:rsidRDefault="00AB6403">
      <w:pPr>
        <w:pStyle w:val="Compact"/>
        <w:ind w:left="709"/>
      </w:pPr>
      <w:r>
        <w:rPr>
          <w:sz w:val="28"/>
        </w:rPr>
        <w:t xml:space="preserve">– Прогноз бюджета Директа недоступен (кабинет пуст); контрольная выгрузка Вордстата за сентябрь 2026 – приложение Б, ориентиры </w:t>
      </w:r>
      <w:r>
        <w:rPr>
          <w:i/>
          <w:sz w:val="28"/>
        </w:rPr>
        <w:t>CPC</w:t>
      </w:r>
      <w:r>
        <w:rPr>
          <w:sz w:val="28"/>
        </w:rPr>
        <w:t xml:space="preserve"> и модельная оценка – ЛР2-3, приложение Е; прогноз в кабинете – модельная оценка (допущение).</w:t>
      </w:r>
    </w:p>
    <w:p w:rsidR="00D329F4" w:rsidRDefault="00AB6403">
      <w:pPr>
        <w:pStyle w:val="2"/>
        <w:keepNext w:val="0"/>
        <w:pageBreakBefore/>
      </w:pPr>
      <w:r>
        <w:t>ПРИЛОЖЕНИЕ Б</w:t>
      </w:r>
    </w:p>
    <w:p w:rsidR="00D329F4" w:rsidRDefault="00AB6403">
      <w:pPr>
        <w:ind w:firstLine="709"/>
        <w:jc w:val="both"/>
      </w:pPr>
      <w:r>
        <w:rPr>
          <w:sz w:val="28"/>
        </w:rPr>
        <w:t>(обязательное)</w:t>
      </w:r>
    </w:p>
    <w:p w:rsidR="00D329F4" w:rsidRDefault="00AB6403">
      <w:pPr>
        <w:ind w:firstLine="709"/>
        <w:jc w:val="both"/>
      </w:pPr>
      <w:r>
        <w:rPr>
          <w:b/>
          <w:sz w:val="28"/>
        </w:rPr>
        <w:t>Контрольная выгрузка Вордстата от 02.10.2026</w:t>
      </w:r>
    </w:p>
    <w:p w:rsidR="00D329F4" w:rsidRDefault="00AB6403">
      <w:pPr>
        <w:pStyle w:val="FirstParagraph"/>
      </w:pPr>
      <w:r>
        <w:rPr>
          <w:sz w:val="28"/>
        </w:rPr>
        <w:t>Выгрузка выполнена после входа в аккаунт Яндекса: регион Беларусь, период 01.09.2026 – 30.09.2026, таблица «Запросы со словами» в режиме широкого соответствия, без кавычек и операторов [2]. Режим отличается от выгрузок основной части отчета (окна 29.08–27.09 и операторы), поэтому абсолютные числа выше и напрямую с таблицами раздела 2 не сопоставляются.</w:t>
      </w:r>
    </w:p>
    <w:p w:rsidR="00D329F4" w:rsidRDefault="00AB6403">
      <w:pPr>
        <w:pStyle w:val="a0"/>
        <w:keepNext/>
        <w:jc w:val="both"/>
      </w:pPr>
      <w:r>
        <w:rPr>
          <w:sz w:val="28"/>
        </w:rPr>
        <w:t>Таблица Б.1 – Контрольная выгрузка Вордстата за сентябрь 2026 года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6"/>
        <w:gridCol w:w="1650"/>
        <w:gridCol w:w="6132"/>
      </w:tblGrid>
      <w:tr w:rsidR="00D329F4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Запрос</w:t>
            </w:r>
          </w:p>
        </w:tc>
        <w:tc>
          <w:tcPr>
            <w:tcW w:w="1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Число запросов за месяц</w:t>
            </w:r>
          </w:p>
        </w:tc>
        <w:tc>
          <w:tcPr>
            <w:tcW w:w="613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Крупнейшие уточнения</w:t>
            </w:r>
          </w:p>
        </w:tc>
      </w:tr>
      <w:tr w:rsidR="00D329F4" w:rsidTr="00D329F4">
        <w:trPr>
          <w:cantSplit/>
          <w:jc w:val="center"/>
        </w:trPr>
        <w:tc>
          <w:tcPr>
            <w:tcW w:w="185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</w:p>
        </w:tc>
        <w:tc>
          <w:tcPr>
            <w:tcW w:w="1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701</w:t>
            </w:r>
          </w:p>
        </w:tc>
        <w:tc>
          <w:tcPr>
            <w:tcW w:w="613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 диаграммы 286; </w:t>
            </w:r>
            <w:r>
              <w:rPr>
                <w:i/>
              </w:rPr>
              <w:t>plant</w:t>
            </w:r>
            <w:r>
              <w:t xml:space="preserve"> </w:t>
            </w:r>
            <w:r>
              <w:rPr>
                <w:i/>
              </w:rPr>
              <w:t>uml</w:t>
            </w:r>
            <w:r>
              <w:t xml:space="preserve"> 74; </w:t>
            </w:r>
            <w:r>
              <w:rPr>
                <w:i/>
              </w:rPr>
              <w:t>uml</w:t>
            </w:r>
            <w:r>
              <w:t xml:space="preserve"> классы 57</w:t>
            </w:r>
          </w:p>
        </w:tc>
      </w:tr>
      <w:tr w:rsidR="00D329F4" w:rsidTr="00D329F4">
        <w:trPr>
          <w:cantSplit/>
          <w:jc w:val="center"/>
        </w:trPr>
        <w:tc>
          <w:tcPr>
            <w:tcW w:w="185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</w:p>
        </w:tc>
        <w:tc>
          <w:tcPr>
            <w:tcW w:w="1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495</w:t>
            </w:r>
          </w:p>
        </w:tc>
        <w:tc>
          <w:tcPr>
            <w:tcW w:w="613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  <w:r>
              <w:t xml:space="preserve"> 2.0 82; </w:t>
            </w:r>
            <w:r>
              <w:rPr>
                <w:i/>
              </w:rPr>
              <w:t>bpmn</w:t>
            </w:r>
            <w:r>
              <w:t xml:space="preserve"> диаграмма 55; нотация </w:t>
            </w:r>
            <w:r>
              <w:rPr>
                <w:i/>
              </w:rPr>
              <w:t>bpmn</w:t>
            </w:r>
            <w:r>
              <w:t xml:space="preserve"> 50</w:t>
            </w:r>
          </w:p>
        </w:tc>
      </w:tr>
      <w:tr w:rsidR="00D329F4" w:rsidTr="00D329F4">
        <w:trPr>
          <w:cantSplit/>
          <w:jc w:val="center"/>
        </w:trPr>
        <w:tc>
          <w:tcPr>
            <w:tcW w:w="185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idef0</w:t>
            </w:r>
          </w:p>
        </w:tc>
        <w:tc>
          <w:tcPr>
            <w:tcW w:w="1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115</w:t>
            </w:r>
          </w:p>
        </w:tc>
        <w:tc>
          <w:tcPr>
            <w:tcW w:w="613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idef0</w:t>
            </w:r>
            <w:r>
              <w:t xml:space="preserve"> диаграмма 34; декомпозиция </w:t>
            </w:r>
            <w:r>
              <w:rPr>
                <w:i/>
              </w:rPr>
              <w:t>idef0</w:t>
            </w:r>
            <w:r>
              <w:t xml:space="preserve"> 18</w:t>
            </w:r>
          </w:p>
        </w:tc>
      </w:tr>
      <w:tr w:rsidR="00D329F4" w:rsidTr="00D329F4">
        <w:trPr>
          <w:cantSplit/>
          <w:jc w:val="center"/>
        </w:trPr>
        <w:tc>
          <w:tcPr>
            <w:tcW w:w="185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</w:p>
        </w:tc>
        <w:tc>
          <w:tcPr>
            <w:tcW w:w="1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205</w:t>
            </w:r>
          </w:p>
        </w:tc>
        <w:tc>
          <w:tcPr>
            <w:tcW w:w="613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  <w:r>
              <w:t xml:space="preserve"> </w:t>
            </w:r>
            <w:r>
              <w:rPr>
                <w:i/>
              </w:rPr>
              <w:t>editor</w:t>
            </w:r>
            <w:r>
              <w:t xml:space="preserve"> 13; </w:t>
            </w:r>
            <w:r>
              <w:rPr>
                <w:i/>
              </w:rPr>
              <w:t>plantuml</w:t>
            </w:r>
            <w:r>
              <w:t xml:space="preserve"> </w:t>
            </w:r>
            <w:r>
              <w:rPr>
                <w:i/>
              </w:rPr>
              <w:t>online</w:t>
            </w:r>
            <w:r>
              <w:t xml:space="preserve"> 12</w:t>
            </w:r>
          </w:p>
        </w:tc>
      </w:tr>
      <w:tr w:rsidR="00D329F4" w:rsidTr="00D329F4">
        <w:trPr>
          <w:cantSplit/>
          <w:jc w:val="center"/>
        </w:trPr>
        <w:tc>
          <w:tcPr>
            <w:tcW w:w="185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диаграмма онлайн</w:t>
            </w:r>
          </w:p>
        </w:tc>
        <w:tc>
          <w:tcPr>
            <w:tcW w:w="1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301</w:t>
            </w:r>
          </w:p>
        </w:tc>
        <w:tc>
          <w:tcPr>
            <w:tcW w:w="613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создать диаграмму онлайн 44; сделать диаграмму онлайн 34</w:t>
            </w:r>
          </w:p>
        </w:tc>
      </w:tr>
      <w:tr w:rsidR="00D329F4" w:rsidTr="00D329F4">
        <w:trPr>
          <w:cantSplit/>
          <w:jc w:val="center"/>
        </w:trPr>
        <w:tc>
          <w:tcPr>
            <w:tcW w:w="1856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</w:t>
            </w:r>
            <w:r>
              <w:t xml:space="preserve"> диаграммы</w:t>
            </w:r>
          </w:p>
        </w:tc>
        <w:tc>
          <w:tcPr>
            <w:tcW w:w="1650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6132" w:type="dxa"/>
            <w:vAlign w:val="center"/>
          </w:tcPr>
          <w:p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er</w:t>
            </w:r>
            <w:r>
              <w:t xml:space="preserve"> диаграмма 1</w:t>
            </w:r>
          </w:p>
        </w:tc>
      </w:tr>
    </w:tbl>
    <w:p w:rsidR="00D329F4" w:rsidRDefault="00AB6403">
      <w:pPr>
        <w:pStyle w:val="a0"/>
        <w:ind w:firstLine="709"/>
        <w:jc w:val="both"/>
      </w:pPr>
      <w:r>
        <w:rPr>
          <w:sz w:val="28"/>
        </w:rPr>
        <w:t xml:space="preserve">Контрольная выгрузка подтверждает порядок величин и структуру спроса: преобладают категорийные запросы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, запросы по </w:t>
      </w:r>
      <w:r>
        <w:rPr>
          <w:i/>
          <w:sz w:val="28"/>
        </w:rPr>
        <w:t>IDEF0</w:t>
      </w:r>
      <w:r>
        <w:rPr>
          <w:sz w:val="28"/>
        </w:rPr>
        <w:t xml:space="preserve"> в шесть раз меньше </w:t>
      </w:r>
      <w:r>
        <w:rPr>
          <w:i/>
          <w:sz w:val="28"/>
        </w:rPr>
        <w:t>UML</w:t>
      </w:r>
      <w:r>
        <w:rPr>
          <w:sz w:val="28"/>
        </w:rPr>
        <w:t xml:space="preserve">, спрос на </w:t>
      </w:r>
      <w:r>
        <w:rPr>
          <w:i/>
          <w:sz w:val="28"/>
        </w:rPr>
        <w:t>Mermaid</w:t>
      </w:r>
      <w:r>
        <w:rPr>
          <w:sz w:val="28"/>
        </w:rPr>
        <w:t xml:space="preserve"> в Беларуси ничтожен. Выводы о границах рынка не меняются.</w:t>
      </w:r>
    </w:p>
    <w:p>
      <w:pPr>
        <w:pStyle w:val="1"/>
        <w:pageBreakBefore/>
      </w:pPr>
      <w:r>
        <w:t xml:space="preserve">ЛАБОРАТОРНЫЕ РАБОТЫ №2–3. ОЦЕНКА ОБЪЕМА РЫНКА ЭЛЕКТРОННОГО БИЗНЕСА</w:t>
      </w:r>
    </w:p>
    <w:p w:rsidR="006F5B51" w:rsidRDefault="00C962AA">
      <w:pPr>
        <w:pStyle w:val="2"/>
        <w:pageBreakBefore/>
      </w:pPr>
      <w:r>
        <w:t>1 ЦЕЛЬ РАБОТЫ</w:t>
      </w:r>
    </w:p>
    <w:p w:rsidR="006F5B51" w:rsidRDefault="00C962AA">
      <w:pPr>
        <w:pStyle w:val="FirstParagraph"/>
      </w:pPr>
      <w:r>
        <w:rPr>
          <w:sz w:val="28"/>
        </w:rPr>
        <w:t>Оценить объем рынка веб-инструментов построения и проверки диаграмм формальных нотаций в Республике Беларусь девятью методиками (поисковый спрос, Similarweb, «сверху вниз» и «снизу вверх», потенциальные клиенты, цифровая воронка, маркетплейсы, сценарная оценка, платежеспособность), сопоставить результаты и сформулировать итоговый диапазон.</w:t>
      </w:r>
    </w:p>
    <w:p w:rsidR="006F5B51" w:rsidRDefault="00C962AA">
      <w:pPr>
        <w:pStyle w:val="2"/>
        <w:pageBreakBefore/>
      </w:pPr>
      <w:r>
        <w:t>2 ХОД РАБОТЫ</w:t>
      </w:r>
    </w:p>
    <w:p w:rsidR="006F5B51" w:rsidRDefault="00C962AA">
      <w:pPr>
        <w:pStyle w:val="3"/>
        <w:ind w:firstLine="709"/>
      </w:pPr>
      <w:r>
        <w:t>2.1 Границы рынка и постановка расчета</w:t>
      </w:r>
    </w:p>
    <w:p w:rsidR="006F5B51" w:rsidRDefault="00C962AA">
      <w:pPr>
        <w:pStyle w:val="FirstParagraph"/>
      </w:pPr>
      <w:r>
        <w:rPr>
          <w:sz w:val="28"/>
        </w:rPr>
        <w:t xml:space="preserve">Объем рынка не рассчитывается до фиксации его границ: без границ трафик конкурентов и поисковые частотности нельзя отнести к конкретному рынку [1]. Границы рынка </w:t>
      </w:r>
      <w:r>
        <w:rPr>
          <w:i/>
          <w:sz w:val="28"/>
        </w:rPr>
        <w:t>NotaCode</w:t>
      </w:r>
      <w:r>
        <w:rPr>
          <w:sz w:val="28"/>
        </w:rPr>
        <w:t xml:space="preserve"> определены в первой лабораторной работе; здесь они переносятся без изменений и дополняются полями, которые требуют методики этой работы (единица клиента, период, устройство, конкурентный набор, источники выгрузки).</w:t>
      </w:r>
    </w:p>
    <w:p w:rsidR="006F5B51" w:rsidRDefault="00C962AA">
      <w:pPr>
        <w:pStyle w:val="a0"/>
        <w:ind w:firstLine="709"/>
        <w:jc w:val="both"/>
      </w:pPr>
      <w:r>
        <w:rPr>
          <w:i/>
          <w:sz w:val="28"/>
        </w:rPr>
        <w:t>NotaCode</w:t>
      </w:r>
      <w:r>
        <w:rPr>
          <w:sz w:val="28"/>
        </w:rPr>
        <w:t xml:space="preserve"> – веб-</w:t>
      </w:r>
      <w:r>
        <w:rPr>
          <w:i/>
          <w:sz w:val="28"/>
        </w:rPr>
        <w:t>IDE</w:t>
      </w:r>
      <w:r>
        <w:rPr>
          <w:sz w:val="28"/>
        </w:rPr>
        <w:t xml:space="preserve"> для построения и проверки диаграмм формальных нотаций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iCs/>
          <w:sz w:val="28"/>
        </w:rPr>
        <w:t xml:space="preserve">IDEF0/IDEF1X/IDEF3, </w:t>
      </w:r>
      <w:r>
        <w:rPr>
          <w:i/>
          <w:sz w:val="28"/>
        </w:rPr>
        <w:t>DFD</w:t>
      </w:r>
      <w:r>
        <w:rPr>
          <w:sz w:val="28"/>
        </w:rPr>
        <w:t xml:space="preserve">, сети Петри) как текста, с версиями, экспортом и проверкой правил нотации. Модель монетизации – </w:t>
      </w:r>
      <w:r>
        <w:rPr>
          <w:i/>
          <w:sz w:val="28"/>
        </w:rPr>
        <w:t>freemium</w:t>
      </w:r>
      <w:r>
        <w:rPr>
          <w:sz w:val="28"/>
        </w:rPr>
        <w:t xml:space="preserve">: тариф </w:t>
      </w:r>
      <w:r>
        <w:rPr>
          <w:i/>
          <w:sz w:val="28"/>
        </w:rPr>
        <w:t>Free</w:t>
      </w:r>
      <w:r>
        <w:rPr>
          <w:sz w:val="28"/>
        </w:rPr>
        <w:t xml:space="preserve"> и тариф </w:t>
      </w:r>
      <w:r>
        <w:rPr>
          <w:i/>
          <w:sz w:val="28"/>
        </w:rPr>
        <w:t>Pro</w:t>
      </w:r>
      <w:r>
        <w:rPr>
          <w:sz w:val="28"/>
        </w:rPr>
        <w:t xml:space="preserve"> (4 </w:t>
      </w:r>
      <w:r>
        <w:rPr>
          <w:i/>
          <w:sz w:val="28"/>
        </w:rPr>
        <w:t>у.е.</w:t>
      </w:r>
      <w:r>
        <w:rPr>
          <w:sz w:val="28"/>
        </w:rPr>
        <w:t xml:space="preserve"> в месяц, 40 </w:t>
      </w:r>
      <w:r>
        <w:rPr>
          <w:i/>
          <w:sz w:val="28"/>
        </w:rPr>
        <w:t>у.е.</w:t>
      </w:r>
      <w:r>
        <w:rPr>
          <w:sz w:val="28"/>
        </w:rPr>
        <w:t xml:space="preserve"> в год – гипотеза проекта, подлежащая проверке опросом); ожидаемая конверсия </w:t>
      </w:r>
      <w:r>
        <w:rPr>
          <w:i/>
          <w:sz w:val="28"/>
        </w:rPr>
        <w:t>Free</w:t>
      </w:r>
      <w:r>
        <w:rPr>
          <w:sz w:val="28"/>
        </w:rPr>
        <w:t xml:space="preserve"> , </w:t>
      </w:r>
      <w:r>
        <w:rPr>
          <w:i/>
          <w:sz w:val="28"/>
        </w:rPr>
        <w:t>Pro</w:t>
      </w:r>
      <w:r>
        <w:rPr>
          <w:sz w:val="28"/>
        </w:rPr>
        <w:t xml:space="preserve"> – 3–5 % [2].</w:t>
      </w:r>
    </w:p>
    <w:p w:rsidR="006F5B51" w:rsidRDefault="00C962AA">
      <w:pPr>
        <w:pStyle w:val="a0"/>
        <w:keepNext/>
        <w:jc w:val="both"/>
      </w:pPr>
      <w:r>
        <w:rPr>
          <w:sz w:val="28"/>
        </w:rPr>
        <w:t xml:space="preserve">Таблица 1 – Паспорт границ рынка </w:t>
      </w:r>
      <w:r>
        <w:rPr>
          <w:i/>
          <w:sz w:val="28"/>
        </w:rPr>
        <w:t>NotaCode</w:t>
      </w:r>
      <w:r>
        <w:rPr>
          <w:sz w:val="28"/>
        </w:rPr>
        <w:t xml:space="preserve"> (М2 табл. 4, М1 табл. 15, ПК табл. 20)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83"/>
        <w:gridCol w:w="8155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8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Поле паспорта</w:t>
            </w:r>
          </w:p>
        </w:tc>
        <w:tc>
          <w:tcPr>
            <w:tcW w:w="815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6F5B51" w:rsidTr="006F5B51">
        <w:trPr>
          <w:cantSplit/>
          <w:jc w:val="center"/>
        </w:trPr>
        <w:tc>
          <w:tcPr>
            <w:tcW w:w="148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Название рынка</w:t>
            </w:r>
          </w:p>
        </w:tc>
        <w:tc>
          <w:tcPr>
            <w:tcW w:w="815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Рынок веб-инструментов построения и проверки диаграмм формальных нотаций (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 xml:space="preserve">, </w:t>
            </w:r>
            <w:r>
              <w:rPr>
                <w:i/>
              </w:rPr>
              <w:t>ERD</w:t>
            </w:r>
            <w:r>
              <w:t xml:space="preserve">, </w:t>
            </w:r>
            <w:r>
              <w:rPr>
                <w:i/>
              </w:rPr>
              <w:t>IDEF</w:t>
            </w:r>
            <w:r>
              <w:t xml:space="preserve">, </w:t>
            </w:r>
            <w:r>
              <w:rPr>
                <w:i/>
              </w:rPr>
              <w:t>DFD</w:t>
            </w:r>
            <w:r>
              <w:t>, сети Петри) для студентов технических специальностей, аналитиков и архитекторов ПО в Республике Беларусь</w:t>
            </w:r>
          </w:p>
        </w:tc>
      </w:tr>
      <w:tr w:rsidR="006F5B51" w:rsidTr="006F5B51">
        <w:trPr>
          <w:cantSplit/>
          <w:jc w:val="center"/>
        </w:trPr>
        <w:tc>
          <w:tcPr>
            <w:tcW w:w="148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Продуктовые границы</w:t>
            </w:r>
          </w:p>
        </w:tc>
        <w:tc>
          <w:tcPr>
            <w:tcW w:w="815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Входят: онлайн-редакторы и генераторы диаграмм по текстовому описанию (</w:t>
            </w:r>
            <w:r>
              <w:rPr>
                <w:i/>
              </w:rPr>
              <w:t>PlantUML</w:t>
            </w:r>
            <w:r>
              <w:t xml:space="preserve">, </w:t>
            </w:r>
            <w:r>
              <w:rPr>
                <w:i/>
              </w:rPr>
              <w:t>Mermaid</w:t>
            </w:r>
            <w:r>
              <w:t xml:space="preserve">, </w:t>
            </w:r>
            <w:r>
              <w:rPr>
                <w:i/>
              </w:rPr>
              <w:t>D2</w:t>
            </w:r>
            <w:r>
              <w:t xml:space="preserve">), </w:t>
            </w:r>
            <w:r>
              <w:rPr>
                <w:i/>
                <w:iCs/>
              </w:rPr>
              <w:t xml:space="preserve">UML/BPMN-редакторы, </w:t>
            </w:r>
            <w:r>
              <w:t>универсальные графические редакторы (</w:t>
            </w:r>
            <w:r>
              <w:rPr>
                <w:i/>
              </w:rPr>
              <w:t>draw.io</w:t>
            </w:r>
            <w:r>
              <w:t xml:space="preserve">, </w:t>
            </w:r>
            <w:r>
              <w:rPr>
                <w:i/>
              </w:rPr>
              <w:t>Lucidchart</w:t>
            </w:r>
            <w: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i/>
              </w:rPr>
              <w:t>Miro</w:t>
            </w:r>
            <w:r>
              <w:t xml:space="preserve">, </w:t>
            </w:r>
            <w:r>
              <w:rPr>
                <w:i/>
              </w:rPr>
              <w:t>Figma</w:t>
            </w:r>
            <w:r>
              <w:t>) как самостоятельный рынок</w:t>
            </w:r>
          </w:p>
        </w:tc>
      </w:tr>
      <w:tr w:rsidR="006F5B51" w:rsidTr="006F5B51">
        <w:trPr>
          <w:cantSplit/>
          <w:jc w:val="center"/>
        </w:trPr>
        <w:tc>
          <w:tcPr>
            <w:tcW w:w="148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Клиентские границы</w:t>
            </w:r>
          </w:p>
        </w:tc>
        <w:tc>
          <w:tcPr>
            <w:tcW w:w="815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S-01</w:t>
            </w:r>
            <w:r>
              <w:t xml:space="preserve"> студенты технических и экономических специальностей (первичный сегмент, тариф </w:t>
            </w:r>
            <w:r>
              <w:rPr>
                <w:i/>
              </w:rPr>
              <w:t>Free</w:t>
            </w:r>
            <w:r>
              <w:t xml:space="preserve">); </w:t>
            </w:r>
            <w:r>
              <w:rPr>
                <w:i/>
              </w:rPr>
              <w:t>S-02</w:t>
            </w:r>
            <w:r>
              <w:t xml:space="preserve"> бизнес- и системные аналитики; </w:t>
            </w:r>
            <w:r>
              <w:rPr>
                <w:i/>
              </w:rPr>
              <w:t>S-03</w:t>
            </w:r>
            <w:r>
              <w:t xml:space="preserve"> архитекторы ПО и разработчики (тариф </w:t>
            </w:r>
            <w:r>
              <w:rPr>
                <w:i/>
              </w:rPr>
              <w:t>Pro</w:t>
            </w:r>
            <w:r>
              <w:t xml:space="preserve">); </w:t>
            </w:r>
            <w:r>
              <w:rPr>
                <w:i/>
              </w:rPr>
              <w:t>S-04</w:t>
            </w:r>
            <w:r>
              <w:t xml:space="preserve"> преподаватели технических дисциплин (канал влияния, </w:t>
            </w:r>
            <w:r>
              <w:rPr>
                <w:i/>
              </w:rPr>
              <w:t>Free</w:t>
            </w:r>
            <w:r>
              <w:t xml:space="preserve"> / </w:t>
            </w:r>
            <w:r>
              <w:rPr>
                <w:i/>
              </w:rPr>
              <w:t>Pro</w:t>
            </w:r>
            <w:r>
              <w:t>)</w:t>
            </w:r>
          </w:p>
        </w:tc>
      </w:tr>
      <w:tr w:rsidR="006F5B51" w:rsidTr="006F5B51">
        <w:trPr>
          <w:cantSplit/>
          <w:jc w:val="center"/>
        </w:trPr>
        <w:tc>
          <w:tcPr>
            <w:tcW w:w="148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Единица потенциального клиента</w:t>
            </w:r>
          </w:p>
        </w:tc>
        <w:tc>
          <w:tcPr>
            <w:tcW w:w="815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Пользователь (физическое лицо)</w:t>
            </w:r>
          </w:p>
        </w:tc>
      </w:tr>
      <w:tr w:rsidR="006F5B51" w:rsidTr="006F5B51">
        <w:trPr>
          <w:cantSplit/>
          <w:jc w:val="center"/>
        </w:trPr>
        <w:tc>
          <w:tcPr>
            <w:tcW w:w="148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Географические границы</w:t>
            </w:r>
          </w:p>
        </w:tc>
        <w:tc>
          <w:tcPr>
            <w:tcW w:w="815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Республика Беларусь; расширение на РФ и СНГ – гипотеза, в итоговый диапазон не включается (решение В-6)</w:t>
            </w:r>
          </w:p>
        </w:tc>
      </w:tr>
      <w:tr w:rsidR="006F5B51" w:rsidTr="006F5B51">
        <w:trPr>
          <w:cantSplit/>
          <w:jc w:val="center"/>
        </w:trPr>
        <w:tc>
          <w:tcPr>
            <w:tcW w:w="148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Канальные границы</w:t>
            </w:r>
          </w:p>
        </w:tc>
        <w:tc>
          <w:tcPr>
            <w:tcW w:w="815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Поисковые системы (Яндекс, </w:t>
            </w:r>
            <w:r>
              <w:rPr>
                <w:i/>
              </w:rPr>
              <w:t>Google</w:t>
            </w:r>
            <w:r>
              <w:t>), сообщества разработчиков, вузовские каналы, каталоги расширений</w:t>
            </w:r>
          </w:p>
        </w:tc>
      </w:tr>
      <w:tr w:rsidR="006F5B51" w:rsidTr="006F5B51">
        <w:trPr>
          <w:cantSplit/>
          <w:jc w:val="center"/>
        </w:trPr>
        <w:tc>
          <w:tcPr>
            <w:tcW w:w="148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Семантические границы</w:t>
            </w:r>
          </w:p>
        </w:tc>
        <w:tc>
          <w:tcPr>
            <w:tcW w:w="815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Ядро: 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 xml:space="preserve">, </w:t>
            </w:r>
            <w:r>
              <w:rPr>
                <w:i/>
              </w:rPr>
              <w:t>PlantUML</w:t>
            </w:r>
            <w:r>
              <w:t xml:space="preserve">, </w:t>
            </w:r>
            <w:r>
              <w:rPr>
                <w:i/>
              </w:rPr>
              <w:t>IDEF0</w:t>
            </w:r>
            <w:r>
              <w:t xml:space="preserve">, </w:t>
            </w:r>
            <w:r>
              <w:rPr>
                <w:i/>
              </w:rPr>
              <w:t>DFD</w:t>
            </w:r>
            <w:r>
              <w:t xml:space="preserve">, </w:t>
            </w:r>
            <w:r>
              <w:rPr>
                <w:i/>
              </w:rPr>
              <w:t>ERD</w:t>
            </w:r>
            <w:r>
              <w:t>, сети Петри, генерация схем нейросетью; исключены омонимы (</w:t>
            </w:r>
            <w:r>
              <w:rPr>
                <w:i/>
              </w:rPr>
              <w:t>mermaid</w:t>
            </w:r>
            <w:r>
              <w:t xml:space="preserve">, </w:t>
            </w:r>
            <w:r>
              <w:rPr>
                <w:i/>
              </w:rPr>
              <w:t>erd</w:t>
            </w:r>
            <w:r>
              <w:t xml:space="preserve"> без уточнения, </w:t>
            </w:r>
            <w:r>
              <w:rPr>
                <w:i/>
              </w:rPr>
              <w:t>whimsical</w:t>
            </w:r>
            <w:r>
              <w:t>) и общевизуальные запросы</w:t>
            </w:r>
          </w:p>
        </w:tc>
      </w:tr>
      <w:tr w:rsidR="006F5B51" w:rsidTr="006F5B51">
        <w:trPr>
          <w:cantSplit/>
          <w:jc w:val="center"/>
        </w:trPr>
        <w:tc>
          <w:tcPr>
            <w:tcW w:w="148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Заменители</w:t>
            </w:r>
          </w:p>
        </w:tc>
        <w:tc>
          <w:tcPr>
            <w:tcW w:w="815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Прямые: </w:t>
            </w:r>
            <w:r>
              <w:rPr>
                <w:i/>
              </w:rPr>
              <w:t>PlantUML</w:t>
            </w:r>
            <w:r>
              <w:t xml:space="preserve">, </w:t>
            </w:r>
            <w:r>
              <w:rPr>
                <w:i/>
              </w:rPr>
              <w:t>Mermaid</w:t>
            </w:r>
            <w:r>
              <w:t xml:space="preserve">, </w:t>
            </w:r>
            <w:r>
              <w:rPr>
                <w:i/>
              </w:rPr>
              <w:t>D2</w:t>
            </w:r>
            <w:r>
              <w:t xml:space="preserve">, </w:t>
            </w:r>
            <w:r>
              <w:rPr>
                <w:i/>
              </w:rPr>
              <w:t>StarUML</w:t>
            </w:r>
            <w:r>
              <w:t xml:space="preserve">, </w:t>
            </w:r>
            <w:r>
              <w:rPr>
                <w:i/>
              </w:rPr>
              <w:t>Visual</w:t>
            </w:r>
            <w:r>
              <w:t xml:space="preserve"> </w:t>
            </w:r>
            <w:r>
              <w:rPr>
                <w:i/>
              </w:rPr>
              <w:t>Paradigm</w:t>
            </w:r>
            <w:r>
              <w:t xml:space="preserve">; косвенные: </w:t>
            </w:r>
            <w:r>
              <w:rPr>
                <w:i/>
              </w:rPr>
              <w:t>Miro</w:t>
            </w:r>
            <w:r>
              <w:t xml:space="preserve">, </w:t>
            </w:r>
            <w:r>
              <w:rPr>
                <w:i/>
              </w:rPr>
              <w:t>Visio</w:t>
            </w:r>
            <w:r>
              <w:t xml:space="preserve">, </w:t>
            </w:r>
            <w:r>
              <w:rPr>
                <w:i/>
              </w:rPr>
              <w:t>draw.io</w:t>
            </w:r>
            <w:r>
              <w:t xml:space="preserve">, </w:t>
            </w:r>
            <w:r>
              <w:rPr>
                <w:i/>
              </w:rPr>
              <w:t>Lucidchart</w:t>
            </w:r>
            <w:r>
              <w:t xml:space="preserve">, </w:t>
            </w:r>
            <w:r>
              <w:rPr>
                <w:i/>
              </w:rPr>
              <w:t>Excalidraw</w:t>
            </w:r>
            <w:r>
              <w:t xml:space="preserve">, </w:t>
            </w:r>
            <w:r>
              <w:rPr>
                <w:i/>
              </w:rPr>
              <w:t>bpmn.io</w:t>
            </w:r>
            <w:r>
              <w:t>, генерация диаграмм нейросетью, ручное построение</w:t>
            </w:r>
          </w:p>
        </w:tc>
      </w:tr>
      <w:tr w:rsidR="006F5B51" w:rsidTr="006F5B51">
        <w:trPr>
          <w:cantSplit/>
          <w:jc w:val="center"/>
        </w:trPr>
        <w:tc>
          <w:tcPr>
            <w:tcW w:w="148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Исключения</w:t>
            </w:r>
          </w:p>
        </w:tc>
        <w:tc>
          <w:tcPr>
            <w:tcW w:w="815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Обучение программированию в целом; корпоративные </w:t>
            </w:r>
            <w:r>
              <w:rPr>
                <w:i/>
              </w:rPr>
              <w:t>CASE</w:t>
            </w:r>
            <w:r>
              <w:t>-платформы уровня предприятия; международный рынок вне русскоязычного сегмента</w:t>
            </w:r>
          </w:p>
        </w:tc>
      </w:tr>
      <w:tr w:rsidR="006F5B51" w:rsidTr="006F5B51">
        <w:trPr>
          <w:cantSplit/>
          <w:jc w:val="center"/>
        </w:trPr>
        <w:tc>
          <w:tcPr>
            <w:tcW w:w="148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Период, устройство</w:t>
            </w:r>
          </w:p>
        </w:tc>
        <w:tc>
          <w:tcPr>
            <w:tcW w:w="815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Вордстат: сентябрь 2025 – август 2026 (динамика), 25.08–23.09.2026 (топы), все устройства;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: 12 месяцев, веб-поиск; </w:t>
            </w:r>
            <w:r>
              <w:rPr>
                <w:i/>
              </w:rPr>
              <w:t>Similarweb</w:t>
            </w:r>
            <w:r>
              <w:t>: «последние 3 месяца» (август 2026), все типы трафика</w:t>
            </w:r>
          </w:p>
        </w:tc>
      </w:tr>
      <w:tr w:rsidR="006F5B51" w:rsidTr="006F5B51">
        <w:trPr>
          <w:cantSplit/>
          <w:jc w:val="center"/>
        </w:trPr>
        <w:tc>
          <w:tcPr>
            <w:tcW w:w="148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Конкурентный набор и источники выгрузки</w:t>
            </w:r>
          </w:p>
        </w:tc>
        <w:tc>
          <w:tcPr>
            <w:tcW w:w="815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Четыре домена </w:t>
            </w:r>
            <w:r>
              <w:rPr>
                <w:i/>
              </w:rPr>
              <w:t>Similarweb</w:t>
            </w:r>
            <w:r>
              <w:t xml:space="preserve"> (</w:t>
            </w:r>
            <w:r>
              <w:rPr>
                <w:i/>
              </w:rPr>
              <w:t>plantuml.com</w:t>
            </w:r>
            <w:r>
              <w:t xml:space="preserve">, </w:t>
            </w:r>
            <w:r>
              <w:rPr>
                <w:i/>
              </w:rPr>
              <w:t>app.diagrams.net</w:t>
            </w:r>
            <w:r>
              <w:t xml:space="preserve">, </w:t>
            </w:r>
            <w:r>
              <w:rPr>
                <w:i/>
              </w:rPr>
              <w:t>eraser.io</w:t>
            </w:r>
            <w:r>
              <w:t xml:space="preserve">, </w:t>
            </w:r>
            <w:r>
              <w:rPr>
                <w:i/>
              </w:rPr>
              <w:t>mermaidchart.com</w:t>
            </w:r>
            <w:r>
              <w:t xml:space="preserve">); Вордстат,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, Белстат, НБРБ, страницы тарифов, </w:t>
            </w:r>
            <w:r>
              <w:rPr>
                <w:i/>
              </w:rPr>
              <w:t>VS</w:t>
            </w:r>
            <w:r>
              <w:t xml:space="preserve"> </w:t>
            </w:r>
            <w:r>
              <w:rPr>
                <w:i/>
              </w:rPr>
              <w:t>Code</w:t>
            </w:r>
            <w:r>
              <w:t xml:space="preserve"> </w:t>
            </w:r>
            <w:r>
              <w:rPr>
                <w:i/>
              </w:rPr>
              <w:t>Marketplace</w:t>
            </w:r>
            <w:r>
              <w:t xml:space="preserve">, </w:t>
            </w:r>
            <w:r>
              <w:rPr>
                <w:i/>
              </w:rPr>
              <w:t>JetBrains</w:t>
            </w:r>
            <w:r>
              <w:t xml:space="preserve"> </w:t>
            </w:r>
            <w:r>
              <w:rPr>
                <w:i/>
              </w:rPr>
              <w:t>Marketplace</w:t>
            </w:r>
          </w:p>
        </w:tc>
      </w:tr>
      <w:tr w:rsidR="006F5B51" w:rsidTr="006F5B51">
        <w:trPr>
          <w:cantSplit/>
          <w:jc w:val="center"/>
        </w:trPr>
        <w:tc>
          <w:tcPr>
            <w:tcW w:w="148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Ограничения</w:t>
            </w:r>
          </w:p>
        </w:tc>
        <w:tc>
          <w:tcPr>
            <w:tcW w:w="815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Выборка </w:t>
            </w:r>
            <w:r>
              <w:rPr>
                <w:i/>
              </w:rPr>
              <w:t>Similarweb</w:t>
            </w:r>
            <w:r>
              <w:t xml:space="preserve"> меньше минимума методик; коммерческие формулировки в Вордстате редки; доли Беларуси в трафике </w:t>
            </w:r>
            <w:r>
              <w:rPr>
                <w:i/>
              </w:rPr>
              <w:t>Similarweb</w:t>
            </w:r>
            <w:r>
              <w:t xml:space="preserve"> в бесплатном доступе не показаны; готовность платить не измерена опросом</w:t>
            </w:r>
          </w:p>
        </w:tc>
      </w:tr>
    </w:tbl>
    <w:p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Для выбора последовательности методик использована таблица типов бизнеса инструкции (ИНСТР табл. 13). </w:t>
      </w:r>
      <w:r>
        <w:rPr>
          <w:i/>
          <w:sz w:val="28"/>
        </w:rPr>
        <w:t>NotaCode</w:t>
      </w:r>
      <w:r>
        <w:rPr>
          <w:sz w:val="28"/>
        </w:rPr>
        <w:t xml:space="preserve"> – подписочный сервис для </w:t>
      </w:r>
      <w:r>
        <w:rPr>
          <w:sz w:val="28"/>
        </w:rPr>
        <w:t>физических лиц, прямо в таблицу он не входит; ближайшая строка – «</w:t>
      </w:r>
      <w:r>
        <w:rPr>
          <w:i/>
          <w:sz w:val="28"/>
        </w:rPr>
        <w:t>B2B</w:t>
      </w:r>
      <w:r>
        <w:rPr>
          <w:sz w:val="28"/>
        </w:rPr>
        <w:t xml:space="preserve">-сервис» (границы, число потенциальных клиентов, </w:t>
      </w:r>
      <w:r>
        <w:rPr>
          <w:i/>
          <w:sz w:val="28"/>
        </w:rPr>
        <w:t>Similarweb</w:t>
      </w:r>
      <w:r>
        <w:rPr>
          <w:sz w:val="28"/>
        </w:rPr>
        <w:t xml:space="preserve"> конкурентов, воронка, платежеспособность, сценарии) при единице клиента «пользователь». В воронке применяется модель «Подписка» (платящие пользователи × ежемесячный платеж × срок удержания, ЦВ табл. 8 и СВ табл. 17). Для сегмента студентов возможна альтернативная строка «Онлайн-образование»; в расчетах она не используется. Листы </w:t>
      </w:r>
      <w:r>
        <w:rPr>
          <w:i/>
          <w:sz w:val="28"/>
        </w:rPr>
        <w:t>GMV</w:t>
      </w:r>
      <w:r>
        <w:rPr>
          <w:sz w:val="28"/>
        </w:rPr>
        <w:t xml:space="preserve"> и платформенные расчеты заполняются с пометкой «не применяется», так как </w:t>
      </w:r>
      <w:r>
        <w:rPr>
          <w:i/>
          <w:sz w:val="28"/>
        </w:rPr>
        <w:t>NotaCode</w:t>
      </w:r>
      <w:r>
        <w:rPr>
          <w:sz w:val="28"/>
        </w:rPr>
        <w:t xml:space="preserve"> не является многосторонней платформой.</w:t>
      </w:r>
    </w:p>
    <w:p w:rsidR="006F5B51" w:rsidRDefault="00C962AA">
      <w:pPr>
        <w:pStyle w:val="a0"/>
        <w:keepNext/>
        <w:jc w:val="both"/>
      </w:pPr>
      <w:r>
        <w:rPr>
          <w:sz w:val="28"/>
        </w:rPr>
        <w:t>Таблица 2 – Методики, шаблоны и разделы отчета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69"/>
        <w:gridCol w:w="1587"/>
        <w:gridCol w:w="4354"/>
        <w:gridCol w:w="728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6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Методика</w:t>
            </w:r>
          </w:p>
        </w:tc>
        <w:tc>
          <w:tcPr>
            <w:tcW w:w="158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Шаблон </w:t>
            </w:r>
            <w:r>
              <w:rPr>
                <w:i/>
              </w:rPr>
              <w:t>Excel</w:t>
            </w:r>
          </w:p>
        </w:tc>
        <w:tc>
          <w:tcPr>
            <w:tcW w:w="435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Что оценивается</w:t>
            </w:r>
          </w:p>
        </w:tc>
        <w:tc>
          <w:tcPr>
            <w:tcW w:w="72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Раздел</w:t>
            </w:r>
          </w:p>
        </w:tc>
      </w:tr>
      <w:tr w:rsidR="006F5B51" w:rsidTr="006F5B51">
        <w:trPr>
          <w:cantSplit/>
          <w:jc w:val="center"/>
        </w:trPr>
        <w:tc>
          <w:tcPr>
            <w:tcW w:w="296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Инструкция по применению методик</w:t>
            </w:r>
          </w:p>
        </w:tc>
        <w:tc>
          <w:tcPr>
            <w:tcW w:w="158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435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Последовательность, сводная матрица, правила согласования</w:t>
            </w:r>
          </w:p>
        </w:tc>
        <w:tc>
          <w:tcPr>
            <w:tcW w:w="72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2.10</w:t>
            </w:r>
          </w:p>
        </w:tc>
      </w:tr>
      <w:tr w:rsidR="006F5B51" w:rsidTr="006F5B51">
        <w:trPr>
          <w:cantSplit/>
          <w:jc w:val="center"/>
        </w:trPr>
        <w:tc>
          <w:tcPr>
            <w:tcW w:w="296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Поисковый спрос (ПС)</w:t>
            </w:r>
          </w:p>
        </w:tc>
        <w:tc>
          <w:tcPr>
            <w:tcW w:w="158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ПС-</w:t>
            </w:r>
            <w:r>
              <w:rPr>
                <w:i/>
              </w:rPr>
              <w:t>X</w:t>
            </w:r>
            <w:r>
              <w:t>: 10 листов</w:t>
            </w:r>
          </w:p>
        </w:tc>
        <w:tc>
          <w:tcPr>
            <w:tcW w:w="435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Взвешенный поисковый спрос, воронка, сценарии</w:t>
            </w:r>
          </w:p>
        </w:tc>
        <w:tc>
          <w:tcPr>
            <w:tcW w:w="72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2.2</w:t>
            </w:r>
          </w:p>
        </w:tc>
      </w:tr>
      <w:tr w:rsidR="006F5B51" w:rsidTr="006F5B51">
        <w:trPr>
          <w:cantSplit/>
          <w:jc w:val="center"/>
        </w:trPr>
        <w:tc>
          <w:tcPr>
            <w:tcW w:w="296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Similarweb</w:t>
            </w:r>
            <w:r>
              <w:t xml:space="preserve"> при бесплатном доступе (</w:t>
            </w:r>
            <w:r>
              <w:rPr>
                <w:i/>
              </w:rPr>
              <w:t>SW</w:t>
            </w:r>
            <w:r>
              <w:t xml:space="preserve">Б), объем рынка по </w:t>
            </w:r>
            <w:r>
              <w:rPr>
                <w:i/>
              </w:rPr>
              <w:t>Similarweb</w:t>
            </w:r>
            <w:r>
              <w:t xml:space="preserve"> (М1, М2)</w:t>
            </w:r>
          </w:p>
        </w:tc>
        <w:tc>
          <w:tcPr>
            <w:tcW w:w="158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SW-X</w:t>
            </w:r>
            <w:r>
              <w:t>: 9 листов + 3 листа дополнений</w:t>
            </w:r>
          </w:p>
        </w:tc>
        <w:tc>
          <w:tcPr>
            <w:tcW w:w="435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Выборка, доли, </w:t>
            </w:r>
            <w:r>
              <w:rPr>
                <w:i/>
                <w:iCs/>
              </w:rPr>
              <w:t xml:space="preserve">CR3/CR5/HHI, </w:t>
            </w:r>
            <w:r>
              <w:t xml:space="preserve">каналы, география, запросы, </w:t>
            </w:r>
            <w:r>
              <w:rPr>
                <w:i/>
                <w:iCs/>
              </w:rPr>
              <w:t xml:space="preserve">TAM/SAM/SOM </w:t>
            </w:r>
            <w:r>
              <w:t>цифрового внимания</w:t>
            </w:r>
          </w:p>
        </w:tc>
        <w:tc>
          <w:tcPr>
            <w:tcW w:w="72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2.3</w:t>
            </w:r>
          </w:p>
        </w:tc>
      </w:tr>
      <w:tr w:rsidR="006F5B51" w:rsidTr="006F5B51">
        <w:trPr>
          <w:cantSplit/>
          <w:jc w:val="center"/>
        </w:trPr>
        <w:tc>
          <w:tcPr>
            <w:tcW w:w="296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«Сверху вниз» и «снизу вверх» (СВ)</w:t>
            </w:r>
          </w:p>
        </w:tc>
        <w:tc>
          <w:tcPr>
            <w:tcW w:w="158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СВ-</w:t>
            </w:r>
            <w:r>
              <w:rPr>
                <w:i/>
              </w:rPr>
              <w:t>X</w:t>
            </w:r>
            <w:r>
              <w:t>: 9 листов</w:t>
            </w:r>
          </w:p>
        </w:tc>
        <w:tc>
          <w:tcPr>
            <w:tcW w:w="435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Верхний ориентир, сегментная оценка, </w:t>
            </w:r>
            <w:r>
              <w:rPr>
                <w:i/>
              </w:rPr>
              <w:t>Similarweb</w:t>
            </w:r>
            <w:r>
              <w:t>-воронка</w:t>
            </w:r>
          </w:p>
        </w:tc>
        <w:tc>
          <w:tcPr>
            <w:tcW w:w="72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2.4, 2.5</w:t>
            </w:r>
          </w:p>
        </w:tc>
      </w:tr>
      <w:tr w:rsidR="006F5B51" w:rsidTr="006F5B51">
        <w:trPr>
          <w:cantSplit/>
          <w:jc w:val="center"/>
        </w:trPr>
        <w:tc>
          <w:tcPr>
            <w:tcW w:w="296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Потенциальные клиенты (ПК)</w:t>
            </w:r>
          </w:p>
        </w:tc>
        <w:tc>
          <w:tcPr>
            <w:tcW w:w="158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ПК-</w:t>
            </w:r>
            <w:r>
              <w:rPr>
                <w:i/>
              </w:rPr>
              <w:t>X</w:t>
            </w:r>
            <w:r>
              <w:t>: 9 листов</w:t>
            </w:r>
          </w:p>
        </w:tc>
        <w:tc>
          <w:tcPr>
            <w:tcW w:w="435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TAM</w:t>
            </w:r>
            <w:r>
              <w:t xml:space="preserve">, </w:t>
            </w:r>
            <w:r>
              <w:rPr>
                <w:i/>
              </w:rPr>
              <w:t>SAM</w:t>
            </w:r>
            <w:r>
              <w:t xml:space="preserve">, </w:t>
            </w:r>
            <w:r>
              <w:rPr>
                <w:i/>
              </w:rPr>
              <w:t>SOM</w:t>
            </w:r>
            <w:r>
              <w:t xml:space="preserve"> по сегментам и сценариям</w:t>
            </w:r>
          </w:p>
        </w:tc>
        <w:tc>
          <w:tcPr>
            <w:tcW w:w="72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2.5</w:t>
            </w:r>
          </w:p>
        </w:tc>
      </w:tr>
      <w:tr w:rsidR="006F5B51" w:rsidTr="006F5B51">
        <w:trPr>
          <w:cantSplit/>
          <w:jc w:val="center"/>
        </w:trPr>
        <w:tc>
          <w:tcPr>
            <w:tcW w:w="296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Цифровая воронка (ЦВ)</w:t>
            </w:r>
          </w:p>
        </w:tc>
        <w:tc>
          <w:tcPr>
            <w:tcW w:w="158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ЦВ-</w:t>
            </w:r>
            <w:r>
              <w:rPr>
                <w:i/>
              </w:rPr>
              <w:t>X</w:t>
            </w:r>
            <w:r>
              <w:t>: 10 листов</w:t>
            </w:r>
          </w:p>
        </w:tc>
        <w:tc>
          <w:tcPr>
            <w:tcW w:w="435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Охват, посещения, регистрации, оплаты, выручка; повторы</w:t>
            </w:r>
          </w:p>
        </w:tc>
        <w:tc>
          <w:tcPr>
            <w:tcW w:w="72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2.6</w:t>
            </w:r>
          </w:p>
        </w:tc>
      </w:tr>
      <w:tr w:rsidR="006F5B51" w:rsidTr="006F5B51">
        <w:trPr>
          <w:cantSplit/>
          <w:jc w:val="center"/>
        </w:trPr>
        <w:tc>
          <w:tcPr>
            <w:tcW w:w="296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Маркетплейсы и платформы (МП)</w:t>
            </w:r>
          </w:p>
        </w:tc>
        <w:tc>
          <w:tcPr>
            <w:tcW w:w="158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</w:t>
            </w:r>
          </w:p>
        </w:tc>
        <w:tc>
          <w:tcPr>
            <w:tcW w:w="435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Установки, отзывы, рейтинги расширений и плагинов</w:t>
            </w:r>
          </w:p>
        </w:tc>
        <w:tc>
          <w:tcPr>
            <w:tcW w:w="72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2.7</w:t>
            </w:r>
          </w:p>
        </w:tc>
      </w:tr>
      <w:tr w:rsidR="006F5B51" w:rsidTr="006F5B51">
        <w:trPr>
          <w:cantSplit/>
          <w:jc w:val="center"/>
        </w:trPr>
        <w:tc>
          <w:tcPr>
            <w:tcW w:w="296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Сценарная оценка с </w:t>
            </w:r>
            <w:r>
              <w:rPr>
                <w:i/>
              </w:rPr>
              <w:t>Similarweb</w:t>
            </w:r>
            <w:r>
              <w:t xml:space="preserve"> (СЦ)</w:t>
            </w:r>
          </w:p>
        </w:tc>
        <w:tc>
          <w:tcPr>
            <w:tcW w:w="158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СЦ-</w:t>
            </w:r>
            <w:r>
              <w:rPr>
                <w:i/>
              </w:rPr>
              <w:t>X</w:t>
            </w:r>
            <w:r>
              <w:t>: 9 листов</w:t>
            </w:r>
          </w:p>
        </w:tc>
        <w:tc>
          <w:tcPr>
            <w:tcW w:w="435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Трафик рынка, воронка, достижимая выручка</w:t>
            </w:r>
          </w:p>
        </w:tc>
        <w:tc>
          <w:tcPr>
            <w:tcW w:w="72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2.8</w:t>
            </w:r>
          </w:p>
        </w:tc>
      </w:tr>
      <w:tr w:rsidR="006F5B51" w:rsidTr="006F5B51">
        <w:trPr>
          <w:cantSplit/>
          <w:jc w:val="center"/>
        </w:trPr>
        <w:tc>
          <w:tcPr>
            <w:tcW w:w="296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Платежеспособность (ПЛ)</w:t>
            </w:r>
          </w:p>
        </w:tc>
        <w:tc>
          <w:tcPr>
            <w:tcW w:w="158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ПЛ-</w:t>
            </w:r>
            <w:r>
              <w:rPr>
                <w:i/>
              </w:rPr>
              <w:t>X</w:t>
            </w:r>
            <w:r>
              <w:t>: 10 листов</w:t>
            </w:r>
          </w:p>
        </w:tc>
        <w:tc>
          <w:tcPr>
            <w:tcW w:w="435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Ценовой коридор, бюджет, окупаемость, сценарии</w:t>
            </w:r>
          </w:p>
        </w:tc>
        <w:tc>
          <w:tcPr>
            <w:tcW w:w="72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2.9</w:t>
            </w:r>
          </w:p>
        </w:tc>
      </w:tr>
    </w:tbl>
    <w:p w:rsidR="006F5B51" w:rsidRDefault="00C962AA">
      <w:pPr>
        <w:pStyle w:val="a0"/>
        <w:keepNext/>
        <w:jc w:val="both"/>
      </w:pPr>
      <w:r>
        <w:rPr>
          <w:sz w:val="28"/>
        </w:rPr>
        <w:t>Таблица 3 – Последовательность применения методик (ИНСТР табл. 2) и разделы отчета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2"/>
        <w:gridCol w:w="3186"/>
        <w:gridCol w:w="1515"/>
        <w:gridCol w:w="4095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Шаг</w:t>
            </w:r>
          </w:p>
        </w:tc>
        <w:tc>
          <w:tcPr>
            <w:tcW w:w="318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Методика</w:t>
            </w:r>
          </w:p>
        </w:tc>
        <w:tc>
          <w:tcPr>
            <w:tcW w:w="151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Где выполнено</w:t>
            </w:r>
          </w:p>
        </w:tc>
        <w:tc>
          <w:tcPr>
            <w:tcW w:w="40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Статус</w:t>
            </w:r>
          </w:p>
        </w:tc>
      </w:tr>
      <w:tr w:rsidR="006F5B51" w:rsidTr="006F5B51">
        <w:trPr>
          <w:cantSplit/>
          <w:jc w:val="center"/>
        </w:trPr>
        <w:tc>
          <w:tcPr>
            <w:tcW w:w="84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318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Фиксация границ рынка</w:t>
            </w:r>
          </w:p>
        </w:tc>
        <w:tc>
          <w:tcPr>
            <w:tcW w:w="151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2.1</w:t>
            </w:r>
          </w:p>
        </w:tc>
        <w:tc>
          <w:tcPr>
            <w:tcW w:w="40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 (перенос из ЛР1)</w:t>
            </w:r>
          </w:p>
        </w:tc>
      </w:tr>
      <w:tr w:rsidR="006F5B51" w:rsidTr="006F5B51">
        <w:trPr>
          <w:cantSplit/>
          <w:jc w:val="center"/>
        </w:trPr>
        <w:tc>
          <w:tcPr>
            <w:tcW w:w="84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318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Семантическое ядро и поисковый спрос</w:t>
            </w:r>
          </w:p>
        </w:tc>
        <w:tc>
          <w:tcPr>
            <w:tcW w:w="151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2.2.2</w:t>
            </w:r>
          </w:p>
        </w:tc>
        <w:tc>
          <w:tcPr>
            <w:tcW w:w="40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</w:t>
            </w:r>
          </w:p>
        </w:tc>
      </w:tr>
      <w:tr w:rsidR="006F5B51" w:rsidTr="006F5B51">
        <w:trPr>
          <w:cantSplit/>
          <w:jc w:val="center"/>
        </w:trPr>
        <w:tc>
          <w:tcPr>
            <w:tcW w:w="84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318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и Яндекс Вордстат</w:t>
            </w:r>
          </w:p>
        </w:tc>
        <w:tc>
          <w:tcPr>
            <w:tcW w:w="151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2.2.1</w:t>
            </w:r>
          </w:p>
        </w:tc>
        <w:tc>
          <w:tcPr>
            <w:tcW w:w="40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выполнено;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по Беларуси малоинформативен</w:t>
            </w:r>
          </w:p>
        </w:tc>
      </w:tr>
      <w:tr w:rsidR="006F5B51" w:rsidTr="006F5B51">
        <w:trPr>
          <w:cantSplit/>
          <w:jc w:val="center"/>
        </w:trPr>
        <w:tc>
          <w:tcPr>
            <w:tcW w:w="84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318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Тренд, сезонность, циклы</w:t>
            </w:r>
          </w:p>
        </w:tc>
        <w:tc>
          <w:tcPr>
            <w:tcW w:w="151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2.2.1</w:t>
            </w:r>
          </w:p>
        </w:tc>
        <w:tc>
          <w:tcPr>
            <w:tcW w:w="40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тренд и сезонность по Вордстату за 24 месяца; циклы – не менее 36 месяцев, данных нет</w:t>
            </w:r>
          </w:p>
        </w:tc>
      </w:tr>
      <w:tr w:rsidR="006F5B51" w:rsidTr="006F5B51">
        <w:trPr>
          <w:cantSplit/>
          <w:jc w:val="center"/>
        </w:trPr>
        <w:tc>
          <w:tcPr>
            <w:tcW w:w="84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318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Similarweb</w:t>
            </w:r>
            <w:r>
              <w:t xml:space="preserve"> и конкуренты</w:t>
            </w:r>
          </w:p>
        </w:tc>
        <w:tc>
          <w:tcPr>
            <w:tcW w:w="151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2.3</w:t>
            </w:r>
          </w:p>
        </w:tc>
        <w:tc>
          <w:tcPr>
            <w:tcW w:w="40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частично: 4 домена, полные данные по одному</w:t>
            </w:r>
          </w:p>
        </w:tc>
      </w:tr>
      <w:tr w:rsidR="006F5B51" w:rsidTr="006F5B51">
        <w:trPr>
          <w:cantSplit/>
          <w:jc w:val="center"/>
        </w:trPr>
        <w:tc>
          <w:tcPr>
            <w:tcW w:w="84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318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«Сверху вниз»</w:t>
            </w:r>
          </w:p>
        </w:tc>
        <w:tc>
          <w:tcPr>
            <w:tcW w:w="151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2.4</w:t>
            </w:r>
          </w:p>
        </w:tc>
        <w:tc>
          <w:tcPr>
            <w:tcW w:w="40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 (</w:t>
            </w:r>
            <w:r>
              <w:rPr>
                <w:i/>
              </w:rPr>
              <w:t>Excel</w:t>
            </w:r>
            <w:r>
              <w:t xml:space="preserve"> и </w:t>
            </w:r>
            <w:r>
              <w:rPr>
                <w:i/>
              </w:rPr>
              <w:t>Word</w:t>
            </w:r>
            <w:r>
              <w:t>)</w:t>
            </w:r>
          </w:p>
        </w:tc>
      </w:tr>
      <w:tr w:rsidR="006F5B51" w:rsidTr="006F5B51">
        <w:trPr>
          <w:cantSplit/>
          <w:jc w:val="center"/>
        </w:trPr>
        <w:tc>
          <w:tcPr>
            <w:tcW w:w="84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</w:t>
            </w:r>
          </w:p>
        </w:tc>
        <w:tc>
          <w:tcPr>
            <w:tcW w:w="318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«Снизу вверх»</w:t>
            </w:r>
          </w:p>
        </w:tc>
        <w:tc>
          <w:tcPr>
            <w:tcW w:w="151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2.5</w:t>
            </w:r>
          </w:p>
        </w:tc>
        <w:tc>
          <w:tcPr>
            <w:tcW w:w="40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 (</w:t>
            </w:r>
            <w:r>
              <w:rPr>
                <w:i/>
              </w:rPr>
              <w:t>Excel</w:t>
            </w:r>
            <w:r>
              <w:t xml:space="preserve"> и </w:t>
            </w:r>
            <w:r>
              <w:rPr>
                <w:i/>
              </w:rPr>
              <w:t>Word</w:t>
            </w:r>
            <w:r>
              <w:t>)</w:t>
            </w:r>
          </w:p>
        </w:tc>
      </w:tr>
      <w:tr w:rsidR="006F5B51" w:rsidTr="006F5B51">
        <w:trPr>
          <w:cantSplit/>
          <w:jc w:val="center"/>
        </w:trPr>
        <w:tc>
          <w:tcPr>
            <w:tcW w:w="84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318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Количество потенциальных клиентов</w:t>
            </w:r>
          </w:p>
        </w:tc>
        <w:tc>
          <w:tcPr>
            <w:tcW w:w="151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2.5</w:t>
            </w:r>
          </w:p>
        </w:tc>
        <w:tc>
          <w:tcPr>
            <w:tcW w:w="40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</w:t>
            </w:r>
          </w:p>
        </w:tc>
      </w:tr>
      <w:tr w:rsidR="006F5B51" w:rsidTr="006F5B51">
        <w:trPr>
          <w:cantSplit/>
          <w:jc w:val="center"/>
        </w:trPr>
        <w:tc>
          <w:tcPr>
            <w:tcW w:w="84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</w:t>
            </w:r>
          </w:p>
        </w:tc>
        <w:tc>
          <w:tcPr>
            <w:tcW w:w="318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Цифровая воронка</w:t>
            </w:r>
          </w:p>
        </w:tc>
        <w:tc>
          <w:tcPr>
            <w:tcW w:w="151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2.6</w:t>
            </w:r>
          </w:p>
        </w:tc>
        <w:tc>
          <w:tcPr>
            <w:tcW w:w="40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 по единственному измеренному каналу</w:t>
            </w:r>
          </w:p>
        </w:tc>
      </w:tr>
      <w:tr w:rsidR="006F5B51" w:rsidTr="006F5B51">
        <w:trPr>
          <w:cantSplit/>
          <w:jc w:val="center"/>
        </w:trPr>
        <w:tc>
          <w:tcPr>
            <w:tcW w:w="84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</w:t>
            </w:r>
          </w:p>
        </w:tc>
        <w:tc>
          <w:tcPr>
            <w:tcW w:w="318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Маркетплейсы и платформы</w:t>
            </w:r>
          </w:p>
        </w:tc>
        <w:tc>
          <w:tcPr>
            <w:tcW w:w="151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2.7</w:t>
            </w:r>
          </w:p>
        </w:tc>
        <w:tc>
          <w:tcPr>
            <w:tcW w:w="40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 для каталогов расширений; платформенная модель не применима</w:t>
            </w:r>
          </w:p>
        </w:tc>
      </w:tr>
      <w:tr w:rsidR="006F5B51" w:rsidTr="006F5B51">
        <w:trPr>
          <w:cantSplit/>
          <w:jc w:val="center"/>
        </w:trPr>
        <w:tc>
          <w:tcPr>
            <w:tcW w:w="84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</w:t>
            </w:r>
          </w:p>
        </w:tc>
        <w:tc>
          <w:tcPr>
            <w:tcW w:w="318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Сценарная оценка</w:t>
            </w:r>
          </w:p>
        </w:tc>
        <w:tc>
          <w:tcPr>
            <w:tcW w:w="151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2.8 и в каждой методике</w:t>
            </w:r>
          </w:p>
        </w:tc>
        <w:tc>
          <w:tcPr>
            <w:tcW w:w="40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</w:t>
            </w:r>
          </w:p>
        </w:tc>
      </w:tr>
      <w:tr w:rsidR="006F5B51" w:rsidTr="006F5B51">
        <w:trPr>
          <w:cantSplit/>
          <w:jc w:val="center"/>
        </w:trPr>
        <w:tc>
          <w:tcPr>
            <w:tcW w:w="84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</w:t>
            </w:r>
          </w:p>
        </w:tc>
        <w:tc>
          <w:tcPr>
            <w:tcW w:w="318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Проверка платежеспособности</w:t>
            </w:r>
          </w:p>
        </w:tc>
        <w:tc>
          <w:tcPr>
            <w:tcW w:w="151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2.9</w:t>
            </w:r>
          </w:p>
        </w:tc>
        <w:tc>
          <w:tcPr>
            <w:tcW w:w="40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</w:t>
            </w:r>
          </w:p>
        </w:tc>
      </w:tr>
      <w:tr w:rsidR="006F5B51" w:rsidTr="006F5B51">
        <w:trPr>
          <w:cantSplit/>
          <w:jc w:val="center"/>
        </w:trPr>
        <w:tc>
          <w:tcPr>
            <w:tcW w:w="84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13</w:t>
            </w:r>
          </w:p>
        </w:tc>
        <w:tc>
          <w:tcPr>
            <w:tcW w:w="318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Сводная оценка и вывод</w:t>
            </w:r>
          </w:p>
        </w:tc>
        <w:tc>
          <w:tcPr>
            <w:tcW w:w="151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2.10</w:t>
            </w:r>
          </w:p>
        </w:tc>
        <w:tc>
          <w:tcPr>
            <w:tcW w:w="40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</w:t>
            </w:r>
          </w:p>
        </w:tc>
      </w:tr>
    </w:tbl>
    <w:p w:rsidR="006F5B51" w:rsidRDefault="00C962AA">
      <w:pPr>
        <w:pStyle w:val="a0"/>
        <w:keepNext/>
        <w:jc w:val="both"/>
      </w:pPr>
      <w:r>
        <w:rPr>
          <w:sz w:val="28"/>
        </w:rPr>
        <w:t>Таблица 4 – Принятые решения по постановке расчета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9"/>
        <w:gridCol w:w="1654"/>
        <w:gridCol w:w="7295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Код</w:t>
            </w:r>
          </w:p>
        </w:tc>
        <w:tc>
          <w:tcPr>
            <w:tcW w:w="165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Вопрос</w:t>
            </w:r>
          </w:p>
        </w:tc>
        <w:tc>
          <w:tcPr>
            <w:tcW w:w="72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Решение</w:t>
            </w:r>
          </w:p>
        </w:tc>
      </w:tr>
      <w:tr w:rsidR="006F5B51" w:rsidTr="006F5B51">
        <w:trPr>
          <w:cantSplit/>
          <w:jc w:val="center"/>
        </w:trPr>
        <w:tc>
          <w:tcPr>
            <w:tcW w:w="68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В-1</w:t>
            </w:r>
          </w:p>
        </w:tc>
        <w:tc>
          <w:tcPr>
            <w:tcW w:w="165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Состав работы</w:t>
            </w:r>
          </w:p>
        </w:tc>
        <w:tc>
          <w:tcPr>
            <w:tcW w:w="72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Одна работа и один отчет по методикам второй и третьей лабораторных работ (М1 и М2 входят в раздел 2.3)</w:t>
            </w:r>
          </w:p>
        </w:tc>
      </w:tr>
      <w:tr w:rsidR="006F5B51" w:rsidTr="006F5B51">
        <w:trPr>
          <w:cantSplit/>
          <w:jc w:val="center"/>
        </w:trPr>
        <w:tc>
          <w:tcPr>
            <w:tcW w:w="68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В-2</w:t>
            </w:r>
          </w:p>
        </w:tc>
        <w:tc>
          <w:tcPr>
            <w:tcW w:w="165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Объем</w:t>
            </w:r>
          </w:p>
        </w:tc>
        <w:tc>
          <w:tcPr>
            <w:tcW w:w="72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Все девять методик и все семь </w:t>
            </w:r>
            <w:r>
              <w:rPr>
                <w:i/>
              </w:rPr>
              <w:t>Excel</w:t>
            </w:r>
            <w:r>
              <w:t>-шаблонов выполняются полностью</w:t>
            </w:r>
          </w:p>
        </w:tc>
      </w:tr>
      <w:tr w:rsidR="006F5B51" w:rsidTr="006F5B51">
        <w:trPr>
          <w:cantSplit/>
          <w:jc w:val="center"/>
        </w:trPr>
        <w:tc>
          <w:tcPr>
            <w:tcW w:w="68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В-3</w:t>
            </w:r>
          </w:p>
        </w:tc>
        <w:tc>
          <w:tcPr>
            <w:tcW w:w="165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Тип бизнеса</w:t>
            </w:r>
          </w:p>
        </w:tc>
        <w:tc>
          <w:tcPr>
            <w:tcW w:w="72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Подписочный сервис </w:t>
            </w:r>
            <w:r>
              <w:rPr>
                <w:i/>
              </w:rPr>
              <w:t>freemium</w:t>
            </w:r>
            <w:r>
              <w:t xml:space="preserve">; единица клиента – пользователь; модель «Подписка»; листы </w:t>
            </w:r>
            <w:r>
              <w:rPr>
                <w:i/>
              </w:rPr>
              <w:t>GMV</w:t>
            </w:r>
            <w:r>
              <w:t xml:space="preserve"> – «не применяется»</w:t>
            </w:r>
          </w:p>
        </w:tc>
      </w:tr>
      <w:tr w:rsidR="006F5B51" w:rsidTr="006F5B51">
        <w:trPr>
          <w:cantSplit/>
          <w:jc w:val="center"/>
        </w:trPr>
        <w:tc>
          <w:tcPr>
            <w:tcW w:w="68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В-4</w:t>
            </w:r>
          </w:p>
        </w:tc>
        <w:tc>
          <w:tcPr>
            <w:tcW w:w="165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Маркетплейсы</w:t>
            </w:r>
          </w:p>
        </w:tc>
        <w:tc>
          <w:tcPr>
            <w:tcW w:w="72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Методика МП применяется к каталогам расширений (тип «приложение или сервис»)</w:t>
            </w:r>
          </w:p>
        </w:tc>
      </w:tr>
      <w:tr w:rsidR="006F5B51" w:rsidTr="006F5B51">
        <w:trPr>
          <w:cantSplit/>
          <w:jc w:val="center"/>
        </w:trPr>
        <w:tc>
          <w:tcPr>
            <w:tcW w:w="68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В-5</w:t>
            </w:r>
          </w:p>
        </w:tc>
        <w:tc>
          <w:tcPr>
            <w:tcW w:w="165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Чек </w:t>
            </w:r>
            <w:r>
              <w:rPr>
                <w:i/>
              </w:rPr>
              <w:t>Pro</w:t>
            </w:r>
          </w:p>
        </w:tc>
        <w:tc>
          <w:tcPr>
            <w:tcW w:w="72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Основной: 40 </w:t>
            </w:r>
            <w:r>
              <w:rPr>
                <w:i/>
              </w:rPr>
              <w:t>у.е.</w:t>
            </w:r>
            <w:r>
              <w:t xml:space="preserve"> в год; рядом – альтернативный вариант 4 </w:t>
            </w:r>
            <w:r>
              <w:rPr>
                <w:i/>
              </w:rPr>
              <w:t>у.е.</w:t>
            </w:r>
            <w:r>
              <w:t xml:space="preserve"> × 12 = 48 </w:t>
            </w:r>
            <w:r>
              <w:rPr>
                <w:i/>
              </w:rPr>
              <w:t>у.е.</w:t>
            </w:r>
            <w:r>
              <w:t xml:space="preserve"> в год (таблица 83)</w:t>
            </w:r>
          </w:p>
        </w:tc>
      </w:tr>
      <w:tr w:rsidR="006F5B51" w:rsidTr="006F5B51">
        <w:trPr>
          <w:cantSplit/>
          <w:jc w:val="center"/>
        </w:trPr>
        <w:tc>
          <w:tcPr>
            <w:tcW w:w="68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В-6</w:t>
            </w:r>
          </w:p>
        </w:tc>
        <w:tc>
          <w:tcPr>
            <w:tcW w:w="165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72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Основной расчет – Республика Беларусь; РФ и СНГ – гипотеза вне итогового диапазона</w:t>
            </w:r>
          </w:p>
        </w:tc>
      </w:tr>
      <w:tr w:rsidR="006F5B51" w:rsidTr="006F5B51">
        <w:trPr>
          <w:cantSplit/>
          <w:jc w:val="center"/>
        </w:trPr>
        <w:tc>
          <w:tcPr>
            <w:tcW w:w="68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В-7</w:t>
            </w:r>
          </w:p>
        </w:tc>
        <w:tc>
          <w:tcPr>
            <w:tcW w:w="165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Выборка </w:t>
            </w:r>
            <w:r>
              <w:rPr>
                <w:i/>
              </w:rPr>
              <w:t>Similarweb</w:t>
            </w:r>
          </w:p>
        </w:tc>
        <w:tc>
          <w:tcPr>
            <w:tcW w:w="72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Целевой ориентир 10–20 доменов, минимум 5 (М2 раздела 5); при меньшей выборке причина объясняется</w:t>
            </w:r>
          </w:p>
        </w:tc>
      </w:tr>
      <w:tr w:rsidR="006F5B51" w:rsidTr="006F5B51">
        <w:trPr>
          <w:cantSplit/>
          <w:jc w:val="center"/>
        </w:trPr>
        <w:tc>
          <w:tcPr>
            <w:tcW w:w="68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В-8</w:t>
            </w:r>
          </w:p>
        </w:tc>
        <w:tc>
          <w:tcPr>
            <w:tcW w:w="165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Контрольные вопросы</w:t>
            </w:r>
          </w:p>
        </w:tc>
        <w:tc>
          <w:tcPr>
            <w:tcW w:w="72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Ответы на 31 вопрос (М1 раздела 12, ПК раздела 14, СЦ раздела 13) – раздел 3</w:t>
            </w:r>
          </w:p>
        </w:tc>
      </w:tr>
      <w:tr w:rsidR="006F5B51" w:rsidTr="006F5B51">
        <w:trPr>
          <w:cantSplit/>
          <w:jc w:val="center"/>
        </w:trPr>
        <w:tc>
          <w:tcPr>
            <w:tcW w:w="68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В-9</w:t>
            </w:r>
          </w:p>
        </w:tc>
        <w:tc>
          <w:tcPr>
            <w:tcW w:w="165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Вордстат</w:t>
            </w:r>
          </w:p>
        </w:tc>
        <w:tc>
          <w:tcPr>
            <w:tcW w:w="72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Вкладки «Динамика» и «Топы запросов», регион «Беларусь», единые настройки</w:t>
            </w:r>
          </w:p>
        </w:tc>
      </w:tr>
      <w:tr w:rsidR="006F5B51" w:rsidTr="006F5B51">
        <w:trPr>
          <w:cantSplit/>
          <w:jc w:val="center"/>
        </w:trPr>
        <w:tc>
          <w:tcPr>
            <w:tcW w:w="68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В-11</w:t>
            </w:r>
          </w:p>
        </w:tc>
        <w:tc>
          <w:tcPr>
            <w:tcW w:w="165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Единицы в ПЛ</w:t>
            </w:r>
          </w:p>
        </w:tc>
        <w:tc>
          <w:tcPr>
            <w:tcW w:w="72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Годовой чек в листах 02 и 05 одинаков (40 </w:t>
            </w:r>
            <w:r>
              <w:rPr>
                <w:i/>
              </w:rPr>
              <w:t>у.е.</w:t>
            </w:r>
            <w:r>
              <w:t>); доли платежеспособных совпадают</w:t>
            </w:r>
          </w:p>
        </w:tc>
      </w:tr>
      <w:tr w:rsidR="006F5B51" w:rsidTr="006F5B51">
        <w:trPr>
          <w:cantSplit/>
          <w:jc w:val="center"/>
        </w:trPr>
        <w:tc>
          <w:tcPr>
            <w:tcW w:w="68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В-12</w:t>
            </w:r>
          </w:p>
        </w:tc>
        <w:tc>
          <w:tcPr>
            <w:tcW w:w="165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Курс</w:t>
            </w:r>
          </w:p>
        </w:tc>
        <w:tc>
          <w:tcPr>
            <w:tcW w:w="72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Официальный курс НБРБ на 30.09.2026: 1 </w:t>
            </w:r>
            <w:r>
              <w:rPr>
                <w:i/>
              </w:rPr>
              <w:t>у.е.</w:t>
            </w:r>
            <w:r>
              <w:t xml:space="preserve"> = 3,0285 </w:t>
            </w:r>
            <w:r>
              <w:rPr>
                <w:i/>
              </w:rPr>
              <w:t>BYN</w:t>
            </w:r>
            <w:r>
              <w:t xml:space="preserve"> [3]; одна дата для всех листов</w:t>
            </w:r>
          </w:p>
        </w:tc>
      </w:tr>
    </w:tbl>
    <w:p w:rsidR="006F5B51" w:rsidRDefault="00C962AA">
      <w:pPr>
        <w:pStyle w:val="a0"/>
        <w:keepNext/>
        <w:jc w:val="both"/>
      </w:pPr>
      <w:r>
        <w:rPr>
          <w:sz w:val="28"/>
        </w:rPr>
        <w:t>Таблица 5 – Денежные параметры расчета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66"/>
        <w:gridCol w:w="3849"/>
        <w:gridCol w:w="2523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6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Параметр</w:t>
            </w:r>
          </w:p>
        </w:tc>
        <w:tc>
          <w:tcPr>
            <w:tcW w:w="384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  <w:tc>
          <w:tcPr>
            <w:tcW w:w="252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Источник</w:t>
            </w:r>
          </w:p>
        </w:tc>
      </w:tr>
      <w:tr w:rsidR="006F5B51" w:rsidTr="006F5B51">
        <w:trPr>
          <w:cantSplit/>
          <w:jc w:val="center"/>
        </w:trPr>
        <w:tc>
          <w:tcPr>
            <w:tcW w:w="326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Курс </w:t>
            </w:r>
            <w:r>
              <w:rPr>
                <w:i/>
                <w:iCs/>
              </w:rPr>
              <w:t xml:space="preserve">у.е./BYN, </w:t>
            </w:r>
            <w:r>
              <w:t>30.09.2026</w:t>
            </w:r>
          </w:p>
        </w:tc>
        <w:tc>
          <w:tcPr>
            <w:tcW w:w="384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3,0285 </w:t>
            </w:r>
            <w:r>
              <w:rPr>
                <w:i/>
              </w:rPr>
              <w:t>BYN</w:t>
            </w:r>
          </w:p>
        </w:tc>
        <w:tc>
          <w:tcPr>
            <w:tcW w:w="252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НБРБ [3]</w:t>
            </w:r>
          </w:p>
        </w:tc>
      </w:tr>
      <w:tr w:rsidR="006F5B51" w:rsidTr="006F5B51">
        <w:trPr>
          <w:cantSplit/>
          <w:jc w:val="center"/>
        </w:trPr>
        <w:tc>
          <w:tcPr>
            <w:tcW w:w="326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Цена </w:t>
            </w:r>
            <w:r>
              <w:rPr>
                <w:i/>
              </w:rPr>
              <w:t>Pro</w:t>
            </w:r>
            <w:r>
              <w:t>, помесячная оплата</w:t>
            </w:r>
          </w:p>
        </w:tc>
        <w:tc>
          <w:tcPr>
            <w:tcW w:w="384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</w:t>
            </w:r>
            <w:r>
              <w:rPr>
                <w:i/>
              </w:rPr>
              <w:t>у.е.</w:t>
            </w:r>
            <w:r>
              <w:t xml:space="preserve"> = 12,11 </w:t>
            </w:r>
            <w:r>
              <w:rPr>
                <w:i/>
              </w:rPr>
              <w:t>BYN</w:t>
            </w:r>
            <w:r>
              <w:t xml:space="preserve"> в месяц</w:t>
            </w:r>
          </w:p>
        </w:tc>
        <w:tc>
          <w:tcPr>
            <w:tcW w:w="252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Концепция [1]</w:t>
            </w:r>
          </w:p>
        </w:tc>
      </w:tr>
      <w:tr w:rsidR="006F5B51" w:rsidTr="006F5B51">
        <w:trPr>
          <w:cantSplit/>
          <w:jc w:val="center"/>
        </w:trPr>
        <w:tc>
          <w:tcPr>
            <w:tcW w:w="326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Годовой чек, основной</w:t>
            </w:r>
          </w:p>
        </w:tc>
        <w:tc>
          <w:tcPr>
            <w:tcW w:w="384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40 </w:t>
            </w:r>
            <w:r>
              <w:rPr>
                <w:i/>
              </w:rPr>
              <w:t>у.е.</w:t>
            </w:r>
            <w:r>
              <w:t xml:space="preserve"> = 121,14 </w:t>
            </w:r>
            <w:r>
              <w:rPr>
                <w:i/>
              </w:rPr>
              <w:t>BYN</w:t>
            </w:r>
            <w:r>
              <w:t xml:space="preserve"> (в месяц 10,10 </w:t>
            </w:r>
            <w:r>
              <w:rPr>
                <w:i/>
              </w:rPr>
              <w:t>BYN</w:t>
            </w:r>
            <w:r>
              <w:t>)</w:t>
            </w:r>
          </w:p>
        </w:tc>
        <w:tc>
          <w:tcPr>
            <w:tcW w:w="252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Решение В-5; концепция [1]</w:t>
            </w:r>
          </w:p>
        </w:tc>
      </w:tr>
      <w:tr w:rsidR="006F5B51" w:rsidTr="006F5B51">
        <w:trPr>
          <w:cantSplit/>
          <w:jc w:val="center"/>
        </w:trPr>
        <w:tc>
          <w:tcPr>
            <w:tcW w:w="326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Годовой чек, альтернативный (4 </w:t>
            </w:r>
            <w:r>
              <w:rPr>
                <w:i/>
              </w:rPr>
              <w:t>у.е.</w:t>
            </w:r>
            <w:r>
              <w:t xml:space="preserve"> × 12)</w:t>
            </w:r>
          </w:p>
        </w:tc>
        <w:tc>
          <w:tcPr>
            <w:tcW w:w="384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48 </w:t>
            </w:r>
            <w:r>
              <w:rPr>
                <w:i/>
              </w:rPr>
              <w:t>у.е.</w:t>
            </w:r>
            <w:r>
              <w:t xml:space="preserve"> = 145,37 </w:t>
            </w:r>
            <w:r>
              <w:rPr>
                <w:i/>
              </w:rPr>
              <w:t>BYN</w:t>
            </w:r>
            <w:r>
              <w:t xml:space="preserve"> (в месяц 12,11 </w:t>
            </w:r>
            <w:r>
              <w:rPr>
                <w:i/>
              </w:rPr>
              <w:t>BYN</w:t>
            </w:r>
            <w:r>
              <w:t>)</w:t>
            </w:r>
          </w:p>
        </w:tc>
        <w:tc>
          <w:tcPr>
            <w:tcW w:w="252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Показан рядом, таблица 83</w:t>
            </w:r>
          </w:p>
        </w:tc>
      </w:tr>
      <w:tr w:rsidR="006F5B51" w:rsidTr="006F5B51">
        <w:trPr>
          <w:cantSplit/>
          <w:jc w:val="center"/>
        </w:trPr>
        <w:tc>
          <w:tcPr>
            <w:tcW w:w="326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Медиана входных платных тарифов конкурентов</w:t>
            </w:r>
          </w:p>
        </w:tc>
        <w:tc>
          <w:tcPr>
            <w:tcW w:w="384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8 </w:t>
            </w:r>
            <w:r>
              <w:rPr>
                <w:i/>
              </w:rPr>
              <w:t>у.е.</w:t>
            </w:r>
            <w:r>
              <w:t xml:space="preserve"> в месяц (при оплате за год) = 290,74 </w:t>
            </w:r>
            <w:r>
              <w:rPr>
                <w:i/>
              </w:rPr>
              <w:t>BYN</w:t>
            </w:r>
            <w:r>
              <w:t xml:space="preserve"> в год</w:t>
            </w:r>
          </w:p>
        </w:tc>
        <w:tc>
          <w:tcPr>
            <w:tcW w:w="252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Страницы тарифов (раздел 2.9)</w:t>
            </w:r>
          </w:p>
        </w:tc>
      </w:tr>
      <w:tr w:rsidR="006F5B51" w:rsidTr="006F5B51">
        <w:trPr>
          <w:cantSplit/>
          <w:jc w:val="center"/>
        </w:trPr>
        <w:tc>
          <w:tcPr>
            <w:tcW w:w="326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Конверсия </w:t>
            </w:r>
            <w:r>
              <w:rPr>
                <w:i/>
              </w:rPr>
              <w:t>Free</w:t>
            </w:r>
            <w:r>
              <w:t xml:space="preserve"> , </w:t>
            </w:r>
            <w:r>
              <w:rPr>
                <w:i/>
              </w:rPr>
              <w:t>Pro</w:t>
            </w:r>
          </w:p>
        </w:tc>
        <w:tc>
          <w:tcPr>
            <w:tcW w:w="384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 / 4 / 5 % (осторожный / базовый / оптимистичный)</w:t>
            </w:r>
          </w:p>
        </w:tc>
        <w:tc>
          <w:tcPr>
            <w:tcW w:w="252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Концепция, допущение Д-09</w:t>
            </w:r>
          </w:p>
        </w:tc>
      </w:tr>
    </w:tbl>
    <w:p w:rsidR="006F5B51" w:rsidRDefault="00C962AA">
      <w:pPr>
        <w:pStyle w:val="3"/>
        <w:ind w:firstLine="709"/>
      </w:pPr>
      <w:r>
        <w:t>2.2 Поисковый спрос</w:t>
      </w:r>
    </w:p>
    <w:p w:rsidR="006F5B51" w:rsidRDefault="00C962AA">
      <w:pPr>
        <w:pStyle w:val="FirstParagraph"/>
      </w:pPr>
      <w:r>
        <w:rPr>
          <w:sz w:val="28"/>
        </w:rPr>
        <w:t xml:space="preserve">Поисковый спрос показывает цифровой интерес аудитории, но не равен объему рынка; это один из источников оценки [4]. Расчет выполнен в </w:t>
      </w:r>
      <w:r>
        <w:rPr>
          <w:i/>
          <w:sz w:val="28"/>
        </w:rPr>
        <w:t>Excel</w:t>
      </w:r>
      <w:r>
        <w:rPr>
          <w:sz w:val="28"/>
        </w:rPr>
        <w:t>-шаблоне ПС-</w:t>
      </w:r>
      <w:r>
        <w:rPr>
          <w:i/>
          <w:sz w:val="28"/>
        </w:rPr>
        <w:t>X</w:t>
      </w:r>
      <w:r>
        <w:rPr>
          <w:sz w:val="28"/>
        </w:rPr>
        <w:t xml:space="preserve"> по порядку «границы – ядро – классификация по намерению –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– Вордстат – очистка и взвешивание – воронка – сценарии – вывод».</w:t>
      </w:r>
    </w:p>
    <w:p w:rsidR="006F5B51" w:rsidRDefault="00C962AA">
      <w:pPr>
        <w:pStyle w:val="4"/>
        <w:ind w:firstLine="709"/>
      </w:pPr>
      <w:r>
        <w:t>2.2.1 Исходные данные</w:t>
      </w:r>
    </w:p>
    <w:p w:rsidR="006F5B51" w:rsidRDefault="00C962AA">
      <w:pPr>
        <w:pStyle w:val="FirstParagraph"/>
      </w:pPr>
      <w:r>
        <w:rPr>
          <w:sz w:val="28"/>
        </w:rPr>
        <w:t>Вордстат. Данные сняты по региону «Беларусь» (идентификатор 149), все устройства, вкладки «Топы запросов» (25.08.2026–23.09.2026) и «Динамика» (помесячно, сентябрь 2024 – август 2026) [5]. Значения Топов за 30 дней по ядру запросов приведены в таблице 6; ряды динамики ядра – на рисунке 1.</w:t>
      </w:r>
    </w:p>
    <w:p w:rsidR="006F5B51" w:rsidRDefault="00C962AA">
      <w:pPr>
        <w:pStyle w:val="a0"/>
        <w:keepNext/>
        <w:jc w:val="both"/>
      </w:pPr>
      <w:r>
        <w:rPr>
          <w:sz w:val="28"/>
        </w:rPr>
        <w:t>Таблица 6 – Вордстат, Беларусь: «Топы запросов» (окно 25.08–23.09.2026) и сумма «Динамики» за 12 месяцев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72"/>
        <w:gridCol w:w="3221"/>
        <w:gridCol w:w="1189"/>
        <w:gridCol w:w="1252"/>
        <w:gridCol w:w="1704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7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Запрос</w:t>
            </w:r>
          </w:p>
        </w:tc>
        <w:tc>
          <w:tcPr>
            <w:tcW w:w="322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Топы 25.08–23.09.2026, запросов за 30 дней</w:t>
            </w:r>
          </w:p>
        </w:tc>
        <w:tc>
          <w:tcPr>
            <w:tcW w:w="118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Сумма за сент. 2025 – авг. 2026</w:t>
            </w:r>
          </w:p>
        </w:tc>
        <w:tc>
          <w:tcPr>
            <w:tcW w:w="125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Сумма за сент. 2024 – авг. 2025</w:t>
            </w:r>
          </w:p>
        </w:tc>
        <w:tc>
          <w:tcPr>
            <w:tcW w:w="170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Изменение за год</w:t>
            </w:r>
          </w:p>
        </w:tc>
      </w:tr>
      <w:tr w:rsidR="006F5B51" w:rsidTr="006F5B51">
        <w:trPr>
          <w:cantSplit/>
          <w:jc w:val="center"/>
        </w:trPr>
        <w:tc>
          <w:tcPr>
            <w:tcW w:w="227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</w:p>
        </w:tc>
        <w:tc>
          <w:tcPr>
            <w:tcW w:w="322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591</w:t>
            </w:r>
          </w:p>
        </w:tc>
        <w:tc>
          <w:tcPr>
            <w:tcW w:w="118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12 041</w:t>
            </w:r>
          </w:p>
        </w:tc>
        <w:tc>
          <w:tcPr>
            <w:tcW w:w="125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21 013</w:t>
            </w:r>
          </w:p>
        </w:tc>
        <w:tc>
          <w:tcPr>
            <w:tcW w:w="170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−42,7 %</w:t>
            </w:r>
          </w:p>
        </w:tc>
      </w:tr>
      <w:tr w:rsidR="006F5B51" w:rsidTr="006F5B51">
        <w:trPr>
          <w:cantSplit/>
          <w:jc w:val="center"/>
        </w:trPr>
        <w:tc>
          <w:tcPr>
            <w:tcW w:w="227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</w:p>
        </w:tc>
        <w:tc>
          <w:tcPr>
            <w:tcW w:w="322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476</w:t>
            </w:r>
          </w:p>
        </w:tc>
        <w:tc>
          <w:tcPr>
            <w:tcW w:w="118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8 534</w:t>
            </w:r>
          </w:p>
        </w:tc>
        <w:tc>
          <w:tcPr>
            <w:tcW w:w="125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15 276</w:t>
            </w:r>
          </w:p>
        </w:tc>
        <w:tc>
          <w:tcPr>
            <w:tcW w:w="170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−44,1 %</w:t>
            </w:r>
          </w:p>
        </w:tc>
      </w:tr>
      <w:tr w:rsidR="006F5B51" w:rsidTr="006F5B51">
        <w:trPr>
          <w:cantSplit/>
          <w:jc w:val="center"/>
        </w:trPr>
        <w:tc>
          <w:tcPr>
            <w:tcW w:w="227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</w:p>
        </w:tc>
        <w:tc>
          <w:tcPr>
            <w:tcW w:w="322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198</w:t>
            </w:r>
          </w:p>
        </w:tc>
        <w:tc>
          <w:tcPr>
            <w:tcW w:w="118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4 196</w:t>
            </w:r>
          </w:p>
        </w:tc>
        <w:tc>
          <w:tcPr>
            <w:tcW w:w="125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4 368</w:t>
            </w:r>
          </w:p>
        </w:tc>
        <w:tc>
          <w:tcPr>
            <w:tcW w:w="170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−3,9 %</w:t>
            </w:r>
          </w:p>
        </w:tc>
      </w:tr>
      <w:tr w:rsidR="006F5B51" w:rsidTr="006F5B51">
        <w:trPr>
          <w:cantSplit/>
          <w:jc w:val="center"/>
        </w:trPr>
        <w:tc>
          <w:tcPr>
            <w:tcW w:w="227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idef0</w:t>
            </w:r>
          </w:p>
        </w:tc>
        <w:tc>
          <w:tcPr>
            <w:tcW w:w="322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105</w:t>
            </w:r>
          </w:p>
        </w:tc>
        <w:tc>
          <w:tcPr>
            <w:tcW w:w="118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3 549</w:t>
            </w:r>
          </w:p>
        </w:tc>
        <w:tc>
          <w:tcPr>
            <w:tcW w:w="125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5 452</w:t>
            </w:r>
          </w:p>
        </w:tc>
        <w:tc>
          <w:tcPr>
            <w:tcW w:w="170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−34,9 %</w:t>
            </w:r>
          </w:p>
        </w:tc>
      </w:tr>
      <w:tr w:rsidR="006F5B51" w:rsidTr="006F5B51">
        <w:trPr>
          <w:cantSplit/>
          <w:jc w:val="center"/>
        </w:trPr>
        <w:tc>
          <w:tcPr>
            <w:tcW w:w="227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dfd</w:t>
            </w:r>
            <w:r>
              <w:t xml:space="preserve"> диаграмма</w:t>
            </w:r>
          </w:p>
        </w:tc>
        <w:tc>
          <w:tcPr>
            <w:tcW w:w="322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28</w:t>
            </w:r>
          </w:p>
        </w:tc>
        <w:tc>
          <w:tcPr>
            <w:tcW w:w="118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677</w:t>
            </w:r>
          </w:p>
        </w:tc>
        <w:tc>
          <w:tcPr>
            <w:tcW w:w="125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1 517</w:t>
            </w:r>
          </w:p>
        </w:tc>
        <w:tc>
          <w:tcPr>
            <w:tcW w:w="170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−55,4 %</w:t>
            </w:r>
          </w:p>
        </w:tc>
      </w:tr>
      <w:tr w:rsidR="006F5B51" w:rsidTr="006F5B51">
        <w:trPr>
          <w:cantSplit/>
          <w:jc w:val="center"/>
        </w:trPr>
        <w:tc>
          <w:tcPr>
            <w:tcW w:w="227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erd</w:t>
            </w:r>
            <w:r>
              <w:t xml:space="preserve"> диаграмма</w:t>
            </w:r>
          </w:p>
        </w:tc>
        <w:tc>
          <w:tcPr>
            <w:tcW w:w="322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24</w:t>
            </w:r>
          </w:p>
        </w:tc>
        <w:tc>
          <w:tcPr>
            <w:tcW w:w="118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361</w:t>
            </w:r>
          </w:p>
        </w:tc>
        <w:tc>
          <w:tcPr>
            <w:tcW w:w="125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637</w:t>
            </w:r>
          </w:p>
        </w:tc>
        <w:tc>
          <w:tcPr>
            <w:tcW w:w="170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−43,3 %</w:t>
            </w:r>
          </w:p>
        </w:tc>
      </w:tr>
      <w:tr w:rsidR="006F5B51" w:rsidTr="006F5B51">
        <w:trPr>
          <w:cantSplit/>
          <w:jc w:val="center"/>
        </w:trPr>
        <w:tc>
          <w:tcPr>
            <w:tcW w:w="227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сеть петри</w:t>
            </w:r>
          </w:p>
        </w:tc>
        <w:tc>
          <w:tcPr>
            <w:tcW w:w="322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118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202</w:t>
            </w:r>
          </w:p>
        </w:tc>
        <w:tc>
          <w:tcPr>
            <w:tcW w:w="125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404</w:t>
            </w:r>
          </w:p>
        </w:tc>
        <w:tc>
          <w:tcPr>
            <w:tcW w:w="170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−50,0 %</w:t>
            </w:r>
          </w:p>
        </w:tc>
      </w:tr>
      <w:tr w:rsidR="006F5B51" w:rsidTr="006F5B51">
        <w:trPr>
          <w:cantSplit/>
          <w:jc w:val="center"/>
        </w:trPr>
        <w:tc>
          <w:tcPr>
            <w:tcW w:w="227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diagram</w:t>
            </w:r>
          </w:p>
        </w:tc>
        <w:tc>
          <w:tcPr>
            <w:tcW w:w="322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19</w:t>
            </w:r>
          </w:p>
        </w:tc>
        <w:tc>
          <w:tcPr>
            <w:tcW w:w="118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321</w:t>
            </w:r>
          </w:p>
        </w:tc>
        <w:tc>
          <w:tcPr>
            <w:tcW w:w="125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155</w:t>
            </w:r>
          </w:p>
        </w:tc>
        <w:tc>
          <w:tcPr>
            <w:tcW w:w="170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107,1 %</w:t>
            </w:r>
          </w:p>
        </w:tc>
      </w:tr>
      <w:tr w:rsidR="006F5B51" w:rsidTr="006F5B51">
        <w:trPr>
          <w:cantSplit/>
          <w:jc w:val="center"/>
        </w:trPr>
        <w:tc>
          <w:tcPr>
            <w:tcW w:w="227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нейросеть схема</w:t>
            </w:r>
          </w:p>
        </w:tc>
        <w:tc>
          <w:tcPr>
            <w:tcW w:w="322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76</w:t>
            </w:r>
          </w:p>
        </w:tc>
        <w:tc>
          <w:tcPr>
            <w:tcW w:w="118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1 291</w:t>
            </w:r>
          </w:p>
        </w:tc>
        <w:tc>
          <w:tcPr>
            <w:tcW w:w="125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1 480</w:t>
            </w:r>
          </w:p>
        </w:tc>
        <w:tc>
          <w:tcPr>
            <w:tcW w:w="170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−12,8 %</w:t>
            </w:r>
          </w:p>
        </w:tc>
      </w:tr>
      <w:tr w:rsidR="006F5B51" w:rsidTr="006F5B51">
        <w:trPr>
          <w:cantSplit/>
          <w:jc w:val="center"/>
        </w:trPr>
        <w:tc>
          <w:tcPr>
            <w:tcW w:w="227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нейросеть диаграмма</w:t>
            </w:r>
          </w:p>
        </w:tc>
        <w:tc>
          <w:tcPr>
            <w:tcW w:w="322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31</w:t>
            </w:r>
          </w:p>
        </w:tc>
        <w:tc>
          <w:tcPr>
            <w:tcW w:w="118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484</w:t>
            </w:r>
          </w:p>
        </w:tc>
        <w:tc>
          <w:tcPr>
            <w:tcW w:w="125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626</w:t>
            </w:r>
          </w:p>
        </w:tc>
        <w:tc>
          <w:tcPr>
            <w:tcW w:w="170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−22,7 %</w:t>
            </w:r>
          </w:p>
        </w:tc>
      </w:tr>
      <w:tr w:rsidR="006F5B51" w:rsidTr="006F5B51">
        <w:trPr>
          <w:cantSplit/>
          <w:jc w:val="center"/>
        </w:trPr>
        <w:tc>
          <w:tcPr>
            <w:tcW w:w="227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miro</w:t>
            </w:r>
          </w:p>
        </w:tc>
        <w:tc>
          <w:tcPr>
            <w:tcW w:w="322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1 660</w:t>
            </w:r>
          </w:p>
        </w:tc>
        <w:tc>
          <w:tcPr>
            <w:tcW w:w="118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20 688</w:t>
            </w:r>
          </w:p>
        </w:tc>
        <w:tc>
          <w:tcPr>
            <w:tcW w:w="125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25 041</w:t>
            </w:r>
          </w:p>
        </w:tc>
        <w:tc>
          <w:tcPr>
            <w:tcW w:w="170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−17,4 %</w:t>
            </w:r>
          </w:p>
        </w:tc>
      </w:tr>
      <w:tr w:rsidR="006F5B51" w:rsidTr="006F5B51">
        <w:trPr>
          <w:cantSplit/>
          <w:jc w:val="center"/>
        </w:trPr>
        <w:tc>
          <w:tcPr>
            <w:tcW w:w="227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visio</w:t>
            </w:r>
          </w:p>
        </w:tc>
        <w:tc>
          <w:tcPr>
            <w:tcW w:w="322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1 501</w:t>
            </w:r>
          </w:p>
        </w:tc>
        <w:tc>
          <w:tcPr>
            <w:tcW w:w="118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23 897</w:t>
            </w:r>
          </w:p>
        </w:tc>
        <w:tc>
          <w:tcPr>
            <w:tcW w:w="125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32 715</w:t>
            </w:r>
          </w:p>
        </w:tc>
        <w:tc>
          <w:tcPr>
            <w:tcW w:w="170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−27,0 %</w:t>
            </w:r>
          </w:p>
        </w:tc>
      </w:tr>
      <w:tr w:rsidR="006F5B51" w:rsidTr="006F5B51">
        <w:trPr>
          <w:cantSplit/>
          <w:jc w:val="center"/>
        </w:trPr>
        <w:tc>
          <w:tcPr>
            <w:tcW w:w="227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draw</w:t>
            </w:r>
            <w:r>
              <w:t xml:space="preserve"> </w:t>
            </w:r>
            <w:r>
              <w:rPr>
                <w:i/>
              </w:rPr>
              <w:t>io</w:t>
            </w:r>
          </w:p>
        </w:tc>
        <w:tc>
          <w:tcPr>
            <w:tcW w:w="322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1 072</w:t>
            </w:r>
          </w:p>
        </w:tc>
        <w:tc>
          <w:tcPr>
            <w:tcW w:w="118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14 810</w:t>
            </w:r>
          </w:p>
        </w:tc>
        <w:tc>
          <w:tcPr>
            <w:tcW w:w="125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18 452</w:t>
            </w:r>
          </w:p>
        </w:tc>
        <w:tc>
          <w:tcPr>
            <w:tcW w:w="170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−19,7 %</w:t>
            </w:r>
          </w:p>
        </w:tc>
      </w:tr>
      <w:tr w:rsidR="006F5B51" w:rsidTr="006F5B51">
        <w:trPr>
          <w:cantSplit/>
          <w:jc w:val="center"/>
        </w:trPr>
        <w:tc>
          <w:tcPr>
            <w:tcW w:w="227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diagrams.net</w:t>
            </w:r>
          </w:p>
        </w:tc>
        <w:tc>
          <w:tcPr>
            <w:tcW w:w="322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61</w:t>
            </w:r>
          </w:p>
        </w:tc>
        <w:tc>
          <w:tcPr>
            <w:tcW w:w="118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946</w:t>
            </w:r>
          </w:p>
        </w:tc>
        <w:tc>
          <w:tcPr>
            <w:tcW w:w="125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936</w:t>
            </w:r>
          </w:p>
        </w:tc>
        <w:tc>
          <w:tcPr>
            <w:tcW w:w="170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1,1 %</w:t>
            </w:r>
          </w:p>
        </w:tc>
      </w:tr>
      <w:tr w:rsidR="006F5B51" w:rsidTr="006F5B51">
        <w:trPr>
          <w:cantSplit/>
          <w:jc w:val="center"/>
        </w:trPr>
        <w:tc>
          <w:tcPr>
            <w:tcW w:w="227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excalidraw</w:t>
            </w:r>
          </w:p>
        </w:tc>
        <w:tc>
          <w:tcPr>
            <w:tcW w:w="322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70</w:t>
            </w:r>
          </w:p>
        </w:tc>
        <w:tc>
          <w:tcPr>
            <w:tcW w:w="118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602</w:t>
            </w:r>
          </w:p>
        </w:tc>
        <w:tc>
          <w:tcPr>
            <w:tcW w:w="125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663</w:t>
            </w:r>
          </w:p>
        </w:tc>
        <w:tc>
          <w:tcPr>
            <w:tcW w:w="170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−9,2 %</w:t>
            </w:r>
          </w:p>
        </w:tc>
      </w:tr>
      <w:tr w:rsidR="006F5B51" w:rsidTr="006F5B51">
        <w:trPr>
          <w:cantSplit/>
          <w:jc w:val="center"/>
        </w:trPr>
        <w:tc>
          <w:tcPr>
            <w:tcW w:w="227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visual</w:t>
            </w:r>
            <w:r>
              <w:t xml:space="preserve"> </w:t>
            </w:r>
            <w:r>
              <w:rPr>
                <w:i/>
              </w:rPr>
              <w:t>paradigm</w:t>
            </w:r>
          </w:p>
        </w:tc>
        <w:tc>
          <w:tcPr>
            <w:tcW w:w="322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46</w:t>
            </w:r>
          </w:p>
        </w:tc>
        <w:tc>
          <w:tcPr>
            <w:tcW w:w="118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810</w:t>
            </w:r>
          </w:p>
        </w:tc>
        <w:tc>
          <w:tcPr>
            <w:tcW w:w="125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1 139</w:t>
            </w:r>
          </w:p>
        </w:tc>
        <w:tc>
          <w:tcPr>
            <w:tcW w:w="170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−28,9 %</w:t>
            </w:r>
          </w:p>
        </w:tc>
      </w:tr>
      <w:tr w:rsidR="006F5B51" w:rsidTr="006F5B51">
        <w:trPr>
          <w:cantSplit/>
          <w:jc w:val="center"/>
        </w:trPr>
        <w:tc>
          <w:tcPr>
            <w:tcW w:w="227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lucidchart</w:t>
            </w:r>
          </w:p>
        </w:tc>
        <w:tc>
          <w:tcPr>
            <w:tcW w:w="322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24</w:t>
            </w:r>
          </w:p>
        </w:tc>
        <w:tc>
          <w:tcPr>
            <w:tcW w:w="118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531</w:t>
            </w:r>
          </w:p>
        </w:tc>
        <w:tc>
          <w:tcPr>
            <w:tcW w:w="125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1 069</w:t>
            </w:r>
          </w:p>
        </w:tc>
        <w:tc>
          <w:tcPr>
            <w:tcW w:w="170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−50,3 %</w:t>
            </w:r>
          </w:p>
        </w:tc>
      </w:tr>
      <w:tr w:rsidR="006F5B51" w:rsidTr="006F5B51">
        <w:trPr>
          <w:cantSplit/>
          <w:jc w:val="center"/>
        </w:trPr>
        <w:tc>
          <w:tcPr>
            <w:tcW w:w="227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staruml</w:t>
            </w:r>
          </w:p>
        </w:tc>
        <w:tc>
          <w:tcPr>
            <w:tcW w:w="322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16</w:t>
            </w:r>
          </w:p>
        </w:tc>
        <w:tc>
          <w:tcPr>
            <w:tcW w:w="118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544</w:t>
            </w:r>
          </w:p>
        </w:tc>
        <w:tc>
          <w:tcPr>
            <w:tcW w:w="125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887</w:t>
            </w:r>
          </w:p>
        </w:tc>
        <w:tc>
          <w:tcPr>
            <w:tcW w:w="170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−38,7 %</w:t>
            </w:r>
          </w:p>
        </w:tc>
      </w:tr>
    </w:tbl>
    <w:p w:rsidR="006F5B51" w:rsidRDefault="00C962AA">
      <w:pPr>
        <w:pStyle w:val="a0"/>
        <w:ind w:firstLine="709"/>
        <w:jc w:val="both"/>
      </w:pPr>
      <w:r>
        <w:rPr>
          <w:sz w:val="28"/>
        </w:rPr>
        <w:t>Омонимы исключены: «</w:t>
      </w:r>
      <w:r>
        <w:rPr>
          <w:i/>
          <w:sz w:val="28"/>
        </w:rPr>
        <w:t>mermaid</w:t>
      </w:r>
      <w:r>
        <w:rPr>
          <w:sz w:val="28"/>
        </w:rPr>
        <w:t>» без уточнения (1 163 запроса – фильм «Русалочка»), «</w:t>
      </w:r>
      <w:r>
        <w:rPr>
          <w:i/>
          <w:sz w:val="28"/>
        </w:rPr>
        <w:t>erd</w:t>
      </w:r>
      <w:r>
        <w:rPr>
          <w:sz w:val="28"/>
        </w:rPr>
        <w:t>» без уточнения (656 – бренд одежды), «</w:t>
      </w:r>
      <w:r>
        <w:rPr>
          <w:i/>
          <w:sz w:val="28"/>
        </w:rPr>
        <w:t>whimsical</w:t>
      </w:r>
      <w:r>
        <w:rPr>
          <w:sz w:val="28"/>
        </w:rPr>
        <w:t xml:space="preserve">» (59 – английское прилагательное). Сеть Петри,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и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 имеют единицы и десятки запросов в месяц.</w:t>
      </w:r>
    </w:p>
    <w:p w:rsidR="006F5B51" w:rsidRDefault="00C962AA">
      <w:pPr>
        <w:pStyle w:val="a0"/>
        <w:keepNext/>
        <w:jc w:val="center"/>
      </w:pPr>
      <w:r>
        <w:rPr>
          <w:noProof/>
          <w:sz w:val="28"/>
        </w:rPr>
        <w:drawing>
          <wp:inline distT="0" distB="0" distL="0" distR="0" wp14:anchorId="1BBD78FB" wp14:editId="4ED6FC11">
            <wp:extent cx="5334000" cy="2489200"/>
            <wp:effectExtent l="0" t="0" r="0" b="0"/>
            <wp:docPr id="100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1_wordstat_dinamika_yadro_RB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F5B51" w:rsidRDefault="00C962AA">
      <w:pPr>
        <w:pStyle w:val="a0"/>
        <w:jc w:val="center"/>
      </w:pPr>
      <w:r>
        <w:rPr>
          <w:sz w:val="28"/>
        </w:rPr>
        <w:t>Рисунок 1 – Динамика запросов ядра по данным Вордстата, Беларусь, помесячно</w:t>
      </w:r>
    </w:p>
    <w:p w:rsidR="006F5B51" w:rsidRDefault="00C962AA">
      <w:pPr>
        <w:pStyle w:val="a0"/>
        <w:keepNext/>
        <w:jc w:val="center"/>
      </w:pPr>
      <w:r>
        <w:rPr>
          <w:noProof/>
          <w:sz w:val="28"/>
        </w:rPr>
        <w:drawing>
          <wp:inline distT="0" distB="0" distL="0" distR="0" wp14:anchorId="2890EB93" wp14:editId="5AAA203F">
            <wp:extent cx="5334000" cy="2963333"/>
            <wp:effectExtent l="0" t="0" r="0" b="0"/>
            <wp:docPr id="100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2_wordstat_topy_yadro_i_zameniteli_RB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F5B51" w:rsidRDefault="00C962AA">
      <w:pPr>
        <w:pStyle w:val="a0"/>
        <w:jc w:val="center"/>
      </w:pPr>
      <w:r>
        <w:rPr>
          <w:sz w:val="28"/>
        </w:rPr>
        <w:t>Рисунок 2 – Частотность ядра и заменителей по Вордстату, Беларусь, «Топы» за 30 дней (окно 25.08–23.09.2026)</w:t>
      </w:r>
    </w:p>
    <w:p w:rsidR="006F5B51" w:rsidRDefault="00C962AA">
      <w:pPr>
        <w:pStyle w:val="a0"/>
        <w:ind w:firstLine="709"/>
        <w:jc w:val="both"/>
      </w:pPr>
      <w:r>
        <w:rPr>
          <w:sz w:val="28"/>
        </w:rPr>
        <w:t>Визуальные редакторы (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visio</w:t>
      </w:r>
      <w:r>
        <w:rPr>
          <w:sz w:val="28"/>
        </w:rPr>
        <w:t xml:space="preserve">, </w:t>
      </w:r>
      <w:r>
        <w:rPr>
          <w:i/>
          <w:sz w:val="28"/>
        </w:rPr>
        <w:t>draw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 xml:space="preserve">) ищут в 1,8–3,5 раза чаще, чем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(Топы за 30 дней: 1 072–1 660 против 476–591); интерес к нотациям и инструментам сезонный (учебный год: спады в июле–августе и январе) и снижается от года к году по большинству запросов (</w:t>
      </w:r>
      <w:r>
        <w:rPr>
          <w:i/>
          <w:sz w:val="28"/>
        </w:rPr>
        <w:t>uml</w:t>
      </w:r>
      <w:r>
        <w:rPr>
          <w:sz w:val="28"/>
        </w:rPr>
        <w:t xml:space="preserve"> −42,7 %, </w:t>
      </w:r>
      <w:r>
        <w:rPr>
          <w:i/>
          <w:sz w:val="28"/>
        </w:rPr>
        <w:t>bpmn</w:t>
      </w:r>
      <w:r>
        <w:rPr>
          <w:sz w:val="28"/>
        </w:rPr>
        <w:t xml:space="preserve"> −44,1 %, </w:t>
      </w:r>
      <w:r>
        <w:rPr>
          <w:i/>
          <w:sz w:val="28"/>
        </w:rPr>
        <w:t>idef0</w:t>
      </w:r>
      <w:r>
        <w:rPr>
          <w:sz w:val="28"/>
        </w:rPr>
        <w:t xml:space="preserve"> −34,9 %, </w:t>
      </w:r>
      <w:r>
        <w:rPr>
          <w:i/>
          <w:sz w:val="28"/>
        </w:rPr>
        <w:t>plantuml</w:t>
      </w:r>
      <w:r>
        <w:rPr>
          <w:sz w:val="28"/>
        </w:rPr>
        <w:t xml:space="preserve"> −3,9 %); рост показывают только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 xml:space="preserve">» (с низкой базы: 155 , 321 запроса за год) и </w:t>
      </w:r>
      <w:r>
        <w:rPr>
          <w:i/>
          <w:sz w:val="28"/>
        </w:rPr>
        <w:t>diagrams.net</w:t>
      </w:r>
      <w:r>
        <w:rPr>
          <w:sz w:val="28"/>
        </w:rPr>
        <w:t xml:space="preserve"> (+1,1 %). Запросы о генерации схем нейросетью («нейросеть схема», «нейросеть диаграмма») дают измеримый спрос, совпадающий с </w:t>
      </w:r>
      <w:r>
        <w:rPr>
          <w:i/>
          <w:sz w:val="28"/>
        </w:rPr>
        <w:t>AI</w:t>
      </w:r>
      <w:r>
        <w:rPr>
          <w:sz w:val="28"/>
        </w:rPr>
        <w:t>-ассистентом продукта.</w:t>
      </w:r>
    </w:p>
    <w:p w:rsidR="006F5B51" w:rsidRDefault="00C962AA">
      <w:pPr>
        <w:pStyle w:val="a0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 Выгрузка четырех запросов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IDEF0</w:t>
      </w:r>
      <w:r>
        <w:rPr>
          <w:sz w:val="28"/>
        </w:rPr>
        <w:t>) в единой шкале, территория «Беларусь», 12 месяцев, веб-поиск, все категории [6]. Значение 0 означает недостаточный объем поиска в Беларуси, а не отсутствие интереса [7]. Ненулевые значения имеют 19 недель из 53 (36 %); результат показан в таблице 7 и на рисунке 3.</w:t>
      </w:r>
    </w:p>
    <w:p w:rsidR="006F5B51" w:rsidRDefault="00C962AA">
      <w:pPr>
        <w:pStyle w:val="a0"/>
        <w:keepNext/>
        <w:jc w:val="both"/>
      </w:pPr>
      <w:r>
        <w:rPr>
          <w:sz w:val="28"/>
        </w:rPr>
        <w:t xml:space="preserve">Таблица 7 –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Беларусь: месячные индексы (среднее недель)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2"/>
        <w:gridCol w:w="1325"/>
        <w:gridCol w:w="1343"/>
        <w:gridCol w:w="2033"/>
        <w:gridCol w:w="1269"/>
        <w:gridCol w:w="1776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Месяц</w:t>
            </w:r>
          </w:p>
        </w:tc>
        <w:tc>
          <w:tcPr>
            <w:tcW w:w="132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</w:p>
        </w:tc>
        <w:tc>
          <w:tcPr>
            <w:tcW w:w="134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</w:p>
        </w:tc>
        <w:tc>
          <w:tcPr>
            <w:tcW w:w="203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</w:p>
        </w:tc>
        <w:tc>
          <w:tcPr>
            <w:tcW w:w="126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IDEF0</w:t>
            </w:r>
          </w:p>
        </w:tc>
        <w:tc>
          <w:tcPr>
            <w:tcW w:w="177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Среднее (лист 03)</w:t>
            </w:r>
          </w:p>
        </w:tc>
      </w:tr>
      <w:tr w:rsidR="006F5B51" w:rsidTr="006F5B51">
        <w:trPr>
          <w:cantSplit/>
          <w:jc w:val="center"/>
        </w:trPr>
        <w:tc>
          <w:tcPr>
            <w:tcW w:w="189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09.2025</w:t>
            </w:r>
          </w:p>
        </w:tc>
        <w:tc>
          <w:tcPr>
            <w:tcW w:w="132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34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203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26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77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</w:tr>
      <w:tr w:rsidR="006F5B51" w:rsidTr="006F5B51">
        <w:trPr>
          <w:cantSplit/>
          <w:jc w:val="center"/>
        </w:trPr>
        <w:tc>
          <w:tcPr>
            <w:tcW w:w="189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10.2025</w:t>
            </w:r>
          </w:p>
        </w:tc>
        <w:tc>
          <w:tcPr>
            <w:tcW w:w="132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27,75</w:t>
            </w:r>
          </w:p>
        </w:tc>
        <w:tc>
          <w:tcPr>
            <w:tcW w:w="134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48,00</w:t>
            </w:r>
          </w:p>
        </w:tc>
        <w:tc>
          <w:tcPr>
            <w:tcW w:w="203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26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77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18,94</w:t>
            </w:r>
          </w:p>
        </w:tc>
      </w:tr>
      <w:tr w:rsidR="006F5B51" w:rsidTr="006F5B51">
        <w:trPr>
          <w:cantSplit/>
          <w:jc w:val="center"/>
        </w:trPr>
        <w:tc>
          <w:tcPr>
            <w:tcW w:w="189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11.2025</w:t>
            </w:r>
          </w:p>
        </w:tc>
        <w:tc>
          <w:tcPr>
            <w:tcW w:w="132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18,20</w:t>
            </w:r>
          </w:p>
        </w:tc>
        <w:tc>
          <w:tcPr>
            <w:tcW w:w="134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16,40</w:t>
            </w:r>
          </w:p>
        </w:tc>
        <w:tc>
          <w:tcPr>
            <w:tcW w:w="203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26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77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8,65</w:t>
            </w:r>
          </w:p>
        </w:tc>
      </w:tr>
      <w:tr w:rsidR="006F5B51" w:rsidTr="006F5B51">
        <w:trPr>
          <w:cantSplit/>
          <w:jc w:val="center"/>
        </w:trPr>
        <w:tc>
          <w:tcPr>
            <w:tcW w:w="189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12.2025</w:t>
            </w:r>
          </w:p>
        </w:tc>
        <w:tc>
          <w:tcPr>
            <w:tcW w:w="132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67,00</w:t>
            </w:r>
          </w:p>
        </w:tc>
        <w:tc>
          <w:tcPr>
            <w:tcW w:w="134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13,00</w:t>
            </w:r>
          </w:p>
        </w:tc>
        <w:tc>
          <w:tcPr>
            <w:tcW w:w="203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30,50</w:t>
            </w:r>
          </w:p>
        </w:tc>
        <w:tc>
          <w:tcPr>
            <w:tcW w:w="126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77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27,62</w:t>
            </w:r>
          </w:p>
        </w:tc>
      </w:tr>
      <w:tr w:rsidR="006F5B51" w:rsidTr="006F5B51">
        <w:trPr>
          <w:cantSplit/>
          <w:jc w:val="center"/>
        </w:trPr>
        <w:tc>
          <w:tcPr>
            <w:tcW w:w="189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01.2026</w:t>
            </w:r>
          </w:p>
        </w:tc>
        <w:tc>
          <w:tcPr>
            <w:tcW w:w="132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34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14,25</w:t>
            </w:r>
          </w:p>
        </w:tc>
        <w:tc>
          <w:tcPr>
            <w:tcW w:w="203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26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77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3,56</w:t>
            </w:r>
          </w:p>
        </w:tc>
      </w:tr>
      <w:tr w:rsidR="006F5B51" w:rsidTr="006F5B51">
        <w:trPr>
          <w:cantSplit/>
          <w:jc w:val="center"/>
        </w:trPr>
        <w:tc>
          <w:tcPr>
            <w:tcW w:w="189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02.2026</w:t>
            </w:r>
          </w:p>
        </w:tc>
        <w:tc>
          <w:tcPr>
            <w:tcW w:w="132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27,00</w:t>
            </w:r>
          </w:p>
        </w:tc>
        <w:tc>
          <w:tcPr>
            <w:tcW w:w="134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52,00</w:t>
            </w:r>
          </w:p>
        </w:tc>
        <w:tc>
          <w:tcPr>
            <w:tcW w:w="203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26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77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19,75</w:t>
            </w:r>
          </w:p>
        </w:tc>
      </w:tr>
      <w:tr w:rsidR="006F5B51" w:rsidTr="006F5B51">
        <w:trPr>
          <w:cantSplit/>
          <w:jc w:val="center"/>
        </w:trPr>
        <w:tc>
          <w:tcPr>
            <w:tcW w:w="189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03.2026</w:t>
            </w:r>
          </w:p>
        </w:tc>
        <w:tc>
          <w:tcPr>
            <w:tcW w:w="132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11,40</w:t>
            </w:r>
          </w:p>
        </w:tc>
        <w:tc>
          <w:tcPr>
            <w:tcW w:w="134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203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26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77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2,85</w:t>
            </w:r>
          </w:p>
        </w:tc>
      </w:tr>
      <w:tr w:rsidR="006F5B51" w:rsidTr="006F5B51">
        <w:trPr>
          <w:cantSplit/>
          <w:jc w:val="center"/>
        </w:trPr>
        <w:tc>
          <w:tcPr>
            <w:tcW w:w="189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04.2026</w:t>
            </w:r>
          </w:p>
        </w:tc>
        <w:tc>
          <w:tcPr>
            <w:tcW w:w="132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18,75</w:t>
            </w:r>
          </w:p>
        </w:tc>
        <w:tc>
          <w:tcPr>
            <w:tcW w:w="134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13,50</w:t>
            </w:r>
          </w:p>
        </w:tc>
        <w:tc>
          <w:tcPr>
            <w:tcW w:w="203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12,25</w:t>
            </w:r>
          </w:p>
        </w:tc>
        <w:tc>
          <w:tcPr>
            <w:tcW w:w="126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14,25</w:t>
            </w:r>
          </w:p>
        </w:tc>
        <w:tc>
          <w:tcPr>
            <w:tcW w:w="177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14,69</w:t>
            </w:r>
          </w:p>
        </w:tc>
      </w:tr>
      <w:tr w:rsidR="006F5B51" w:rsidTr="006F5B51">
        <w:trPr>
          <w:cantSplit/>
          <w:jc w:val="center"/>
        </w:trPr>
        <w:tc>
          <w:tcPr>
            <w:tcW w:w="189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05.2026</w:t>
            </w:r>
          </w:p>
        </w:tc>
        <w:tc>
          <w:tcPr>
            <w:tcW w:w="132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34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203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26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77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</w:tr>
      <w:tr w:rsidR="006F5B51" w:rsidTr="006F5B51">
        <w:trPr>
          <w:cantSplit/>
          <w:jc w:val="center"/>
        </w:trPr>
        <w:tc>
          <w:tcPr>
            <w:tcW w:w="189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06.2026</w:t>
            </w:r>
          </w:p>
        </w:tc>
        <w:tc>
          <w:tcPr>
            <w:tcW w:w="132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34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203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26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77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</w:tr>
      <w:tr w:rsidR="006F5B51" w:rsidTr="006F5B51">
        <w:trPr>
          <w:cantSplit/>
          <w:jc w:val="center"/>
        </w:trPr>
        <w:tc>
          <w:tcPr>
            <w:tcW w:w="189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07.2026</w:t>
            </w:r>
          </w:p>
        </w:tc>
        <w:tc>
          <w:tcPr>
            <w:tcW w:w="132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34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203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26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77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</w:tr>
      <w:tr w:rsidR="006F5B51" w:rsidTr="006F5B51">
        <w:trPr>
          <w:cantSplit/>
          <w:jc w:val="center"/>
        </w:trPr>
        <w:tc>
          <w:tcPr>
            <w:tcW w:w="189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08.2026</w:t>
            </w:r>
          </w:p>
        </w:tc>
        <w:tc>
          <w:tcPr>
            <w:tcW w:w="132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34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203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26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77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</w:tr>
    </w:tbl>
    <w:p w:rsidR="006F5B51" w:rsidRDefault="00C962AA">
      <w:pPr>
        <w:pStyle w:val="a0"/>
        <w:keepNext/>
        <w:jc w:val="center"/>
      </w:pPr>
      <w:r>
        <w:rPr>
          <w:noProof/>
          <w:sz w:val="28"/>
        </w:rPr>
        <w:drawing>
          <wp:inline distT="0" distB="0" distL="0" distR="0" wp14:anchorId="4BA3F36B" wp14:editId="6BBE243D">
            <wp:extent cx="5334000" cy="2252133"/>
            <wp:effectExtent l="0" t="0" r="0" b="0"/>
            <wp:docPr id="100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4_google_trends_nedeli_RB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2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F5B51" w:rsidRDefault="00C962AA">
      <w:pPr>
        <w:pStyle w:val="a0"/>
        <w:jc w:val="center"/>
      </w:pPr>
      <w:r>
        <w:rPr>
          <w:sz w:val="28"/>
        </w:rPr>
        <w:t xml:space="preserve">Рисунок 3 –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Беларусь: недельные значения индекса за 12 месяцев</w:t>
      </w:r>
    </w:p>
    <w:p w:rsidR="006F5B51" w:rsidRDefault="00C962AA">
      <w:pPr>
        <w:pStyle w:val="a0"/>
        <w:ind w:firstLine="709"/>
        <w:jc w:val="both"/>
      </w:pPr>
      <w:r>
        <w:rPr>
          <w:sz w:val="28"/>
        </w:rPr>
        <w:t xml:space="preserve">Россия и Казахстан (расширение; вне итогового диапазона, решение В-6). Данные перенесены из ЛР1 (п. 2.3.3 и таблица 23 отчета ЛР1), новые выгрузки не выполнялись.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: </w:t>
      </w:r>
      <w:r>
        <w:rPr>
          <w:i/>
          <w:sz w:val="28"/>
        </w:rPr>
        <w:t>CSV</w:t>
      </w:r>
      <w:r>
        <w:rPr>
          <w:sz w:val="28"/>
        </w:rPr>
        <w:t xml:space="preserve"> «Динамика популярности» от 30.09.2026, запросы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в одном сравнении, 5 лет, недельное разрешение, все категории, веб-поиск [6]. Последняя неделя (27.09–03.10.2026) неполная и исключена. 12-месячное окно – 52 полные недели 28.09.2025–26.09.2026, вычислено из 5-летнего ряда (отдельная 12-месячная выгрузка по этим странам не делалась); 5-летнее окно – 59 полных месяцев (октябрь 2021 – август 2026, месяц по дате начала недели). Индекс каждого файла нормирован на максимум пары </w:t>
      </w:r>
      <w:r>
        <w:rPr>
          <w:i/>
          <w:sz w:val="28"/>
        </w:rPr>
        <w:t>UML</w:t>
      </w:r>
      <w:r>
        <w:rPr>
          <w:sz w:val="28"/>
        </w:rPr>
        <w:t>–</w:t>
      </w:r>
      <w:r>
        <w:rPr>
          <w:i/>
          <w:sz w:val="28"/>
        </w:rPr>
        <w:t>BPMN</w:t>
      </w:r>
      <w:r>
        <w:rPr>
          <w:sz w:val="28"/>
        </w:rPr>
        <w:t xml:space="preserve"> за 5 лет в данной стране, поэтому значения России и Казахстана между собой, с таблицей 7 (Беларусь, четыре запроса в единой шкале) и с таблицей 8 не сопоставляются: масштаб каждой страны свой.</w:t>
      </w:r>
    </w:p>
    <w:p w:rsidR="006F5B51" w:rsidRDefault="00C962AA">
      <w:pPr>
        <w:pStyle w:val="a0"/>
        <w:keepNext/>
        <w:jc w:val="both"/>
      </w:pPr>
      <w:r>
        <w:rPr>
          <w:sz w:val="28"/>
        </w:rPr>
        <w:t xml:space="preserve">Таблица 8 –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Россия и Казахстан: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(снято 30.09.2026, индексы стран не сопоставимы)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72"/>
        <w:gridCol w:w="650"/>
        <w:gridCol w:w="1086"/>
        <w:gridCol w:w="775"/>
        <w:gridCol w:w="775"/>
        <w:gridCol w:w="1071"/>
        <w:gridCol w:w="775"/>
        <w:gridCol w:w="1918"/>
        <w:gridCol w:w="1716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7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Страна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Запрос</w:t>
            </w:r>
          </w:p>
        </w:tc>
        <w:tc>
          <w:tcPr>
            <w:tcW w:w="108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Недель с данными, 12 мес.</w:t>
            </w:r>
          </w:p>
        </w:tc>
        <w:tc>
          <w:tcPr>
            <w:tcW w:w="77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Среднее, 12 мес.</w:t>
            </w:r>
          </w:p>
        </w:tc>
        <w:tc>
          <w:tcPr>
            <w:tcW w:w="77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Максимум недели</w:t>
            </w:r>
          </w:p>
        </w:tc>
        <w:tc>
          <w:tcPr>
            <w:tcW w:w="107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Месяцев с данными, 5 лет</w:t>
            </w:r>
          </w:p>
        </w:tc>
        <w:tc>
          <w:tcPr>
            <w:tcW w:w="77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Среднее, 5 лет</w:t>
            </w:r>
          </w:p>
        </w:tc>
        <w:tc>
          <w:tcPr>
            <w:tcW w:w="191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Последние 12 / предыдущие 12 мес. (09.2025–08.2026 / 09.2024–08.2025)</w:t>
            </w:r>
          </w:p>
        </w:tc>
        <w:tc>
          <w:tcPr>
            <w:tcW w:w="171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Изменение (порог ±15 %)</w:t>
            </w:r>
          </w:p>
        </w:tc>
      </w:tr>
      <w:tr w:rsidR="006F5B51" w:rsidTr="006F5B51">
        <w:trPr>
          <w:cantSplit/>
          <w:jc w:val="center"/>
        </w:trPr>
        <w:tc>
          <w:tcPr>
            <w:tcW w:w="87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Россия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</w:p>
        </w:tc>
        <w:tc>
          <w:tcPr>
            <w:tcW w:w="108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52 из 52</w:t>
            </w:r>
          </w:p>
        </w:tc>
        <w:tc>
          <w:tcPr>
            <w:tcW w:w="77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50,02</w:t>
            </w:r>
          </w:p>
        </w:tc>
        <w:tc>
          <w:tcPr>
            <w:tcW w:w="77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70</w:t>
            </w:r>
          </w:p>
        </w:tc>
        <w:tc>
          <w:tcPr>
            <w:tcW w:w="107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59 из 59</w:t>
            </w:r>
          </w:p>
        </w:tc>
        <w:tc>
          <w:tcPr>
            <w:tcW w:w="77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56,19</w:t>
            </w:r>
          </w:p>
        </w:tc>
        <w:tc>
          <w:tcPr>
            <w:tcW w:w="191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51,40 / 62,68</w:t>
            </w:r>
          </w:p>
        </w:tc>
        <w:tc>
          <w:tcPr>
            <w:tcW w:w="171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−18,0 % (снижающийся)</w:t>
            </w:r>
          </w:p>
        </w:tc>
      </w:tr>
      <w:tr w:rsidR="006F5B51" w:rsidTr="006F5B51">
        <w:trPr>
          <w:cantSplit/>
          <w:jc w:val="center"/>
        </w:trPr>
        <w:tc>
          <w:tcPr>
            <w:tcW w:w="87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Россия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</w:p>
        </w:tc>
        <w:tc>
          <w:tcPr>
            <w:tcW w:w="108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52 из 52</w:t>
            </w:r>
          </w:p>
        </w:tc>
        <w:tc>
          <w:tcPr>
            <w:tcW w:w="77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61,52</w:t>
            </w:r>
          </w:p>
        </w:tc>
        <w:tc>
          <w:tcPr>
            <w:tcW w:w="77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94</w:t>
            </w:r>
          </w:p>
        </w:tc>
        <w:tc>
          <w:tcPr>
            <w:tcW w:w="107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59 из 59</w:t>
            </w:r>
          </w:p>
        </w:tc>
        <w:tc>
          <w:tcPr>
            <w:tcW w:w="77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55,33</w:t>
            </w:r>
          </w:p>
        </w:tc>
        <w:tc>
          <w:tcPr>
            <w:tcW w:w="191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62,01 / 70,71</w:t>
            </w:r>
          </w:p>
        </w:tc>
        <w:tc>
          <w:tcPr>
            <w:tcW w:w="171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−12,3 % (стабильный)</w:t>
            </w:r>
          </w:p>
        </w:tc>
      </w:tr>
      <w:tr w:rsidR="006F5B51" w:rsidTr="006F5B51">
        <w:trPr>
          <w:cantSplit/>
          <w:jc w:val="center"/>
        </w:trPr>
        <w:tc>
          <w:tcPr>
            <w:tcW w:w="87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Казахстан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</w:p>
        </w:tc>
        <w:tc>
          <w:tcPr>
            <w:tcW w:w="108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 из 52</w:t>
            </w:r>
          </w:p>
        </w:tc>
        <w:tc>
          <w:tcPr>
            <w:tcW w:w="77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12,87</w:t>
            </w:r>
          </w:p>
        </w:tc>
        <w:tc>
          <w:tcPr>
            <w:tcW w:w="77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84</w:t>
            </w:r>
          </w:p>
        </w:tc>
        <w:tc>
          <w:tcPr>
            <w:tcW w:w="107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35 из 59</w:t>
            </w:r>
          </w:p>
        </w:tc>
        <w:tc>
          <w:tcPr>
            <w:tcW w:w="77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13,94</w:t>
            </w:r>
          </w:p>
        </w:tc>
        <w:tc>
          <w:tcPr>
            <w:tcW w:w="191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13,07 / 13,18</w:t>
            </w:r>
          </w:p>
        </w:tc>
        <w:tc>
          <w:tcPr>
            <w:tcW w:w="171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−0,9 % (стабильный)</w:t>
            </w:r>
          </w:p>
        </w:tc>
      </w:tr>
      <w:tr w:rsidR="006F5B51" w:rsidTr="006F5B51">
        <w:trPr>
          <w:cantSplit/>
          <w:jc w:val="center"/>
        </w:trPr>
        <w:tc>
          <w:tcPr>
            <w:tcW w:w="87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Казахстан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</w:p>
        </w:tc>
        <w:tc>
          <w:tcPr>
            <w:tcW w:w="108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17 из 52</w:t>
            </w:r>
          </w:p>
        </w:tc>
        <w:tc>
          <w:tcPr>
            <w:tcW w:w="77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20,10</w:t>
            </w:r>
          </w:p>
        </w:tc>
        <w:tc>
          <w:tcPr>
            <w:tcW w:w="77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100</w:t>
            </w:r>
          </w:p>
        </w:tc>
        <w:tc>
          <w:tcPr>
            <w:tcW w:w="107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37 из 59</w:t>
            </w:r>
          </w:p>
        </w:tc>
        <w:tc>
          <w:tcPr>
            <w:tcW w:w="77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13,24</w:t>
            </w:r>
          </w:p>
        </w:tc>
        <w:tc>
          <w:tcPr>
            <w:tcW w:w="191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21,85 / 12,93</w:t>
            </w:r>
          </w:p>
        </w:tc>
        <w:tc>
          <w:tcPr>
            <w:tcW w:w="171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+69,0 % (растущий)</w:t>
            </w:r>
          </w:p>
        </w:tc>
      </w:tr>
    </w:tbl>
    <w:p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Значение 0 означает недостаточный объем поиска, а не отсутствие интереса. По России ряды непрерывные (данные в каждой неделе), по Казахстану прерывистые, как по Беларуси; рост </w:t>
      </w:r>
      <w:r>
        <w:rPr>
          <w:i/>
          <w:sz w:val="28"/>
        </w:rPr>
        <w:t>BPMN</w:t>
      </w:r>
      <w:r>
        <w:rPr>
          <w:sz w:val="28"/>
        </w:rPr>
        <w:t xml:space="preserve"> в Казахстане опирается на малые значения (данные в 17 неделях из 52) и требует осторожной интерпретации. Расчет повторяет скрипт ЛР1 06_</w:t>
      </w:r>
      <w:r>
        <w:rPr>
          <w:i/>
          <w:sz w:val="28"/>
        </w:rPr>
        <w:t>gt_ru_kz_mermaid.py</w:t>
      </w:r>
      <w:r>
        <w:rPr>
          <w:sz w:val="28"/>
        </w:rPr>
        <w:t xml:space="preserve">, файлы – </w:t>
      </w:r>
      <w:r>
        <w:rPr>
          <w:i/>
          <w:iCs/>
          <w:sz w:val="28"/>
        </w:rPr>
        <w:t>Материалы_собранные/GT_Россия_Казахстан_из_ЛР1.</w:t>
      </w:r>
    </w:p>
    <w:p w:rsidR="006F5B51" w:rsidRDefault="00C962AA">
      <w:pPr>
        <w:pStyle w:val="a0"/>
        <w:keepNext/>
        <w:jc w:val="both"/>
      </w:pPr>
      <w:r>
        <w:rPr>
          <w:sz w:val="28"/>
        </w:rPr>
        <w:t xml:space="preserve">Таблица 9 – Вордстат, вкладка «Регионы», </w:t>
      </w:r>
      <w:r>
        <w:rPr>
          <w:i/>
          <w:sz w:val="28"/>
        </w:rPr>
        <w:t>bpmn</w:t>
      </w:r>
      <w:r>
        <w:rPr>
          <w:sz w:val="28"/>
        </w:rPr>
        <w:t xml:space="preserve"> и </w:t>
      </w:r>
      <w:r>
        <w:rPr>
          <w:i/>
          <w:sz w:val="28"/>
        </w:rPr>
        <w:t>uml</w:t>
      </w:r>
      <w:r>
        <w:rPr>
          <w:sz w:val="28"/>
        </w:rPr>
        <w:t>: число запросов (индекс интереса, %), окно 29.08–29.09.2026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16"/>
        <w:gridCol w:w="2511"/>
        <w:gridCol w:w="2511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1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Регион</w:t>
            </w:r>
          </w:p>
        </w:tc>
        <w:tc>
          <w:tcPr>
            <w:tcW w:w="251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</w:p>
        </w:tc>
        <w:tc>
          <w:tcPr>
            <w:tcW w:w="251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</w:p>
        </w:tc>
      </w:tr>
      <w:tr w:rsidR="006F5B51" w:rsidTr="006F5B51">
        <w:trPr>
          <w:cantSplit/>
          <w:jc w:val="center"/>
        </w:trPr>
        <w:tc>
          <w:tcPr>
            <w:tcW w:w="461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251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422 (71,96)</w:t>
            </w:r>
          </w:p>
        </w:tc>
        <w:tc>
          <w:tcPr>
            <w:tcW w:w="251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560 (133,13)</w:t>
            </w:r>
          </w:p>
        </w:tc>
      </w:tr>
      <w:tr w:rsidR="006F5B51" w:rsidTr="006F5B51">
        <w:trPr>
          <w:cantSplit/>
          <w:jc w:val="center"/>
        </w:trPr>
        <w:tc>
          <w:tcPr>
            <w:tcW w:w="461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Россия</w:t>
            </w:r>
          </w:p>
        </w:tc>
        <w:tc>
          <w:tcPr>
            <w:tcW w:w="251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31 582 (104,85)</w:t>
            </w:r>
          </w:p>
        </w:tc>
        <w:tc>
          <w:tcPr>
            <w:tcW w:w="251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22 921 (102,19)</w:t>
            </w:r>
          </w:p>
        </w:tc>
      </w:tr>
      <w:tr w:rsidR="006F5B51" w:rsidTr="006F5B51">
        <w:trPr>
          <w:cantSplit/>
          <w:jc w:val="center"/>
        </w:trPr>
        <w:tc>
          <w:tcPr>
            <w:tcW w:w="461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Казахстан</w:t>
            </w:r>
          </w:p>
        </w:tc>
        <w:tc>
          <w:tcPr>
            <w:tcW w:w="251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358 (83,03)</w:t>
            </w:r>
          </w:p>
        </w:tc>
        <w:tc>
          <w:tcPr>
            <w:tcW w:w="251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309 (95,17)</w:t>
            </w:r>
          </w:p>
        </w:tc>
      </w:tr>
      <w:tr w:rsidR="006F5B51" w:rsidTr="006F5B51">
        <w:trPr>
          <w:cantSplit/>
          <w:jc w:val="center"/>
        </w:trPr>
        <w:tc>
          <w:tcPr>
            <w:tcW w:w="461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Топы запросов, Беларусь (то же окно)</w:t>
            </w:r>
          </w:p>
        </w:tc>
        <w:tc>
          <w:tcPr>
            <w:tcW w:w="251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473</w:t>
            </w:r>
          </w:p>
        </w:tc>
        <w:tc>
          <w:tcPr>
            <w:tcW w:w="251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652</w:t>
            </w:r>
          </w:p>
        </w:tc>
      </w:tr>
      <w:tr w:rsidR="006F5B51" w:rsidTr="006F5B51">
        <w:trPr>
          <w:cantSplit/>
          <w:jc w:val="center"/>
        </w:trPr>
        <w:tc>
          <w:tcPr>
            <w:tcW w:w="461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Россия к Беларуси, раз</w:t>
            </w:r>
          </w:p>
        </w:tc>
        <w:tc>
          <w:tcPr>
            <w:tcW w:w="251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74,8</w:t>
            </w:r>
          </w:p>
        </w:tc>
        <w:tc>
          <w:tcPr>
            <w:tcW w:w="251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40,9</w:t>
            </w:r>
          </w:p>
        </w:tc>
      </w:tr>
      <w:tr w:rsidR="006F5B51" w:rsidTr="006F5B51">
        <w:trPr>
          <w:cantSplit/>
          <w:jc w:val="center"/>
        </w:trPr>
        <w:tc>
          <w:tcPr>
            <w:tcW w:w="461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Казахстан к Беларуси, раз</w:t>
            </w:r>
          </w:p>
        </w:tc>
        <w:tc>
          <w:tcPr>
            <w:tcW w:w="251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0,85</w:t>
            </w:r>
          </w:p>
        </w:tc>
        <w:tc>
          <w:tcPr>
            <w:tcW w:w="251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0,55</w:t>
            </w:r>
          </w:p>
        </w:tc>
      </w:tr>
    </w:tbl>
    <w:p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Вкладка «Регионы» показывает мировую разбивку независимо от фильтра региона; окно скользящее (29.08.2026–29.09.2026), данные сняты 30.09.2026 в ЛР1 (таблица 23 отчета ЛР1, файл </w:t>
      </w:r>
      <w:r>
        <w:rPr>
          <w:i/>
          <w:iCs/>
          <w:sz w:val="28"/>
        </w:rPr>
        <w:t xml:space="preserve">Материалы_собранные/Wordstat_Регионы_из_ЛР1). </w:t>
      </w:r>
      <w:r>
        <w:rPr>
          <w:sz w:val="28"/>
        </w:rPr>
        <w:t>Значения «Регионы» и «Топы» по Беларуси различаются (вероятно, из-за разных наборов словоформ во вкладках); таблица 23 настоящего отчета (</w:t>
      </w:r>
      <w:r>
        <w:rPr>
          <w:i/>
          <w:sz w:val="28"/>
        </w:rPr>
        <w:t>plantuml</w:t>
      </w:r>
      <w:r>
        <w:rPr>
          <w:sz w:val="28"/>
        </w:rPr>
        <w:t>) относится к другому запросу и окну. Числа запросов России и Казахстана показывают масштаб аудитории, а не платежеспособный спрос: расчет объема по этим странам не выполнялся и в итоговый диапазон не входит.</w:t>
      </w:r>
    </w:p>
    <w:p w:rsidR="006F5B51" w:rsidRDefault="00C962AA">
      <w:pPr>
        <w:pStyle w:val="4"/>
        <w:ind w:firstLine="709"/>
      </w:pPr>
      <w:r>
        <w:t>2.2.2 Семантическое ядро, группы намерений и веса</w:t>
      </w:r>
    </w:p>
    <w:p w:rsidR="006F5B51" w:rsidRDefault="00C962AA">
      <w:pPr>
        <w:pStyle w:val="FirstParagraph"/>
      </w:pPr>
      <w:r>
        <w:rPr>
          <w:sz w:val="28"/>
        </w:rPr>
        <w:t>Запросы классифицированы по намерению; вес коммерческой близости задан внутри диапазонов ПС табл. 9 (информационный 0,10–0,30; проблемный 0,30–0,60; инструментальный 0,50–0,80; коммерческий 0,80–1,00; нерелевантный 0,00). Коэффициент релевантности – в диапазоне 0,70–1,00 (ПС табл. 14). Веса – экспертные, фиксируются в журнале допущений (допущение Д-03).</w:t>
      </w:r>
    </w:p>
    <w:p w:rsidR="006F5B51" w:rsidRDefault="00C962AA">
      <w:pPr>
        <w:pStyle w:val="a0"/>
        <w:keepNext/>
        <w:jc w:val="both"/>
      </w:pPr>
      <w:r>
        <w:rPr>
          <w:sz w:val="28"/>
        </w:rPr>
        <w:t>Таблица 10 – Лист 02_Семантика: семантическое ядро и взвешенный спрос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896"/>
        <w:gridCol w:w="1068"/>
        <w:gridCol w:w="1431"/>
        <w:gridCol w:w="650"/>
        <w:gridCol w:w="1163"/>
        <w:gridCol w:w="650"/>
        <w:gridCol w:w="1163"/>
        <w:gridCol w:w="1073"/>
        <w:gridCol w:w="894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№</w:t>
            </w:r>
          </w:p>
        </w:tc>
        <w:tc>
          <w:tcPr>
            <w:tcW w:w="89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Запрос</w:t>
            </w:r>
          </w:p>
        </w:tc>
        <w:tc>
          <w:tcPr>
            <w:tcW w:w="106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Группа</w:t>
            </w:r>
          </w:p>
        </w:tc>
        <w:tc>
          <w:tcPr>
            <w:tcW w:w="143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Намерение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Регион</w:t>
            </w:r>
          </w:p>
        </w:tc>
        <w:tc>
          <w:tcPr>
            <w:tcW w:w="116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Частотность, запросов/мес.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Индекс </w:t>
            </w:r>
            <w:r>
              <w:rPr>
                <w:i/>
              </w:rPr>
              <w:t>GT</w:t>
            </w:r>
          </w:p>
        </w:tc>
        <w:tc>
          <w:tcPr>
            <w:tcW w:w="116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Релевантность</w:t>
            </w:r>
          </w:p>
        </w:tc>
        <w:tc>
          <w:tcPr>
            <w:tcW w:w="107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Коммерческая близость</w:t>
            </w:r>
          </w:p>
        </w:tc>
        <w:tc>
          <w:tcPr>
            <w:tcW w:w="89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Взвешенный спрос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89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 купить</w:t>
            </w:r>
          </w:p>
        </w:tc>
        <w:tc>
          <w:tcPr>
            <w:tcW w:w="106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Коммерческий спрос</w:t>
            </w:r>
          </w:p>
        </w:tc>
        <w:tc>
          <w:tcPr>
            <w:tcW w:w="143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коммерческое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РБ</w:t>
            </w:r>
          </w:p>
        </w:tc>
        <w:tc>
          <w:tcPr>
            <w:tcW w:w="116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н/д</w:t>
            </w:r>
          </w:p>
        </w:tc>
        <w:tc>
          <w:tcPr>
            <w:tcW w:w="116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1,00</w:t>
            </w:r>
          </w:p>
        </w:tc>
        <w:tc>
          <w:tcPr>
            <w:tcW w:w="107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0,90</w:t>
            </w:r>
          </w:p>
        </w:tc>
        <w:tc>
          <w:tcPr>
            <w:tcW w:w="89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4,5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89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visio</w:t>
            </w:r>
            <w:r>
              <w:t xml:space="preserve"> купить</w:t>
            </w:r>
          </w:p>
        </w:tc>
        <w:tc>
          <w:tcPr>
            <w:tcW w:w="106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Коммерческий спрос</w:t>
            </w:r>
          </w:p>
        </w:tc>
        <w:tc>
          <w:tcPr>
            <w:tcW w:w="143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коммерческое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РБ</w:t>
            </w:r>
          </w:p>
        </w:tc>
        <w:tc>
          <w:tcPr>
            <w:tcW w:w="116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н/д</w:t>
            </w:r>
          </w:p>
        </w:tc>
        <w:tc>
          <w:tcPr>
            <w:tcW w:w="116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0,70</w:t>
            </w:r>
          </w:p>
        </w:tc>
        <w:tc>
          <w:tcPr>
            <w:tcW w:w="107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0,85</w:t>
            </w:r>
          </w:p>
        </w:tc>
        <w:tc>
          <w:tcPr>
            <w:tcW w:w="89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4,2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89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 онлайн</w:t>
            </w:r>
          </w:p>
        </w:tc>
        <w:tc>
          <w:tcPr>
            <w:tcW w:w="106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Инструментальный спрос</w:t>
            </w:r>
          </w:p>
        </w:tc>
        <w:tc>
          <w:tcPr>
            <w:tcW w:w="143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инструментальное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РБ</w:t>
            </w:r>
          </w:p>
        </w:tc>
        <w:tc>
          <w:tcPr>
            <w:tcW w:w="116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28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н/д</w:t>
            </w:r>
          </w:p>
        </w:tc>
        <w:tc>
          <w:tcPr>
            <w:tcW w:w="116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1,00</w:t>
            </w:r>
          </w:p>
        </w:tc>
        <w:tc>
          <w:tcPr>
            <w:tcW w:w="107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0,65</w:t>
            </w:r>
          </w:p>
        </w:tc>
        <w:tc>
          <w:tcPr>
            <w:tcW w:w="89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18,2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89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  <w:r>
              <w:t xml:space="preserve"> онлайн</w:t>
            </w:r>
          </w:p>
        </w:tc>
        <w:tc>
          <w:tcPr>
            <w:tcW w:w="106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Инструментальный спрос</w:t>
            </w:r>
          </w:p>
        </w:tc>
        <w:tc>
          <w:tcPr>
            <w:tcW w:w="143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инструментальное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РБ</w:t>
            </w:r>
          </w:p>
        </w:tc>
        <w:tc>
          <w:tcPr>
            <w:tcW w:w="116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28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н/д</w:t>
            </w:r>
          </w:p>
        </w:tc>
        <w:tc>
          <w:tcPr>
            <w:tcW w:w="116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0,90</w:t>
            </w:r>
          </w:p>
        </w:tc>
        <w:tc>
          <w:tcPr>
            <w:tcW w:w="107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0,65</w:t>
            </w:r>
          </w:p>
        </w:tc>
        <w:tc>
          <w:tcPr>
            <w:tcW w:w="89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16,4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89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  <w:r>
              <w:t xml:space="preserve"> </w:t>
            </w:r>
            <w:r>
              <w:rPr>
                <w:i/>
              </w:rPr>
              <w:t>online</w:t>
            </w:r>
          </w:p>
        </w:tc>
        <w:tc>
          <w:tcPr>
            <w:tcW w:w="106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Инструментальный спрос</w:t>
            </w:r>
          </w:p>
        </w:tc>
        <w:tc>
          <w:tcPr>
            <w:tcW w:w="143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инструментальное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РБ</w:t>
            </w:r>
          </w:p>
        </w:tc>
        <w:tc>
          <w:tcPr>
            <w:tcW w:w="116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14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н/д</w:t>
            </w:r>
          </w:p>
        </w:tc>
        <w:tc>
          <w:tcPr>
            <w:tcW w:w="116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0,90</w:t>
            </w:r>
          </w:p>
        </w:tc>
        <w:tc>
          <w:tcPr>
            <w:tcW w:w="107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0,70</w:t>
            </w:r>
          </w:p>
        </w:tc>
        <w:tc>
          <w:tcPr>
            <w:tcW w:w="89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8,8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89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нейросеть схема</w:t>
            </w:r>
          </w:p>
        </w:tc>
        <w:tc>
          <w:tcPr>
            <w:tcW w:w="106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Инструментальный спрос</w:t>
            </w:r>
          </w:p>
        </w:tc>
        <w:tc>
          <w:tcPr>
            <w:tcW w:w="143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инструментальное (</w:t>
            </w:r>
            <w:r>
              <w:rPr>
                <w:i/>
              </w:rPr>
              <w:t>AI</w:t>
            </w:r>
            <w:r>
              <w:t>)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РБ</w:t>
            </w:r>
          </w:p>
        </w:tc>
        <w:tc>
          <w:tcPr>
            <w:tcW w:w="116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76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н/д</w:t>
            </w:r>
          </w:p>
        </w:tc>
        <w:tc>
          <w:tcPr>
            <w:tcW w:w="116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0,70</w:t>
            </w:r>
          </w:p>
        </w:tc>
        <w:tc>
          <w:tcPr>
            <w:tcW w:w="107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0,55</w:t>
            </w:r>
          </w:p>
        </w:tc>
        <w:tc>
          <w:tcPr>
            <w:tcW w:w="89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29,3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</w:t>
            </w:r>
          </w:p>
        </w:tc>
        <w:tc>
          <w:tcPr>
            <w:tcW w:w="89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idef0</w:t>
            </w:r>
            <w:r>
              <w:t xml:space="preserve"> как</w:t>
            </w:r>
          </w:p>
        </w:tc>
        <w:tc>
          <w:tcPr>
            <w:tcW w:w="106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Проблемный спрос</w:t>
            </w:r>
          </w:p>
        </w:tc>
        <w:tc>
          <w:tcPr>
            <w:tcW w:w="143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проблемное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РБ</w:t>
            </w:r>
          </w:p>
        </w:tc>
        <w:tc>
          <w:tcPr>
            <w:tcW w:w="116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н/д</w:t>
            </w:r>
          </w:p>
        </w:tc>
        <w:tc>
          <w:tcPr>
            <w:tcW w:w="116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1,00</w:t>
            </w:r>
          </w:p>
        </w:tc>
        <w:tc>
          <w:tcPr>
            <w:tcW w:w="107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0,45</w:t>
            </w:r>
          </w:p>
        </w:tc>
        <w:tc>
          <w:tcPr>
            <w:tcW w:w="89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5,0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89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  <w:r>
              <w:t xml:space="preserve"> пример</w:t>
            </w:r>
          </w:p>
        </w:tc>
        <w:tc>
          <w:tcPr>
            <w:tcW w:w="106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Проблемный спрос</w:t>
            </w:r>
          </w:p>
        </w:tc>
        <w:tc>
          <w:tcPr>
            <w:tcW w:w="143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проблемное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РБ</w:t>
            </w:r>
          </w:p>
        </w:tc>
        <w:tc>
          <w:tcPr>
            <w:tcW w:w="116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н/д</w:t>
            </w:r>
          </w:p>
        </w:tc>
        <w:tc>
          <w:tcPr>
            <w:tcW w:w="116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0,90</w:t>
            </w:r>
          </w:p>
        </w:tc>
        <w:tc>
          <w:tcPr>
            <w:tcW w:w="107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0,40</w:t>
            </w:r>
          </w:p>
        </w:tc>
        <w:tc>
          <w:tcPr>
            <w:tcW w:w="89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3,6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</w:t>
            </w:r>
          </w:p>
        </w:tc>
        <w:tc>
          <w:tcPr>
            <w:tcW w:w="89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</w:p>
        </w:tc>
        <w:tc>
          <w:tcPr>
            <w:tcW w:w="106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Общий тематический спрос</w:t>
            </w:r>
          </w:p>
        </w:tc>
        <w:tc>
          <w:tcPr>
            <w:tcW w:w="143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информационное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РБ</w:t>
            </w:r>
          </w:p>
        </w:tc>
        <w:tc>
          <w:tcPr>
            <w:tcW w:w="116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591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14,52</w:t>
            </w:r>
          </w:p>
        </w:tc>
        <w:tc>
          <w:tcPr>
            <w:tcW w:w="116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1,00</w:t>
            </w:r>
          </w:p>
        </w:tc>
        <w:tc>
          <w:tcPr>
            <w:tcW w:w="107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0,20</w:t>
            </w:r>
          </w:p>
        </w:tc>
        <w:tc>
          <w:tcPr>
            <w:tcW w:w="89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118,2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</w:t>
            </w:r>
          </w:p>
        </w:tc>
        <w:tc>
          <w:tcPr>
            <w:tcW w:w="89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</w:t>
            </w:r>
          </w:p>
        </w:tc>
        <w:tc>
          <w:tcPr>
            <w:tcW w:w="106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Исключаемый (омоним)</w:t>
            </w:r>
          </w:p>
        </w:tc>
        <w:tc>
          <w:tcPr>
            <w:tcW w:w="143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омоним: фильм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РБ</w:t>
            </w:r>
          </w:p>
        </w:tc>
        <w:tc>
          <w:tcPr>
            <w:tcW w:w="116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1 163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н/д</w:t>
            </w:r>
          </w:p>
        </w:tc>
        <w:tc>
          <w:tcPr>
            <w:tcW w:w="116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07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89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</w:t>
            </w:r>
          </w:p>
        </w:tc>
      </w:tr>
    </w:tbl>
    <w:p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Индекс </w:t>
      </w:r>
      <w:r>
        <w:rPr>
          <w:i/>
          <w:sz w:val="28"/>
        </w:rPr>
        <w:t>GT</w:t>
      </w:r>
      <w:r>
        <w:rPr>
          <w:sz w:val="28"/>
        </w:rPr>
        <w:t xml:space="preserve"> «н/д» – недостаточно данных по Беларуси; у «</w:t>
      </w:r>
      <w:r>
        <w:rPr>
          <w:i/>
          <w:sz w:val="28"/>
        </w:rPr>
        <w:t>uml</w:t>
      </w:r>
      <w:r>
        <w:rPr>
          <w:sz w:val="28"/>
        </w:rPr>
        <w:t xml:space="preserve">» указано среднее недельного ряда </w:t>
      </w:r>
      <w:r>
        <w:rPr>
          <w:i/>
          <w:sz w:val="28"/>
        </w:rPr>
        <w:t>UML</w:t>
      </w:r>
      <w:r>
        <w:rPr>
          <w:sz w:val="28"/>
        </w:rPr>
        <w:t xml:space="preserve"> за 12 месяцев из ЛР1 (28.09.2025–26.09.2026, 52 полные недели, снято 30.09.2026); индекс этого ряда нормирован на максимум самого запроса и со шкалой таблицы 7 (четыре запроса в единой шкале) не сопоставляется. Частотность – «Топы» Вордстата, окно 25.08–23.09.2026. Строка «</w:t>
      </w:r>
      <w:r>
        <w:rPr>
          <w:i/>
          <w:sz w:val="28"/>
        </w:rPr>
        <w:t>mermaid</w:t>
      </w:r>
      <w:r>
        <w:rPr>
          <w:sz w:val="28"/>
        </w:rPr>
        <w:t>» исключена (вес 0,00): в шаблоне исключаемый запрос входит в сумму с ненулевыми весами (особенность П-14), в рабочей копии веса обнулены.</w:t>
      </w:r>
    </w:p>
    <w:p w:rsidR="006F5B51" w:rsidRDefault="00C962AA">
      <w:pPr>
        <w:pStyle w:val="a0"/>
        <w:keepNext/>
        <w:jc w:val="both"/>
      </w:pPr>
      <w:r>
        <w:rPr>
          <w:sz w:val="28"/>
        </w:rPr>
        <w:t>Таблица 11 – Состав групп запросов для листа 04_</w:t>
      </w:r>
      <w:r>
        <w:rPr>
          <w:i/>
          <w:sz w:val="28"/>
        </w:rPr>
        <w:t>Wordstat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8"/>
        <w:gridCol w:w="6235"/>
        <w:gridCol w:w="859"/>
        <w:gridCol w:w="916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Группа</w:t>
            </w:r>
          </w:p>
        </w:tc>
        <w:tc>
          <w:tcPr>
            <w:tcW w:w="623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Формулировки Вордстата (суммируются помесячные ряды)</w:t>
            </w:r>
          </w:p>
        </w:tc>
        <w:tc>
          <w:tcPr>
            <w:tcW w:w="85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Сумма за 12 мес., запросов</w:t>
            </w:r>
          </w:p>
        </w:tc>
        <w:tc>
          <w:tcPr>
            <w:tcW w:w="91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Вес намерения</w:t>
            </w:r>
          </w:p>
        </w:tc>
      </w:tr>
      <w:tr w:rsidR="006F5B51" w:rsidTr="006F5B51">
        <w:trPr>
          <w:cantSplit/>
          <w:jc w:val="center"/>
        </w:trPr>
        <w:tc>
          <w:tcPr>
            <w:tcW w:w="162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Коммерческие запросы</w:t>
            </w:r>
          </w:p>
        </w:tc>
        <w:tc>
          <w:tcPr>
            <w:tcW w:w="623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visio</w:t>
            </w:r>
            <w:r>
              <w:t xml:space="preserve"> купить; </w:t>
            </w:r>
            <w:r>
              <w:rPr>
                <w:i/>
              </w:rPr>
              <w:t>uml</w:t>
            </w:r>
            <w:r>
              <w:t xml:space="preserve"> купить; </w:t>
            </w:r>
            <w:r>
              <w:rPr>
                <w:i/>
              </w:rPr>
              <w:t>miro</w:t>
            </w:r>
            <w:r>
              <w:t xml:space="preserve"> подписка; </w:t>
            </w:r>
            <w:r>
              <w:rPr>
                <w:i/>
              </w:rPr>
              <w:t>visio</w:t>
            </w:r>
            <w:r>
              <w:t xml:space="preserve"> лицензия; </w:t>
            </w:r>
            <w:r>
              <w:rPr>
                <w:i/>
              </w:rPr>
              <w:t>miro</w:t>
            </w:r>
            <w:r>
              <w:t xml:space="preserve"> стоимость</w:t>
            </w:r>
          </w:p>
        </w:tc>
        <w:tc>
          <w:tcPr>
            <w:tcW w:w="85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286</w:t>
            </w:r>
          </w:p>
        </w:tc>
        <w:tc>
          <w:tcPr>
            <w:tcW w:w="91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0,90</w:t>
            </w:r>
          </w:p>
        </w:tc>
      </w:tr>
      <w:tr w:rsidR="006F5B51" w:rsidTr="006F5B51">
        <w:trPr>
          <w:cantSplit/>
          <w:jc w:val="center"/>
        </w:trPr>
        <w:tc>
          <w:tcPr>
            <w:tcW w:w="162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Проблемные запросы</w:t>
            </w:r>
          </w:p>
        </w:tc>
        <w:tc>
          <w:tcPr>
            <w:tcW w:w="623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idef0</w:t>
            </w:r>
            <w:r>
              <w:t xml:space="preserve"> как; </w:t>
            </w:r>
            <w:r>
              <w:rPr>
                <w:i/>
              </w:rPr>
              <w:t>bpmn</w:t>
            </w:r>
            <w:r>
              <w:t xml:space="preserve"> пример; </w:t>
            </w:r>
            <w:r>
              <w:rPr>
                <w:i/>
              </w:rPr>
              <w:t>uml</w:t>
            </w:r>
            <w:r>
              <w:t xml:space="preserve"> пример; </w:t>
            </w:r>
            <w:r>
              <w:rPr>
                <w:i/>
              </w:rPr>
              <w:t>idef0</w:t>
            </w:r>
            <w:r>
              <w:t xml:space="preserve"> пример; </w:t>
            </w:r>
            <w:r>
              <w:rPr>
                <w:i/>
              </w:rPr>
              <w:t>dfd</w:t>
            </w:r>
            <w:r>
              <w:t xml:space="preserve"> пример</w:t>
            </w:r>
          </w:p>
        </w:tc>
        <w:tc>
          <w:tcPr>
            <w:tcW w:w="85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1 021</w:t>
            </w:r>
          </w:p>
        </w:tc>
        <w:tc>
          <w:tcPr>
            <w:tcW w:w="91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0,45</w:t>
            </w:r>
          </w:p>
        </w:tc>
      </w:tr>
      <w:tr w:rsidR="006F5B51" w:rsidTr="006F5B51">
        <w:trPr>
          <w:cantSplit/>
          <w:jc w:val="center"/>
        </w:trPr>
        <w:tc>
          <w:tcPr>
            <w:tcW w:w="162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Инструментальные запросы</w:t>
            </w:r>
          </w:p>
        </w:tc>
        <w:tc>
          <w:tcPr>
            <w:tcW w:w="623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 онлайн; </w:t>
            </w:r>
            <w:r>
              <w:rPr>
                <w:i/>
              </w:rPr>
              <w:t>bpmn</w:t>
            </w:r>
            <w:r>
              <w:t xml:space="preserve"> онлайн; </w:t>
            </w:r>
            <w:r>
              <w:rPr>
                <w:i/>
              </w:rPr>
              <w:t>idef0</w:t>
            </w:r>
            <w:r>
              <w:t xml:space="preserve"> онлайн; </w:t>
            </w:r>
            <w:r>
              <w:rPr>
                <w:i/>
              </w:rPr>
              <w:t>bpmn</w:t>
            </w:r>
            <w:r>
              <w:t xml:space="preserve"> скачать; </w:t>
            </w:r>
            <w:r>
              <w:rPr>
                <w:i/>
              </w:rPr>
              <w:t>uml</w:t>
            </w:r>
            <w:r>
              <w:t xml:space="preserve"> скачать; </w:t>
            </w:r>
            <w:r>
              <w:rPr>
                <w:i/>
              </w:rPr>
              <w:t>plantuml</w:t>
            </w:r>
            <w:r>
              <w:t xml:space="preserve"> </w:t>
            </w:r>
            <w:r>
              <w:rPr>
                <w:i/>
              </w:rPr>
              <w:t>editor</w:t>
            </w:r>
            <w:r>
              <w:t xml:space="preserve">; </w:t>
            </w:r>
            <w:r>
              <w:rPr>
                <w:i/>
              </w:rPr>
              <w:t>uml</w:t>
            </w:r>
            <w:r>
              <w:t xml:space="preserve"> </w:t>
            </w:r>
            <w:r>
              <w:rPr>
                <w:i/>
              </w:rPr>
              <w:t>editor</w:t>
            </w:r>
            <w:r>
              <w:t xml:space="preserve">; </w:t>
            </w:r>
            <w:r>
              <w:rPr>
                <w:i/>
              </w:rPr>
              <w:t>plantuml</w:t>
            </w:r>
            <w:r>
              <w:t xml:space="preserve"> </w:t>
            </w:r>
            <w:r>
              <w:rPr>
                <w:i/>
              </w:rPr>
              <w:t>online</w:t>
            </w:r>
            <w:r>
              <w:t xml:space="preserve">; </w:t>
            </w:r>
            <w:r>
              <w:rPr>
                <w:i/>
              </w:rPr>
              <w:t>bpmn</w:t>
            </w:r>
            <w:r>
              <w:t xml:space="preserve"> редактор; </w:t>
            </w:r>
            <w:r>
              <w:rPr>
                <w:i/>
              </w:rPr>
              <w:t>uml</w:t>
            </w:r>
            <w:r>
              <w:t xml:space="preserve"> редактор; </w:t>
            </w:r>
            <w:r>
              <w:rPr>
                <w:i/>
              </w:rPr>
              <w:t>idef0</w:t>
            </w:r>
            <w:r>
              <w:t xml:space="preserve"> программа; нейросеть схема; нейросеть диаграмма; конструктор диаграмм онлайн; конструктор схем онлайн</w:t>
            </w:r>
          </w:p>
        </w:tc>
        <w:tc>
          <w:tcPr>
            <w:tcW w:w="85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4 948</w:t>
            </w:r>
          </w:p>
        </w:tc>
        <w:tc>
          <w:tcPr>
            <w:tcW w:w="91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0,65</w:t>
            </w:r>
          </w:p>
        </w:tc>
      </w:tr>
      <w:tr w:rsidR="006F5B51" w:rsidTr="006F5B51">
        <w:trPr>
          <w:cantSplit/>
          <w:jc w:val="center"/>
        </w:trPr>
        <w:tc>
          <w:tcPr>
            <w:tcW w:w="162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Локальные запросы</w:t>
            </w:r>
          </w:p>
        </w:tc>
        <w:tc>
          <w:tcPr>
            <w:tcW w:w="623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динамика недоступна (ниже порога отображения)</w:t>
            </w:r>
          </w:p>
        </w:tc>
        <w:tc>
          <w:tcPr>
            <w:tcW w:w="85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91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0,30</w:t>
            </w:r>
          </w:p>
        </w:tc>
      </w:tr>
    </w:tbl>
    <w:p w:rsidR="006F5B51" w:rsidRDefault="00C962AA">
      <w:pPr>
        <w:pStyle w:val="a0"/>
        <w:ind w:firstLine="709"/>
        <w:jc w:val="both"/>
      </w:pPr>
      <w:r>
        <w:rPr>
          <w:sz w:val="28"/>
        </w:rPr>
        <w:t>Операторы группировки в вкладке «Динамика» не поддерживаются, поэтому групповой ряд получен суммированием рядов отдельных формулировок. Формулировки пересекаются (например, «</w:t>
      </w:r>
      <w:r>
        <w:rPr>
          <w:i/>
          <w:sz w:val="28"/>
        </w:rPr>
        <w:t>plantuml</w:t>
      </w:r>
      <w:r>
        <w:rPr>
          <w:sz w:val="28"/>
        </w:rPr>
        <w:t xml:space="preserve"> </w:t>
      </w:r>
      <w:r>
        <w:rPr>
          <w:i/>
          <w:sz w:val="28"/>
        </w:rPr>
        <w:t>online</w:t>
      </w:r>
      <w:r>
        <w:rPr>
          <w:sz w:val="28"/>
        </w:rPr>
        <w:t xml:space="preserve"> </w:t>
      </w:r>
      <w:r>
        <w:rPr>
          <w:i/>
          <w:sz w:val="28"/>
        </w:rPr>
        <w:t>editor</w:t>
      </w:r>
      <w:r>
        <w:rPr>
          <w:sz w:val="28"/>
        </w:rPr>
        <w:t>» входит в «</w:t>
      </w:r>
      <w:r>
        <w:rPr>
          <w:i/>
          <w:sz w:val="28"/>
        </w:rPr>
        <w:t>plantuml</w:t>
      </w:r>
      <w:r>
        <w:rPr>
          <w:sz w:val="28"/>
        </w:rPr>
        <w:t xml:space="preserve"> </w:t>
      </w:r>
      <w:r>
        <w:rPr>
          <w:i/>
          <w:sz w:val="28"/>
        </w:rPr>
        <w:t>online</w:t>
      </w:r>
      <w:r>
        <w:rPr>
          <w:sz w:val="28"/>
        </w:rPr>
        <w:t>» и «</w:t>
      </w:r>
      <w:r>
        <w:rPr>
          <w:i/>
          <w:sz w:val="28"/>
        </w:rPr>
        <w:t>plantuml</w:t>
      </w:r>
      <w:r>
        <w:rPr>
          <w:sz w:val="28"/>
        </w:rPr>
        <w:t xml:space="preserve"> </w:t>
      </w:r>
      <w:r>
        <w:rPr>
          <w:i/>
          <w:sz w:val="28"/>
        </w:rPr>
        <w:t>editor</w:t>
      </w:r>
      <w:r>
        <w:rPr>
          <w:sz w:val="28"/>
        </w:rPr>
        <w:t>»), поэтому сумма – оценка сверху. Запросы «</w:t>
      </w:r>
      <w:r>
        <w:rPr>
          <w:i/>
          <w:sz w:val="28"/>
        </w:rPr>
        <w:t>uml</w:t>
      </w:r>
      <w:r>
        <w:rPr>
          <w:sz w:val="28"/>
        </w:rPr>
        <w:t xml:space="preserve"> как», «</w:t>
      </w:r>
      <w:r>
        <w:rPr>
          <w:i/>
          <w:sz w:val="28"/>
        </w:rPr>
        <w:t>dfd</w:t>
      </w:r>
      <w:r>
        <w:rPr>
          <w:sz w:val="28"/>
        </w:rPr>
        <w:t xml:space="preserve"> как», «</w:t>
      </w:r>
      <w:r>
        <w:rPr>
          <w:i/>
          <w:sz w:val="28"/>
        </w:rPr>
        <w:t>uml</w:t>
      </w:r>
      <w:r>
        <w:rPr>
          <w:sz w:val="28"/>
        </w:rPr>
        <w:t xml:space="preserve"> минск», «</w:t>
      </w:r>
      <w:r>
        <w:rPr>
          <w:i/>
          <w:sz w:val="28"/>
        </w:rPr>
        <w:t>bpmn</w:t>
      </w:r>
      <w:r>
        <w:rPr>
          <w:sz w:val="28"/>
        </w:rPr>
        <w:t xml:space="preserve"> минск» исключены из сумм: при ненулевых Топах (17, 6, 3, 4) интерфейс возвращает нулевой ряд; ряд «</w:t>
      </w:r>
      <w:r>
        <w:rPr>
          <w:i/>
          <w:sz w:val="28"/>
        </w:rPr>
        <w:t>bpmn</w:t>
      </w:r>
      <w:r>
        <w:rPr>
          <w:sz w:val="28"/>
        </w:rPr>
        <w:t xml:space="preserve"> как» содержит семь нулевых значений подряд и также не используется. Общие информационные запросы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>) в группы не входят; их вклад учтен строкой «</w:t>
      </w:r>
      <w:r>
        <w:rPr>
          <w:i/>
          <w:sz w:val="28"/>
        </w:rPr>
        <w:t>uml</w:t>
      </w:r>
      <w:r>
        <w:rPr>
          <w:sz w:val="28"/>
        </w:rPr>
        <w:t>» листа 02.</w:t>
      </w:r>
    </w:p>
    <w:p w:rsidR="006F5B51" w:rsidRDefault="00C962AA">
      <w:pPr>
        <w:pStyle w:val="a0"/>
        <w:keepNext/>
        <w:jc w:val="both"/>
      </w:pPr>
      <w:r>
        <w:rPr>
          <w:sz w:val="28"/>
        </w:rPr>
        <w:t>Таблица 12 – Лист 04_</w:t>
      </w:r>
      <w:r>
        <w:rPr>
          <w:i/>
          <w:sz w:val="28"/>
        </w:rPr>
        <w:t>Wordstat</w:t>
      </w:r>
      <w:r>
        <w:rPr>
          <w:sz w:val="28"/>
        </w:rPr>
        <w:t>: частотность по группам, коммерческий коэффициент и взвешенная частотность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92"/>
        <w:gridCol w:w="1345"/>
        <w:gridCol w:w="1121"/>
        <w:gridCol w:w="1796"/>
        <w:gridCol w:w="1009"/>
        <w:gridCol w:w="1009"/>
        <w:gridCol w:w="1345"/>
        <w:gridCol w:w="1121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9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Месяц</w:t>
            </w:r>
          </w:p>
        </w:tc>
        <w:tc>
          <w:tcPr>
            <w:tcW w:w="134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Коммерческие</w:t>
            </w:r>
          </w:p>
        </w:tc>
        <w:tc>
          <w:tcPr>
            <w:tcW w:w="112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Проблемные</w:t>
            </w:r>
          </w:p>
        </w:tc>
        <w:tc>
          <w:tcPr>
            <w:tcW w:w="179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Инструментальные</w:t>
            </w:r>
          </w:p>
        </w:tc>
        <w:tc>
          <w:tcPr>
            <w:tcW w:w="100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Локальные</w:t>
            </w:r>
          </w:p>
        </w:tc>
        <w:tc>
          <w:tcPr>
            <w:tcW w:w="100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Суммарная</w:t>
            </w:r>
          </w:p>
        </w:tc>
        <w:tc>
          <w:tcPr>
            <w:tcW w:w="134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Коммерческий коэффициент</w:t>
            </w:r>
          </w:p>
        </w:tc>
        <w:tc>
          <w:tcPr>
            <w:tcW w:w="112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Взвешенная</w:t>
            </w:r>
          </w:p>
        </w:tc>
      </w:tr>
      <w:tr w:rsidR="006F5B51" w:rsidTr="006F5B51">
        <w:trPr>
          <w:cantSplit/>
          <w:jc w:val="center"/>
        </w:trPr>
        <w:tc>
          <w:tcPr>
            <w:tcW w:w="89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09.2025</w:t>
            </w:r>
          </w:p>
        </w:tc>
        <w:tc>
          <w:tcPr>
            <w:tcW w:w="134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21</w:t>
            </w:r>
          </w:p>
        </w:tc>
        <w:tc>
          <w:tcPr>
            <w:tcW w:w="112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119</w:t>
            </w:r>
          </w:p>
        </w:tc>
        <w:tc>
          <w:tcPr>
            <w:tcW w:w="179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425</w:t>
            </w:r>
          </w:p>
        </w:tc>
        <w:tc>
          <w:tcPr>
            <w:tcW w:w="100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100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565</w:t>
            </w:r>
          </w:p>
        </w:tc>
        <w:tc>
          <w:tcPr>
            <w:tcW w:w="134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0,617</w:t>
            </w:r>
          </w:p>
        </w:tc>
        <w:tc>
          <w:tcPr>
            <w:tcW w:w="112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348,7</w:t>
            </w:r>
          </w:p>
        </w:tc>
      </w:tr>
      <w:tr w:rsidR="006F5B51" w:rsidTr="006F5B51">
        <w:trPr>
          <w:cantSplit/>
          <w:jc w:val="center"/>
        </w:trPr>
        <w:tc>
          <w:tcPr>
            <w:tcW w:w="89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10.2025</w:t>
            </w:r>
          </w:p>
        </w:tc>
        <w:tc>
          <w:tcPr>
            <w:tcW w:w="134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17</w:t>
            </w:r>
          </w:p>
        </w:tc>
        <w:tc>
          <w:tcPr>
            <w:tcW w:w="112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113</w:t>
            </w:r>
          </w:p>
        </w:tc>
        <w:tc>
          <w:tcPr>
            <w:tcW w:w="179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562</w:t>
            </w:r>
          </w:p>
        </w:tc>
        <w:tc>
          <w:tcPr>
            <w:tcW w:w="100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100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692</w:t>
            </w:r>
          </w:p>
        </w:tc>
        <w:tc>
          <w:tcPr>
            <w:tcW w:w="134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0,623</w:t>
            </w:r>
          </w:p>
        </w:tc>
        <w:tc>
          <w:tcPr>
            <w:tcW w:w="112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431,4</w:t>
            </w:r>
          </w:p>
        </w:tc>
      </w:tr>
      <w:tr w:rsidR="006F5B51" w:rsidTr="006F5B51">
        <w:trPr>
          <w:cantSplit/>
          <w:jc w:val="center"/>
        </w:trPr>
        <w:tc>
          <w:tcPr>
            <w:tcW w:w="89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11.2025</w:t>
            </w:r>
          </w:p>
        </w:tc>
        <w:tc>
          <w:tcPr>
            <w:tcW w:w="134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</w:t>
            </w:r>
          </w:p>
        </w:tc>
        <w:tc>
          <w:tcPr>
            <w:tcW w:w="112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110</w:t>
            </w:r>
          </w:p>
        </w:tc>
        <w:tc>
          <w:tcPr>
            <w:tcW w:w="179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574</w:t>
            </w:r>
          </w:p>
        </w:tc>
        <w:tc>
          <w:tcPr>
            <w:tcW w:w="100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100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699</w:t>
            </w:r>
          </w:p>
        </w:tc>
        <w:tc>
          <w:tcPr>
            <w:tcW w:w="134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0,624</w:t>
            </w:r>
          </w:p>
        </w:tc>
        <w:tc>
          <w:tcPr>
            <w:tcW w:w="112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436,1</w:t>
            </w:r>
          </w:p>
        </w:tc>
      </w:tr>
      <w:tr w:rsidR="006F5B51" w:rsidTr="006F5B51">
        <w:trPr>
          <w:cantSplit/>
          <w:jc w:val="center"/>
        </w:trPr>
        <w:tc>
          <w:tcPr>
            <w:tcW w:w="89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12.2025</w:t>
            </w:r>
          </w:p>
        </w:tc>
        <w:tc>
          <w:tcPr>
            <w:tcW w:w="134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20</w:t>
            </w:r>
          </w:p>
        </w:tc>
        <w:tc>
          <w:tcPr>
            <w:tcW w:w="112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158</w:t>
            </w:r>
          </w:p>
        </w:tc>
        <w:tc>
          <w:tcPr>
            <w:tcW w:w="179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669</w:t>
            </w:r>
          </w:p>
        </w:tc>
        <w:tc>
          <w:tcPr>
            <w:tcW w:w="100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100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847</w:t>
            </w:r>
          </w:p>
        </w:tc>
        <w:tc>
          <w:tcPr>
            <w:tcW w:w="134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0,619</w:t>
            </w:r>
          </w:p>
        </w:tc>
        <w:tc>
          <w:tcPr>
            <w:tcW w:w="112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524,0</w:t>
            </w:r>
          </w:p>
        </w:tc>
      </w:tr>
      <w:tr w:rsidR="006F5B51" w:rsidTr="006F5B51">
        <w:trPr>
          <w:cantSplit/>
          <w:jc w:val="center"/>
        </w:trPr>
        <w:tc>
          <w:tcPr>
            <w:tcW w:w="89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01.2026</w:t>
            </w:r>
          </w:p>
        </w:tc>
        <w:tc>
          <w:tcPr>
            <w:tcW w:w="134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32</w:t>
            </w:r>
          </w:p>
        </w:tc>
        <w:tc>
          <w:tcPr>
            <w:tcW w:w="112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64</w:t>
            </w:r>
          </w:p>
        </w:tc>
        <w:tc>
          <w:tcPr>
            <w:tcW w:w="179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238</w:t>
            </w:r>
          </w:p>
        </w:tc>
        <w:tc>
          <w:tcPr>
            <w:tcW w:w="100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100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334</w:t>
            </w:r>
          </w:p>
        </w:tc>
        <w:tc>
          <w:tcPr>
            <w:tcW w:w="134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0,636</w:t>
            </w:r>
          </w:p>
        </w:tc>
        <w:tc>
          <w:tcPr>
            <w:tcW w:w="112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212,3</w:t>
            </w:r>
          </w:p>
        </w:tc>
      </w:tr>
      <w:tr w:rsidR="006F5B51" w:rsidTr="006F5B51">
        <w:trPr>
          <w:cantSplit/>
          <w:jc w:val="center"/>
        </w:trPr>
        <w:tc>
          <w:tcPr>
            <w:tcW w:w="89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02.2026</w:t>
            </w:r>
          </w:p>
        </w:tc>
        <w:tc>
          <w:tcPr>
            <w:tcW w:w="134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</w:t>
            </w:r>
          </w:p>
        </w:tc>
        <w:tc>
          <w:tcPr>
            <w:tcW w:w="112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46</w:t>
            </w:r>
          </w:p>
        </w:tc>
        <w:tc>
          <w:tcPr>
            <w:tcW w:w="179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284</w:t>
            </w:r>
          </w:p>
        </w:tc>
        <w:tc>
          <w:tcPr>
            <w:tcW w:w="100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100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342</w:t>
            </w:r>
          </w:p>
        </w:tc>
        <w:tc>
          <w:tcPr>
            <w:tcW w:w="134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0,632</w:t>
            </w:r>
          </w:p>
        </w:tc>
        <w:tc>
          <w:tcPr>
            <w:tcW w:w="112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216,1</w:t>
            </w:r>
          </w:p>
        </w:tc>
      </w:tr>
      <w:tr w:rsidR="006F5B51" w:rsidTr="006F5B51">
        <w:trPr>
          <w:cantSplit/>
          <w:jc w:val="center"/>
        </w:trPr>
        <w:tc>
          <w:tcPr>
            <w:tcW w:w="89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03.2026</w:t>
            </w:r>
          </w:p>
        </w:tc>
        <w:tc>
          <w:tcPr>
            <w:tcW w:w="134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50</w:t>
            </w:r>
          </w:p>
        </w:tc>
        <w:tc>
          <w:tcPr>
            <w:tcW w:w="112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105</w:t>
            </w:r>
          </w:p>
        </w:tc>
        <w:tc>
          <w:tcPr>
            <w:tcW w:w="179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494</w:t>
            </w:r>
          </w:p>
        </w:tc>
        <w:tc>
          <w:tcPr>
            <w:tcW w:w="100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100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649</w:t>
            </w:r>
          </w:p>
        </w:tc>
        <w:tc>
          <w:tcPr>
            <w:tcW w:w="134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0,637</w:t>
            </w:r>
          </w:p>
        </w:tc>
        <w:tc>
          <w:tcPr>
            <w:tcW w:w="112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413,4</w:t>
            </w:r>
          </w:p>
        </w:tc>
      </w:tr>
      <w:tr w:rsidR="006F5B51" w:rsidTr="006F5B51">
        <w:trPr>
          <w:cantSplit/>
          <w:jc w:val="center"/>
        </w:trPr>
        <w:tc>
          <w:tcPr>
            <w:tcW w:w="89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04.2026</w:t>
            </w:r>
          </w:p>
        </w:tc>
        <w:tc>
          <w:tcPr>
            <w:tcW w:w="134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52</w:t>
            </w:r>
          </w:p>
        </w:tc>
        <w:tc>
          <w:tcPr>
            <w:tcW w:w="112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94</w:t>
            </w:r>
          </w:p>
        </w:tc>
        <w:tc>
          <w:tcPr>
            <w:tcW w:w="179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541</w:t>
            </w:r>
          </w:p>
        </w:tc>
        <w:tc>
          <w:tcPr>
            <w:tcW w:w="100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100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687</w:t>
            </w:r>
          </w:p>
        </w:tc>
        <w:tc>
          <w:tcPr>
            <w:tcW w:w="134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0,642</w:t>
            </w:r>
          </w:p>
        </w:tc>
        <w:tc>
          <w:tcPr>
            <w:tcW w:w="112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440,8</w:t>
            </w:r>
          </w:p>
        </w:tc>
      </w:tr>
      <w:tr w:rsidR="006F5B51" w:rsidTr="006F5B51">
        <w:trPr>
          <w:cantSplit/>
          <w:jc w:val="center"/>
        </w:trPr>
        <w:tc>
          <w:tcPr>
            <w:tcW w:w="89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05.2026</w:t>
            </w:r>
          </w:p>
        </w:tc>
        <w:tc>
          <w:tcPr>
            <w:tcW w:w="134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23</w:t>
            </w:r>
          </w:p>
        </w:tc>
        <w:tc>
          <w:tcPr>
            <w:tcW w:w="112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69</w:t>
            </w:r>
          </w:p>
        </w:tc>
        <w:tc>
          <w:tcPr>
            <w:tcW w:w="179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589</w:t>
            </w:r>
          </w:p>
        </w:tc>
        <w:tc>
          <w:tcPr>
            <w:tcW w:w="100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100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681</w:t>
            </w:r>
          </w:p>
        </w:tc>
        <w:tc>
          <w:tcPr>
            <w:tcW w:w="134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0,638</w:t>
            </w:r>
          </w:p>
        </w:tc>
        <w:tc>
          <w:tcPr>
            <w:tcW w:w="112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434,6</w:t>
            </w:r>
          </w:p>
        </w:tc>
      </w:tr>
      <w:tr w:rsidR="006F5B51" w:rsidTr="006F5B51">
        <w:trPr>
          <w:cantSplit/>
          <w:jc w:val="center"/>
        </w:trPr>
        <w:tc>
          <w:tcPr>
            <w:tcW w:w="89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06.2026</w:t>
            </w:r>
          </w:p>
        </w:tc>
        <w:tc>
          <w:tcPr>
            <w:tcW w:w="134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</w:t>
            </w:r>
          </w:p>
        </w:tc>
        <w:tc>
          <w:tcPr>
            <w:tcW w:w="112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66</w:t>
            </w:r>
          </w:p>
        </w:tc>
        <w:tc>
          <w:tcPr>
            <w:tcW w:w="179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340</w:t>
            </w:r>
          </w:p>
        </w:tc>
        <w:tc>
          <w:tcPr>
            <w:tcW w:w="100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100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418</w:t>
            </w:r>
          </w:p>
        </w:tc>
        <w:tc>
          <w:tcPr>
            <w:tcW w:w="134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0,626</w:t>
            </w:r>
          </w:p>
        </w:tc>
        <w:tc>
          <w:tcPr>
            <w:tcW w:w="112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261,5</w:t>
            </w:r>
          </w:p>
        </w:tc>
      </w:tr>
      <w:tr w:rsidR="006F5B51" w:rsidTr="006F5B51">
        <w:trPr>
          <w:cantSplit/>
          <w:jc w:val="center"/>
        </w:trPr>
        <w:tc>
          <w:tcPr>
            <w:tcW w:w="89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07.2026</w:t>
            </w:r>
          </w:p>
        </w:tc>
        <w:tc>
          <w:tcPr>
            <w:tcW w:w="134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18</w:t>
            </w:r>
          </w:p>
        </w:tc>
        <w:tc>
          <w:tcPr>
            <w:tcW w:w="112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43</w:t>
            </w:r>
          </w:p>
        </w:tc>
        <w:tc>
          <w:tcPr>
            <w:tcW w:w="179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125</w:t>
            </w:r>
          </w:p>
        </w:tc>
        <w:tc>
          <w:tcPr>
            <w:tcW w:w="100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100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186</w:t>
            </w:r>
          </w:p>
        </w:tc>
        <w:tc>
          <w:tcPr>
            <w:tcW w:w="134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0,628</w:t>
            </w:r>
          </w:p>
        </w:tc>
        <w:tc>
          <w:tcPr>
            <w:tcW w:w="112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116,8</w:t>
            </w:r>
          </w:p>
        </w:tc>
      </w:tr>
      <w:tr w:rsidR="006F5B51" w:rsidTr="006F5B51">
        <w:trPr>
          <w:cantSplit/>
          <w:jc w:val="center"/>
        </w:trPr>
        <w:tc>
          <w:tcPr>
            <w:tcW w:w="89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08.2026</w:t>
            </w:r>
          </w:p>
        </w:tc>
        <w:tc>
          <w:tcPr>
            <w:tcW w:w="134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14</w:t>
            </w:r>
          </w:p>
        </w:tc>
        <w:tc>
          <w:tcPr>
            <w:tcW w:w="112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34</w:t>
            </w:r>
          </w:p>
        </w:tc>
        <w:tc>
          <w:tcPr>
            <w:tcW w:w="179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107</w:t>
            </w:r>
          </w:p>
        </w:tc>
        <w:tc>
          <w:tcPr>
            <w:tcW w:w="100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100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155</w:t>
            </w:r>
          </w:p>
        </w:tc>
        <w:tc>
          <w:tcPr>
            <w:tcW w:w="134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0,629</w:t>
            </w:r>
          </w:p>
        </w:tc>
        <w:tc>
          <w:tcPr>
            <w:tcW w:w="112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97,5</w:t>
            </w:r>
          </w:p>
        </w:tc>
      </w:tr>
      <w:tr w:rsidR="006F5B51" w:rsidTr="006F5B51">
        <w:trPr>
          <w:cantSplit/>
          <w:jc w:val="center"/>
        </w:trPr>
        <w:tc>
          <w:tcPr>
            <w:tcW w:w="89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Сумма / среднее</w:t>
            </w:r>
          </w:p>
        </w:tc>
        <w:tc>
          <w:tcPr>
            <w:tcW w:w="134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286</w:t>
            </w:r>
          </w:p>
        </w:tc>
        <w:tc>
          <w:tcPr>
            <w:tcW w:w="112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1 021</w:t>
            </w:r>
          </w:p>
        </w:tc>
        <w:tc>
          <w:tcPr>
            <w:tcW w:w="179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4 948</w:t>
            </w:r>
          </w:p>
        </w:tc>
        <w:tc>
          <w:tcPr>
            <w:tcW w:w="100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100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6 255</w:t>
            </w:r>
          </w:p>
        </w:tc>
        <w:tc>
          <w:tcPr>
            <w:tcW w:w="134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0,629</w:t>
            </w:r>
          </w:p>
        </w:tc>
        <w:tc>
          <w:tcPr>
            <w:tcW w:w="112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327,8</w:t>
            </w:r>
          </w:p>
        </w:tc>
      </w:tr>
    </w:tbl>
    <w:p w:rsidR="006F5B51" w:rsidRDefault="00C962AA">
      <w:pPr>
        <w:pStyle w:val="a0"/>
        <w:ind w:firstLine="709"/>
        <w:jc w:val="both"/>
      </w:pPr>
      <w:r>
        <w:rPr>
          <w:sz w:val="28"/>
        </w:rPr>
        <w:t>Коммерческий коэффициент месяца – средневзвешенный вес намерения по составу месяца (веса таблицы групп).</w:t>
      </w:r>
    </w:p>
    <w:p w:rsidR="006F5B51" w:rsidRDefault="00C962AA">
      <w:pPr>
        <w:pStyle w:val="a0"/>
        <w:keepNext/>
        <w:jc w:val="center"/>
      </w:pPr>
      <w:r>
        <w:rPr>
          <w:noProof/>
          <w:sz w:val="28"/>
        </w:rPr>
        <w:drawing>
          <wp:inline distT="0" distB="0" distL="0" distR="0" wp14:anchorId="7881263A" wp14:editId="0DA478D5">
            <wp:extent cx="5334000" cy="2489200"/>
            <wp:effectExtent l="0" t="0" r="0" b="0"/>
            <wp:docPr id="101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3_gruppy_zaprosov_i_vzveshennyy_spros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F5B51" w:rsidRDefault="00C962AA">
      <w:pPr>
        <w:pStyle w:val="a0"/>
        <w:jc w:val="center"/>
      </w:pPr>
      <w:r>
        <w:rPr>
          <w:sz w:val="28"/>
        </w:rPr>
        <w:t>Рисунок 4 – Частотность по группам запросов и взвешенная частотность, Беларусь, помесячно</w:t>
      </w:r>
    </w:p>
    <w:p w:rsidR="006F5B51" w:rsidRDefault="00C962AA">
      <w:pPr>
        <w:pStyle w:val="4"/>
        <w:ind w:firstLine="709"/>
      </w:pPr>
      <w:r>
        <w:t>2.2.3 Нормализация, воронка и сценарии</w:t>
      </w:r>
    </w:p>
    <w:p w:rsidR="006F5B51" w:rsidRDefault="00C962AA">
      <w:pPr>
        <w:pStyle w:val="FirstParagraph"/>
        <w:keepNext/>
      </w:pPr>
      <w:r>
        <w:rPr>
          <w:sz w:val="28"/>
        </w:rPr>
        <w:t xml:space="preserve">Таблица 13 – Лист 05_Нормализация: сводный индекс спроса (вес </w:t>
      </w:r>
      <w:r>
        <w:rPr>
          <w:i/>
          <w:sz w:val="28"/>
        </w:rPr>
        <w:t>GT</w:t>
      </w:r>
      <w:r>
        <w:rPr>
          <w:sz w:val="28"/>
        </w:rPr>
        <w:t xml:space="preserve"> 0,4, вес Вордстата 0,6)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10"/>
        <w:gridCol w:w="1042"/>
        <w:gridCol w:w="1939"/>
        <w:gridCol w:w="1489"/>
        <w:gridCol w:w="1936"/>
        <w:gridCol w:w="1042"/>
        <w:gridCol w:w="1080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1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Месяц</w:t>
            </w:r>
          </w:p>
        </w:tc>
        <w:tc>
          <w:tcPr>
            <w:tcW w:w="104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Средний </w:t>
            </w:r>
            <w:r>
              <w:rPr>
                <w:i/>
              </w:rPr>
              <w:t>GT</w:t>
            </w:r>
          </w:p>
        </w:tc>
        <w:tc>
          <w:tcPr>
            <w:tcW w:w="193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Нормированный </w:t>
            </w:r>
            <w:r>
              <w:rPr>
                <w:i/>
              </w:rPr>
              <w:t>GT</w:t>
            </w:r>
          </w:p>
        </w:tc>
        <w:tc>
          <w:tcPr>
            <w:tcW w:w="148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Взвешенный Вордстат</w:t>
            </w:r>
          </w:p>
        </w:tc>
        <w:tc>
          <w:tcPr>
            <w:tcW w:w="19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Нормированный Вордстат</w:t>
            </w:r>
          </w:p>
        </w:tc>
        <w:tc>
          <w:tcPr>
            <w:tcW w:w="104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Сводный индекс</w:t>
            </w:r>
          </w:p>
        </w:tc>
        <w:tc>
          <w:tcPr>
            <w:tcW w:w="10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Уровень</w:t>
            </w:r>
          </w:p>
        </w:tc>
      </w:tr>
      <w:tr w:rsidR="006F5B51" w:rsidTr="006F5B51">
        <w:trPr>
          <w:cantSplit/>
          <w:jc w:val="center"/>
        </w:trPr>
        <w:tc>
          <w:tcPr>
            <w:tcW w:w="111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09.2025</w:t>
            </w:r>
          </w:p>
        </w:tc>
        <w:tc>
          <w:tcPr>
            <w:tcW w:w="104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93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</w:t>
            </w:r>
          </w:p>
        </w:tc>
        <w:tc>
          <w:tcPr>
            <w:tcW w:w="148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348,7</w:t>
            </w:r>
          </w:p>
        </w:tc>
        <w:tc>
          <w:tcPr>
            <w:tcW w:w="19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66,6</w:t>
            </w:r>
          </w:p>
        </w:tc>
        <w:tc>
          <w:tcPr>
            <w:tcW w:w="104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39,9</w:t>
            </w:r>
          </w:p>
        </w:tc>
        <w:tc>
          <w:tcPr>
            <w:tcW w:w="10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низкий</w:t>
            </w:r>
          </w:p>
        </w:tc>
      </w:tr>
      <w:tr w:rsidR="006F5B51" w:rsidTr="006F5B51">
        <w:trPr>
          <w:cantSplit/>
          <w:jc w:val="center"/>
        </w:trPr>
        <w:tc>
          <w:tcPr>
            <w:tcW w:w="111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10.2025</w:t>
            </w:r>
          </w:p>
        </w:tc>
        <w:tc>
          <w:tcPr>
            <w:tcW w:w="104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18,94</w:t>
            </w:r>
          </w:p>
        </w:tc>
        <w:tc>
          <w:tcPr>
            <w:tcW w:w="193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68,6</w:t>
            </w:r>
          </w:p>
        </w:tc>
        <w:tc>
          <w:tcPr>
            <w:tcW w:w="148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431,4</w:t>
            </w:r>
          </w:p>
        </w:tc>
        <w:tc>
          <w:tcPr>
            <w:tcW w:w="19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82,3</w:t>
            </w:r>
          </w:p>
        </w:tc>
        <w:tc>
          <w:tcPr>
            <w:tcW w:w="104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76,8</w:t>
            </w:r>
          </w:p>
        </w:tc>
        <w:tc>
          <w:tcPr>
            <w:tcW w:w="10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высокий</w:t>
            </w:r>
          </w:p>
        </w:tc>
      </w:tr>
      <w:tr w:rsidR="006F5B51" w:rsidTr="006F5B51">
        <w:trPr>
          <w:cantSplit/>
          <w:jc w:val="center"/>
        </w:trPr>
        <w:tc>
          <w:tcPr>
            <w:tcW w:w="111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11.2025</w:t>
            </w:r>
          </w:p>
        </w:tc>
        <w:tc>
          <w:tcPr>
            <w:tcW w:w="104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8,65</w:t>
            </w:r>
          </w:p>
        </w:tc>
        <w:tc>
          <w:tcPr>
            <w:tcW w:w="193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31,3</w:t>
            </w:r>
          </w:p>
        </w:tc>
        <w:tc>
          <w:tcPr>
            <w:tcW w:w="148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436,1</w:t>
            </w:r>
          </w:p>
        </w:tc>
        <w:tc>
          <w:tcPr>
            <w:tcW w:w="19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83,2</w:t>
            </w:r>
          </w:p>
        </w:tc>
        <w:tc>
          <w:tcPr>
            <w:tcW w:w="104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62,5</w:t>
            </w:r>
          </w:p>
        </w:tc>
        <w:tc>
          <w:tcPr>
            <w:tcW w:w="10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средний</w:t>
            </w:r>
          </w:p>
        </w:tc>
      </w:tr>
      <w:tr w:rsidR="006F5B51" w:rsidTr="006F5B51">
        <w:trPr>
          <w:cantSplit/>
          <w:jc w:val="center"/>
        </w:trPr>
        <w:tc>
          <w:tcPr>
            <w:tcW w:w="111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12.2025</w:t>
            </w:r>
          </w:p>
        </w:tc>
        <w:tc>
          <w:tcPr>
            <w:tcW w:w="104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27,62</w:t>
            </w:r>
          </w:p>
        </w:tc>
        <w:tc>
          <w:tcPr>
            <w:tcW w:w="193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100,0</w:t>
            </w:r>
          </w:p>
        </w:tc>
        <w:tc>
          <w:tcPr>
            <w:tcW w:w="148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524,0</w:t>
            </w:r>
          </w:p>
        </w:tc>
        <w:tc>
          <w:tcPr>
            <w:tcW w:w="19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100,0</w:t>
            </w:r>
          </w:p>
        </w:tc>
        <w:tc>
          <w:tcPr>
            <w:tcW w:w="104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100,0</w:t>
            </w:r>
          </w:p>
        </w:tc>
        <w:tc>
          <w:tcPr>
            <w:tcW w:w="10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высокий</w:t>
            </w:r>
          </w:p>
        </w:tc>
      </w:tr>
      <w:tr w:rsidR="006F5B51" w:rsidTr="006F5B51">
        <w:trPr>
          <w:cantSplit/>
          <w:jc w:val="center"/>
        </w:trPr>
        <w:tc>
          <w:tcPr>
            <w:tcW w:w="111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01.2026</w:t>
            </w:r>
          </w:p>
        </w:tc>
        <w:tc>
          <w:tcPr>
            <w:tcW w:w="104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3,56</w:t>
            </w:r>
          </w:p>
        </w:tc>
        <w:tc>
          <w:tcPr>
            <w:tcW w:w="193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12,9</w:t>
            </w:r>
          </w:p>
        </w:tc>
        <w:tc>
          <w:tcPr>
            <w:tcW w:w="148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212,3</w:t>
            </w:r>
          </w:p>
        </w:tc>
        <w:tc>
          <w:tcPr>
            <w:tcW w:w="19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40,5</w:t>
            </w:r>
          </w:p>
        </w:tc>
        <w:tc>
          <w:tcPr>
            <w:tcW w:w="104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29,5</w:t>
            </w:r>
          </w:p>
        </w:tc>
        <w:tc>
          <w:tcPr>
            <w:tcW w:w="10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низкий</w:t>
            </w:r>
          </w:p>
        </w:tc>
      </w:tr>
      <w:tr w:rsidR="006F5B51" w:rsidTr="006F5B51">
        <w:trPr>
          <w:cantSplit/>
          <w:jc w:val="center"/>
        </w:trPr>
        <w:tc>
          <w:tcPr>
            <w:tcW w:w="111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02.2026</w:t>
            </w:r>
          </w:p>
        </w:tc>
        <w:tc>
          <w:tcPr>
            <w:tcW w:w="104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19,75</w:t>
            </w:r>
          </w:p>
        </w:tc>
        <w:tc>
          <w:tcPr>
            <w:tcW w:w="193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71,5</w:t>
            </w:r>
          </w:p>
        </w:tc>
        <w:tc>
          <w:tcPr>
            <w:tcW w:w="148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216,1</w:t>
            </w:r>
          </w:p>
        </w:tc>
        <w:tc>
          <w:tcPr>
            <w:tcW w:w="19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41,2</w:t>
            </w:r>
          </w:p>
        </w:tc>
        <w:tc>
          <w:tcPr>
            <w:tcW w:w="104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53,3</w:t>
            </w:r>
          </w:p>
        </w:tc>
        <w:tc>
          <w:tcPr>
            <w:tcW w:w="10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средний</w:t>
            </w:r>
          </w:p>
        </w:tc>
      </w:tr>
      <w:tr w:rsidR="006F5B51" w:rsidTr="006F5B51">
        <w:trPr>
          <w:cantSplit/>
          <w:jc w:val="center"/>
        </w:trPr>
        <w:tc>
          <w:tcPr>
            <w:tcW w:w="111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03.2026</w:t>
            </w:r>
          </w:p>
        </w:tc>
        <w:tc>
          <w:tcPr>
            <w:tcW w:w="104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2,85</w:t>
            </w:r>
          </w:p>
        </w:tc>
        <w:tc>
          <w:tcPr>
            <w:tcW w:w="193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10,3</w:t>
            </w:r>
          </w:p>
        </w:tc>
        <w:tc>
          <w:tcPr>
            <w:tcW w:w="148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413,4</w:t>
            </w:r>
          </w:p>
        </w:tc>
        <w:tc>
          <w:tcPr>
            <w:tcW w:w="19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78,9</w:t>
            </w:r>
          </w:p>
        </w:tc>
        <w:tc>
          <w:tcPr>
            <w:tcW w:w="104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51,5</w:t>
            </w:r>
          </w:p>
        </w:tc>
        <w:tc>
          <w:tcPr>
            <w:tcW w:w="10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средний</w:t>
            </w:r>
          </w:p>
        </w:tc>
      </w:tr>
      <w:tr w:rsidR="006F5B51" w:rsidTr="006F5B51">
        <w:trPr>
          <w:cantSplit/>
          <w:jc w:val="center"/>
        </w:trPr>
        <w:tc>
          <w:tcPr>
            <w:tcW w:w="111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04.2026</w:t>
            </w:r>
          </w:p>
        </w:tc>
        <w:tc>
          <w:tcPr>
            <w:tcW w:w="104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14,69</w:t>
            </w:r>
          </w:p>
        </w:tc>
        <w:tc>
          <w:tcPr>
            <w:tcW w:w="193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53,2</w:t>
            </w:r>
          </w:p>
        </w:tc>
        <w:tc>
          <w:tcPr>
            <w:tcW w:w="148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440,8</w:t>
            </w:r>
          </w:p>
        </w:tc>
        <w:tc>
          <w:tcPr>
            <w:tcW w:w="19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84,1</w:t>
            </w:r>
          </w:p>
        </w:tc>
        <w:tc>
          <w:tcPr>
            <w:tcW w:w="104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71,7</w:t>
            </w:r>
          </w:p>
        </w:tc>
        <w:tc>
          <w:tcPr>
            <w:tcW w:w="10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средний</w:t>
            </w:r>
          </w:p>
        </w:tc>
      </w:tr>
      <w:tr w:rsidR="006F5B51" w:rsidTr="006F5B51">
        <w:trPr>
          <w:cantSplit/>
          <w:jc w:val="center"/>
        </w:trPr>
        <w:tc>
          <w:tcPr>
            <w:tcW w:w="111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05.2026</w:t>
            </w:r>
          </w:p>
        </w:tc>
        <w:tc>
          <w:tcPr>
            <w:tcW w:w="104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93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</w:t>
            </w:r>
          </w:p>
        </w:tc>
        <w:tc>
          <w:tcPr>
            <w:tcW w:w="148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434,6</w:t>
            </w:r>
          </w:p>
        </w:tc>
        <w:tc>
          <w:tcPr>
            <w:tcW w:w="19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82,9</w:t>
            </w:r>
          </w:p>
        </w:tc>
        <w:tc>
          <w:tcPr>
            <w:tcW w:w="104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49,8</w:t>
            </w:r>
          </w:p>
        </w:tc>
        <w:tc>
          <w:tcPr>
            <w:tcW w:w="10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средний</w:t>
            </w:r>
          </w:p>
        </w:tc>
      </w:tr>
      <w:tr w:rsidR="006F5B51" w:rsidTr="006F5B51">
        <w:trPr>
          <w:cantSplit/>
          <w:jc w:val="center"/>
        </w:trPr>
        <w:tc>
          <w:tcPr>
            <w:tcW w:w="111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06.2026</w:t>
            </w:r>
          </w:p>
        </w:tc>
        <w:tc>
          <w:tcPr>
            <w:tcW w:w="104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93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</w:t>
            </w:r>
          </w:p>
        </w:tc>
        <w:tc>
          <w:tcPr>
            <w:tcW w:w="148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261,5</w:t>
            </w:r>
          </w:p>
        </w:tc>
        <w:tc>
          <w:tcPr>
            <w:tcW w:w="19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49,9</w:t>
            </w:r>
          </w:p>
        </w:tc>
        <w:tc>
          <w:tcPr>
            <w:tcW w:w="104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29,9</w:t>
            </w:r>
          </w:p>
        </w:tc>
        <w:tc>
          <w:tcPr>
            <w:tcW w:w="10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низкий</w:t>
            </w:r>
          </w:p>
        </w:tc>
      </w:tr>
      <w:tr w:rsidR="006F5B51" w:rsidTr="006F5B51">
        <w:trPr>
          <w:cantSplit/>
          <w:jc w:val="center"/>
        </w:trPr>
        <w:tc>
          <w:tcPr>
            <w:tcW w:w="111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07.2026</w:t>
            </w:r>
          </w:p>
        </w:tc>
        <w:tc>
          <w:tcPr>
            <w:tcW w:w="104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93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</w:t>
            </w:r>
          </w:p>
        </w:tc>
        <w:tc>
          <w:tcPr>
            <w:tcW w:w="148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116,8</w:t>
            </w:r>
          </w:p>
        </w:tc>
        <w:tc>
          <w:tcPr>
            <w:tcW w:w="19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22,3</w:t>
            </w:r>
          </w:p>
        </w:tc>
        <w:tc>
          <w:tcPr>
            <w:tcW w:w="104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13,4</w:t>
            </w:r>
          </w:p>
        </w:tc>
        <w:tc>
          <w:tcPr>
            <w:tcW w:w="10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низкий</w:t>
            </w:r>
          </w:p>
        </w:tc>
      </w:tr>
      <w:tr w:rsidR="006F5B51" w:rsidTr="006F5B51">
        <w:trPr>
          <w:cantSplit/>
          <w:jc w:val="center"/>
        </w:trPr>
        <w:tc>
          <w:tcPr>
            <w:tcW w:w="111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08.2026</w:t>
            </w:r>
          </w:p>
        </w:tc>
        <w:tc>
          <w:tcPr>
            <w:tcW w:w="104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93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</w:t>
            </w:r>
          </w:p>
        </w:tc>
        <w:tc>
          <w:tcPr>
            <w:tcW w:w="148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97,5</w:t>
            </w:r>
          </w:p>
        </w:tc>
        <w:tc>
          <w:tcPr>
            <w:tcW w:w="19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18,6</w:t>
            </w:r>
          </w:p>
        </w:tc>
        <w:tc>
          <w:tcPr>
            <w:tcW w:w="104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11,2</w:t>
            </w:r>
          </w:p>
        </w:tc>
        <w:tc>
          <w:tcPr>
            <w:tcW w:w="10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низкий</w:t>
            </w:r>
          </w:p>
        </w:tc>
      </w:tr>
    </w:tbl>
    <w:p w:rsidR="006F5B51" w:rsidRDefault="00C962AA">
      <w:pPr>
        <w:pStyle w:val="a0"/>
        <w:ind w:firstLine="709"/>
        <w:jc w:val="both"/>
      </w:pPr>
      <w:r>
        <w:rPr>
          <w:sz w:val="28"/>
        </w:rPr>
        <w:t xml:space="preserve">Средний сводный индекс 49,1; нормированный </w:t>
      </w:r>
      <w:r>
        <w:rPr>
          <w:i/>
          <w:sz w:val="28"/>
        </w:rPr>
        <w:t>GT</w:t>
      </w:r>
      <w:r>
        <w:rPr>
          <w:sz w:val="28"/>
        </w:rPr>
        <w:t xml:space="preserve"> в среднем 29,0, нормированный Вордстат – 62,6. Методика (ПС раздела 3) и инструкция (ИНСТР раздела 14) запрещают механическое сложение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Вордстата, поэтому сводный индекс показан как предусмотренный шаблоном, а вывод об интересе делается по каждому источнику отдельно: Вордстат устойчиво показывает спрос с учебной сезонностью,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Беларуси почти не дает данных.</w:t>
      </w:r>
    </w:p>
    <w:p w:rsidR="006F5B51" w:rsidRDefault="00C962AA">
      <w:pPr>
        <w:pStyle w:val="a0"/>
        <w:keepNext/>
        <w:jc w:val="both"/>
      </w:pPr>
      <w:r>
        <w:rPr>
          <w:sz w:val="28"/>
        </w:rPr>
        <w:t>Таблица 14 – Лист 06_Воронка: цифровая воронка поискового канала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08"/>
        <w:gridCol w:w="1910"/>
        <w:gridCol w:w="1337"/>
        <w:gridCol w:w="2483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191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</w:t>
            </w:r>
          </w:p>
        </w:tc>
        <w:tc>
          <w:tcPr>
            <w:tcW w:w="13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</w:t>
            </w:r>
          </w:p>
        </w:tc>
        <w:tc>
          <w:tcPr>
            <w:tcW w:w="248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Оптимистичный</w:t>
            </w:r>
          </w:p>
        </w:tc>
      </w:tr>
      <w:tr w:rsidR="006F5B51" w:rsidTr="006F5B51">
        <w:trPr>
          <w:cantSplit/>
          <w:jc w:val="center"/>
        </w:trPr>
        <w:tc>
          <w:tcPr>
            <w:tcW w:w="39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Взвешенный поисковый спрос, запросов/мес.</w:t>
            </w:r>
          </w:p>
        </w:tc>
        <w:tc>
          <w:tcPr>
            <w:tcW w:w="191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327,8</w:t>
            </w:r>
          </w:p>
        </w:tc>
        <w:tc>
          <w:tcPr>
            <w:tcW w:w="13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327,8</w:t>
            </w:r>
          </w:p>
        </w:tc>
        <w:tc>
          <w:tcPr>
            <w:tcW w:w="248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327,8</w:t>
            </w:r>
          </w:p>
        </w:tc>
      </w:tr>
      <w:tr w:rsidR="006F5B51" w:rsidTr="006F5B51">
        <w:trPr>
          <w:cantSplit/>
          <w:jc w:val="center"/>
        </w:trPr>
        <w:tc>
          <w:tcPr>
            <w:tcW w:w="39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переходов из поиска</w:t>
            </w:r>
          </w:p>
        </w:tc>
        <w:tc>
          <w:tcPr>
            <w:tcW w:w="191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4 %</w:t>
            </w:r>
          </w:p>
        </w:tc>
        <w:tc>
          <w:tcPr>
            <w:tcW w:w="13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8 %</w:t>
            </w:r>
          </w:p>
        </w:tc>
        <w:tc>
          <w:tcPr>
            <w:tcW w:w="248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12 %</w:t>
            </w:r>
          </w:p>
        </w:tc>
      </w:tr>
      <w:tr w:rsidR="006F5B51" w:rsidTr="006F5B51">
        <w:trPr>
          <w:cantSplit/>
          <w:jc w:val="center"/>
        </w:trPr>
        <w:tc>
          <w:tcPr>
            <w:tcW w:w="39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Посещения, в месяц</w:t>
            </w:r>
          </w:p>
        </w:tc>
        <w:tc>
          <w:tcPr>
            <w:tcW w:w="191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13,11</w:t>
            </w:r>
          </w:p>
        </w:tc>
        <w:tc>
          <w:tcPr>
            <w:tcW w:w="13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26,22</w:t>
            </w:r>
          </w:p>
        </w:tc>
        <w:tc>
          <w:tcPr>
            <w:tcW w:w="248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39,33</w:t>
            </w:r>
          </w:p>
        </w:tc>
      </w:tr>
      <w:tr w:rsidR="006F5B51" w:rsidTr="006F5B51">
        <w:trPr>
          <w:cantSplit/>
          <w:jc w:val="center"/>
        </w:trPr>
        <w:tc>
          <w:tcPr>
            <w:tcW w:w="39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Конверсия посетитель , заявка (регистрация)</w:t>
            </w:r>
          </w:p>
        </w:tc>
        <w:tc>
          <w:tcPr>
            <w:tcW w:w="191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2 %</w:t>
            </w:r>
          </w:p>
        </w:tc>
        <w:tc>
          <w:tcPr>
            <w:tcW w:w="13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4 %</w:t>
            </w:r>
          </w:p>
        </w:tc>
        <w:tc>
          <w:tcPr>
            <w:tcW w:w="248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7 %</w:t>
            </w:r>
          </w:p>
        </w:tc>
      </w:tr>
      <w:tr w:rsidR="006F5B51" w:rsidTr="006F5B51">
        <w:trPr>
          <w:cantSplit/>
          <w:jc w:val="center"/>
        </w:trPr>
        <w:tc>
          <w:tcPr>
            <w:tcW w:w="39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Заявки, в месяц</w:t>
            </w:r>
          </w:p>
        </w:tc>
        <w:tc>
          <w:tcPr>
            <w:tcW w:w="191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0,262</w:t>
            </w:r>
          </w:p>
        </w:tc>
        <w:tc>
          <w:tcPr>
            <w:tcW w:w="13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1,049</w:t>
            </w:r>
          </w:p>
        </w:tc>
        <w:tc>
          <w:tcPr>
            <w:tcW w:w="248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2,753</w:t>
            </w:r>
          </w:p>
        </w:tc>
      </w:tr>
      <w:tr w:rsidR="006F5B51" w:rsidTr="006F5B51">
        <w:trPr>
          <w:cantSplit/>
          <w:jc w:val="center"/>
        </w:trPr>
        <w:tc>
          <w:tcPr>
            <w:tcW w:w="39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Конверсия заявка , оплата </w:t>
            </w:r>
            <w:r>
              <w:rPr>
                <w:i/>
              </w:rPr>
              <w:t>Pro</w:t>
            </w:r>
          </w:p>
        </w:tc>
        <w:tc>
          <w:tcPr>
            <w:tcW w:w="191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3 %</w:t>
            </w:r>
          </w:p>
        </w:tc>
        <w:tc>
          <w:tcPr>
            <w:tcW w:w="13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4 %</w:t>
            </w:r>
          </w:p>
        </w:tc>
        <w:tc>
          <w:tcPr>
            <w:tcW w:w="248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5 %</w:t>
            </w:r>
          </w:p>
        </w:tc>
      </w:tr>
      <w:tr w:rsidR="006F5B51" w:rsidTr="006F5B51">
        <w:trPr>
          <w:cantSplit/>
          <w:jc w:val="center"/>
        </w:trPr>
        <w:tc>
          <w:tcPr>
            <w:tcW w:w="39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Продажи (оплаты </w:t>
            </w:r>
            <w:r>
              <w:rPr>
                <w:i/>
              </w:rPr>
              <w:t>Pro</w:t>
            </w:r>
            <w:r>
              <w:t>), в месяц</w:t>
            </w:r>
          </w:p>
        </w:tc>
        <w:tc>
          <w:tcPr>
            <w:tcW w:w="191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0,0079</w:t>
            </w:r>
          </w:p>
        </w:tc>
        <w:tc>
          <w:tcPr>
            <w:tcW w:w="13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0,0420</w:t>
            </w:r>
          </w:p>
        </w:tc>
        <w:tc>
          <w:tcPr>
            <w:tcW w:w="248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0,1377</w:t>
            </w:r>
          </w:p>
        </w:tc>
      </w:tr>
      <w:tr w:rsidR="006F5B51" w:rsidTr="006F5B51">
        <w:trPr>
          <w:cantSplit/>
          <w:jc w:val="center"/>
        </w:trPr>
        <w:tc>
          <w:tcPr>
            <w:tcW w:w="39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Средний чек, </w:t>
            </w:r>
            <w:r>
              <w:rPr>
                <w:i/>
              </w:rPr>
              <w:t>BYN</w:t>
            </w:r>
          </w:p>
        </w:tc>
        <w:tc>
          <w:tcPr>
            <w:tcW w:w="191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121,14</w:t>
            </w:r>
          </w:p>
        </w:tc>
        <w:tc>
          <w:tcPr>
            <w:tcW w:w="13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121,14</w:t>
            </w:r>
          </w:p>
        </w:tc>
        <w:tc>
          <w:tcPr>
            <w:tcW w:w="248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290,74</w:t>
            </w:r>
          </w:p>
        </w:tc>
      </w:tr>
      <w:tr w:rsidR="006F5B51" w:rsidTr="006F5B51">
        <w:trPr>
          <w:cantSplit/>
          <w:jc w:val="center"/>
        </w:trPr>
        <w:tc>
          <w:tcPr>
            <w:tcW w:w="39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Коэффициент повторных оплат</w:t>
            </w:r>
          </w:p>
        </w:tc>
        <w:tc>
          <w:tcPr>
            <w:tcW w:w="191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</w:t>
            </w:r>
          </w:p>
        </w:tc>
        <w:tc>
          <w:tcPr>
            <w:tcW w:w="13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1,2</w:t>
            </w:r>
          </w:p>
        </w:tc>
        <w:tc>
          <w:tcPr>
            <w:tcW w:w="248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1,5</w:t>
            </w:r>
          </w:p>
        </w:tc>
      </w:tr>
      <w:tr w:rsidR="006F5B51" w:rsidTr="006F5B51">
        <w:trPr>
          <w:cantSplit/>
          <w:jc w:val="center"/>
        </w:trPr>
        <w:tc>
          <w:tcPr>
            <w:tcW w:w="39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Выручка, </w:t>
            </w:r>
            <w:r>
              <w:rPr>
                <w:i/>
              </w:rPr>
              <w:t>BYN</w:t>
            </w:r>
            <w:r>
              <w:t xml:space="preserve"> в месяц</w:t>
            </w:r>
          </w:p>
        </w:tc>
        <w:tc>
          <w:tcPr>
            <w:tcW w:w="191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0,95</w:t>
            </w:r>
          </w:p>
        </w:tc>
        <w:tc>
          <w:tcPr>
            <w:tcW w:w="13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6,10</w:t>
            </w:r>
          </w:p>
        </w:tc>
        <w:tc>
          <w:tcPr>
            <w:tcW w:w="248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60,03</w:t>
            </w:r>
          </w:p>
        </w:tc>
      </w:tr>
      <w:tr w:rsidR="006F5B51" w:rsidTr="006F5B51">
        <w:trPr>
          <w:cantSplit/>
          <w:jc w:val="center"/>
        </w:trPr>
        <w:tc>
          <w:tcPr>
            <w:tcW w:w="39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Выручка, </w:t>
            </w:r>
            <w:r>
              <w:rPr>
                <w:i/>
              </w:rPr>
              <w:t>BYN</w:t>
            </w:r>
            <w:r>
              <w:t xml:space="preserve"> в год</w:t>
            </w:r>
          </w:p>
        </w:tc>
        <w:tc>
          <w:tcPr>
            <w:tcW w:w="191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11,4</w:t>
            </w:r>
          </w:p>
        </w:tc>
        <w:tc>
          <w:tcPr>
            <w:tcW w:w="13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73,2</w:t>
            </w:r>
          </w:p>
        </w:tc>
        <w:tc>
          <w:tcPr>
            <w:tcW w:w="248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720,4</w:t>
            </w:r>
          </w:p>
        </w:tc>
      </w:tr>
    </w:tbl>
    <w:p w:rsidR="006F5B51" w:rsidRDefault="00C962AA">
      <w:pPr>
        <w:pStyle w:val="a0"/>
        <w:ind w:firstLine="709"/>
        <w:jc w:val="both"/>
      </w:pPr>
      <w:r>
        <w:rPr>
          <w:sz w:val="28"/>
        </w:rPr>
        <w:t>Доля переходов, конверсия в заявку и коэффициент повторов взяты из шаблона и попадают в шкалу ПС табл. 17 (2–4 / 5–8 / 9–12 %; 1–2 / 3–5 / 6–8 %). Конверсия заявка , оплата – допущение проекта (</w:t>
      </w:r>
      <w:r>
        <w:rPr>
          <w:i/>
          <w:sz w:val="28"/>
        </w:rPr>
        <w:t>Free</w:t>
      </w:r>
      <w:r>
        <w:rPr>
          <w:sz w:val="28"/>
        </w:rPr>
        <w:t xml:space="preserve"> , </w:t>
      </w:r>
      <w:r>
        <w:rPr>
          <w:i/>
          <w:sz w:val="28"/>
        </w:rPr>
        <w:t>Pro</w:t>
      </w:r>
      <w:r>
        <w:rPr>
          <w:sz w:val="28"/>
        </w:rPr>
        <w:t xml:space="preserve"> 3–5 %, допущение Д-09): шкала ПС 10–20 / 25–35 / 40–50 % описывает заявки на услугу и для </w:t>
      </w:r>
      <w:r>
        <w:rPr>
          <w:i/>
          <w:sz w:val="28"/>
        </w:rPr>
        <w:t>freemium</w:t>
      </w:r>
      <w:r>
        <w:rPr>
          <w:sz w:val="28"/>
        </w:rPr>
        <w:t>-продукта неприменима; расчет по шкале ПС приведен в таблице 15. Чек: 40 </w:t>
      </w:r>
      <w:r>
        <w:rPr>
          <w:i/>
          <w:sz w:val="28"/>
        </w:rPr>
        <w:t>у.е.</w:t>
      </w:r>
      <w:r>
        <w:rPr>
          <w:sz w:val="28"/>
        </w:rPr>
        <w:t xml:space="preserve"> в год (осторожный и базовый сценарии), медиана входных платных тарифов конкурентов (8 </w:t>
      </w:r>
      <w:r>
        <w:rPr>
          <w:i/>
          <w:sz w:val="28"/>
        </w:rPr>
        <w:t>у.е.</w:t>
      </w:r>
      <w:r>
        <w:rPr>
          <w:sz w:val="28"/>
        </w:rPr>
        <w:t xml:space="preserve"> в месяц × 12).</w:t>
      </w:r>
    </w:p>
    <w:p w:rsidR="006F5B51" w:rsidRDefault="00C962AA">
      <w:pPr>
        <w:pStyle w:val="a0"/>
        <w:keepNext/>
        <w:jc w:val="center"/>
      </w:pPr>
      <w:r>
        <w:rPr>
          <w:noProof/>
          <w:sz w:val="28"/>
        </w:rPr>
        <w:drawing>
          <wp:inline distT="0" distB="0" distL="0" distR="0" wp14:anchorId="79BC3D4C" wp14:editId="4588761C">
            <wp:extent cx="5334000" cy="2533650"/>
            <wp:effectExtent l="0" t="0" r="0" b="0"/>
            <wp:docPr id="101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13_voronka_poisk_i_CV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F5B51" w:rsidRDefault="00C962AA">
      <w:pPr>
        <w:pStyle w:val="a0"/>
        <w:jc w:val="center"/>
      </w:pPr>
      <w:r>
        <w:rPr>
          <w:sz w:val="28"/>
        </w:rPr>
        <w:t>Рисунок 5 – Годовая выручка воронки поискового канала (ПС-</w:t>
      </w:r>
      <w:r>
        <w:rPr>
          <w:i/>
          <w:sz w:val="28"/>
        </w:rPr>
        <w:t>X</w:t>
      </w:r>
      <w:r>
        <w:rPr>
          <w:sz w:val="28"/>
        </w:rPr>
        <w:t>) и воронки ЦВ-</w:t>
      </w:r>
      <w:r>
        <w:rPr>
          <w:i/>
          <w:sz w:val="28"/>
        </w:rPr>
        <w:t>X</w:t>
      </w:r>
      <w:r>
        <w:rPr>
          <w:sz w:val="28"/>
        </w:rPr>
        <w:t xml:space="preserve">, </w:t>
      </w:r>
      <w:r>
        <w:rPr>
          <w:i/>
          <w:sz w:val="28"/>
        </w:rPr>
        <w:t>BYN</w:t>
      </w:r>
      <w:r>
        <w:rPr>
          <w:sz w:val="28"/>
        </w:rPr>
        <w:t xml:space="preserve"> в год (логарифмическая шкала)</w:t>
      </w:r>
    </w:p>
    <w:p w:rsidR="006F5B51" w:rsidRDefault="00C962AA">
      <w:pPr>
        <w:pStyle w:val="a0"/>
        <w:ind w:firstLine="709"/>
        <w:jc w:val="both"/>
      </w:pPr>
      <w:r>
        <w:rPr>
          <w:sz w:val="28"/>
        </w:rPr>
        <w:t>Результат листа 08_Дашборд: средний сводный индекс спроса 49,1 (уровень «средний» по порогам шаблона ≥75 / ≥45), средняя взвешенная частотность 327,8 запросов в месяц, годовая выручка поискового канала 11 – 720 </w:t>
      </w:r>
      <w:r>
        <w:rPr>
          <w:i/>
          <w:sz w:val="28"/>
        </w:rPr>
        <w:t>BYN</w:t>
      </w:r>
      <w:r>
        <w:rPr>
          <w:sz w:val="28"/>
        </w:rPr>
        <w:t xml:space="preserve"> (осторожный – оптимистичный сценарий), базовая – 73,2 </w:t>
      </w:r>
      <w:r>
        <w:rPr>
          <w:i/>
          <w:sz w:val="28"/>
        </w:rPr>
        <w:t>BYN</w:t>
      </w:r>
      <w:r>
        <w:rPr>
          <w:sz w:val="28"/>
        </w:rPr>
        <w:t>. Эти величины малы: при взвешенном спросе около 330 запросов в месяц поиск дает менее одного платящего пользователя в год. Это нижняя граница, а не оценка рынка: учтены только формулировки, по которым Вордстат показывает динамику, аудитория одной поисковой системы, и не учтены реклама, сообщества и рекомендации.</w:t>
      </w:r>
    </w:p>
    <w:p w:rsidR="006F5B51" w:rsidRDefault="00C962AA">
      <w:pPr>
        <w:pStyle w:val="4"/>
        <w:ind w:firstLine="709"/>
      </w:pPr>
      <w:r>
        <w:t xml:space="preserve">2.2.4 Расчет по тексту методики (вариант </w:t>
      </w:r>
      <w:r>
        <w:rPr>
          <w:i/>
          <w:iCs/>
        </w:rPr>
        <w:t xml:space="preserve">Word) </w:t>
      </w:r>
      <w:r>
        <w:t>и расхождения</w:t>
      </w:r>
    </w:p>
    <w:p w:rsidR="006F5B51" w:rsidRDefault="00C962AA">
      <w:pPr>
        <w:pStyle w:val="FirstParagraph"/>
        <w:keepNext/>
      </w:pPr>
      <w:r>
        <w:rPr>
          <w:sz w:val="28"/>
        </w:rPr>
        <w:t>Таблица 15 – Расхождения шаблона ПС-</w:t>
      </w:r>
      <w:r>
        <w:rPr>
          <w:i/>
          <w:sz w:val="28"/>
        </w:rPr>
        <w:t>X</w:t>
      </w:r>
      <w:r>
        <w:rPr>
          <w:sz w:val="28"/>
        </w:rPr>
        <w:t xml:space="preserve"> и методики ПС (Р-1 … Р-7)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1336"/>
        <w:gridCol w:w="2867"/>
        <w:gridCol w:w="4785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№</w:t>
            </w:r>
          </w:p>
        </w:tc>
        <w:tc>
          <w:tcPr>
            <w:tcW w:w="13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Вопрос</w:t>
            </w:r>
          </w:p>
        </w:tc>
        <w:tc>
          <w:tcPr>
            <w:tcW w:w="286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 </w:t>
            </w:r>
            <w:r>
              <w:rPr>
                <w:i/>
              </w:rPr>
              <w:t>Excel</w:t>
            </w:r>
            <w:r>
              <w:t>-шаблону (основной)</w:t>
            </w:r>
          </w:p>
        </w:tc>
        <w:tc>
          <w:tcPr>
            <w:tcW w:w="478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 </w:t>
            </w:r>
            <w:r>
              <w:rPr>
                <w:i/>
              </w:rPr>
              <w:t>Word</w:t>
            </w:r>
            <w:r>
              <w:t xml:space="preserve"> (рядом)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Р-1</w:t>
            </w:r>
          </w:p>
        </w:tc>
        <w:tc>
          <w:tcPr>
            <w:tcW w:w="13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Взвешенный спрос строки</w:t>
            </w:r>
          </w:p>
        </w:tc>
        <w:tc>
          <w:tcPr>
            <w:tcW w:w="286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F</w:t>
            </w:r>
            <w:r>
              <w:t xml:space="preserve"> × </w:t>
            </w:r>
            <w:r>
              <w:rPr>
                <w:i/>
              </w:rPr>
              <w:t>H</w:t>
            </w:r>
            <w:r>
              <w:t xml:space="preserve"> × </w:t>
            </w:r>
            <w:r>
              <w:rPr>
                <w:i/>
              </w:rPr>
              <w:t>I</w:t>
            </w:r>
            <w:r>
              <w:t>; сумма по 10 строкам 208,1</w:t>
            </w:r>
          </w:p>
        </w:tc>
        <w:tc>
          <w:tcPr>
            <w:tcW w:w="478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F</w:t>
            </w:r>
            <w:r>
              <w:t xml:space="preserve"> × </w:t>
            </w:r>
            <w:r>
              <w:rPr>
                <w:i/>
              </w:rPr>
              <w:t>H</w:t>
            </w:r>
            <w:r>
              <w:t xml:space="preserve"> × </w:t>
            </w:r>
            <w:r>
              <w:rPr>
                <w:i/>
              </w:rPr>
              <w:t>I</w:t>
            </w:r>
            <w:r>
              <w:t xml:space="preserve"> × региональный коэффициент (ПС табл. 14: 0,50–1,00); для Беларуси в целом принят 1,00 (допущение Д-04), сумма 208,1; для Минска коэффициент меньше 1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Р-2</w:t>
            </w:r>
          </w:p>
        </w:tc>
        <w:tc>
          <w:tcPr>
            <w:tcW w:w="13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База воронки</w:t>
            </w:r>
          </w:p>
        </w:tc>
        <w:tc>
          <w:tcPr>
            <w:tcW w:w="286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среднее 04_</w:t>
            </w:r>
            <w:r>
              <w:rPr>
                <w:i/>
              </w:rPr>
              <w:t>Wordstat</w:t>
            </w:r>
            <w:r>
              <w:t>!</w:t>
            </w:r>
            <w:r>
              <w:rPr>
                <w:i/>
              </w:rPr>
              <w:t>H</w:t>
            </w:r>
            <w:r>
              <w:t xml:space="preserve"> за 12 мес. = 327,8 запросов/мес.</w:t>
            </w:r>
          </w:p>
        </w:tc>
        <w:tc>
          <w:tcPr>
            <w:tcW w:w="478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сумма взвешенного спроса по ядру (лист 02) = 208,1 запросов за 30 дней; годовая выручка при тех же параметрах 7,3 / 38,7 / 304,9 </w:t>
            </w:r>
            <w:r>
              <w:rPr>
                <w:i/>
              </w:rPr>
              <w:t>BYN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Р-3</w:t>
            </w:r>
          </w:p>
        </w:tc>
        <w:tc>
          <w:tcPr>
            <w:tcW w:w="13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Сводный индекс </w:t>
            </w:r>
            <w:r>
              <w:rPr>
                <w:i/>
              </w:rPr>
              <w:t>GT</w:t>
            </w:r>
            <w:r>
              <w:t xml:space="preserve"> + Вордстат</w:t>
            </w:r>
          </w:p>
        </w:tc>
        <w:tc>
          <w:tcPr>
            <w:tcW w:w="286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0,4 × </w:t>
            </w:r>
            <w:r>
              <w:rPr>
                <w:i/>
              </w:rPr>
              <w:t>GT</w:t>
            </w:r>
            <w:r>
              <w:t xml:space="preserve"> + 0,6 × Вордстат, среднее 49,1</w:t>
            </w:r>
          </w:p>
        </w:tc>
        <w:tc>
          <w:tcPr>
            <w:tcW w:w="478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механическое сложение запрещено (ПС раздела 3); по источникам отдельно: нормированный Вордстат 62,6, нормированный </w:t>
            </w:r>
            <w:r>
              <w:rPr>
                <w:i/>
              </w:rPr>
              <w:t>GT</w:t>
            </w:r>
            <w:r>
              <w:t xml:space="preserve"> 29,0 (мало данных)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Р-4, Р-5</w:t>
            </w:r>
          </w:p>
        </w:tc>
        <w:tc>
          <w:tcPr>
            <w:tcW w:w="13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Повторные покупки и годовой объем</w:t>
            </w:r>
          </w:p>
        </w:tc>
        <w:tc>
          <w:tcPr>
            <w:tcW w:w="286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множитель повторов 1,0 / 1,2 / 1,5; годовая = месячная × 12: 11,4 / 73,2 / 720,4 </w:t>
            </w:r>
            <w:r>
              <w:rPr>
                <w:i/>
              </w:rPr>
              <w:t>BYN</w:t>
            </w:r>
          </w:p>
        </w:tc>
        <w:tc>
          <w:tcPr>
            <w:tcW w:w="478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без повторов, годовая = сумма 12 месячных значений: 6,4 / 49,6 / 420,2 </w:t>
            </w:r>
            <w:r>
              <w:rPr>
                <w:i/>
              </w:rPr>
              <w:t>BYN</w:t>
            </w:r>
            <w:r>
              <w:t xml:space="preserve"> (при шкале ПС для доли переходов и заявок)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Р-6</w:t>
            </w:r>
          </w:p>
        </w:tc>
        <w:tc>
          <w:tcPr>
            <w:tcW w:w="13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Конверсия заявка , оплата</w:t>
            </w:r>
          </w:p>
        </w:tc>
        <w:tc>
          <w:tcPr>
            <w:tcW w:w="286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0,15 / 0,25 / 0,35 в шаблоне (оптимистичное значение ниже диапазона </w:t>
            </w:r>
            <w:r>
              <w:rPr>
                <w:i/>
              </w:rPr>
              <w:t>Word</w:t>
            </w:r>
            <w:r>
              <w:t xml:space="preserve"> 40–50 %)</w:t>
            </w:r>
          </w:p>
        </w:tc>
        <w:tc>
          <w:tcPr>
            <w:tcW w:w="478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шкала ПС 10–20 / 25–35 / 40–50 % (середины 15 / 30 / 45 %): годовая выручка 57,2 / 548,9 / 6 483,6 </w:t>
            </w:r>
            <w:r>
              <w:rPr>
                <w:i/>
              </w:rPr>
              <w:t>BYN</w:t>
            </w:r>
            <w:r>
              <w:t xml:space="preserve">; для </w:t>
            </w:r>
            <w:r>
              <w:rPr>
                <w:i/>
              </w:rPr>
              <w:t>NotaCode</w:t>
            </w:r>
            <w:r>
              <w:t xml:space="preserve"> принята конверсия проекта 3–5 %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Р-7, П-14</w:t>
            </w:r>
          </w:p>
        </w:tc>
        <w:tc>
          <w:tcPr>
            <w:tcW w:w="13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Исключаемые запросы</w:t>
            </w:r>
          </w:p>
        </w:tc>
        <w:tc>
          <w:tcPr>
            <w:tcW w:w="286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демонстрационная строка входит в сумму с ненулевыми весами</w:t>
            </w:r>
          </w:p>
        </w:tc>
        <w:tc>
          <w:tcPr>
            <w:tcW w:w="478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вес 0,00 (ПС табл. 9): в рабочей копии строка «</w:t>
            </w:r>
            <w:r>
              <w:rPr>
                <w:i/>
              </w:rPr>
              <w:t>mermaid</w:t>
            </w:r>
            <w:r>
              <w:t>» обнулена</w:t>
            </w:r>
          </w:p>
        </w:tc>
      </w:tr>
    </w:tbl>
    <w:p w:rsidR="006F5B51" w:rsidRDefault="00C962AA">
      <w:pPr>
        <w:pStyle w:val="a0"/>
        <w:ind w:firstLine="709"/>
        <w:jc w:val="both"/>
      </w:pPr>
      <w:r>
        <w:rPr>
          <w:sz w:val="28"/>
        </w:rPr>
        <w:t xml:space="preserve">Результат по </w:t>
      </w:r>
      <w:r>
        <w:rPr>
          <w:i/>
          <w:sz w:val="28"/>
        </w:rPr>
        <w:t>Word</w:t>
      </w:r>
      <w:r>
        <w:rPr>
          <w:sz w:val="28"/>
        </w:rPr>
        <w:t xml:space="preserve"> показывает, что замена допущений шаблона значениями методики меняет порядок величины лишь при замене конверсии заявка , оплата; базовая оценка поискового канала остается в пределах десятков–сотен </w:t>
      </w:r>
      <w:r>
        <w:rPr>
          <w:i/>
          <w:sz w:val="28"/>
        </w:rPr>
        <w:t>BYN</w:t>
      </w:r>
      <w:r>
        <w:rPr>
          <w:sz w:val="28"/>
        </w:rPr>
        <w:t xml:space="preserve"> в год.</w:t>
      </w:r>
    </w:p>
    <w:p w:rsidR="006F5B51" w:rsidRDefault="00C962AA">
      <w:pPr>
        <w:pStyle w:val="4"/>
        <w:ind w:firstLine="709"/>
      </w:pPr>
      <w:r>
        <w:t>2.2.5 Вывод по поисковому спросу</w:t>
      </w:r>
    </w:p>
    <w:p w:rsidR="006F5B51" w:rsidRDefault="00C962AA">
      <w:pPr>
        <w:pStyle w:val="FirstParagraph"/>
      </w:pPr>
      <w:r>
        <w:rPr>
          <w:sz w:val="28"/>
        </w:rPr>
        <w:t xml:space="preserve">В рамках исследования рынок определен как рынок веб-инструментов построения и проверки диаграмм формальных нотаций для студентов технических специальностей, аналитиков и архитекторов ПО в Республике Беларусь. Поисковый анализ показал интерес аудитории к нотациям и инструментам: </w:t>
      </w:r>
      <w:r>
        <w:rPr>
          <w:i/>
          <w:sz w:val="28"/>
        </w:rPr>
        <w:t>uml</w:t>
      </w:r>
      <w:r>
        <w:rPr>
          <w:sz w:val="28"/>
        </w:rPr>
        <w:t xml:space="preserve"> (591 запрос за 30 дней), </w:t>
      </w:r>
      <w:r>
        <w:rPr>
          <w:i/>
          <w:sz w:val="28"/>
        </w:rPr>
        <w:t>bpmn</w:t>
      </w:r>
      <w:r>
        <w:rPr>
          <w:sz w:val="28"/>
        </w:rPr>
        <w:t xml:space="preserve"> (476), </w:t>
      </w:r>
      <w:r>
        <w:rPr>
          <w:i/>
          <w:sz w:val="28"/>
        </w:rPr>
        <w:t>plantuml</w:t>
      </w:r>
      <w:r>
        <w:rPr>
          <w:sz w:val="28"/>
        </w:rPr>
        <w:t xml:space="preserve"> (198), </w:t>
      </w:r>
      <w:r>
        <w:rPr>
          <w:i/>
          <w:sz w:val="28"/>
        </w:rPr>
        <w:t>idef0</w:t>
      </w:r>
      <w:r>
        <w:rPr>
          <w:sz w:val="28"/>
        </w:rPr>
        <w:t xml:space="preserve"> (105), а также к визуальным редакторам-заменителям (</w:t>
      </w:r>
      <w:r>
        <w:rPr>
          <w:i/>
          <w:sz w:val="28"/>
        </w:rPr>
        <w:t>miro</w:t>
      </w:r>
      <w:r>
        <w:rPr>
          <w:sz w:val="28"/>
        </w:rPr>
        <w:t xml:space="preserve"> 1 660, </w:t>
      </w:r>
      <w:r>
        <w:rPr>
          <w:i/>
          <w:sz w:val="28"/>
        </w:rPr>
        <w:t>visio</w:t>
      </w:r>
      <w:r>
        <w:rPr>
          <w:sz w:val="28"/>
        </w:rPr>
        <w:t xml:space="preserve"> 1 501, </w:t>
      </w:r>
      <w:r>
        <w:rPr>
          <w:i/>
          <w:sz w:val="28"/>
        </w:rPr>
        <w:t>draw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 xml:space="preserve"> 1 072) и генерации схем нейросетью (107). Коммерчески значимые формулировки редки: 16 запросов за 30 дней со словами «купить», «цена», «подписка», «лицензия» при 170 инструментальных («онлайн», «редактор», «скачать») и 87 проблемных. Динамика – сезонная (учебный год) со снижением от года к году по основным запросам. Расчет через поисковый канал дает достижимую выручку порядка 11–720 </w:t>
      </w:r>
      <w:r>
        <w:rPr>
          <w:i/>
          <w:sz w:val="28"/>
        </w:rPr>
        <w:t>BYN</w:t>
      </w:r>
      <w:r>
        <w:rPr>
          <w:sz w:val="28"/>
        </w:rPr>
        <w:t xml:space="preserve"> в год; поисковый спрос подтверждает наличие интереса, но не платежеспособный спрос. Вывод предварительный и требует проверки прогнозом в рекламных кабинетах (модельная оценка (допущение; причина: табл. 91, п. 5)), опросом (модельная оценка (допущение; причина: табл. 91, п. 4)) и данными конкурентов.</w:t>
      </w:r>
    </w:p>
    <w:p w:rsidR="006F5B51" w:rsidRDefault="00C962AA">
      <w:pPr>
        <w:pStyle w:val="a0"/>
        <w:ind w:firstLine="709"/>
        <w:jc w:val="both"/>
      </w:pPr>
      <w:r>
        <w:rPr>
          <w:sz w:val="28"/>
        </w:rPr>
        <w:t xml:space="preserve">Расширение на Россию и Казахстан (вне итогового диапазона, В-6): по Вордстату, вкладка «Регионы», окно 29.08–29.09.2026, запросов </w:t>
      </w:r>
      <w:r>
        <w:rPr>
          <w:i/>
          <w:sz w:val="28"/>
        </w:rPr>
        <w:t>bpmn</w:t>
      </w:r>
      <w:r>
        <w:rPr>
          <w:sz w:val="28"/>
        </w:rPr>
        <w:t xml:space="preserve"> и </w:t>
      </w:r>
      <w:r>
        <w:rPr>
          <w:i/>
          <w:sz w:val="28"/>
        </w:rPr>
        <w:t>uml</w:t>
      </w:r>
      <w:r>
        <w:rPr>
          <w:sz w:val="28"/>
        </w:rPr>
        <w:t xml:space="preserve"> в России в 74,8 и 40,9 раза больше, чем в Беларуси, в Казахстане – 0,85 и 0,55 белорусского значения (таблица 9).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 России данные есть в каждой неделе, за год интерес снизился менее глубоко, чем в Беларуси (</w:t>
      </w:r>
      <w:r>
        <w:rPr>
          <w:i/>
          <w:sz w:val="28"/>
        </w:rPr>
        <w:t>UML</w:t>
      </w:r>
      <w:r>
        <w:rPr>
          <w:sz w:val="28"/>
        </w:rPr>
        <w:t xml:space="preserve"> −18,0 %, </w:t>
      </w:r>
      <w:r>
        <w:rPr>
          <w:i/>
          <w:sz w:val="28"/>
        </w:rPr>
        <w:t>BPMN</w:t>
      </w:r>
      <w:r>
        <w:rPr>
          <w:sz w:val="28"/>
        </w:rPr>
        <w:t xml:space="preserve"> −12,3 %), в Казахстане ряд прерывистый (таблица 8). Индекс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нормирован в каждой стране отдельно, поэтому страны между собой по нему не сравниваются; масштаб аудитории оценивается только по Вордстату, платежеспособность в этих странах не оценивалась.</w:t>
      </w:r>
    </w:p>
    <w:p w:rsidR="006F5B51" w:rsidRDefault="00C962AA">
      <w:pPr>
        <w:pStyle w:val="3"/>
        <w:ind w:firstLine="709"/>
      </w:pPr>
      <w:r>
        <w:t xml:space="preserve">2.3 </w:t>
      </w:r>
      <w:r>
        <w:rPr>
          <w:i/>
          <w:iCs/>
        </w:rPr>
        <w:t xml:space="preserve">Similarweb: </w:t>
      </w:r>
      <w:r>
        <w:t>выборка, доли, концентрация, каналы, география</w:t>
      </w:r>
    </w:p>
    <w:p w:rsidR="00B4712E" w:rsidRDefault="009E5CDC">
      <w:pPr>
        <w:ind w:firstLine="708"/>
        <w:jc w:val="both"/>
      </w:pPr>
      <w:r>
        <w:rPr>
          <w:sz w:val="28"/>
          <w:szCs w:val="28"/>
        </w:rPr>
        <w:t>Анализ географии спроса позволяет определить регионы с наибольшей концентрацией целевой аудитории и скорректировать маркетинговую стратегию.</w:t>
      </w:r>
    </w:p>
    <w:p w:rsidR="006F5B51" w:rsidRDefault="00C962AA">
      <w:pPr>
        <w:pStyle w:val="4"/>
        <w:ind w:firstLine="709"/>
      </w:pPr>
      <w:r>
        <w:t>2.3.1 Бесплатный доступ и журнал ручной фиксации</w:t>
      </w:r>
    </w:p>
    <w:p w:rsidR="006F5B51" w:rsidRDefault="00C962AA">
      <w:pPr>
        <w:pStyle w:val="FirstParagraph"/>
      </w:pPr>
      <w:r>
        <w:rPr>
          <w:i/>
          <w:sz w:val="28"/>
        </w:rPr>
        <w:t>Similarweb</w:t>
      </w:r>
      <w:r>
        <w:rPr>
          <w:sz w:val="28"/>
        </w:rPr>
        <w:t xml:space="preserve"> – источник оценочных данных, а не измеритель рынка; трафик конкурентов не равен продажам [8, 9]. При бесплатном доступе методика выполняется вручную: открываются карточки сайтов, фиксируются видимые показатели, делаются снимки экрана, записываются дата и период. Массовые выгрузки (</w:t>
      </w:r>
      <w:r>
        <w:rPr>
          <w:i/>
          <w:sz w:val="28"/>
        </w:rPr>
        <w:t>Data</w:t>
      </w:r>
      <w:r>
        <w:rPr>
          <w:sz w:val="28"/>
        </w:rPr>
        <w:t xml:space="preserve"> </w:t>
      </w:r>
      <w:r>
        <w:rPr>
          <w:i/>
          <w:sz w:val="28"/>
        </w:rPr>
        <w:t>Exporter</w:t>
      </w:r>
      <w:r>
        <w:rPr>
          <w:sz w:val="28"/>
        </w:rPr>
        <w:t xml:space="preserve">, </w:t>
      </w:r>
      <w:r>
        <w:rPr>
          <w:i/>
          <w:sz w:val="28"/>
        </w:rPr>
        <w:t>API</w:t>
      </w:r>
      <w:r>
        <w:rPr>
          <w:sz w:val="28"/>
        </w:rPr>
        <w:t>), глубокая история и детальные разбивки недоступны, поэтому любой количественный вывод дается диапазоном, а показатель, который не показан, отмечается «нет данных в бесплатном доступе» и не домысливается.</w:t>
      </w:r>
    </w:p>
    <w:p w:rsidR="006F5B51" w:rsidRDefault="00C962AA">
      <w:pPr>
        <w:pStyle w:val="a0"/>
        <w:ind w:firstLine="709"/>
        <w:jc w:val="both"/>
      </w:pPr>
      <w:r>
        <w:rPr>
          <w:sz w:val="28"/>
        </w:rPr>
        <w:t xml:space="preserve">Страница </w:t>
      </w:r>
      <w:r>
        <w:rPr>
          <w:i/>
          <w:sz w:val="28"/>
        </w:rPr>
        <w:t>plantuml.com</w:t>
      </w:r>
      <w:r>
        <w:rPr>
          <w:sz w:val="28"/>
        </w:rPr>
        <w:t xml:space="preserve"> открыта 30.09.2026 (период «август 2026», график «последние 3 месяца», все типы трафика) [10]. На страницах </w:t>
      </w:r>
      <w:r>
        <w:rPr>
          <w:i/>
          <w:sz w:val="28"/>
        </w:rPr>
        <w:t>app.diagrams.net</w:t>
      </w:r>
      <w:r>
        <w:rPr>
          <w:sz w:val="28"/>
        </w:rPr>
        <w:t xml:space="preserve">, </w:t>
      </w:r>
      <w:r>
        <w:rPr>
          <w:i/>
          <w:sz w:val="28"/>
        </w:rPr>
        <w:t>mermaid.live</w:t>
      </w:r>
      <w:r>
        <w:rPr>
          <w:sz w:val="28"/>
        </w:rPr>
        <w:t xml:space="preserve"> и </w:t>
      </w:r>
      <w:r>
        <w:rPr>
          <w:i/>
          <w:sz w:val="28"/>
        </w:rPr>
        <w:t>lucidchart.com</w:t>
      </w:r>
      <w:r>
        <w:rPr>
          <w:sz w:val="28"/>
        </w:rPr>
        <w:t xml:space="preserve"> бесплатный просмотр закрылся сообщением об исчерпании лимита поисков; ограничение не обходилось, значения по этим доменам в журнале отмечены «доступ закрыт». Имена файлов скриншотов построены по образцу М1 табл. 14 (</w:t>
      </w:r>
      <w:r>
        <w:rPr>
          <w:i/>
          <w:sz w:val="28"/>
        </w:rPr>
        <w:t>similarweb_traffic_</w:t>
      </w:r>
      <w:r>
        <w:rPr>
          <w:sz w:val="28"/>
        </w:rPr>
        <w:t>[домен]</w:t>
      </w:r>
      <w:r>
        <w:rPr>
          <w:i/>
          <w:iCs/>
          <w:sz w:val="28"/>
        </w:rPr>
        <w:t>[страна]</w:t>
      </w:r>
      <w:r>
        <w:rPr>
          <w:sz w:val="28"/>
        </w:rPr>
        <w:t>[период]).</w:t>
      </w:r>
    </w:p>
    <w:p w:rsidR="006F5B51" w:rsidRDefault="00C962AA">
      <w:pPr>
        <w:pStyle w:val="a0"/>
        <w:keepNext/>
        <w:jc w:val="both"/>
      </w:pPr>
      <w:r>
        <w:rPr>
          <w:sz w:val="28"/>
        </w:rPr>
        <w:t xml:space="preserve">Таблица 16 – Журнал ручной фиксации </w:t>
      </w:r>
      <w:r>
        <w:rPr>
          <w:i/>
          <w:sz w:val="28"/>
        </w:rPr>
        <w:t>Similarweb</w:t>
      </w:r>
      <w:r>
        <w:rPr>
          <w:sz w:val="28"/>
        </w:rPr>
        <w:t xml:space="preserve"> (</w:t>
      </w:r>
      <w:r>
        <w:rPr>
          <w:i/>
          <w:sz w:val="28"/>
        </w:rPr>
        <w:t>SW</w:t>
      </w:r>
      <w:r>
        <w:rPr>
          <w:sz w:val="28"/>
        </w:rPr>
        <w:t>Б табл. 7), фрагмент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79"/>
        <w:gridCol w:w="1247"/>
        <w:gridCol w:w="814"/>
        <w:gridCol w:w="1049"/>
        <w:gridCol w:w="680"/>
        <w:gridCol w:w="5069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7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Дата</w:t>
            </w:r>
          </w:p>
        </w:tc>
        <w:tc>
          <w:tcPr>
            <w:tcW w:w="124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Домен</w:t>
            </w:r>
          </w:p>
        </w:tc>
        <w:tc>
          <w:tcPr>
            <w:tcW w:w="81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Раздел </w:t>
            </w:r>
            <w:r>
              <w:rPr>
                <w:i/>
              </w:rPr>
              <w:t>Similarweb</w:t>
            </w:r>
          </w:p>
        </w:tc>
        <w:tc>
          <w:tcPr>
            <w:tcW w:w="104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6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  <w:tc>
          <w:tcPr>
            <w:tcW w:w="506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Комментарий / снимок экрана</w:t>
            </w:r>
          </w:p>
        </w:tc>
      </w:tr>
      <w:tr w:rsidR="006F5B51" w:rsidTr="006F5B51">
        <w:trPr>
          <w:cantSplit/>
          <w:jc w:val="center"/>
        </w:trPr>
        <w:tc>
          <w:tcPr>
            <w:tcW w:w="77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29.09.2026</w:t>
            </w:r>
          </w:p>
        </w:tc>
        <w:tc>
          <w:tcPr>
            <w:tcW w:w="124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81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Overview</w:t>
            </w:r>
          </w:p>
        </w:tc>
        <w:tc>
          <w:tcPr>
            <w:tcW w:w="104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Total</w:t>
            </w:r>
            <w:r>
              <w:t xml:space="preserve"> </w:t>
            </w:r>
            <w:r>
              <w:rPr>
                <w:i/>
              </w:rPr>
              <w:t>visits</w:t>
            </w:r>
            <w:r>
              <w:t xml:space="preserve"> (август 2026)</w:t>
            </w:r>
          </w:p>
        </w:tc>
        <w:tc>
          <w:tcPr>
            <w:tcW w:w="6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507 000</w:t>
            </w:r>
          </w:p>
        </w:tc>
        <w:tc>
          <w:tcPr>
            <w:tcW w:w="506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скриншот </w:t>
            </w:r>
            <w:r>
              <w:rPr>
                <w:i/>
              </w:rPr>
              <w:t>similarweb_traffic_plantuml.com_global_last3months_2026-09-30.png</w:t>
            </w:r>
          </w:p>
        </w:tc>
      </w:tr>
      <w:tr w:rsidR="006F5B51" w:rsidTr="006F5B51">
        <w:trPr>
          <w:cantSplit/>
          <w:jc w:val="center"/>
        </w:trPr>
        <w:tc>
          <w:tcPr>
            <w:tcW w:w="77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29.09.2026</w:t>
            </w:r>
          </w:p>
        </w:tc>
        <w:tc>
          <w:tcPr>
            <w:tcW w:w="124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81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Overview</w:t>
            </w:r>
          </w:p>
        </w:tc>
        <w:tc>
          <w:tcPr>
            <w:tcW w:w="104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Global</w:t>
            </w:r>
            <w:r>
              <w:t xml:space="preserve"> </w:t>
            </w:r>
            <w:r>
              <w:rPr>
                <w:i/>
              </w:rPr>
              <w:t>Rank</w:t>
            </w:r>
          </w:p>
        </w:tc>
        <w:tc>
          <w:tcPr>
            <w:tcW w:w="6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93 517</w:t>
            </w:r>
          </w:p>
        </w:tc>
        <w:tc>
          <w:tcPr>
            <w:tcW w:w="506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ранг; </w:t>
            </w:r>
            <w:r>
              <w:rPr>
                <w:i/>
              </w:rPr>
              <w:t>Country</w:t>
            </w:r>
            <w:r>
              <w:t xml:space="preserve"> </w:t>
            </w:r>
            <w:r>
              <w:rPr>
                <w:i/>
              </w:rPr>
              <w:t>Rank</w:t>
            </w:r>
            <w:r>
              <w:t xml:space="preserve"> #24 334 (Россия); </w:t>
            </w:r>
            <w:r>
              <w:rPr>
                <w:i/>
              </w:rPr>
              <w:t>Category</w:t>
            </w:r>
            <w:r>
              <w:t xml:space="preserve"> </w:t>
            </w:r>
            <w:r>
              <w:rPr>
                <w:i/>
              </w:rPr>
              <w:t>Rank</w:t>
            </w:r>
            <w:r>
              <w:t xml:space="preserve"> #692</w:t>
            </w:r>
          </w:p>
        </w:tc>
      </w:tr>
      <w:tr w:rsidR="006F5B51" w:rsidTr="006F5B51">
        <w:trPr>
          <w:cantSplit/>
          <w:jc w:val="center"/>
        </w:trPr>
        <w:tc>
          <w:tcPr>
            <w:tcW w:w="77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29.09.2026</w:t>
            </w:r>
          </w:p>
        </w:tc>
        <w:tc>
          <w:tcPr>
            <w:tcW w:w="124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81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Geography</w:t>
            </w:r>
          </w:p>
        </w:tc>
        <w:tc>
          <w:tcPr>
            <w:tcW w:w="104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России в трафике</w:t>
            </w:r>
          </w:p>
        </w:tc>
        <w:tc>
          <w:tcPr>
            <w:tcW w:w="6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0,091</w:t>
            </w:r>
          </w:p>
        </w:tc>
        <w:tc>
          <w:tcPr>
            <w:tcW w:w="506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Беларусь в топ-5 стран не показана: нет данных в бесплатном доступе</w:t>
            </w:r>
          </w:p>
        </w:tc>
      </w:tr>
      <w:tr w:rsidR="006F5B51" w:rsidTr="006F5B51">
        <w:trPr>
          <w:cantSplit/>
          <w:jc w:val="center"/>
        </w:trPr>
        <w:tc>
          <w:tcPr>
            <w:tcW w:w="77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29.09.2026</w:t>
            </w:r>
          </w:p>
        </w:tc>
        <w:tc>
          <w:tcPr>
            <w:tcW w:w="124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81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Marketing</w:t>
            </w:r>
            <w:r>
              <w:t xml:space="preserve"> </w:t>
            </w:r>
            <w:r>
              <w:rPr>
                <w:i/>
              </w:rPr>
              <w:t>Channels</w:t>
            </w:r>
          </w:p>
        </w:tc>
        <w:tc>
          <w:tcPr>
            <w:tcW w:w="104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Organic</w:t>
            </w:r>
            <w:r>
              <w:t xml:space="preserve"> </w:t>
            </w:r>
            <w:r>
              <w:rPr>
                <w:i/>
              </w:rPr>
              <w:t>Search</w:t>
            </w:r>
          </w:p>
        </w:tc>
        <w:tc>
          <w:tcPr>
            <w:tcW w:w="6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0,485</w:t>
            </w:r>
          </w:p>
        </w:tc>
        <w:tc>
          <w:tcPr>
            <w:tcW w:w="506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Direct</w:t>
            </w:r>
            <w:r>
              <w:t xml:space="preserve"> и </w:t>
            </w:r>
            <w:r>
              <w:rPr>
                <w:i/>
              </w:rPr>
              <w:t>Referrals</w:t>
            </w:r>
            <w:r>
              <w:t xml:space="preserve"> – 2-е и 3-е места без долей</w:t>
            </w:r>
          </w:p>
        </w:tc>
      </w:tr>
      <w:tr w:rsidR="006F5B51" w:rsidTr="006F5B51">
        <w:trPr>
          <w:cantSplit/>
          <w:jc w:val="center"/>
        </w:trPr>
        <w:tc>
          <w:tcPr>
            <w:tcW w:w="77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29.09.2026</w:t>
            </w:r>
          </w:p>
        </w:tc>
        <w:tc>
          <w:tcPr>
            <w:tcW w:w="124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81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Engagement</w:t>
            </w:r>
          </w:p>
        </w:tc>
        <w:tc>
          <w:tcPr>
            <w:tcW w:w="104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Bounce</w:t>
            </w:r>
            <w:r>
              <w:t xml:space="preserve"> </w:t>
            </w:r>
            <w:r>
              <w:rPr>
                <w:i/>
              </w:rPr>
              <w:t>rate</w:t>
            </w:r>
          </w:p>
        </w:tc>
        <w:tc>
          <w:tcPr>
            <w:tcW w:w="6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0,455</w:t>
            </w:r>
          </w:p>
        </w:tc>
        <w:tc>
          <w:tcPr>
            <w:tcW w:w="506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Pages/visit </w:t>
            </w:r>
            <w:r>
              <w:t xml:space="preserve">3,18; </w:t>
            </w:r>
            <w:r>
              <w:rPr>
                <w:i/>
              </w:rPr>
              <w:t>Avg</w:t>
            </w:r>
            <w:r>
              <w:t xml:space="preserve"> </w:t>
            </w:r>
            <w:r>
              <w:rPr>
                <w:i/>
              </w:rPr>
              <w:t>duration</w:t>
            </w:r>
            <w:r>
              <w:t xml:space="preserve"> 00:03:16</w:t>
            </w:r>
          </w:p>
        </w:tc>
      </w:tr>
      <w:tr w:rsidR="006F5B51" w:rsidTr="006F5B51">
        <w:trPr>
          <w:cantSplit/>
          <w:jc w:val="center"/>
        </w:trPr>
        <w:tc>
          <w:tcPr>
            <w:tcW w:w="77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29.09.2026</w:t>
            </w:r>
          </w:p>
        </w:tc>
        <w:tc>
          <w:tcPr>
            <w:tcW w:w="124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app.diagrams.net</w:t>
            </w:r>
          </w:p>
        </w:tc>
        <w:tc>
          <w:tcPr>
            <w:tcW w:w="81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Overview</w:t>
            </w:r>
          </w:p>
        </w:tc>
        <w:tc>
          <w:tcPr>
            <w:tcW w:w="104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Total</w:t>
            </w:r>
            <w:r>
              <w:t xml:space="preserve"> </w:t>
            </w:r>
            <w:r>
              <w:rPr>
                <w:i/>
              </w:rPr>
              <w:t>visits</w:t>
            </w:r>
          </w:p>
        </w:tc>
        <w:tc>
          <w:tcPr>
            <w:tcW w:w="6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доступ закрыт</w:t>
            </w:r>
          </w:p>
        </w:tc>
        <w:tc>
          <w:tcPr>
            <w:tcW w:w="506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лимит бесплатных просмотров (скриншот …</w:t>
            </w:r>
            <w:r>
              <w:rPr>
                <w:i/>
              </w:rPr>
              <w:t>global_limit_2026-09-30.png</w:t>
            </w:r>
            <w:r>
              <w:t>); значение 7,8 млн – из выгрузки ЛР1</w:t>
            </w:r>
          </w:p>
        </w:tc>
      </w:tr>
      <w:tr w:rsidR="006F5B51" w:rsidTr="006F5B51">
        <w:trPr>
          <w:cantSplit/>
          <w:jc w:val="center"/>
        </w:trPr>
        <w:tc>
          <w:tcPr>
            <w:tcW w:w="77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29.09.2026</w:t>
            </w:r>
          </w:p>
        </w:tc>
        <w:tc>
          <w:tcPr>
            <w:tcW w:w="124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mermaid.live</w:t>
            </w:r>
          </w:p>
        </w:tc>
        <w:tc>
          <w:tcPr>
            <w:tcW w:w="81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Overview</w:t>
            </w:r>
          </w:p>
        </w:tc>
        <w:tc>
          <w:tcPr>
            <w:tcW w:w="104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Total</w:t>
            </w:r>
            <w:r>
              <w:t xml:space="preserve"> </w:t>
            </w:r>
            <w:r>
              <w:rPr>
                <w:i/>
              </w:rPr>
              <w:t>visits</w:t>
            </w:r>
          </w:p>
        </w:tc>
        <w:tc>
          <w:tcPr>
            <w:tcW w:w="6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доступ закрыт</w:t>
            </w:r>
          </w:p>
        </w:tc>
        <w:tc>
          <w:tcPr>
            <w:tcW w:w="506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лимит бесплатных просмотров</w:t>
            </w:r>
          </w:p>
        </w:tc>
      </w:tr>
      <w:tr w:rsidR="006F5B51" w:rsidTr="006F5B51">
        <w:trPr>
          <w:cantSplit/>
          <w:jc w:val="center"/>
        </w:trPr>
        <w:tc>
          <w:tcPr>
            <w:tcW w:w="77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29.09.2026</w:t>
            </w:r>
          </w:p>
        </w:tc>
        <w:tc>
          <w:tcPr>
            <w:tcW w:w="124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lucidchart.com</w:t>
            </w:r>
          </w:p>
        </w:tc>
        <w:tc>
          <w:tcPr>
            <w:tcW w:w="81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Overview</w:t>
            </w:r>
          </w:p>
        </w:tc>
        <w:tc>
          <w:tcPr>
            <w:tcW w:w="104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Total</w:t>
            </w:r>
            <w:r>
              <w:t xml:space="preserve"> </w:t>
            </w:r>
            <w:r>
              <w:rPr>
                <w:i/>
              </w:rPr>
              <w:t>visits</w:t>
            </w:r>
          </w:p>
        </w:tc>
        <w:tc>
          <w:tcPr>
            <w:tcW w:w="6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доступ закрыт</w:t>
            </w:r>
          </w:p>
        </w:tc>
        <w:tc>
          <w:tcPr>
            <w:tcW w:w="506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лимит бесплатных просмотров; данные </w:t>
            </w:r>
            <w:r>
              <w:rPr>
                <w:i/>
              </w:rPr>
              <w:t>lucid.app</w:t>
            </w:r>
            <w:r>
              <w:t xml:space="preserve"> (13,38 млн визитов за июнь – август 2026, </w:t>
            </w:r>
            <w:r>
              <w:rPr>
                <w:i/>
              </w:rPr>
              <w:t>Worldwide</w:t>
            </w:r>
            <w:r>
              <w:t>) сняты 02.10.2026, ЛР4, приложение Б</w:t>
            </w:r>
          </w:p>
        </w:tc>
      </w:tr>
    </w:tbl>
    <w:p w:rsidR="006F5B51" w:rsidRDefault="00C962AA">
      <w:pPr>
        <w:pStyle w:val="a0"/>
        <w:ind w:firstLine="709"/>
        <w:jc w:val="both"/>
      </w:pPr>
      <w:r>
        <w:rPr>
          <w:sz w:val="28"/>
        </w:rPr>
        <w:t>Полный журнал – в приложении В. Период во всех строках – август 2026 (последние 3 месяца); требование М1 «не менее 12 месяцев» при бесплатном доступе выполнить нельзя – это ограничение расчета, а не выполненное условие.</w:t>
      </w:r>
    </w:p>
    <w:p w:rsidR="006F5B51" w:rsidRDefault="00C962AA">
      <w:pPr>
        <w:pStyle w:val="4"/>
        <w:ind w:firstLine="709"/>
      </w:pPr>
      <w:r>
        <w:t>2.3.2 Конкурентная выборка</w:t>
      </w:r>
    </w:p>
    <w:p w:rsidR="006F5B51" w:rsidRDefault="00C962AA">
      <w:pPr>
        <w:pStyle w:val="FirstParagraph"/>
      </w:pPr>
      <w:r>
        <w:rPr>
          <w:sz w:val="28"/>
        </w:rPr>
        <w:t xml:space="preserve">Выборка составляет четыре домена, то есть меньше минимума методик (пять по М2 раздела 5; целевой ориентир 10–20 по СВ раздела 3). Причина – закрытие бесплатного просмотра после первых обращений; недостающие домены вынесены в перечень работ для выполнения вручную (приложение Б). Данные по </w:t>
      </w:r>
      <w:r>
        <w:rPr>
          <w:i/>
          <w:sz w:val="28"/>
        </w:rPr>
        <w:t>plantuml.com</w:t>
      </w:r>
      <w:r>
        <w:rPr>
          <w:sz w:val="28"/>
        </w:rPr>
        <w:t xml:space="preserve"> сняты 30.09.2026 (снимок экрана низкого разрешения и текст страницы); визиты </w:t>
      </w:r>
      <w:r>
        <w:rPr>
          <w:i/>
          <w:sz w:val="28"/>
        </w:rPr>
        <w:t>app.diagrams.net</w:t>
      </w:r>
      <w:r>
        <w:rPr>
          <w:sz w:val="28"/>
        </w:rPr>
        <w:t xml:space="preserve"> (7,8 млн) указаны в отчете ЛР1, а значения </w:t>
      </w:r>
      <w:r>
        <w:rPr>
          <w:i/>
          <w:sz w:val="28"/>
        </w:rPr>
        <w:t>eraser.io</w:t>
      </w:r>
      <w:r>
        <w:rPr>
          <w:sz w:val="28"/>
        </w:rPr>
        <w:t xml:space="preserve"> (678,5 тыс.) и </w:t>
      </w:r>
      <w:r>
        <w:rPr>
          <w:i/>
          <w:sz w:val="28"/>
        </w:rPr>
        <w:t>mermaidchart.com</w:t>
      </w:r>
      <w:r>
        <w:rPr>
          <w:sz w:val="28"/>
        </w:rPr>
        <w:t xml:space="preserve"> («менее 20 тыс.», принята верхняя граница) получены при предварительном замере 17–23.09.2026 и в итоговый отчет ЛР1 не вошли; повторный замер невозможен (лимит), поэтому эти значения считаются непроверенными, а влияние выборки оценено отдельно (таблица 18). Состав выборки проверен на омонимию: все четыре домена – сайты инструментов диаграмм, омонимичных значений нет.</w:t>
      </w:r>
    </w:p>
    <w:p w:rsidR="006F5B51" w:rsidRDefault="00C962AA">
      <w:pPr>
        <w:pStyle w:val="a0"/>
        <w:keepNext/>
        <w:jc w:val="both"/>
      </w:pPr>
      <w:r>
        <w:rPr>
          <w:sz w:val="28"/>
        </w:rPr>
        <w:t xml:space="preserve">Таблица 17 – Карточки сайтов выборки (М2 табл. 6, </w:t>
      </w:r>
      <w:r>
        <w:rPr>
          <w:i/>
          <w:sz w:val="28"/>
        </w:rPr>
        <w:t>SW</w:t>
      </w:r>
      <w:r>
        <w:rPr>
          <w:sz w:val="28"/>
        </w:rPr>
        <w:t>Б табл. 6)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4"/>
        <w:gridCol w:w="1325"/>
        <w:gridCol w:w="1770"/>
        <w:gridCol w:w="1016"/>
        <w:gridCol w:w="2877"/>
        <w:gridCol w:w="1136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1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Домен</w:t>
            </w:r>
          </w:p>
        </w:tc>
        <w:tc>
          <w:tcPr>
            <w:tcW w:w="132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Название</w:t>
            </w:r>
          </w:p>
        </w:tc>
        <w:tc>
          <w:tcPr>
            <w:tcW w:w="177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Тип</w:t>
            </w:r>
          </w:p>
        </w:tc>
        <w:tc>
          <w:tcPr>
            <w:tcW w:w="101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Визиты в месяц (весь мир)</w:t>
            </w:r>
          </w:p>
        </w:tc>
        <w:tc>
          <w:tcPr>
            <w:tcW w:w="287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Статус данных</w:t>
            </w:r>
          </w:p>
        </w:tc>
        <w:tc>
          <w:tcPr>
            <w:tcW w:w="11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релевантного трафика, Д-02</w:t>
            </w:r>
          </w:p>
        </w:tc>
      </w:tr>
      <w:tr w:rsidR="006F5B51" w:rsidTr="006F5B51">
        <w:trPr>
          <w:cantSplit/>
          <w:jc w:val="center"/>
        </w:trPr>
        <w:tc>
          <w:tcPr>
            <w:tcW w:w="151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132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</w:p>
        </w:tc>
        <w:tc>
          <w:tcPr>
            <w:tcW w:w="177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прямой (текстовый </w:t>
            </w:r>
            <w:r>
              <w:rPr>
                <w:i/>
              </w:rPr>
              <w:t>DSL</w:t>
            </w:r>
            <w:r>
              <w:t>)</w:t>
            </w:r>
          </w:p>
        </w:tc>
        <w:tc>
          <w:tcPr>
            <w:tcW w:w="101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507 000</w:t>
            </w:r>
          </w:p>
        </w:tc>
        <w:tc>
          <w:tcPr>
            <w:tcW w:w="287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ФАКТ (</w:t>
            </w:r>
            <w:r>
              <w:rPr>
                <w:i/>
              </w:rPr>
              <w:t>Similarweb</w:t>
            </w:r>
            <w:r>
              <w:t>, авг. 2026, скриншот)</w:t>
            </w:r>
          </w:p>
        </w:tc>
        <w:tc>
          <w:tcPr>
            <w:tcW w:w="11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0,75</w:t>
            </w:r>
          </w:p>
        </w:tc>
      </w:tr>
      <w:tr w:rsidR="006F5B51" w:rsidTr="006F5B51">
        <w:trPr>
          <w:cantSplit/>
          <w:jc w:val="center"/>
        </w:trPr>
        <w:tc>
          <w:tcPr>
            <w:tcW w:w="151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app.diagrams.net</w:t>
            </w:r>
          </w:p>
        </w:tc>
        <w:tc>
          <w:tcPr>
            <w:tcW w:w="132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draw.io</w:t>
            </w:r>
            <w:r>
              <w:t xml:space="preserve"> (</w:t>
            </w:r>
            <w:r>
              <w:rPr>
                <w:i/>
              </w:rPr>
              <w:t>diagrams.net</w:t>
            </w:r>
            <w:r>
              <w:t>)</w:t>
            </w:r>
          </w:p>
        </w:tc>
        <w:tc>
          <w:tcPr>
            <w:tcW w:w="177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заменитель (визуальный редактор)</w:t>
            </w:r>
          </w:p>
        </w:tc>
        <w:tc>
          <w:tcPr>
            <w:tcW w:w="101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7 800 000</w:t>
            </w:r>
          </w:p>
        </w:tc>
        <w:tc>
          <w:tcPr>
            <w:tcW w:w="287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отчет ЛР1, без скриншота</w:t>
            </w:r>
          </w:p>
        </w:tc>
        <w:tc>
          <w:tcPr>
            <w:tcW w:w="11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0,35</w:t>
            </w:r>
          </w:p>
        </w:tc>
      </w:tr>
      <w:tr w:rsidR="006F5B51" w:rsidTr="006F5B51">
        <w:trPr>
          <w:cantSplit/>
          <w:jc w:val="center"/>
        </w:trPr>
        <w:tc>
          <w:tcPr>
            <w:tcW w:w="151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eraser.io</w:t>
            </w:r>
          </w:p>
        </w:tc>
        <w:tc>
          <w:tcPr>
            <w:tcW w:w="132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Eraser</w:t>
            </w:r>
          </w:p>
        </w:tc>
        <w:tc>
          <w:tcPr>
            <w:tcW w:w="177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прямой (</w:t>
            </w:r>
            <w:r>
              <w:rPr>
                <w:i/>
              </w:rPr>
              <w:t>AI</w:t>
            </w:r>
            <w:r>
              <w:t xml:space="preserve"> + </w:t>
            </w:r>
            <w:r>
              <w:rPr>
                <w:i/>
              </w:rPr>
              <w:t>diagram</w:t>
            </w:r>
            <w:r>
              <w:t xml:space="preserve"> </w:t>
            </w:r>
            <w:r>
              <w:rPr>
                <w:i/>
              </w:rPr>
              <w:t>as</w:t>
            </w:r>
            <w:r>
              <w:t xml:space="preserve"> </w:t>
            </w:r>
            <w:r>
              <w:rPr>
                <w:i/>
              </w:rPr>
              <w:t>code</w:t>
            </w:r>
            <w:r>
              <w:t>)</w:t>
            </w:r>
          </w:p>
        </w:tc>
        <w:tc>
          <w:tcPr>
            <w:tcW w:w="101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678 500</w:t>
            </w:r>
          </w:p>
        </w:tc>
        <w:tc>
          <w:tcPr>
            <w:tcW w:w="287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предварительный замер 17–23.09.2026, не подтвержден</w:t>
            </w:r>
          </w:p>
        </w:tc>
        <w:tc>
          <w:tcPr>
            <w:tcW w:w="11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0,50</w:t>
            </w:r>
          </w:p>
        </w:tc>
      </w:tr>
      <w:tr w:rsidR="006F5B51" w:rsidTr="006F5B51">
        <w:trPr>
          <w:cantSplit/>
          <w:jc w:val="center"/>
        </w:trPr>
        <w:tc>
          <w:tcPr>
            <w:tcW w:w="151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mermaidchart.com</w:t>
            </w:r>
          </w:p>
        </w:tc>
        <w:tc>
          <w:tcPr>
            <w:tcW w:w="132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Chart</w:t>
            </w:r>
          </w:p>
        </w:tc>
        <w:tc>
          <w:tcPr>
            <w:tcW w:w="177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прямой (текстовый </w:t>
            </w:r>
            <w:r>
              <w:rPr>
                <w:i/>
              </w:rPr>
              <w:t>DSL</w:t>
            </w:r>
            <w:r>
              <w:t>)</w:t>
            </w:r>
          </w:p>
        </w:tc>
        <w:tc>
          <w:tcPr>
            <w:tcW w:w="101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20 000</w:t>
            </w:r>
          </w:p>
        </w:tc>
        <w:tc>
          <w:tcPr>
            <w:tcW w:w="287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предварительный замер: «менее 20 тыс.» (верхняя граница), не подтвержден</w:t>
            </w:r>
          </w:p>
        </w:tc>
        <w:tc>
          <w:tcPr>
            <w:tcW w:w="11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0,70</w:t>
            </w:r>
          </w:p>
        </w:tc>
      </w:tr>
    </w:tbl>
    <w:p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Доля релевантного трафика – экспертное допущение в диапазоне СЦ табл. 10 (20–75 %). Дополнительные показатели </w:t>
      </w:r>
      <w:r>
        <w:rPr>
          <w:i/>
          <w:sz w:val="28"/>
        </w:rPr>
        <w:t>plantuml.com</w:t>
      </w:r>
      <w:r>
        <w:rPr>
          <w:sz w:val="28"/>
        </w:rPr>
        <w:t>: глобальный ранг 93 517, ранг в России 24 334, ранг категории 692 (</w:t>
      </w:r>
      <w:r>
        <w:rPr>
          <w:i/>
          <w:sz w:val="28"/>
        </w:rPr>
        <w:t>Programming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Developer</w:t>
      </w:r>
      <w:r>
        <w:rPr>
          <w:sz w:val="28"/>
        </w:rPr>
        <w:t xml:space="preserve"> </w:t>
      </w:r>
      <w:r>
        <w:rPr>
          <w:i/>
          <w:sz w:val="28"/>
        </w:rPr>
        <w:t>Software</w:t>
      </w:r>
      <w:r>
        <w:rPr>
          <w:sz w:val="28"/>
        </w:rPr>
        <w:t xml:space="preserve">), отказы 45,52 %, страниц за визит 3,18, длительность 3 мин 16 с; Россия 9,07 % трафика, Германия 7,21 %, Китай 6,4 %, Япония 4,61 %, США 4,57 %; </w:t>
      </w:r>
      <w:r>
        <w:rPr>
          <w:i/>
          <w:sz w:val="28"/>
        </w:rPr>
        <w:t>Organic</w:t>
      </w:r>
      <w:r>
        <w:rPr>
          <w:sz w:val="28"/>
        </w:rPr>
        <w:t xml:space="preserve"> </w:t>
      </w:r>
      <w:r>
        <w:rPr>
          <w:i/>
          <w:sz w:val="28"/>
        </w:rPr>
        <w:t>Search</w:t>
      </w:r>
      <w:r>
        <w:rPr>
          <w:sz w:val="28"/>
        </w:rPr>
        <w:t xml:space="preserve"> 48,47 %. Похожие сайты (</w:t>
      </w:r>
      <w:r>
        <w:rPr>
          <w:i/>
          <w:sz w:val="28"/>
        </w:rPr>
        <w:t>affinity</w:t>
      </w:r>
      <w:r>
        <w:rPr>
          <w:sz w:val="28"/>
        </w:rPr>
        <w:t xml:space="preserve">): </w:t>
      </w:r>
      <w:r>
        <w:rPr>
          <w:i/>
          <w:sz w:val="28"/>
        </w:rPr>
        <w:t>app.diagrams.net</w:t>
      </w:r>
      <w:r>
        <w:rPr>
          <w:sz w:val="28"/>
        </w:rPr>
        <w:t xml:space="preserve"> 100 %, </w:t>
      </w:r>
      <w:r>
        <w:rPr>
          <w:i/>
          <w:sz w:val="28"/>
        </w:rPr>
        <w:t>mermaidchart.com</w:t>
      </w:r>
      <w:r>
        <w:rPr>
          <w:sz w:val="28"/>
        </w:rPr>
        <w:t xml:space="preserve"> 92 %, </w:t>
      </w:r>
      <w:r>
        <w:rPr>
          <w:i/>
          <w:sz w:val="28"/>
        </w:rPr>
        <w:t>eraser.io</w:t>
      </w:r>
      <w:r>
        <w:rPr>
          <w:sz w:val="28"/>
        </w:rPr>
        <w:t xml:space="preserve"> 90 %, </w:t>
      </w:r>
      <w:r>
        <w:rPr>
          <w:i/>
          <w:sz w:val="28"/>
        </w:rPr>
        <w:t>drawio-app.com</w:t>
      </w:r>
      <w:r>
        <w:rPr>
          <w:sz w:val="28"/>
        </w:rPr>
        <w:t xml:space="preserve"> 85 %, </w:t>
      </w:r>
      <w:r>
        <w:rPr>
          <w:i/>
          <w:sz w:val="28"/>
        </w:rPr>
        <w:t>sequencediagram.org</w:t>
      </w:r>
      <w:r>
        <w:rPr>
          <w:sz w:val="28"/>
        </w:rPr>
        <w:t xml:space="preserve"> 80 %, </w:t>
      </w:r>
      <w:r>
        <w:rPr>
          <w:i/>
          <w:sz w:val="28"/>
        </w:rPr>
        <w:t>visual-paradigm.com</w:t>
      </w:r>
      <w:r>
        <w:rPr>
          <w:sz w:val="28"/>
        </w:rPr>
        <w:t xml:space="preserve"> 75 %, </w:t>
      </w:r>
      <w:r>
        <w:rPr>
          <w:i/>
          <w:sz w:val="28"/>
        </w:rPr>
        <w:t>mermaid.live</w:t>
      </w:r>
      <w:r>
        <w:rPr>
          <w:sz w:val="28"/>
        </w:rPr>
        <w:t xml:space="preserve"> 68 %.</w:t>
      </w:r>
    </w:p>
    <w:p w:rsidR="006F5B51" w:rsidRDefault="00C962AA">
      <w:pPr>
        <w:pStyle w:val="a0"/>
        <w:keepNext/>
        <w:jc w:val="both"/>
      </w:pPr>
      <w:r>
        <w:rPr>
          <w:sz w:val="28"/>
        </w:rPr>
        <w:t>Таблица 18 – Чувствительность к составу выборки: четыре домена и два домена, упомянутые в ЛР1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91"/>
        <w:gridCol w:w="2321"/>
        <w:gridCol w:w="2826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9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232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Четыре домена (основной расчет)</w:t>
            </w:r>
          </w:p>
        </w:tc>
        <w:tc>
          <w:tcPr>
            <w:tcW w:w="282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Два домена (</w:t>
            </w:r>
            <w:r>
              <w:rPr>
                <w:i/>
              </w:rPr>
              <w:t>plantuml.com</w:t>
            </w:r>
            <w:r>
              <w:t xml:space="preserve">, </w:t>
            </w:r>
            <w:r>
              <w:rPr>
                <w:i/>
              </w:rPr>
              <w:t>app.diagrams.net</w:t>
            </w:r>
            <w:r>
              <w:t>)</w:t>
            </w:r>
          </w:p>
        </w:tc>
      </w:tr>
      <w:tr w:rsidR="006F5B51" w:rsidTr="006F5B51">
        <w:trPr>
          <w:cantSplit/>
          <w:jc w:val="center"/>
        </w:trPr>
        <w:tc>
          <w:tcPr>
            <w:tcW w:w="449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Суммарный трафик, визитов в месяц (мир)</w:t>
            </w:r>
          </w:p>
        </w:tc>
        <w:tc>
          <w:tcPr>
            <w:tcW w:w="232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9 005 500</w:t>
            </w:r>
          </w:p>
        </w:tc>
        <w:tc>
          <w:tcPr>
            <w:tcW w:w="282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8 307 000</w:t>
            </w:r>
          </w:p>
        </w:tc>
      </w:tr>
      <w:tr w:rsidR="006F5B51" w:rsidTr="006F5B51">
        <w:trPr>
          <w:cantSplit/>
          <w:jc w:val="center"/>
        </w:trPr>
        <w:tc>
          <w:tcPr>
            <w:tcW w:w="449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Трафик Беларуси по допущению Д-01, визитов в месяц</w:t>
            </w:r>
          </w:p>
        </w:tc>
        <w:tc>
          <w:tcPr>
            <w:tcW w:w="232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17 633</w:t>
            </w:r>
          </w:p>
        </w:tc>
        <w:tc>
          <w:tcPr>
            <w:tcW w:w="282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16 265</w:t>
            </w:r>
          </w:p>
        </w:tc>
      </w:tr>
      <w:tr w:rsidR="006F5B51" w:rsidTr="006F5B51">
        <w:trPr>
          <w:cantSplit/>
          <w:jc w:val="center"/>
        </w:trPr>
        <w:tc>
          <w:tcPr>
            <w:tcW w:w="449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Объем рынка по </w:t>
            </w:r>
            <w:r>
              <w:rPr>
                <w:i/>
              </w:rPr>
              <w:t>SW-X</w:t>
            </w:r>
            <w:r>
              <w:t xml:space="preserve">, </w:t>
            </w:r>
            <w:r>
              <w:rPr>
                <w:i/>
              </w:rPr>
              <w:t>BYN</w:t>
            </w:r>
            <w:r>
              <w:t xml:space="preserve"> в год (осторожный / базовый / оптимистичный)</w:t>
            </w:r>
          </w:p>
        </w:tc>
        <w:tc>
          <w:tcPr>
            <w:tcW w:w="232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7 690 / 21 971 / 139 815</w:t>
            </w:r>
          </w:p>
        </w:tc>
        <w:tc>
          <w:tcPr>
            <w:tcW w:w="282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7 093 / 20 267 / 128 970</w:t>
            </w:r>
          </w:p>
        </w:tc>
      </w:tr>
      <w:tr w:rsidR="006F5B51" w:rsidTr="006F5B51">
        <w:trPr>
          <w:cantSplit/>
          <w:jc w:val="center"/>
        </w:trPr>
        <w:tc>
          <w:tcPr>
            <w:tcW w:w="449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HHI</w:t>
            </w:r>
          </w:p>
        </w:tc>
        <w:tc>
          <w:tcPr>
            <w:tcW w:w="232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7 590</w:t>
            </w:r>
          </w:p>
        </w:tc>
        <w:tc>
          <w:tcPr>
            <w:tcW w:w="282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8 854</w:t>
            </w:r>
          </w:p>
        </w:tc>
      </w:tr>
    </w:tbl>
    <w:p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Исключение двух непроверенных значений уменьшает трафик выборки менее чем на 8 %, потому что доминирует </w:t>
      </w:r>
      <w:r>
        <w:rPr>
          <w:i/>
          <w:sz w:val="28"/>
        </w:rPr>
        <w:t>app.diagrams.net</w:t>
      </w:r>
      <w:r>
        <w:rPr>
          <w:sz w:val="28"/>
        </w:rPr>
        <w:t>; выводы о концентрации и объеме не меняются.</w:t>
      </w:r>
    </w:p>
    <w:p w:rsidR="006F5B51" w:rsidRDefault="00C962AA">
      <w:pPr>
        <w:pStyle w:val="a0"/>
        <w:keepNext/>
        <w:jc w:val="both"/>
      </w:pPr>
      <w:r>
        <w:rPr>
          <w:sz w:val="28"/>
        </w:rPr>
        <w:t>Таблица 19 – Типы сайтов выборки (</w:t>
      </w:r>
      <w:r>
        <w:rPr>
          <w:i/>
          <w:sz w:val="28"/>
        </w:rPr>
        <w:t>SW</w:t>
      </w:r>
      <w:r>
        <w:rPr>
          <w:sz w:val="28"/>
        </w:rPr>
        <w:t>Б табл. 5, М1 табл. 16)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2"/>
        <w:gridCol w:w="1714"/>
        <w:gridCol w:w="5502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Тип сайта</w:t>
            </w:r>
          </w:p>
        </w:tc>
        <w:tc>
          <w:tcPr>
            <w:tcW w:w="171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Представлен в выборке</w:t>
            </w:r>
          </w:p>
        </w:tc>
        <w:tc>
          <w:tcPr>
            <w:tcW w:w="550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 представлен (</w:t>
            </w:r>
            <w:r>
              <w:rPr>
                <w:i/>
              </w:rPr>
              <w:t>Similarweb</w:t>
            </w:r>
            <w:r>
              <w:t xml:space="preserve"> по пяти доменам снят 02.10.2026, ЛР4, приложение Б; остальные типы – модельная оценка (допущение), табл. 91, п. 1)</w:t>
            </w:r>
          </w:p>
        </w:tc>
      </w:tr>
      <w:tr w:rsidR="006F5B51" w:rsidTr="006F5B51">
        <w:trPr>
          <w:cantSplit/>
          <w:jc w:val="center"/>
        </w:trPr>
        <w:tc>
          <w:tcPr>
            <w:tcW w:w="242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Прямые конкурентные продукты</w:t>
            </w:r>
          </w:p>
        </w:tc>
        <w:tc>
          <w:tcPr>
            <w:tcW w:w="171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  <w:r>
              <w:t xml:space="preserve">, </w:t>
            </w:r>
            <w:r>
              <w:rPr>
                <w:i/>
              </w:rPr>
              <w:t>eraser.io</w:t>
            </w:r>
            <w:r>
              <w:t xml:space="preserve">, </w:t>
            </w:r>
            <w:r>
              <w:rPr>
                <w:i/>
              </w:rPr>
              <w:t>mermaidchart.com</w:t>
            </w:r>
          </w:p>
        </w:tc>
        <w:tc>
          <w:tcPr>
            <w:tcW w:w="550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mermaid.live</w:t>
            </w:r>
            <w:r>
              <w:t xml:space="preserve">, </w:t>
            </w:r>
            <w:r>
              <w:rPr>
                <w:i/>
              </w:rPr>
              <w:t>creately.com</w:t>
            </w:r>
            <w:r>
              <w:t xml:space="preserve">, </w:t>
            </w:r>
            <w:r>
              <w:rPr>
                <w:i/>
              </w:rPr>
              <w:t>online.visual-paradigm.com</w:t>
            </w:r>
            <w:r>
              <w:t xml:space="preserve">, </w:t>
            </w:r>
            <w:r>
              <w:rPr>
                <w:i/>
              </w:rPr>
              <w:t>dbdiagram.io</w:t>
            </w:r>
            <w:r>
              <w:t xml:space="preserve">, </w:t>
            </w:r>
            <w:r>
              <w:rPr>
                <w:i/>
              </w:rPr>
              <w:t>structurizr.com</w:t>
            </w:r>
            <w:r>
              <w:t xml:space="preserve">, </w:t>
            </w:r>
            <w:r>
              <w:rPr>
                <w:i/>
              </w:rPr>
              <w:t>kroki.io</w:t>
            </w:r>
            <w:r>
              <w:t xml:space="preserve">, </w:t>
            </w:r>
            <w:r>
              <w:rPr>
                <w:i/>
              </w:rPr>
              <w:t>gleek.io</w:t>
            </w:r>
            <w:r>
              <w:t xml:space="preserve">, </w:t>
            </w:r>
            <w:r>
              <w:rPr>
                <w:i/>
              </w:rPr>
              <w:t>sequencediagram.org</w:t>
            </w:r>
          </w:p>
        </w:tc>
      </w:tr>
      <w:tr w:rsidR="006F5B51" w:rsidTr="006F5B51">
        <w:trPr>
          <w:cantSplit/>
          <w:jc w:val="center"/>
        </w:trPr>
        <w:tc>
          <w:tcPr>
            <w:tcW w:w="242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Заменители (универсальные редакторы)</w:t>
            </w:r>
          </w:p>
        </w:tc>
        <w:tc>
          <w:tcPr>
            <w:tcW w:w="171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app.diagrams.net</w:t>
            </w:r>
          </w:p>
        </w:tc>
        <w:tc>
          <w:tcPr>
            <w:tcW w:w="550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lucidchart.com</w:t>
            </w:r>
            <w:r>
              <w:t xml:space="preserve">, </w:t>
            </w:r>
            <w:r>
              <w:rPr>
                <w:i/>
              </w:rPr>
              <w:t>miro.com</w:t>
            </w:r>
            <w:r>
              <w:t xml:space="preserve">, </w:t>
            </w:r>
            <w:r>
              <w:rPr>
                <w:i/>
              </w:rPr>
              <w:t>excalidraw.com</w:t>
            </w:r>
            <w:r>
              <w:t xml:space="preserve">, </w:t>
            </w:r>
            <w:r>
              <w:rPr>
                <w:i/>
              </w:rPr>
              <w:t>whimsical.com</w:t>
            </w:r>
          </w:p>
        </w:tc>
      </w:tr>
      <w:tr w:rsidR="006F5B51" w:rsidTr="006F5B51">
        <w:trPr>
          <w:cantSplit/>
          <w:jc w:val="center"/>
        </w:trPr>
        <w:tc>
          <w:tcPr>
            <w:tcW w:w="242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Специализированные </w:t>
            </w:r>
            <w:r>
              <w:rPr>
                <w:i/>
              </w:rPr>
              <w:t>BPMN</w:t>
            </w:r>
            <w:r>
              <w:t>-инструменты</w:t>
            </w:r>
          </w:p>
        </w:tc>
        <w:tc>
          <w:tcPr>
            <w:tcW w:w="171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550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bpmn.io</w:t>
            </w:r>
            <w:r>
              <w:t xml:space="preserve">, </w:t>
            </w:r>
            <w:r>
              <w:rPr>
                <w:i/>
              </w:rPr>
              <w:t>staruml.io</w:t>
            </w:r>
          </w:p>
        </w:tc>
      </w:tr>
      <w:tr w:rsidR="006F5B51" w:rsidTr="006F5B51">
        <w:trPr>
          <w:cantSplit/>
          <w:jc w:val="center"/>
        </w:trPr>
        <w:tc>
          <w:tcPr>
            <w:tcW w:w="242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Контентные и справочные сайты</w:t>
            </w:r>
          </w:p>
        </w:tc>
        <w:tc>
          <w:tcPr>
            <w:tcW w:w="171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550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mermaid.js.org</w:t>
            </w:r>
            <w:r>
              <w:t xml:space="preserve">, учебные сайты по </w:t>
            </w:r>
            <w:r>
              <w:rPr>
                <w:i/>
                <w:iCs/>
              </w:rPr>
              <w:t>UML/BPMN</w:t>
            </w:r>
          </w:p>
        </w:tc>
      </w:tr>
    </w:tbl>
    <w:p w:rsidR="006F5B51" w:rsidRDefault="00C962AA">
      <w:pPr>
        <w:pStyle w:val="4"/>
        <w:ind w:firstLine="709"/>
      </w:pPr>
      <w:r>
        <w:t xml:space="preserve">2.3.3 Доли трафика, </w:t>
      </w:r>
      <w:r>
        <w:rPr>
          <w:i/>
          <w:iCs/>
        </w:rPr>
        <w:t xml:space="preserve">CR3, CR5 </w:t>
      </w:r>
      <w:r>
        <w:t xml:space="preserve">и </w:t>
      </w:r>
      <w:r>
        <w:rPr>
          <w:i/>
          <w:iCs/>
        </w:rPr>
        <w:t>HHI</w:t>
      </w:r>
    </w:p>
    <w:p w:rsidR="006F5B51" w:rsidRDefault="00C962AA">
      <w:pPr>
        <w:pStyle w:val="FirstParagraph"/>
        <w:keepNext/>
      </w:pPr>
      <w:r>
        <w:rPr>
          <w:sz w:val="28"/>
        </w:rPr>
        <w:t xml:space="preserve">Таблица 20 – Доли трафика выборки и слагаемые </w:t>
      </w:r>
      <w:r>
        <w:rPr>
          <w:i/>
          <w:sz w:val="28"/>
        </w:rPr>
        <w:t>HHI</w:t>
      </w:r>
      <w:r>
        <w:rPr>
          <w:sz w:val="28"/>
        </w:rPr>
        <w:t xml:space="preserve"> (М1 ф. 2, М2 раздела 7, раздела 12)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4"/>
        <w:gridCol w:w="1595"/>
        <w:gridCol w:w="1285"/>
        <w:gridCol w:w="1305"/>
        <w:gridCol w:w="1824"/>
        <w:gridCol w:w="1305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Домен</w:t>
            </w:r>
          </w:p>
        </w:tc>
        <w:tc>
          <w:tcPr>
            <w:tcW w:w="15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Визиты/мес.</w:t>
            </w:r>
          </w:p>
        </w:tc>
        <w:tc>
          <w:tcPr>
            <w:tcW w:w="128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по сырым визитам</w:t>
            </w:r>
          </w:p>
        </w:tc>
        <w:tc>
          <w:tcPr>
            <w:tcW w:w="130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Слагаемое </w:t>
            </w:r>
            <w:r>
              <w:rPr>
                <w:i/>
              </w:rPr>
              <w:t>HHI</w:t>
            </w:r>
            <w:r>
              <w:t xml:space="preserve"> (сырые)</w:t>
            </w:r>
          </w:p>
        </w:tc>
        <w:tc>
          <w:tcPr>
            <w:tcW w:w="182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по визитам с учетом релевантной доли (Д-02)</w:t>
            </w:r>
          </w:p>
        </w:tc>
        <w:tc>
          <w:tcPr>
            <w:tcW w:w="130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Слагаемое </w:t>
            </w:r>
            <w:r>
              <w:rPr>
                <w:i/>
              </w:rPr>
              <w:t>HHI</w:t>
            </w:r>
            <w:r>
              <w:t xml:space="preserve"> (с Д-02)</w:t>
            </w:r>
          </w:p>
        </w:tc>
      </w:tr>
      <w:tr w:rsidR="006F5B51" w:rsidTr="006F5B51">
        <w:trPr>
          <w:cantSplit/>
          <w:jc w:val="center"/>
        </w:trPr>
        <w:tc>
          <w:tcPr>
            <w:tcW w:w="232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15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507 000</w:t>
            </w:r>
          </w:p>
        </w:tc>
        <w:tc>
          <w:tcPr>
            <w:tcW w:w="128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5,63 %</w:t>
            </w:r>
          </w:p>
        </w:tc>
        <w:tc>
          <w:tcPr>
            <w:tcW w:w="130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31,7</w:t>
            </w:r>
          </w:p>
        </w:tc>
        <w:tc>
          <w:tcPr>
            <w:tcW w:w="182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10,98 %</w:t>
            </w:r>
          </w:p>
        </w:tc>
        <w:tc>
          <w:tcPr>
            <w:tcW w:w="130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120,5</w:t>
            </w:r>
          </w:p>
        </w:tc>
      </w:tr>
      <w:tr w:rsidR="006F5B51" w:rsidTr="006F5B51">
        <w:trPr>
          <w:cantSplit/>
          <w:jc w:val="center"/>
        </w:trPr>
        <w:tc>
          <w:tcPr>
            <w:tcW w:w="232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app.diagrams.net</w:t>
            </w:r>
          </w:p>
        </w:tc>
        <w:tc>
          <w:tcPr>
            <w:tcW w:w="15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7 800 000</w:t>
            </w:r>
          </w:p>
        </w:tc>
        <w:tc>
          <w:tcPr>
            <w:tcW w:w="128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86,61 %</w:t>
            </w:r>
          </w:p>
        </w:tc>
        <w:tc>
          <w:tcPr>
            <w:tcW w:w="130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7 501,9</w:t>
            </w:r>
          </w:p>
        </w:tc>
        <w:tc>
          <w:tcPr>
            <w:tcW w:w="182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78,82 %</w:t>
            </w:r>
          </w:p>
        </w:tc>
        <w:tc>
          <w:tcPr>
            <w:tcW w:w="130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6 212,9</w:t>
            </w:r>
          </w:p>
        </w:tc>
      </w:tr>
      <w:tr w:rsidR="006F5B51" w:rsidTr="006F5B51">
        <w:trPr>
          <w:cantSplit/>
          <w:jc w:val="center"/>
        </w:trPr>
        <w:tc>
          <w:tcPr>
            <w:tcW w:w="232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eraser.io</w:t>
            </w:r>
          </w:p>
        </w:tc>
        <w:tc>
          <w:tcPr>
            <w:tcW w:w="15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678 500</w:t>
            </w:r>
          </w:p>
        </w:tc>
        <w:tc>
          <w:tcPr>
            <w:tcW w:w="128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7,53 %</w:t>
            </w:r>
          </w:p>
        </w:tc>
        <w:tc>
          <w:tcPr>
            <w:tcW w:w="130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56,8</w:t>
            </w:r>
          </w:p>
        </w:tc>
        <w:tc>
          <w:tcPr>
            <w:tcW w:w="182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9,80 %</w:t>
            </w:r>
          </w:p>
        </w:tc>
        <w:tc>
          <w:tcPr>
            <w:tcW w:w="130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95,9</w:t>
            </w:r>
          </w:p>
        </w:tc>
      </w:tr>
      <w:tr w:rsidR="006F5B51" w:rsidTr="006F5B51">
        <w:trPr>
          <w:cantSplit/>
          <w:jc w:val="center"/>
        </w:trPr>
        <w:tc>
          <w:tcPr>
            <w:tcW w:w="232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mermaidchart.com</w:t>
            </w:r>
          </w:p>
        </w:tc>
        <w:tc>
          <w:tcPr>
            <w:tcW w:w="15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20 000</w:t>
            </w:r>
          </w:p>
        </w:tc>
        <w:tc>
          <w:tcPr>
            <w:tcW w:w="128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0,22 %</w:t>
            </w:r>
          </w:p>
        </w:tc>
        <w:tc>
          <w:tcPr>
            <w:tcW w:w="130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</w:t>
            </w:r>
          </w:p>
        </w:tc>
        <w:tc>
          <w:tcPr>
            <w:tcW w:w="182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0,40 %</w:t>
            </w:r>
          </w:p>
        </w:tc>
        <w:tc>
          <w:tcPr>
            <w:tcW w:w="130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0,2</w:t>
            </w:r>
          </w:p>
        </w:tc>
      </w:tr>
      <w:tr w:rsidR="006F5B51" w:rsidTr="006F5B51">
        <w:trPr>
          <w:cantSplit/>
          <w:jc w:val="center"/>
        </w:trPr>
        <w:tc>
          <w:tcPr>
            <w:tcW w:w="232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Сумма / </w:t>
            </w:r>
            <w:r>
              <w:rPr>
                <w:i/>
              </w:rPr>
              <w:t>HHI</w:t>
            </w:r>
          </w:p>
        </w:tc>
        <w:tc>
          <w:tcPr>
            <w:tcW w:w="15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9 005 500</w:t>
            </w:r>
          </w:p>
        </w:tc>
        <w:tc>
          <w:tcPr>
            <w:tcW w:w="128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100 %</w:t>
            </w:r>
          </w:p>
        </w:tc>
        <w:tc>
          <w:tcPr>
            <w:tcW w:w="130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7 590</w:t>
            </w:r>
          </w:p>
        </w:tc>
        <w:tc>
          <w:tcPr>
            <w:tcW w:w="182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100 %</w:t>
            </w:r>
          </w:p>
        </w:tc>
        <w:tc>
          <w:tcPr>
            <w:tcW w:w="130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6 430</w:t>
            </w:r>
          </w:p>
        </w:tc>
      </w:tr>
    </w:tbl>
    <w:p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Доля по сырым визитам – формула М1 и </w:t>
      </w:r>
      <w:r>
        <w:rPr>
          <w:i/>
          <w:sz w:val="28"/>
        </w:rPr>
        <w:t>SW</w:t>
      </w:r>
      <w:r>
        <w:rPr>
          <w:sz w:val="28"/>
        </w:rPr>
        <w:t>Б раздела 7; доля по релевантным визитам – подход М2 раздела 7; подходы дают разные значения (</w:t>
      </w:r>
      <w:r>
        <w:rPr>
          <w:i/>
          <w:sz w:val="28"/>
        </w:rPr>
        <w:t>W-6</w:t>
      </w:r>
      <w:r>
        <w:rPr>
          <w:sz w:val="28"/>
        </w:rPr>
        <w:t>). Географическая доля Беларуси принята одинаковой для всех доменов, поэтому не влияет на доли.</w:t>
      </w:r>
    </w:p>
    <w:p w:rsidR="006F5B51" w:rsidRDefault="00C962AA">
      <w:pPr>
        <w:pStyle w:val="a0"/>
        <w:keepNext/>
        <w:jc w:val="both"/>
      </w:pPr>
      <w:r>
        <w:rPr>
          <w:sz w:val="28"/>
        </w:rPr>
        <w:t xml:space="preserve">Таблица 21 –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, </w:t>
      </w:r>
      <w:r>
        <w:rPr>
          <w:i/>
          <w:sz w:val="28"/>
        </w:rPr>
        <w:t>HHI</w:t>
      </w:r>
      <w:r>
        <w:rPr>
          <w:sz w:val="28"/>
        </w:rPr>
        <w:t xml:space="preserve"> и уровни концентрации (лист 09_Концентрация)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040"/>
        <w:gridCol w:w="2299"/>
        <w:gridCol w:w="2299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04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229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 сырым визитам</w:t>
            </w:r>
          </w:p>
        </w:tc>
        <w:tc>
          <w:tcPr>
            <w:tcW w:w="229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 релевантным визитам (Д-02)</w:t>
            </w:r>
          </w:p>
        </w:tc>
      </w:tr>
      <w:tr w:rsidR="006F5B51" w:rsidTr="006F5B51">
        <w:trPr>
          <w:cantSplit/>
          <w:jc w:val="center"/>
        </w:trPr>
        <w:tc>
          <w:tcPr>
            <w:tcW w:w="504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CR3</w:t>
            </w:r>
            <w:r>
              <w:t>, %</w:t>
            </w:r>
          </w:p>
        </w:tc>
        <w:tc>
          <w:tcPr>
            <w:tcW w:w="229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99,8</w:t>
            </w:r>
          </w:p>
        </w:tc>
        <w:tc>
          <w:tcPr>
            <w:tcW w:w="229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99,6</w:t>
            </w:r>
          </w:p>
        </w:tc>
      </w:tr>
      <w:tr w:rsidR="006F5B51" w:rsidTr="006F5B51">
        <w:trPr>
          <w:cantSplit/>
          <w:jc w:val="center"/>
        </w:trPr>
        <w:tc>
          <w:tcPr>
            <w:tcW w:w="504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CR5</w:t>
            </w:r>
            <w:r>
              <w:t xml:space="preserve">, % (при четырех доменах </w:t>
            </w:r>
            <w:r>
              <w:rPr>
                <w:i/>
              </w:rPr>
              <w:t>CR5</w:t>
            </w:r>
            <w:r>
              <w:t xml:space="preserve"> = 100 %)</w:t>
            </w:r>
          </w:p>
        </w:tc>
        <w:tc>
          <w:tcPr>
            <w:tcW w:w="229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100</w:t>
            </w:r>
          </w:p>
        </w:tc>
        <w:tc>
          <w:tcPr>
            <w:tcW w:w="229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100</w:t>
            </w:r>
          </w:p>
        </w:tc>
      </w:tr>
      <w:tr w:rsidR="006F5B51" w:rsidTr="006F5B51">
        <w:trPr>
          <w:cantSplit/>
          <w:jc w:val="center"/>
        </w:trPr>
        <w:tc>
          <w:tcPr>
            <w:tcW w:w="504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HHI</w:t>
            </w:r>
            <w:r>
              <w:t xml:space="preserve"> = Σ (доля в %)²</w:t>
            </w:r>
          </w:p>
        </w:tc>
        <w:tc>
          <w:tcPr>
            <w:tcW w:w="229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7 590</w:t>
            </w:r>
          </w:p>
        </w:tc>
        <w:tc>
          <w:tcPr>
            <w:tcW w:w="229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6 430</w:t>
            </w:r>
          </w:p>
        </w:tc>
      </w:tr>
      <w:tr w:rsidR="006F5B51" w:rsidTr="006F5B51">
        <w:trPr>
          <w:cantSplit/>
          <w:jc w:val="center"/>
        </w:trPr>
        <w:tc>
          <w:tcPr>
            <w:tcW w:w="504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Уровень по шкале М2 табл. 16 (до 1 500 / 1 500–2 500 / выше 2 500)</w:t>
            </w:r>
          </w:p>
        </w:tc>
        <w:tc>
          <w:tcPr>
            <w:tcW w:w="229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высокая</w:t>
            </w:r>
          </w:p>
        </w:tc>
        <w:tc>
          <w:tcPr>
            <w:tcW w:w="229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высокая</w:t>
            </w:r>
          </w:p>
        </w:tc>
      </w:tr>
      <w:tr w:rsidR="006F5B51" w:rsidTr="006F5B51">
        <w:trPr>
          <w:cantSplit/>
          <w:jc w:val="center"/>
        </w:trPr>
        <w:tc>
          <w:tcPr>
            <w:tcW w:w="504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Проверка </w:t>
            </w:r>
            <w:r>
              <w:rPr>
                <w:i/>
              </w:rPr>
              <w:t>HHI</w:t>
            </w:r>
            <w:r>
              <w:t xml:space="preserve"> ≥ </w:t>
            </w:r>
            <w:r>
              <w:rPr>
                <w:i/>
              </w:rPr>
              <w:t>CR3</w:t>
            </w:r>
            <w:r>
              <w:t>² / 3 (порог 3 319)</w:t>
            </w:r>
          </w:p>
        </w:tc>
        <w:tc>
          <w:tcPr>
            <w:tcW w:w="229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выполняется</w:t>
            </w:r>
          </w:p>
        </w:tc>
        <w:tc>
          <w:tcPr>
            <w:tcW w:w="229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выполняется</w:t>
            </w:r>
          </w:p>
        </w:tc>
      </w:tr>
    </w:tbl>
    <w:p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Качественные уровни М1 табл. 10 чисел не содержат; по М1 концентрация также оценивается как высокая. Значения – оценка концентрации цифрового трафика выборки из четырех доменов, а не выручки и не рыночной власти: доминирует универсальный редактор </w:t>
      </w:r>
      <w:r>
        <w:rPr>
          <w:i/>
          <w:sz w:val="28"/>
        </w:rPr>
        <w:t>draw.io</w:t>
      </w:r>
      <w:r>
        <w:rPr>
          <w:sz w:val="28"/>
        </w:rPr>
        <w:t xml:space="preserve"> (86,6 % визитов). В шаблоне </w:t>
      </w:r>
      <w:r>
        <w:rPr>
          <w:i/>
          <w:sz w:val="28"/>
        </w:rPr>
        <w:t>SW-X</w:t>
      </w:r>
      <w:r>
        <w:rPr>
          <w:sz w:val="28"/>
        </w:rPr>
        <w:t xml:space="preserve"> расчета </w:t>
      </w:r>
      <w:r>
        <w:rPr>
          <w:i/>
          <w:iCs/>
          <w:sz w:val="28"/>
        </w:rPr>
        <w:t xml:space="preserve">CR3/CR5/HHI </w:t>
      </w:r>
      <w:r>
        <w:rPr>
          <w:sz w:val="28"/>
        </w:rPr>
        <w:t>нет – лист добавлен в рабочей копии (Р-42).</w:t>
      </w:r>
    </w:p>
    <w:p w:rsidR="006F5B51" w:rsidRDefault="00C962AA">
      <w:pPr>
        <w:pStyle w:val="a0"/>
        <w:keepNext/>
        <w:jc w:val="center"/>
      </w:pPr>
      <w:r>
        <w:rPr>
          <w:noProof/>
          <w:sz w:val="28"/>
        </w:rPr>
        <w:drawing>
          <wp:inline distT="0" distB="0" distL="0" distR="0" wp14:anchorId="1F27E06C" wp14:editId="57D95750">
            <wp:extent cx="5334000" cy="2533650"/>
            <wp:effectExtent l="0" t="0" r="0" b="0"/>
            <wp:docPr id="10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5_similarweb_vyborka_vizity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F5B51" w:rsidRDefault="00C962AA">
      <w:pPr>
        <w:pStyle w:val="a0"/>
        <w:jc w:val="center"/>
      </w:pPr>
      <w:r>
        <w:rPr>
          <w:sz w:val="28"/>
        </w:rPr>
        <w:t xml:space="preserve">Рисунок 6 – Визиты доменов выборки </w:t>
      </w:r>
      <w:r>
        <w:rPr>
          <w:i/>
          <w:sz w:val="28"/>
        </w:rPr>
        <w:t>Similarweb</w:t>
      </w:r>
      <w:r>
        <w:rPr>
          <w:sz w:val="28"/>
        </w:rPr>
        <w:t>, в месяц (логарифмическая шкала; синий – подтверждено скриншотом)</w:t>
      </w:r>
    </w:p>
    <w:p w:rsidR="006F5B51" w:rsidRDefault="00C962AA">
      <w:pPr>
        <w:pStyle w:val="a0"/>
        <w:keepNext/>
        <w:jc w:val="center"/>
      </w:pPr>
      <w:r>
        <w:rPr>
          <w:noProof/>
          <w:sz w:val="28"/>
        </w:rPr>
        <w:drawing>
          <wp:inline distT="0" distB="0" distL="0" distR="0" wp14:anchorId="47F78E39" wp14:editId="7F180BB3">
            <wp:extent cx="5334000" cy="3282461"/>
            <wp:effectExtent l="0" t="0" r="0" b="0"/>
            <wp:docPr id="101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6_doli_trafika_CR3_HHI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82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F5B51" w:rsidRDefault="00C962AA">
      <w:pPr>
        <w:pStyle w:val="a0"/>
        <w:jc w:val="center"/>
      </w:pPr>
      <w:r>
        <w:rPr>
          <w:sz w:val="28"/>
        </w:rPr>
        <w:t>Рисунок 7 – Доли доменов в суммарных визитах выборки</w:t>
      </w:r>
    </w:p>
    <w:p w:rsidR="006F5B51" w:rsidRDefault="00C962AA">
      <w:pPr>
        <w:pStyle w:val="4"/>
        <w:ind w:firstLine="709"/>
      </w:pPr>
      <w:r>
        <w:t>2.3.4 Каналы, география и поисковые запросы</w:t>
      </w:r>
    </w:p>
    <w:p w:rsidR="006F5B51" w:rsidRDefault="00C962AA">
      <w:pPr>
        <w:pStyle w:val="FirstParagraph"/>
        <w:keepNext/>
      </w:pPr>
      <w:r>
        <w:rPr>
          <w:sz w:val="28"/>
        </w:rPr>
        <w:t>Таблица 22 – Лист 03_Каналы: канальная структура (только показанные значения)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43"/>
        <w:gridCol w:w="2698"/>
        <w:gridCol w:w="2022"/>
        <w:gridCol w:w="1853"/>
        <w:gridCol w:w="1622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4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Канал</w:t>
            </w:r>
          </w:p>
        </w:tc>
        <w:tc>
          <w:tcPr>
            <w:tcW w:w="269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Средневзвешенная доля</w:t>
            </w:r>
          </w:p>
        </w:tc>
        <w:tc>
          <w:tcPr>
            <w:tcW w:w="202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Трафик рынка, визитов/мес.</w:t>
            </w:r>
          </w:p>
        </w:tc>
        <w:tc>
          <w:tcPr>
            <w:tcW w:w="185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Трафик рынка, визитов/год</w:t>
            </w:r>
          </w:p>
        </w:tc>
        <w:tc>
          <w:tcPr>
            <w:tcW w:w="162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Приоритет</w:t>
            </w:r>
          </w:p>
        </w:tc>
      </w:tr>
      <w:tr w:rsidR="006F5B51" w:rsidTr="006F5B51">
        <w:trPr>
          <w:cantSplit/>
          <w:jc w:val="center"/>
        </w:trPr>
        <w:tc>
          <w:tcPr>
            <w:tcW w:w="144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Direct</w:t>
            </w:r>
          </w:p>
        </w:tc>
        <w:tc>
          <w:tcPr>
            <w:tcW w:w="269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202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185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162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 данных</w:t>
            </w:r>
          </w:p>
        </w:tc>
      </w:tr>
      <w:tr w:rsidR="006F5B51" w:rsidTr="006F5B51">
        <w:trPr>
          <w:cantSplit/>
          <w:jc w:val="center"/>
        </w:trPr>
        <w:tc>
          <w:tcPr>
            <w:tcW w:w="144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Organic</w:t>
            </w:r>
            <w:r>
              <w:t xml:space="preserve"> </w:t>
            </w:r>
            <w:r>
              <w:rPr>
                <w:i/>
              </w:rPr>
              <w:t>search</w:t>
            </w:r>
          </w:p>
        </w:tc>
        <w:tc>
          <w:tcPr>
            <w:tcW w:w="269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0,485</w:t>
            </w:r>
          </w:p>
        </w:tc>
        <w:tc>
          <w:tcPr>
            <w:tcW w:w="202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12 209</w:t>
            </w:r>
          </w:p>
        </w:tc>
        <w:tc>
          <w:tcPr>
            <w:tcW w:w="185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146 513</w:t>
            </w:r>
          </w:p>
        </w:tc>
        <w:tc>
          <w:tcPr>
            <w:tcW w:w="162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высокий</w:t>
            </w:r>
          </w:p>
        </w:tc>
      </w:tr>
      <w:tr w:rsidR="006F5B51" w:rsidTr="006F5B51">
        <w:trPr>
          <w:cantSplit/>
          <w:jc w:val="center"/>
        </w:trPr>
        <w:tc>
          <w:tcPr>
            <w:tcW w:w="144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Referral</w:t>
            </w:r>
          </w:p>
        </w:tc>
        <w:tc>
          <w:tcPr>
            <w:tcW w:w="269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202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185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162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 данных</w:t>
            </w:r>
          </w:p>
        </w:tc>
      </w:tr>
      <w:tr w:rsidR="006F5B51" w:rsidTr="006F5B51">
        <w:trPr>
          <w:cantSplit/>
          <w:jc w:val="center"/>
        </w:trPr>
        <w:tc>
          <w:tcPr>
            <w:tcW w:w="144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Social</w:t>
            </w:r>
          </w:p>
        </w:tc>
        <w:tc>
          <w:tcPr>
            <w:tcW w:w="269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202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185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162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 данных</w:t>
            </w:r>
          </w:p>
        </w:tc>
      </w:tr>
      <w:tr w:rsidR="006F5B51" w:rsidTr="006F5B51">
        <w:trPr>
          <w:cantSplit/>
          <w:jc w:val="center"/>
        </w:trPr>
        <w:tc>
          <w:tcPr>
            <w:tcW w:w="144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Paid</w:t>
            </w:r>
            <w:r>
              <w:t xml:space="preserve"> </w:t>
            </w:r>
            <w:r>
              <w:rPr>
                <w:i/>
              </w:rPr>
              <w:t>search</w:t>
            </w:r>
          </w:p>
        </w:tc>
        <w:tc>
          <w:tcPr>
            <w:tcW w:w="269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202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185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162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 данных</w:t>
            </w:r>
          </w:p>
        </w:tc>
      </w:tr>
      <w:tr w:rsidR="006F5B51" w:rsidTr="006F5B51">
        <w:trPr>
          <w:cantSplit/>
          <w:jc w:val="center"/>
        </w:trPr>
        <w:tc>
          <w:tcPr>
            <w:tcW w:w="144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Display</w:t>
            </w:r>
          </w:p>
        </w:tc>
        <w:tc>
          <w:tcPr>
            <w:tcW w:w="269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202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185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162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 данных</w:t>
            </w:r>
          </w:p>
        </w:tc>
      </w:tr>
    </w:tbl>
    <w:p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Бесплатная карточка </w:t>
      </w:r>
      <w:r>
        <w:rPr>
          <w:i/>
          <w:sz w:val="28"/>
        </w:rPr>
        <w:t>plantuml.com</w:t>
      </w:r>
      <w:r>
        <w:rPr>
          <w:sz w:val="28"/>
        </w:rPr>
        <w:t xml:space="preserve"> показывает долю только </w:t>
      </w:r>
      <w:r>
        <w:rPr>
          <w:i/>
          <w:sz w:val="28"/>
        </w:rPr>
        <w:t>Organic</w:t>
      </w:r>
      <w:r>
        <w:rPr>
          <w:sz w:val="28"/>
        </w:rPr>
        <w:t xml:space="preserve"> </w:t>
      </w:r>
      <w:r>
        <w:rPr>
          <w:i/>
          <w:sz w:val="28"/>
        </w:rPr>
        <w:t>Search</w:t>
      </w:r>
      <w:r>
        <w:rPr>
          <w:sz w:val="28"/>
        </w:rPr>
        <w:t xml:space="preserve"> (48,47 %); </w:t>
      </w:r>
      <w:r>
        <w:rPr>
          <w:i/>
          <w:sz w:val="28"/>
        </w:rPr>
        <w:t>Direct</w:t>
      </w:r>
      <w:r>
        <w:rPr>
          <w:sz w:val="28"/>
        </w:rPr>
        <w:t xml:space="preserve"> и </w:t>
      </w:r>
      <w:r>
        <w:rPr>
          <w:i/>
          <w:sz w:val="28"/>
        </w:rPr>
        <w:t>Referrals</w:t>
      </w:r>
      <w:r>
        <w:rPr>
          <w:sz w:val="28"/>
        </w:rPr>
        <w:t xml:space="preserve"> названы вторым и третьим каналами без долей, </w:t>
      </w:r>
      <w:r>
        <w:rPr>
          <w:i/>
          <w:sz w:val="28"/>
        </w:rPr>
        <w:t>Social</w:t>
      </w:r>
      <w:r>
        <w:rPr>
          <w:sz w:val="28"/>
        </w:rPr>
        <w:t xml:space="preserve">, </w:t>
      </w:r>
      <w:r>
        <w:rPr>
          <w:i/>
          <w:sz w:val="28"/>
        </w:rPr>
        <w:t>Paid</w:t>
      </w:r>
      <w:r>
        <w:rPr>
          <w:sz w:val="28"/>
        </w:rPr>
        <w:t xml:space="preserve">, </w:t>
      </w:r>
      <w:r>
        <w:rPr>
          <w:i/>
          <w:sz w:val="28"/>
        </w:rPr>
        <w:t>Mail</w:t>
      </w:r>
      <w:r>
        <w:rPr>
          <w:sz w:val="28"/>
        </w:rPr>
        <w:t xml:space="preserve"> и </w:t>
      </w:r>
      <w:r>
        <w:rPr>
          <w:i/>
          <w:sz w:val="28"/>
        </w:rPr>
        <w:t>Display</w:t>
      </w:r>
      <w:r>
        <w:rPr>
          <w:sz w:val="28"/>
        </w:rPr>
        <w:t xml:space="preserve"> доли не показаны. </w:t>
      </w:r>
      <w:r>
        <w:rPr>
          <w:i/>
          <w:iCs/>
          <w:sz w:val="28"/>
        </w:rPr>
        <w:t xml:space="preserve">Email/Mail </w:t>
      </w:r>
      <w:r>
        <w:rPr>
          <w:sz w:val="28"/>
        </w:rPr>
        <w:t>в шаблоне колонки не имеет (Р-43) и фиксируется в журнале. Формула средневзвешенных долей в копии исправлена (П-18): делитель – сумма трафика только по строкам, где доля показана.</w:t>
      </w:r>
    </w:p>
    <w:p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Географическая структура. Беларусь в топ-5 стран </w:t>
      </w:r>
      <w:r>
        <w:rPr>
          <w:i/>
          <w:sz w:val="28"/>
        </w:rPr>
        <w:t>Similarweb</w:t>
      </w:r>
      <w:r>
        <w:rPr>
          <w:sz w:val="28"/>
        </w:rPr>
        <w:t xml:space="preserve"> не попадает; доля России у </w:t>
      </w:r>
      <w:r>
        <w:rPr>
          <w:i/>
          <w:sz w:val="28"/>
        </w:rPr>
        <w:t>plantuml.com</w:t>
      </w:r>
      <w:r>
        <w:rPr>
          <w:sz w:val="28"/>
        </w:rPr>
        <w:t xml:space="preserve"> – 9,07 %. Доля Беларуси оценена как допущение Д-01: доля России по </w:t>
      </w:r>
      <w:r>
        <w:rPr>
          <w:i/>
          <w:sz w:val="28"/>
        </w:rPr>
        <w:t>Similarweb</w:t>
      </w:r>
      <w:r>
        <w:rPr>
          <w:sz w:val="28"/>
        </w:rPr>
        <w:t>, умноженная на отношение числа запросов Беларусь/Россия по запросу «</w:t>
      </w:r>
      <w:r>
        <w:rPr>
          <w:i/>
          <w:sz w:val="28"/>
        </w:rPr>
        <w:t>plantuml</w:t>
      </w:r>
      <w:r>
        <w:rPr>
          <w:sz w:val="28"/>
        </w:rPr>
        <w:t xml:space="preserve">» на вкладке «Регионы» Вордстата (170 / 7 874; скользящее окно 29.08.2026–27.09.2026, снято 30.09.2026), то есть 0,1958 % визитов. Доля Минска – 0,1428 % (Минск дает 124 из 170 запросов Беларуси). Допущение единое для всех доменов выборки и является главным источником неопределенности: для универсального редактора </w:t>
      </w:r>
      <w:r>
        <w:rPr>
          <w:i/>
          <w:sz w:val="28"/>
        </w:rPr>
        <w:t>draw.io</w:t>
      </w:r>
      <w:r>
        <w:rPr>
          <w:sz w:val="28"/>
        </w:rPr>
        <w:t xml:space="preserve"> реальная доля Беларуси может отличаться. Оговорки к Д-01: (1) доля России 9,07 % в </w:t>
      </w:r>
      <w:r>
        <w:rPr>
          <w:i/>
          <w:sz w:val="28"/>
        </w:rPr>
        <w:t>Similarweb</w:t>
      </w:r>
      <w:r>
        <w:rPr>
          <w:sz w:val="28"/>
        </w:rPr>
        <w:t xml:space="preserve"> относится к </w:t>
      </w:r>
      <w:r>
        <w:rPr>
          <w:i/>
          <w:sz w:val="28"/>
        </w:rPr>
        <w:t>desktop</w:t>
      </w:r>
      <w:r>
        <w:rPr>
          <w:sz w:val="28"/>
        </w:rPr>
        <w:t xml:space="preserve">-трафику (на странице указано, что Россия – основная страна по </w:t>
      </w:r>
      <w:r>
        <w:rPr>
          <w:i/>
          <w:sz w:val="28"/>
        </w:rPr>
        <w:t>desktop</w:t>
      </w:r>
      <w:r>
        <w:rPr>
          <w:sz w:val="28"/>
        </w:rPr>
        <w:t xml:space="preserve">-трафику), а в расчете применена ко всем визитам, включая мобильные; (2) отношение 170 / 7 874 из Вордстата отражает только пользователей Яндекса, а доля Яндекса в поиске в Беларуси и России различается. Направление возможного смещения по имеющимся данным определить нельзя, поэтому оценка Д-01 остается допущением с низкой надежностью (модельная оценка (допущение; причина: доля Беларуси по </w:t>
      </w:r>
      <w:r>
        <w:rPr>
          <w:i/>
          <w:sz w:val="28"/>
        </w:rPr>
        <w:t>plantuml.com</w:t>
      </w:r>
      <w:r>
        <w:rPr>
          <w:sz w:val="28"/>
        </w:rPr>
        <w:t xml:space="preserve"> и другим доменам в </w:t>
      </w:r>
      <w:r>
        <w:rPr>
          <w:i/>
          <w:sz w:val="28"/>
        </w:rPr>
        <w:t>Similarweb</w:t>
      </w:r>
      <w:r>
        <w:rPr>
          <w:sz w:val="28"/>
        </w:rPr>
        <w:t>, табл. 91, п. 1–2)).</w:t>
      </w:r>
    </w:p>
    <w:p w:rsidR="006F5B51" w:rsidRDefault="00C962AA">
      <w:pPr>
        <w:pStyle w:val="a0"/>
        <w:keepNext/>
        <w:jc w:val="both"/>
      </w:pPr>
      <w:r>
        <w:rPr>
          <w:sz w:val="28"/>
        </w:rPr>
        <w:t>Таблица 23 – Вордстат, вкладка «Регионы», запрос «</w:t>
      </w:r>
      <w:r>
        <w:rPr>
          <w:i/>
          <w:sz w:val="28"/>
        </w:rPr>
        <w:t>plantuml</w:t>
      </w:r>
      <w:r>
        <w:rPr>
          <w:sz w:val="28"/>
        </w:rPr>
        <w:t>», окно 29.08.2026–27.09.2026 (снято 30.09.2026)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92"/>
        <w:gridCol w:w="2845"/>
        <w:gridCol w:w="3201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9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Регион</w:t>
            </w:r>
          </w:p>
        </w:tc>
        <w:tc>
          <w:tcPr>
            <w:tcW w:w="284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Запросов</w:t>
            </w:r>
          </w:p>
        </w:tc>
        <w:tc>
          <w:tcPr>
            <w:tcW w:w="320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Индекс интереса, %</w:t>
            </w:r>
          </w:p>
        </w:tc>
      </w:tr>
      <w:tr w:rsidR="006F5B51" w:rsidTr="006F5B51">
        <w:trPr>
          <w:cantSplit/>
          <w:jc w:val="center"/>
        </w:trPr>
        <w:tc>
          <w:tcPr>
            <w:tcW w:w="359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Россия</w:t>
            </w:r>
          </w:p>
        </w:tc>
        <w:tc>
          <w:tcPr>
            <w:tcW w:w="284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7 874</w:t>
            </w:r>
          </w:p>
        </w:tc>
        <w:tc>
          <w:tcPr>
            <w:tcW w:w="320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103,04</w:t>
            </w:r>
          </w:p>
        </w:tc>
      </w:tr>
      <w:tr w:rsidR="006F5B51" w:rsidTr="006F5B51">
        <w:trPr>
          <w:cantSplit/>
          <w:jc w:val="center"/>
        </w:trPr>
        <w:tc>
          <w:tcPr>
            <w:tcW w:w="359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СНГ (исключая Россию)</w:t>
            </w:r>
          </w:p>
        </w:tc>
        <w:tc>
          <w:tcPr>
            <w:tcW w:w="284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340</w:t>
            </w:r>
          </w:p>
        </w:tc>
        <w:tc>
          <w:tcPr>
            <w:tcW w:w="320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106,72</w:t>
            </w:r>
          </w:p>
        </w:tc>
      </w:tr>
      <w:tr w:rsidR="006F5B51" w:rsidTr="006F5B51">
        <w:trPr>
          <w:cantSplit/>
          <w:jc w:val="center"/>
        </w:trPr>
        <w:tc>
          <w:tcPr>
            <w:tcW w:w="359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284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170</w:t>
            </w:r>
          </w:p>
        </w:tc>
        <w:tc>
          <w:tcPr>
            <w:tcW w:w="320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118,12</w:t>
            </w:r>
          </w:p>
        </w:tc>
      </w:tr>
      <w:tr w:rsidR="006F5B51" w:rsidTr="006F5B51">
        <w:trPr>
          <w:cantSplit/>
          <w:jc w:val="center"/>
        </w:trPr>
        <w:tc>
          <w:tcPr>
            <w:tcW w:w="359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Казахстан</w:t>
            </w:r>
          </w:p>
        </w:tc>
        <w:tc>
          <w:tcPr>
            <w:tcW w:w="284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154</w:t>
            </w:r>
          </w:p>
        </w:tc>
        <w:tc>
          <w:tcPr>
            <w:tcW w:w="320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138,85</w:t>
            </w:r>
          </w:p>
        </w:tc>
      </w:tr>
      <w:tr w:rsidR="006F5B51" w:rsidTr="006F5B51">
        <w:trPr>
          <w:cantSplit/>
          <w:jc w:val="center"/>
        </w:trPr>
        <w:tc>
          <w:tcPr>
            <w:tcW w:w="359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Минск и область</w:t>
            </w:r>
          </w:p>
        </w:tc>
        <w:tc>
          <w:tcPr>
            <w:tcW w:w="284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142</w:t>
            </w:r>
          </w:p>
        </w:tc>
        <w:tc>
          <w:tcPr>
            <w:tcW w:w="320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205,29</w:t>
            </w:r>
          </w:p>
        </w:tc>
      </w:tr>
      <w:tr w:rsidR="006F5B51" w:rsidTr="006F5B51">
        <w:trPr>
          <w:cantSplit/>
          <w:jc w:val="center"/>
        </w:trPr>
        <w:tc>
          <w:tcPr>
            <w:tcW w:w="359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Минск</w:t>
            </w:r>
          </w:p>
        </w:tc>
        <w:tc>
          <w:tcPr>
            <w:tcW w:w="284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124</w:t>
            </w:r>
          </w:p>
        </w:tc>
        <w:tc>
          <w:tcPr>
            <w:tcW w:w="320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255,54</w:t>
            </w:r>
          </w:p>
        </w:tc>
      </w:tr>
    </w:tbl>
    <w:p w:rsidR="006F5B51" w:rsidRDefault="00C962AA">
      <w:pPr>
        <w:pStyle w:val="a0"/>
        <w:keepNext/>
        <w:jc w:val="both"/>
      </w:pPr>
      <w:r>
        <w:rPr>
          <w:sz w:val="28"/>
        </w:rPr>
        <w:t>Таблица 24 – Лист 04_География: шаблонный расчет и корректный вариант (П-10)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34"/>
        <w:gridCol w:w="1252"/>
        <w:gridCol w:w="1229"/>
        <w:gridCol w:w="1113"/>
        <w:gridCol w:w="1836"/>
        <w:gridCol w:w="1374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3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Территория</w:t>
            </w:r>
          </w:p>
        </w:tc>
        <w:tc>
          <w:tcPr>
            <w:tcW w:w="125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трафика</w:t>
            </w:r>
          </w:p>
        </w:tc>
        <w:tc>
          <w:tcPr>
            <w:tcW w:w="122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Шаблон: трафик, мес. (</w:t>
            </w:r>
            <w:r>
              <w:rPr>
                <w:i/>
              </w:rPr>
              <w:t>C</w:t>
            </w:r>
            <w:r>
              <w:t>)</w:t>
            </w:r>
          </w:p>
        </w:tc>
        <w:tc>
          <w:tcPr>
            <w:tcW w:w="111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Шаблон: трафик, год (</w:t>
            </w:r>
            <w:r>
              <w:rPr>
                <w:i/>
              </w:rPr>
              <w:t>D</w:t>
            </w:r>
            <w:r>
              <w:t>)</w:t>
            </w:r>
          </w:p>
        </w:tc>
        <w:tc>
          <w:tcPr>
            <w:tcW w:w="18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Корректно: трафик до сужения × доля, мес. (</w:t>
            </w:r>
            <w:r>
              <w:rPr>
                <w:i/>
              </w:rPr>
              <w:t>I</w:t>
            </w:r>
            <w:r>
              <w:t>)</w:t>
            </w:r>
          </w:p>
        </w:tc>
        <w:tc>
          <w:tcPr>
            <w:tcW w:w="137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Корректно, год (</w:t>
            </w:r>
            <w:r>
              <w:rPr>
                <w:i/>
              </w:rPr>
              <w:t>J</w:t>
            </w:r>
            <w:r>
              <w:t>)</w:t>
            </w:r>
          </w:p>
        </w:tc>
      </w:tr>
      <w:tr w:rsidR="006F5B51" w:rsidTr="006F5B51">
        <w:trPr>
          <w:cantSplit/>
          <w:jc w:val="center"/>
        </w:trPr>
        <w:tc>
          <w:tcPr>
            <w:tcW w:w="283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Республика Беларусь</w:t>
            </w:r>
          </w:p>
        </w:tc>
        <w:tc>
          <w:tcPr>
            <w:tcW w:w="125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0,1958 %</w:t>
            </w:r>
          </w:p>
        </w:tc>
        <w:tc>
          <w:tcPr>
            <w:tcW w:w="122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49,3</w:t>
            </w:r>
          </w:p>
        </w:tc>
        <w:tc>
          <w:tcPr>
            <w:tcW w:w="111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592</w:t>
            </w:r>
          </w:p>
        </w:tc>
        <w:tc>
          <w:tcPr>
            <w:tcW w:w="18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25 190</w:t>
            </w:r>
          </w:p>
        </w:tc>
        <w:tc>
          <w:tcPr>
            <w:tcW w:w="137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302 276</w:t>
            </w:r>
          </w:p>
        </w:tc>
      </w:tr>
      <w:tr w:rsidR="006F5B51" w:rsidTr="006F5B51">
        <w:trPr>
          <w:cantSplit/>
          <w:jc w:val="center"/>
        </w:trPr>
        <w:tc>
          <w:tcPr>
            <w:tcW w:w="283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Минск (город)</w:t>
            </w:r>
          </w:p>
        </w:tc>
        <w:tc>
          <w:tcPr>
            <w:tcW w:w="125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0,1428 %</w:t>
            </w:r>
          </w:p>
        </w:tc>
        <w:tc>
          <w:tcPr>
            <w:tcW w:w="122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36,0</w:t>
            </w:r>
          </w:p>
        </w:tc>
        <w:tc>
          <w:tcPr>
            <w:tcW w:w="111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432</w:t>
            </w:r>
          </w:p>
        </w:tc>
        <w:tc>
          <w:tcPr>
            <w:tcW w:w="18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18 371</w:t>
            </w:r>
          </w:p>
        </w:tc>
        <w:tc>
          <w:tcPr>
            <w:tcW w:w="137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220 455</w:t>
            </w:r>
          </w:p>
        </w:tc>
      </w:tr>
      <w:tr w:rsidR="006F5B51" w:rsidTr="006F5B51">
        <w:trPr>
          <w:cantSplit/>
          <w:jc w:val="center"/>
        </w:trPr>
        <w:tc>
          <w:tcPr>
            <w:tcW w:w="283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Остальная Беларусь (включая областные центры)</w:t>
            </w:r>
          </w:p>
        </w:tc>
        <w:tc>
          <w:tcPr>
            <w:tcW w:w="125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0,0530 %</w:t>
            </w:r>
          </w:p>
        </w:tc>
        <w:tc>
          <w:tcPr>
            <w:tcW w:w="122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13,4</w:t>
            </w:r>
          </w:p>
        </w:tc>
        <w:tc>
          <w:tcPr>
            <w:tcW w:w="111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160</w:t>
            </w:r>
          </w:p>
        </w:tc>
        <w:tc>
          <w:tcPr>
            <w:tcW w:w="18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6 818</w:t>
            </w:r>
          </w:p>
        </w:tc>
        <w:tc>
          <w:tcPr>
            <w:tcW w:w="137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81 821</w:t>
            </w:r>
          </w:p>
        </w:tc>
      </w:tr>
      <w:tr w:rsidR="006F5B51" w:rsidTr="006F5B51">
        <w:trPr>
          <w:cantSplit/>
          <w:jc w:val="center"/>
        </w:trPr>
        <w:tc>
          <w:tcPr>
            <w:tcW w:w="283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Россия (другие русскоязычные рынки)</w:t>
            </w:r>
          </w:p>
        </w:tc>
        <w:tc>
          <w:tcPr>
            <w:tcW w:w="125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9,0700 %</w:t>
            </w:r>
          </w:p>
        </w:tc>
        <w:tc>
          <w:tcPr>
            <w:tcW w:w="122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2 284,7</w:t>
            </w:r>
          </w:p>
        </w:tc>
        <w:tc>
          <w:tcPr>
            <w:tcW w:w="111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27 416</w:t>
            </w:r>
          </w:p>
        </w:tc>
        <w:tc>
          <w:tcPr>
            <w:tcW w:w="18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1 166 856</w:t>
            </w:r>
          </w:p>
        </w:tc>
        <w:tc>
          <w:tcPr>
            <w:tcW w:w="137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14 002 266</w:t>
            </w:r>
          </w:p>
        </w:tc>
      </w:tr>
    </w:tbl>
    <w:p w:rsidR="006F5B51" w:rsidRDefault="00C962AA">
      <w:pPr>
        <w:pStyle w:val="a0"/>
        <w:ind w:firstLine="709"/>
        <w:jc w:val="both"/>
      </w:pPr>
      <w:r>
        <w:rPr>
          <w:sz w:val="28"/>
        </w:rPr>
        <w:t xml:space="preserve">Шаблон умножает долю территории на </w:t>
      </w:r>
      <w:r>
        <w:rPr>
          <w:i/>
          <w:sz w:val="28"/>
        </w:rPr>
        <w:t>B12</w:t>
      </w:r>
      <w:r>
        <w:rPr>
          <w:sz w:val="28"/>
        </w:rPr>
        <w:t xml:space="preserve"> – трафик, уже суженный до Беларуси, то есть применяет географию дважды (П-10); корректный вариант умножает на трафик до географического сужения. Россия – гипотеза расширения, в итог не входит (В-6). Приоритет территорий по порогам шаблона (≥ 0,35 / ≥ 0,15) для малых долей всегда «низкий» и в выводах не используется.</w:t>
      </w:r>
    </w:p>
    <w:p w:rsidR="006F5B51" w:rsidRDefault="00C962AA">
      <w:pPr>
        <w:pStyle w:val="a0"/>
        <w:keepNext/>
        <w:jc w:val="both"/>
      </w:pPr>
      <w:r>
        <w:rPr>
          <w:sz w:val="28"/>
        </w:rPr>
        <w:t>Таблица 25 – Лист 05_Запросы: типы намерений и индекс коммерческого интереса (П-11)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30"/>
        <w:gridCol w:w="974"/>
        <w:gridCol w:w="974"/>
        <w:gridCol w:w="1912"/>
        <w:gridCol w:w="650"/>
        <w:gridCol w:w="731"/>
        <w:gridCol w:w="1218"/>
        <w:gridCol w:w="1949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3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Запрос</w:t>
            </w:r>
          </w:p>
        </w:tc>
        <w:tc>
          <w:tcPr>
            <w:tcW w:w="97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среди запросов</w:t>
            </w:r>
          </w:p>
        </w:tc>
        <w:tc>
          <w:tcPr>
            <w:tcW w:w="97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Трафик рынка по шаблону, мес. (</w:t>
            </w:r>
            <w:r>
              <w:rPr>
                <w:i/>
              </w:rPr>
              <w:t>D</w:t>
            </w:r>
            <w:r>
              <w:t>)</w:t>
            </w:r>
          </w:p>
        </w:tc>
        <w:tc>
          <w:tcPr>
            <w:tcW w:w="191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Тип намерения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Вес</w:t>
            </w:r>
          </w:p>
        </w:tc>
        <w:tc>
          <w:tcPr>
            <w:tcW w:w="73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Индекс (</w:t>
            </w:r>
            <w:r>
              <w:rPr>
                <w:i/>
              </w:rPr>
              <w:t>G</w:t>
            </w:r>
            <w:r>
              <w:t>)</w:t>
            </w:r>
          </w:p>
        </w:tc>
        <w:tc>
          <w:tcPr>
            <w:tcW w:w="121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Корректно: </w:t>
            </w:r>
            <w:r>
              <w:rPr>
                <w:i/>
              </w:rPr>
              <w:t>D</w:t>
            </w:r>
            <w:r>
              <w:t xml:space="preserve"> × доля </w:t>
            </w:r>
            <w:r>
              <w:rPr>
                <w:i/>
              </w:rPr>
              <w:t>Organic</w:t>
            </w:r>
            <w:r>
              <w:t xml:space="preserve"> (</w:t>
            </w:r>
            <w:r>
              <w:rPr>
                <w:i/>
              </w:rPr>
              <w:t>K</w:t>
            </w:r>
            <w:r>
              <w:t>)</w:t>
            </w:r>
          </w:p>
        </w:tc>
        <w:tc>
          <w:tcPr>
            <w:tcW w:w="194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Решение</w:t>
            </w:r>
          </w:p>
        </w:tc>
      </w:tr>
      <w:tr w:rsidR="006F5B51" w:rsidTr="006F5B51">
        <w:trPr>
          <w:cantSplit/>
          <w:jc w:val="center"/>
        </w:trPr>
        <w:tc>
          <w:tcPr>
            <w:tcW w:w="123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 купить</w:t>
            </w:r>
          </w:p>
        </w:tc>
        <w:tc>
          <w:tcPr>
            <w:tcW w:w="97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0,0068</w:t>
            </w:r>
          </w:p>
        </w:tc>
        <w:tc>
          <w:tcPr>
            <w:tcW w:w="97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171</w:t>
            </w:r>
          </w:p>
        </w:tc>
        <w:tc>
          <w:tcPr>
            <w:tcW w:w="191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коммерческий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73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171</w:t>
            </w:r>
          </w:p>
        </w:tc>
        <w:tc>
          <w:tcPr>
            <w:tcW w:w="121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83</w:t>
            </w:r>
          </w:p>
        </w:tc>
        <w:tc>
          <w:tcPr>
            <w:tcW w:w="194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включить</w:t>
            </w:r>
          </w:p>
        </w:tc>
      </w:tr>
      <w:tr w:rsidR="006F5B51" w:rsidTr="006F5B51">
        <w:trPr>
          <w:cantSplit/>
          <w:jc w:val="center"/>
        </w:trPr>
        <w:tc>
          <w:tcPr>
            <w:tcW w:w="123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visio</w:t>
            </w:r>
            <w:r>
              <w:t xml:space="preserve"> купить</w:t>
            </w:r>
          </w:p>
        </w:tc>
        <w:tc>
          <w:tcPr>
            <w:tcW w:w="97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0,0096</w:t>
            </w:r>
          </w:p>
        </w:tc>
        <w:tc>
          <w:tcPr>
            <w:tcW w:w="97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242</w:t>
            </w:r>
          </w:p>
        </w:tc>
        <w:tc>
          <w:tcPr>
            <w:tcW w:w="191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коммерческий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73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242</w:t>
            </w:r>
          </w:p>
        </w:tc>
        <w:tc>
          <w:tcPr>
            <w:tcW w:w="121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117</w:t>
            </w:r>
          </w:p>
        </w:tc>
        <w:tc>
          <w:tcPr>
            <w:tcW w:w="194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включить (конкурент)</w:t>
            </w:r>
          </w:p>
        </w:tc>
      </w:tr>
      <w:tr w:rsidR="006F5B51" w:rsidTr="006F5B51">
        <w:trPr>
          <w:cantSplit/>
          <w:jc w:val="center"/>
        </w:trPr>
        <w:tc>
          <w:tcPr>
            <w:tcW w:w="123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нейросеть схема</w:t>
            </w:r>
          </w:p>
        </w:tc>
        <w:tc>
          <w:tcPr>
            <w:tcW w:w="97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0,104</w:t>
            </w:r>
          </w:p>
        </w:tc>
        <w:tc>
          <w:tcPr>
            <w:tcW w:w="97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2 615</w:t>
            </w:r>
          </w:p>
        </w:tc>
        <w:tc>
          <w:tcPr>
            <w:tcW w:w="191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инструментальный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0,700</w:t>
            </w:r>
          </w:p>
        </w:tc>
        <w:tc>
          <w:tcPr>
            <w:tcW w:w="73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1 830</w:t>
            </w:r>
          </w:p>
        </w:tc>
        <w:tc>
          <w:tcPr>
            <w:tcW w:w="121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1 267</w:t>
            </w:r>
          </w:p>
        </w:tc>
        <w:tc>
          <w:tcPr>
            <w:tcW w:w="194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включить</w:t>
            </w:r>
          </w:p>
        </w:tc>
      </w:tr>
      <w:tr w:rsidR="006F5B51" w:rsidTr="006F5B51">
        <w:trPr>
          <w:cantSplit/>
          <w:jc w:val="center"/>
        </w:trPr>
        <w:tc>
          <w:tcPr>
            <w:tcW w:w="123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 онлайн</w:t>
            </w:r>
          </w:p>
        </w:tc>
        <w:tc>
          <w:tcPr>
            <w:tcW w:w="97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0,038</w:t>
            </w:r>
          </w:p>
        </w:tc>
        <w:tc>
          <w:tcPr>
            <w:tcW w:w="97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965</w:t>
            </w:r>
          </w:p>
        </w:tc>
        <w:tc>
          <w:tcPr>
            <w:tcW w:w="191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инструментальный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0,700</w:t>
            </w:r>
          </w:p>
        </w:tc>
        <w:tc>
          <w:tcPr>
            <w:tcW w:w="73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675</w:t>
            </w:r>
          </w:p>
        </w:tc>
        <w:tc>
          <w:tcPr>
            <w:tcW w:w="121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468</w:t>
            </w:r>
          </w:p>
        </w:tc>
        <w:tc>
          <w:tcPr>
            <w:tcW w:w="194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включить</w:t>
            </w:r>
          </w:p>
        </w:tc>
      </w:tr>
      <w:tr w:rsidR="006F5B51" w:rsidTr="006F5B51">
        <w:trPr>
          <w:cantSplit/>
          <w:jc w:val="center"/>
        </w:trPr>
        <w:tc>
          <w:tcPr>
            <w:tcW w:w="123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  <w:r>
              <w:t xml:space="preserve"> </w:t>
            </w:r>
            <w:r>
              <w:rPr>
                <w:i/>
              </w:rPr>
              <w:t>online</w:t>
            </w:r>
          </w:p>
        </w:tc>
        <w:tc>
          <w:tcPr>
            <w:tcW w:w="97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0,019</w:t>
            </w:r>
          </w:p>
        </w:tc>
        <w:tc>
          <w:tcPr>
            <w:tcW w:w="97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481</w:t>
            </w:r>
          </w:p>
        </w:tc>
        <w:tc>
          <w:tcPr>
            <w:tcW w:w="191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инструментальный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0,700</w:t>
            </w:r>
          </w:p>
        </w:tc>
        <w:tc>
          <w:tcPr>
            <w:tcW w:w="73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337</w:t>
            </w:r>
          </w:p>
        </w:tc>
        <w:tc>
          <w:tcPr>
            <w:tcW w:w="121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233</w:t>
            </w:r>
          </w:p>
        </w:tc>
        <w:tc>
          <w:tcPr>
            <w:tcW w:w="194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включить</w:t>
            </w:r>
          </w:p>
        </w:tc>
      </w:tr>
      <w:tr w:rsidR="006F5B51" w:rsidTr="006F5B51">
        <w:trPr>
          <w:cantSplit/>
          <w:jc w:val="center"/>
        </w:trPr>
        <w:tc>
          <w:tcPr>
            <w:tcW w:w="123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idef0</w:t>
            </w:r>
            <w:r>
              <w:t xml:space="preserve"> как</w:t>
            </w:r>
          </w:p>
        </w:tc>
        <w:tc>
          <w:tcPr>
            <w:tcW w:w="97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0,015</w:t>
            </w:r>
          </w:p>
        </w:tc>
        <w:tc>
          <w:tcPr>
            <w:tcW w:w="97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378</w:t>
            </w:r>
          </w:p>
        </w:tc>
        <w:tc>
          <w:tcPr>
            <w:tcW w:w="191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проблемный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0,600</w:t>
            </w:r>
          </w:p>
        </w:tc>
        <w:tc>
          <w:tcPr>
            <w:tcW w:w="73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227</w:t>
            </w:r>
          </w:p>
        </w:tc>
        <w:tc>
          <w:tcPr>
            <w:tcW w:w="121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183</w:t>
            </w:r>
          </w:p>
        </w:tc>
        <w:tc>
          <w:tcPr>
            <w:tcW w:w="194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включить</w:t>
            </w:r>
          </w:p>
        </w:tc>
      </w:tr>
      <w:tr w:rsidR="006F5B51" w:rsidTr="006F5B51">
        <w:trPr>
          <w:cantSplit/>
          <w:jc w:val="center"/>
        </w:trPr>
        <w:tc>
          <w:tcPr>
            <w:tcW w:w="123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</w:p>
        </w:tc>
        <w:tc>
          <w:tcPr>
            <w:tcW w:w="97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0,807</w:t>
            </w:r>
          </w:p>
        </w:tc>
        <w:tc>
          <w:tcPr>
            <w:tcW w:w="97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20 338</w:t>
            </w:r>
          </w:p>
        </w:tc>
        <w:tc>
          <w:tcPr>
            <w:tcW w:w="191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информационный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0,100</w:t>
            </w:r>
          </w:p>
        </w:tc>
        <w:tc>
          <w:tcPr>
            <w:tcW w:w="73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2 034</w:t>
            </w:r>
          </w:p>
        </w:tc>
        <w:tc>
          <w:tcPr>
            <w:tcW w:w="121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9 858</w:t>
            </w:r>
          </w:p>
        </w:tc>
        <w:tc>
          <w:tcPr>
            <w:tcW w:w="194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исключить (не подтверждает платежеспособный спрос)</w:t>
            </w:r>
          </w:p>
        </w:tc>
      </w:tr>
    </w:tbl>
    <w:p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Доли </w:t>
      </w:r>
      <w:r>
        <w:rPr>
          <w:i/>
          <w:sz w:val="28"/>
        </w:rPr>
        <w:t>Similarweb</w:t>
      </w:r>
      <w:r>
        <w:rPr>
          <w:sz w:val="28"/>
        </w:rPr>
        <w:t xml:space="preserve"> по запросам в бесплатном доступе не показаны (для </w:t>
      </w:r>
      <w:r>
        <w:rPr>
          <w:i/>
          <w:sz w:val="28"/>
        </w:rPr>
        <w:t>plantuml.com</w:t>
      </w:r>
      <w:r>
        <w:rPr>
          <w:sz w:val="28"/>
        </w:rPr>
        <w:t xml:space="preserve"> видны только названия: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plant</w:t>
      </w:r>
      <w:r>
        <w:rPr>
          <w:sz w:val="28"/>
        </w:rPr>
        <w:t xml:space="preserve">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 </w:t>
      </w:r>
      <w:r>
        <w:rPr>
          <w:i/>
          <w:sz w:val="28"/>
        </w:rPr>
        <w:t>online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 </w:t>
      </w:r>
      <w:r>
        <w:rPr>
          <w:i/>
          <w:sz w:val="28"/>
        </w:rPr>
        <w:t>editor</w:t>
      </w:r>
      <w:r>
        <w:rPr>
          <w:sz w:val="28"/>
        </w:rPr>
        <w:t xml:space="preserve">, </w:t>
      </w:r>
      <w:r>
        <w:rPr>
          <w:i/>
          <w:sz w:val="28"/>
        </w:rPr>
        <w:t>planuml</w:t>
      </w:r>
      <w:r>
        <w:rPr>
          <w:sz w:val="28"/>
        </w:rPr>
        <w:t xml:space="preserve">; всего 866 ключевых слов), поэтому доли рассчитаны по частотности Вордстата среди перечисленных запросов. Шаблон умножает долю </w:t>
      </w:r>
      <w:r>
        <w:rPr>
          <w:sz w:val="28"/>
        </w:rPr>
        <w:t xml:space="preserve">запроса на весь трафик рынка, а не на его поисковую часть, что вероятно завышает оценку (П-11); в столбце </w:t>
      </w:r>
      <w:r>
        <w:rPr>
          <w:i/>
          <w:sz w:val="28"/>
        </w:rPr>
        <w:t>K</w:t>
      </w:r>
      <w:r>
        <w:rPr>
          <w:sz w:val="28"/>
        </w:rPr>
        <w:t xml:space="preserve"> – вариант с долей </w:t>
      </w:r>
      <w:r>
        <w:rPr>
          <w:i/>
          <w:sz w:val="28"/>
        </w:rPr>
        <w:t>Organic</w:t>
      </w:r>
      <w:r>
        <w:rPr>
          <w:sz w:val="28"/>
        </w:rPr>
        <w:t xml:space="preserve">. Веса </w:t>
      </w:r>
      <w:r>
        <w:rPr>
          <w:i/>
          <w:sz w:val="28"/>
        </w:rPr>
        <w:t>SW-X</w:t>
      </w:r>
      <w:r>
        <w:rPr>
          <w:sz w:val="28"/>
        </w:rPr>
        <w:t xml:space="preserve"> (проблемный 0,6; информационный 0,1) отличаются от ПС табл. 9 (проблемный 0,30–0,60) – Р-44.</w:t>
      </w:r>
    </w:p>
    <w:p w:rsidR="006F5B51" w:rsidRDefault="00C962AA">
      <w:pPr>
        <w:pStyle w:val="a0"/>
        <w:keepNext/>
        <w:jc w:val="both"/>
      </w:pPr>
      <w:r>
        <w:rPr>
          <w:sz w:val="28"/>
        </w:rPr>
        <w:t xml:space="preserve">Таблица 26 – Поисковые запросы </w:t>
      </w:r>
      <w:r>
        <w:rPr>
          <w:i/>
          <w:sz w:val="28"/>
        </w:rPr>
        <w:t>plantuml.com</w:t>
      </w:r>
      <w:r>
        <w:rPr>
          <w:sz w:val="28"/>
        </w:rPr>
        <w:t xml:space="preserve"> с оценкой </w:t>
      </w:r>
      <w:r>
        <w:rPr>
          <w:i/>
          <w:sz w:val="28"/>
        </w:rPr>
        <w:t>CPC</w:t>
      </w:r>
      <w:r>
        <w:rPr>
          <w:sz w:val="28"/>
        </w:rPr>
        <w:t xml:space="preserve"> (М1 табл. 19)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94"/>
        <w:gridCol w:w="3125"/>
        <w:gridCol w:w="1058"/>
        <w:gridCol w:w="2861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9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Ключевое слово</w:t>
            </w:r>
          </w:p>
        </w:tc>
        <w:tc>
          <w:tcPr>
            <w:tcW w:w="312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Тип</w:t>
            </w:r>
          </w:p>
        </w:tc>
        <w:tc>
          <w:tcPr>
            <w:tcW w:w="105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CPC</w:t>
            </w:r>
            <w:r>
              <w:t xml:space="preserve">, </w:t>
            </w:r>
            <w:r>
              <w:rPr>
                <w:i/>
              </w:rPr>
              <w:t>у.е.</w:t>
            </w:r>
          </w:p>
        </w:tc>
        <w:tc>
          <w:tcPr>
            <w:tcW w:w="286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Комментарий</w:t>
            </w:r>
          </w:p>
        </w:tc>
      </w:tr>
      <w:tr w:rsidR="006F5B51" w:rsidTr="006F5B51">
        <w:trPr>
          <w:cantSplit/>
          <w:jc w:val="center"/>
        </w:trPr>
        <w:tc>
          <w:tcPr>
            <w:tcW w:w="259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</w:p>
        </w:tc>
        <w:tc>
          <w:tcPr>
            <w:tcW w:w="312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брендовый</w:t>
            </w:r>
          </w:p>
        </w:tc>
        <w:tc>
          <w:tcPr>
            <w:tcW w:w="105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1,24</w:t>
            </w:r>
          </w:p>
        </w:tc>
        <w:tc>
          <w:tcPr>
            <w:tcW w:w="286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Similarweb</w:t>
            </w:r>
            <w:r>
              <w:t xml:space="preserve">, </w:t>
            </w:r>
            <w:r>
              <w:rPr>
                <w:i/>
              </w:rPr>
              <w:t>desktop</w:t>
            </w:r>
            <w:r>
              <w:t>, весь мир, 30.09.2026</w:t>
            </w:r>
          </w:p>
        </w:tc>
      </w:tr>
      <w:tr w:rsidR="006F5B51" w:rsidTr="006F5B51">
        <w:trPr>
          <w:cantSplit/>
          <w:jc w:val="center"/>
        </w:trPr>
        <w:tc>
          <w:tcPr>
            <w:tcW w:w="259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</w:t>
            </w:r>
            <w:r>
              <w:t xml:space="preserve"> </w:t>
            </w:r>
            <w:r>
              <w:rPr>
                <w:i/>
              </w:rPr>
              <w:t>uml</w:t>
            </w:r>
          </w:p>
        </w:tc>
        <w:tc>
          <w:tcPr>
            <w:tcW w:w="312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брендовый</w:t>
            </w:r>
          </w:p>
        </w:tc>
        <w:tc>
          <w:tcPr>
            <w:tcW w:w="105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1,46</w:t>
            </w:r>
          </w:p>
        </w:tc>
        <w:tc>
          <w:tcPr>
            <w:tcW w:w="286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6F5B51" w:rsidTr="006F5B51">
        <w:trPr>
          <w:cantSplit/>
          <w:jc w:val="center"/>
        </w:trPr>
        <w:tc>
          <w:tcPr>
            <w:tcW w:w="259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  <w:r>
              <w:t xml:space="preserve"> </w:t>
            </w:r>
            <w:r>
              <w:rPr>
                <w:i/>
              </w:rPr>
              <w:t>online</w:t>
            </w:r>
          </w:p>
        </w:tc>
        <w:tc>
          <w:tcPr>
            <w:tcW w:w="312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брендовый + инструмент</w:t>
            </w:r>
          </w:p>
        </w:tc>
        <w:tc>
          <w:tcPr>
            <w:tcW w:w="105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1,39</w:t>
            </w:r>
          </w:p>
        </w:tc>
        <w:tc>
          <w:tcPr>
            <w:tcW w:w="286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6F5B51" w:rsidTr="006F5B51">
        <w:trPr>
          <w:cantSplit/>
          <w:jc w:val="center"/>
        </w:trPr>
        <w:tc>
          <w:tcPr>
            <w:tcW w:w="259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  <w:r>
              <w:t xml:space="preserve"> </w:t>
            </w:r>
            <w:r>
              <w:rPr>
                <w:i/>
              </w:rPr>
              <w:t>editor</w:t>
            </w:r>
          </w:p>
        </w:tc>
        <w:tc>
          <w:tcPr>
            <w:tcW w:w="312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брендовый + инструмент</w:t>
            </w:r>
          </w:p>
        </w:tc>
        <w:tc>
          <w:tcPr>
            <w:tcW w:w="105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1,22</w:t>
            </w:r>
          </w:p>
        </w:tc>
        <w:tc>
          <w:tcPr>
            <w:tcW w:w="286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6F5B51" w:rsidTr="006F5B51">
        <w:trPr>
          <w:cantSplit/>
          <w:jc w:val="center"/>
        </w:trPr>
        <w:tc>
          <w:tcPr>
            <w:tcW w:w="259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planuml</w:t>
            </w:r>
          </w:p>
        </w:tc>
        <w:tc>
          <w:tcPr>
            <w:tcW w:w="312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брендовый (опечатка)</w:t>
            </w:r>
          </w:p>
        </w:tc>
        <w:tc>
          <w:tcPr>
            <w:tcW w:w="105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0,53</w:t>
            </w:r>
          </w:p>
        </w:tc>
        <w:tc>
          <w:tcPr>
            <w:tcW w:w="286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6F5B51" w:rsidTr="006F5B51">
        <w:trPr>
          <w:cantSplit/>
          <w:jc w:val="center"/>
        </w:trPr>
        <w:tc>
          <w:tcPr>
            <w:tcW w:w="259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прочие 861 ключевых слов</w:t>
            </w:r>
          </w:p>
        </w:tc>
        <w:tc>
          <w:tcPr>
            <w:tcW w:w="312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 данных в бесплатном доступе</w:t>
            </w:r>
          </w:p>
        </w:tc>
        <w:tc>
          <w:tcPr>
            <w:tcW w:w="105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86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Всего 866 ключевых слов; </w:t>
            </w:r>
            <w:r>
              <w:rPr>
                <w:i/>
              </w:rPr>
              <w:t>Organic</w:t>
            </w:r>
            <w:r>
              <w:t xml:space="preserve"> 100 %, </w:t>
            </w:r>
            <w:r>
              <w:rPr>
                <w:i/>
              </w:rPr>
              <w:t>Paid</w:t>
            </w:r>
            <w:r>
              <w:t xml:space="preserve"> 0 %</w:t>
            </w:r>
          </w:p>
        </w:tc>
      </w:tr>
    </w:tbl>
    <w:p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Все показанные ключевые слова брендовые, поэтому вывод о небрендовом (категорийном) спросе по </w:t>
      </w:r>
      <w:r>
        <w:rPr>
          <w:i/>
          <w:sz w:val="28"/>
        </w:rPr>
        <w:t>Similarweb</w:t>
      </w:r>
      <w:r>
        <w:rPr>
          <w:sz w:val="28"/>
        </w:rPr>
        <w:t xml:space="preserve"> сделать нельзя; стоимость клика 0,5–1,5 </w:t>
      </w:r>
      <w:r>
        <w:rPr>
          <w:i/>
          <w:sz w:val="28"/>
        </w:rPr>
        <w:t>у.е.</w:t>
      </w:r>
      <w:r>
        <w:rPr>
          <w:sz w:val="28"/>
        </w:rPr>
        <w:t xml:space="preserve"> указывает на коммерческую ценность запросов для рекламодателей, при этом доля платного трафика у </w:t>
      </w:r>
      <w:r>
        <w:rPr>
          <w:i/>
          <w:sz w:val="28"/>
        </w:rPr>
        <w:t>plantuml.com</w:t>
      </w:r>
      <w:r>
        <w:rPr>
          <w:sz w:val="28"/>
        </w:rPr>
        <w:t xml:space="preserve"> нулевая.</w:t>
      </w:r>
    </w:p>
    <w:p w:rsidR="006F5B51" w:rsidRDefault="00C962AA">
      <w:pPr>
        <w:pStyle w:val="4"/>
        <w:ind w:firstLine="709"/>
      </w:pPr>
      <w:r>
        <w:t xml:space="preserve">2.3.5 Расчет объема по </w:t>
      </w:r>
      <w:r>
        <w:rPr>
          <w:i/>
          <w:iCs/>
        </w:rPr>
        <w:t>SW-X</w:t>
      </w:r>
    </w:p>
    <w:p w:rsidR="006F5B51" w:rsidRDefault="00C962AA">
      <w:pPr>
        <w:pStyle w:val="FirstParagraph"/>
        <w:keepNext/>
      </w:pPr>
      <w:r>
        <w:rPr>
          <w:sz w:val="28"/>
        </w:rPr>
        <w:t>Таблица 27 – Лист 01_Параметры: значения до и после исправления формул (П-1)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95"/>
        <w:gridCol w:w="2539"/>
        <w:gridCol w:w="1704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253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 шаблоне (суммирование с 5-й строки)</w:t>
            </w:r>
          </w:p>
        </w:tc>
        <w:tc>
          <w:tcPr>
            <w:tcW w:w="170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 рабочей копии</w:t>
            </w:r>
          </w:p>
        </w:tc>
      </w:tr>
      <w:tr w:rsidR="006F5B51" w:rsidTr="006F5B51">
        <w:trPr>
          <w:cantSplit/>
          <w:jc w:val="center"/>
        </w:trPr>
        <w:tc>
          <w:tcPr>
            <w:tcW w:w="53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Количество конкурентов в выборке</w:t>
            </w:r>
          </w:p>
        </w:tc>
        <w:tc>
          <w:tcPr>
            <w:tcW w:w="253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170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</w:tr>
      <w:tr w:rsidR="006F5B51" w:rsidTr="006F5B51">
        <w:trPr>
          <w:cantSplit/>
          <w:jc w:val="center"/>
        </w:trPr>
        <w:tc>
          <w:tcPr>
            <w:tcW w:w="53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Наблюдаемый релевантный трафик, мес.</w:t>
            </w:r>
          </w:p>
        </w:tc>
        <w:tc>
          <w:tcPr>
            <w:tcW w:w="253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16 640,1</w:t>
            </w:r>
          </w:p>
        </w:tc>
        <w:tc>
          <w:tcPr>
            <w:tcW w:w="170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17 632,8</w:t>
            </w:r>
          </w:p>
        </w:tc>
      </w:tr>
      <w:tr w:rsidR="006F5B51" w:rsidTr="006F5B51">
        <w:trPr>
          <w:cantSplit/>
          <w:jc w:val="center"/>
        </w:trPr>
        <w:tc>
          <w:tcPr>
            <w:tcW w:w="53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Наблюдаемый релевантный трафик, год</w:t>
            </w:r>
          </w:p>
        </w:tc>
        <w:tc>
          <w:tcPr>
            <w:tcW w:w="253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199 680,8</w:t>
            </w:r>
          </w:p>
        </w:tc>
        <w:tc>
          <w:tcPr>
            <w:tcW w:w="170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211 593,2</w:t>
            </w:r>
          </w:p>
        </w:tc>
      </w:tr>
      <w:tr w:rsidR="006F5B51" w:rsidTr="006F5B51">
        <w:trPr>
          <w:cantSplit/>
          <w:jc w:val="center"/>
        </w:trPr>
        <w:tc>
          <w:tcPr>
            <w:tcW w:w="53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Оценка всего цифрового трафика рынка, мес. (покрытие 0,7)</w:t>
            </w:r>
          </w:p>
        </w:tc>
        <w:tc>
          <w:tcPr>
            <w:tcW w:w="253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23 771,5</w:t>
            </w:r>
          </w:p>
        </w:tc>
        <w:tc>
          <w:tcPr>
            <w:tcW w:w="170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25 189,7</w:t>
            </w:r>
          </w:p>
        </w:tc>
      </w:tr>
      <w:tr w:rsidR="006F5B51" w:rsidTr="006F5B51">
        <w:trPr>
          <w:cantSplit/>
          <w:jc w:val="center"/>
        </w:trPr>
        <w:tc>
          <w:tcPr>
            <w:tcW w:w="53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Оценка всего цифрового трафика рынка, год</w:t>
            </w:r>
          </w:p>
        </w:tc>
        <w:tc>
          <w:tcPr>
            <w:tcW w:w="253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285 258,2</w:t>
            </w:r>
          </w:p>
        </w:tc>
        <w:tc>
          <w:tcPr>
            <w:tcW w:w="170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302 276,0</w:t>
            </w:r>
          </w:p>
        </w:tc>
      </w:tr>
    </w:tbl>
    <w:p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В шаблоне </w:t>
      </w:r>
      <w:r>
        <w:rPr>
          <w:i/>
          <w:sz w:val="28"/>
        </w:rPr>
        <w:t>B9</w:t>
      </w:r>
      <w:r>
        <w:rPr>
          <w:sz w:val="28"/>
        </w:rPr>
        <w:t xml:space="preserve"> = </w:t>
      </w:r>
      <w:r>
        <w:rPr>
          <w:i/>
          <w:sz w:val="28"/>
        </w:rPr>
        <w:t>SUM</w:t>
      </w:r>
      <w:r>
        <w:rPr>
          <w:sz w:val="28"/>
        </w:rPr>
        <w:t>(</w:t>
      </w:r>
      <w:r>
        <w:rPr>
          <w:i/>
          <w:sz w:val="28"/>
        </w:rPr>
        <w:t>G5</w:t>
      </w:r>
      <w:r>
        <w:rPr>
          <w:sz w:val="28"/>
        </w:rPr>
        <w:t>:</w:t>
      </w:r>
      <w:r>
        <w:rPr>
          <w:i/>
          <w:sz w:val="28"/>
        </w:rPr>
        <w:t>G24</w:t>
      </w:r>
      <w:r>
        <w:rPr>
          <w:sz w:val="28"/>
        </w:rPr>
        <w:t xml:space="preserve">) и </w:t>
      </w:r>
      <w:r>
        <w:rPr>
          <w:i/>
          <w:sz w:val="28"/>
        </w:rPr>
        <w:t>B10</w:t>
      </w:r>
      <w:r>
        <w:rPr>
          <w:sz w:val="28"/>
        </w:rPr>
        <w:t xml:space="preserve"> = </w:t>
      </w:r>
      <w:r>
        <w:rPr>
          <w:i/>
          <w:sz w:val="28"/>
        </w:rPr>
        <w:t>SUM</w:t>
      </w:r>
      <w:r>
        <w:rPr>
          <w:sz w:val="28"/>
        </w:rPr>
        <w:t>(</w:t>
      </w:r>
      <w:r>
        <w:rPr>
          <w:i/>
          <w:sz w:val="28"/>
        </w:rPr>
        <w:t>H5</w:t>
      </w:r>
      <w:r>
        <w:rPr>
          <w:sz w:val="28"/>
        </w:rPr>
        <w:t>:</w:t>
      </w:r>
      <w:r>
        <w:rPr>
          <w:i/>
          <w:sz w:val="28"/>
        </w:rPr>
        <w:t>H24</w:t>
      </w:r>
      <w:r>
        <w:rPr>
          <w:sz w:val="28"/>
        </w:rPr>
        <w:t xml:space="preserve">) при данных с 4-й строки: первый конкурент (здесь </w:t>
      </w:r>
      <w:r>
        <w:rPr>
          <w:i/>
          <w:sz w:val="28"/>
        </w:rPr>
        <w:t>plantuml.com</w:t>
      </w:r>
      <w:r>
        <w:rPr>
          <w:sz w:val="28"/>
        </w:rPr>
        <w:t xml:space="preserve">) теряется. В копии диапазоны исправлены на </w:t>
      </w:r>
      <w:r>
        <w:rPr>
          <w:i/>
          <w:sz w:val="28"/>
        </w:rPr>
        <w:t>G4</w:t>
      </w:r>
      <w:r>
        <w:rPr>
          <w:sz w:val="28"/>
        </w:rPr>
        <w:t>:</w:t>
      </w:r>
      <w:r>
        <w:rPr>
          <w:i/>
          <w:sz w:val="28"/>
        </w:rPr>
        <w:t>G23</w:t>
      </w:r>
      <w:r>
        <w:rPr>
          <w:sz w:val="28"/>
        </w:rPr>
        <w:t xml:space="preserve"> и </w:t>
      </w:r>
      <w:r>
        <w:rPr>
          <w:i/>
          <w:sz w:val="28"/>
        </w:rPr>
        <w:t>H4</w:t>
      </w:r>
      <w:r>
        <w:rPr>
          <w:sz w:val="28"/>
        </w:rPr>
        <w:t>:</w:t>
      </w:r>
      <w:r>
        <w:rPr>
          <w:i/>
          <w:sz w:val="28"/>
        </w:rPr>
        <w:t>H23</w:t>
      </w:r>
      <w:r>
        <w:rPr>
          <w:sz w:val="28"/>
        </w:rPr>
        <w:t>.</w:t>
      </w:r>
    </w:p>
    <w:p w:rsidR="006F5B51" w:rsidRDefault="00C962AA">
      <w:pPr>
        <w:pStyle w:val="a0"/>
        <w:keepNext/>
        <w:jc w:val="both"/>
      </w:pPr>
      <w:r>
        <w:rPr>
          <w:sz w:val="28"/>
        </w:rPr>
        <w:t>Таблица 28 – Лист 06_Воронка_сценарии: рыночный объем по сценариям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35"/>
        <w:gridCol w:w="810"/>
        <w:gridCol w:w="1215"/>
        <w:gridCol w:w="650"/>
        <w:gridCol w:w="650"/>
        <w:gridCol w:w="724"/>
        <w:gridCol w:w="708"/>
        <w:gridCol w:w="1215"/>
        <w:gridCol w:w="1316"/>
        <w:gridCol w:w="1215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3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Сценарий</w:t>
            </w:r>
          </w:p>
        </w:tc>
        <w:tc>
          <w:tcPr>
            <w:tcW w:w="81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Покрытие</w:t>
            </w:r>
          </w:p>
        </w:tc>
        <w:tc>
          <w:tcPr>
            <w:tcW w:w="121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Трафик рынка, визитов/мес.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CR1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CR2</w:t>
            </w:r>
          </w:p>
        </w:tc>
        <w:tc>
          <w:tcPr>
            <w:tcW w:w="72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Чек, </w:t>
            </w:r>
            <w:r>
              <w:rPr>
                <w:i/>
              </w:rPr>
              <w:t>BYN</w:t>
            </w:r>
          </w:p>
        </w:tc>
        <w:tc>
          <w:tcPr>
            <w:tcW w:w="7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Оплат на клиента в год</w:t>
            </w:r>
          </w:p>
        </w:tc>
        <w:tc>
          <w:tcPr>
            <w:tcW w:w="121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Заказов/мес.</w:t>
            </w:r>
          </w:p>
        </w:tc>
        <w:tc>
          <w:tcPr>
            <w:tcW w:w="131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Выручка/мес., </w:t>
            </w:r>
            <w:r>
              <w:rPr>
                <w:i/>
              </w:rPr>
              <w:t>BYN</w:t>
            </w:r>
          </w:p>
        </w:tc>
        <w:tc>
          <w:tcPr>
            <w:tcW w:w="121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Выручка/год, </w:t>
            </w:r>
            <w:r>
              <w:rPr>
                <w:i/>
              </w:rPr>
              <w:t>BYN</w:t>
            </w:r>
          </w:p>
        </w:tc>
      </w:tr>
      <w:tr w:rsidR="006F5B51" w:rsidTr="006F5B51">
        <w:trPr>
          <w:cantSplit/>
          <w:jc w:val="center"/>
        </w:trPr>
        <w:tc>
          <w:tcPr>
            <w:tcW w:w="113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</w:t>
            </w:r>
          </w:p>
        </w:tc>
        <w:tc>
          <w:tcPr>
            <w:tcW w:w="81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0,80</w:t>
            </w:r>
          </w:p>
        </w:tc>
        <w:tc>
          <w:tcPr>
            <w:tcW w:w="121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22 041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0,80 %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3 %</w:t>
            </w:r>
          </w:p>
        </w:tc>
        <w:tc>
          <w:tcPr>
            <w:tcW w:w="72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121,14</w:t>
            </w:r>
          </w:p>
        </w:tc>
        <w:tc>
          <w:tcPr>
            <w:tcW w:w="7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121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5,29</w:t>
            </w:r>
          </w:p>
        </w:tc>
        <w:tc>
          <w:tcPr>
            <w:tcW w:w="131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641</w:t>
            </w:r>
          </w:p>
        </w:tc>
        <w:tc>
          <w:tcPr>
            <w:tcW w:w="121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7 690</w:t>
            </w:r>
          </w:p>
        </w:tc>
      </w:tr>
      <w:tr w:rsidR="006F5B51" w:rsidTr="006F5B51">
        <w:trPr>
          <w:cantSplit/>
          <w:jc w:val="center"/>
        </w:trPr>
        <w:tc>
          <w:tcPr>
            <w:tcW w:w="113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</w:t>
            </w:r>
          </w:p>
        </w:tc>
        <w:tc>
          <w:tcPr>
            <w:tcW w:w="81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0,70</w:t>
            </w:r>
          </w:p>
        </w:tc>
        <w:tc>
          <w:tcPr>
            <w:tcW w:w="121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25 190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1,50 %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4 %</w:t>
            </w:r>
          </w:p>
        </w:tc>
        <w:tc>
          <w:tcPr>
            <w:tcW w:w="72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121,14</w:t>
            </w:r>
          </w:p>
        </w:tc>
        <w:tc>
          <w:tcPr>
            <w:tcW w:w="7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121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15,11</w:t>
            </w:r>
          </w:p>
        </w:tc>
        <w:tc>
          <w:tcPr>
            <w:tcW w:w="131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1 831</w:t>
            </w:r>
          </w:p>
        </w:tc>
        <w:tc>
          <w:tcPr>
            <w:tcW w:w="121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21 971</w:t>
            </w:r>
          </w:p>
        </w:tc>
      </w:tr>
      <w:tr w:rsidR="006F5B51" w:rsidTr="006F5B51">
        <w:trPr>
          <w:cantSplit/>
          <w:jc w:val="center"/>
        </w:trPr>
        <w:tc>
          <w:tcPr>
            <w:tcW w:w="113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Оптимистичный</w:t>
            </w:r>
          </w:p>
        </w:tc>
        <w:tc>
          <w:tcPr>
            <w:tcW w:w="81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0,55</w:t>
            </w:r>
          </w:p>
        </w:tc>
        <w:tc>
          <w:tcPr>
            <w:tcW w:w="121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32 060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2,50 %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5 %</w:t>
            </w:r>
          </w:p>
        </w:tc>
        <w:tc>
          <w:tcPr>
            <w:tcW w:w="72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290,74</w:t>
            </w:r>
          </w:p>
        </w:tc>
        <w:tc>
          <w:tcPr>
            <w:tcW w:w="7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121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40,07</w:t>
            </w:r>
          </w:p>
        </w:tc>
        <w:tc>
          <w:tcPr>
            <w:tcW w:w="131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11 651</w:t>
            </w:r>
          </w:p>
        </w:tc>
        <w:tc>
          <w:tcPr>
            <w:tcW w:w="121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139 815</w:t>
            </w:r>
          </w:p>
        </w:tc>
      </w:tr>
    </w:tbl>
    <w:p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Покрытие (0,8 / 0,7 / 0,55), </w:t>
      </w:r>
      <w:r>
        <w:rPr>
          <w:i/>
          <w:sz w:val="28"/>
        </w:rPr>
        <w:t>CR1</w:t>
      </w:r>
      <w:r>
        <w:rPr>
          <w:sz w:val="28"/>
        </w:rPr>
        <w:t xml:space="preserve"> (0,8 / 1,5 / 2,5 %) и достижимая доля – значения шаблона (Р-37, Р-39). </w:t>
      </w:r>
      <w:r>
        <w:rPr>
          <w:i/>
          <w:sz w:val="28"/>
        </w:rPr>
        <w:t>CR2</w:t>
      </w:r>
      <w:r>
        <w:rPr>
          <w:sz w:val="28"/>
        </w:rPr>
        <w:t xml:space="preserve"> – допущение проекта (</w:t>
      </w:r>
      <w:r>
        <w:rPr>
          <w:i/>
          <w:sz w:val="28"/>
        </w:rPr>
        <w:t>Free</w:t>
      </w:r>
      <w:r>
        <w:rPr>
          <w:sz w:val="28"/>
        </w:rPr>
        <w:t xml:space="preserve"> , </w:t>
      </w:r>
      <w:r>
        <w:rPr>
          <w:i/>
          <w:sz w:val="28"/>
        </w:rPr>
        <w:t>Pro</w:t>
      </w:r>
      <w:r>
        <w:rPr>
          <w:sz w:val="28"/>
        </w:rPr>
        <w:t xml:space="preserve"> 3–5 %); чек – 40 </w:t>
      </w:r>
      <w:r>
        <w:rPr>
          <w:i/>
          <w:sz w:val="28"/>
        </w:rPr>
        <w:t>у.е.</w:t>
      </w:r>
      <w:r>
        <w:rPr>
          <w:sz w:val="28"/>
        </w:rPr>
        <w:t xml:space="preserve"> в год (осторожный и базовый сценарии) и медиана тарифов конкурентов. Трафик рынка – только географически суженные визиты выборки (Беларусь), без доли релевантного (</w:t>
      </w:r>
      <w:r>
        <w:rPr>
          <w:i/>
          <w:sz w:val="28"/>
        </w:rPr>
        <w:t>SW-X</w:t>
      </w:r>
      <w:r>
        <w:rPr>
          <w:sz w:val="28"/>
        </w:rPr>
        <w:t xml:space="preserve"> ее не содержит, Р-38).</w:t>
      </w:r>
    </w:p>
    <w:p w:rsidR="006F5B51" w:rsidRDefault="00C962AA">
      <w:pPr>
        <w:pStyle w:val="a0"/>
        <w:keepNext/>
        <w:jc w:val="both"/>
      </w:pPr>
      <w:r>
        <w:rPr>
          <w:sz w:val="28"/>
        </w:rPr>
        <w:t>Таблица 29 – Достижимая доля нового бизнеса (</w:t>
      </w:r>
      <w:r>
        <w:rPr>
          <w:i/>
          <w:sz w:val="28"/>
        </w:rPr>
        <w:t>SOM</w:t>
      </w:r>
      <w:r>
        <w:rPr>
          <w:sz w:val="28"/>
        </w:rPr>
        <w:t xml:space="preserve">) по </w:t>
      </w:r>
      <w:r>
        <w:rPr>
          <w:i/>
          <w:sz w:val="28"/>
        </w:rPr>
        <w:t>SW-X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68"/>
        <w:gridCol w:w="2460"/>
        <w:gridCol w:w="2050"/>
        <w:gridCol w:w="2460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6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Сценарий</w:t>
            </w:r>
          </w:p>
        </w:tc>
        <w:tc>
          <w:tcPr>
            <w:tcW w:w="246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Рыночная выручка/год, </w:t>
            </w:r>
            <w:r>
              <w:rPr>
                <w:i/>
              </w:rPr>
              <w:t>BYN</w:t>
            </w:r>
          </w:p>
        </w:tc>
        <w:tc>
          <w:tcPr>
            <w:tcW w:w="20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Достижимая доля</w:t>
            </w:r>
          </w:p>
        </w:tc>
        <w:tc>
          <w:tcPr>
            <w:tcW w:w="246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Выручка нового бизнеса/год, </w:t>
            </w:r>
            <w:r>
              <w:rPr>
                <w:i/>
              </w:rPr>
              <w:t>BYN</w:t>
            </w:r>
          </w:p>
        </w:tc>
      </w:tr>
      <w:tr w:rsidR="006F5B51" w:rsidTr="006F5B51">
        <w:trPr>
          <w:cantSplit/>
          <w:jc w:val="center"/>
        </w:trPr>
        <w:tc>
          <w:tcPr>
            <w:tcW w:w="266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</w:t>
            </w:r>
          </w:p>
        </w:tc>
        <w:tc>
          <w:tcPr>
            <w:tcW w:w="246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7 690</w:t>
            </w:r>
          </w:p>
        </w:tc>
        <w:tc>
          <w:tcPr>
            <w:tcW w:w="20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0,5 %</w:t>
            </w:r>
          </w:p>
        </w:tc>
        <w:tc>
          <w:tcPr>
            <w:tcW w:w="246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38,4</w:t>
            </w:r>
          </w:p>
        </w:tc>
      </w:tr>
      <w:tr w:rsidR="006F5B51" w:rsidTr="006F5B51">
        <w:trPr>
          <w:cantSplit/>
          <w:jc w:val="center"/>
        </w:trPr>
        <w:tc>
          <w:tcPr>
            <w:tcW w:w="266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</w:t>
            </w:r>
          </w:p>
        </w:tc>
        <w:tc>
          <w:tcPr>
            <w:tcW w:w="246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21 971</w:t>
            </w:r>
          </w:p>
        </w:tc>
        <w:tc>
          <w:tcPr>
            <w:tcW w:w="20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1,5 %</w:t>
            </w:r>
          </w:p>
        </w:tc>
        <w:tc>
          <w:tcPr>
            <w:tcW w:w="246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329,6</w:t>
            </w:r>
          </w:p>
        </w:tc>
      </w:tr>
      <w:tr w:rsidR="006F5B51" w:rsidTr="006F5B51">
        <w:trPr>
          <w:cantSplit/>
          <w:jc w:val="center"/>
        </w:trPr>
        <w:tc>
          <w:tcPr>
            <w:tcW w:w="266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Оптимистичный</w:t>
            </w:r>
          </w:p>
        </w:tc>
        <w:tc>
          <w:tcPr>
            <w:tcW w:w="246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139 815</w:t>
            </w:r>
          </w:p>
        </w:tc>
        <w:tc>
          <w:tcPr>
            <w:tcW w:w="20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3,5 %</w:t>
            </w:r>
          </w:p>
        </w:tc>
        <w:tc>
          <w:tcPr>
            <w:tcW w:w="246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4 893,5</w:t>
            </w:r>
          </w:p>
        </w:tc>
      </w:tr>
    </w:tbl>
    <w:p w:rsidR="006F5B51" w:rsidRDefault="00C962AA">
      <w:pPr>
        <w:pStyle w:val="a0"/>
        <w:ind w:firstLine="709"/>
        <w:jc w:val="both"/>
      </w:pPr>
      <w:r>
        <w:rPr>
          <w:sz w:val="28"/>
        </w:rPr>
        <w:t>Итог листа: объем цифрового рынка оценивается от 7 690 до 139 815 </w:t>
      </w:r>
      <w:r>
        <w:rPr>
          <w:i/>
          <w:sz w:val="28"/>
        </w:rPr>
        <w:t>BYN</w:t>
      </w:r>
      <w:r>
        <w:rPr>
          <w:sz w:val="28"/>
        </w:rPr>
        <w:t xml:space="preserve"> в год, достижимая выручка – от 38 до 4 894 </w:t>
      </w:r>
      <w:r>
        <w:rPr>
          <w:i/>
          <w:sz w:val="28"/>
        </w:rPr>
        <w:t>BYN</w:t>
      </w:r>
      <w:r>
        <w:rPr>
          <w:sz w:val="28"/>
        </w:rPr>
        <w:t xml:space="preserve"> в год.</w:t>
      </w:r>
    </w:p>
    <w:p w:rsidR="006F5B51" w:rsidRDefault="00C962AA">
      <w:pPr>
        <w:pStyle w:val="4"/>
        <w:ind w:firstLine="709"/>
      </w:pPr>
      <w:r>
        <w:t xml:space="preserve">2.3.6 </w:t>
      </w:r>
      <w:r>
        <w:rPr>
          <w:i/>
          <w:iCs/>
        </w:rPr>
        <w:t xml:space="preserve">TAM, SAM, SOM </w:t>
      </w:r>
      <w:r>
        <w:t>цифрового внимания (М1) и вариант по М2</w:t>
      </w:r>
    </w:p>
    <w:p w:rsidR="006F5B51" w:rsidRDefault="00C962AA">
      <w:pPr>
        <w:pStyle w:val="FirstParagraph"/>
        <w:keepNext/>
      </w:pPr>
      <w:r>
        <w:rPr>
          <w:sz w:val="28"/>
        </w:rPr>
        <w:t xml:space="preserve">Таблица 30 – Модель М1 табл. 22: </w:t>
      </w:r>
      <w:r>
        <w:rPr>
          <w:i/>
          <w:sz w:val="28"/>
        </w:rPr>
        <w:t>TAM</w:t>
      </w:r>
      <w:r>
        <w:rPr>
          <w:sz w:val="28"/>
        </w:rPr>
        <w:t xml:space="preserve"> / </w:t>
      </w:r>
      <w:r>
        <w:rPr>
          <w:i/>
          <w:sz w:val="28"/>
        </w:rPr>
        <w:t>SAM</w:t>
      </w:r>
      <w:r>
        <w:rPr>
          <w:sz w:val="28"/>
        </w:rPr>
        <w:t xml:space="preserve"> / </w:t>
      </w:r>
      <w:r>
        <w:rPr>
          <w:i/>
          <w:sz w:val="28"/>
        </w:rPr>
        <w:t>SOM</w:t>
      </w:r>
      <w:r>
        <w:rPr>
          <w:sz w:val="28"/>
        </w:rPr>
        <w:t xml:space="preserve"> цифрового внимания (базовый сценарий)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693"/>
        <w:gridCol w:w="1945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69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Элемент</w:t>
            </w:r>
          </w:p>
        </w:tc>
        <w:tc>
          <w:tcPr>
            <w:tcW w:w="194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6F5B51" w:rsidTr="006F5B51">
        <w:trPr>
          <w:cantSplit/>
          <w:jc w:val="center"/>
        </w:trPr>
        <w:tc>
          <w:tcPr>
            <w:tcW w:w="769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TAM</w:t>
            </w:r>
            <w:r>
              <w:t xml:space="preserve"> цифрового внимания: суммарный трафик релевантных сайтов категории, визиты/мес.</w:t>
            </w:r>
          </w:p>
        </w:tc>
        <w:tc>
          <w:tcPr>
            <w:tcW w:w="194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9 005 500</w:t>
            </w:r>
          </w:p>
        </w:tc>
      </w:tr>
      <w:tr w:rsidR="006F5B51" w:rsidTr="006F5B51">
        <w:trPr>
          <w:cantSplit/>
          <w:jc w:val="center"/>
        </w:trPr>
        <w:tc>
          <w:tcPr>
            <w:tcW w:w="769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страны (Беларусь), допущение Д-01</w:t>
            </w:r>
          </w:p>
        </w:tc>
        <w:tc>
          <w:tcPr>
            <w:tcW w:w="194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0,1958 %</w:t>
            </w:r>
          </w:p>
        </w:tc>
      </w:tr>
      <w:tr w:rsidR="006F5B51" w:rsidTr="006F5B51">
        <w:trPr>
          <w:cantSplit/>
          <w:jc w:val="center"/>
        </w:trPr>
        <w:tc>
          <w:tcPr>
            <w:tcW w:w="769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SAM</w:t>
            </w:r>
            <w:r>
              <w:t xml:space="preserve"> по географии, визиты/мес. = </w:t>
            </w:r>
            <w:r>
              <w:rPr>
                <w:i/>
              </w:rPr>
              <w:t>TAM</w:t>
            </w:r>
            <w:r>
              <w:t xml:space="preserve"> × доля страны</w:t>
            </w:r>
          </w:p>
        </w:tc>
        <w:tc>
          <w:tcPr>
            <w:tcW w:w="194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17 633</w:t>
            </w:r>
          </w:p>
        </w:tc>
      </w:tr>
      <w:tr w:rsidR="006F5B51" w:rsidTr="006F5B51">
        <w:trPr>
          <w:cantSplit/>
          <w:jc w:val="center"/>
        </w:trPr>
        <w:tc>
          <w:tcPr>
            <w:tcW w:w="769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релевантных каналов (</w:t>
            </w:r>
            <w:r>
              <w:rPr>
                <w:i/>
              </w:rPr>
              <w:t>Organic</w:t>
            </w:r>
            <w:r>
              <w:t xml:space="preserve"> </w:t>
            </w:r>
            <w:r>
              <w:rPr>
                <w:i/>
              </w:rPr>
              <w:t>Search</w:t>
            </w:r>
            <w:r>
              <w:t xml:space="preserve">, </w:t>
            </w:r>
            <w:r>
              <w:rPr>
                <w:i/>
              </w:rPr>
              <w:t>plantuml.com</w:t>
            </w:r>
            <w:r>
              <w:t>)</w:t>
            </w:r>
          </w:p>
        </w:tc>
        <w:tc>
          <w:tcPr>
            <w:tcW w:w="194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48,47 %</w:t>
            </w:r>
          </w:p>
        </w:tc>
      </w:tr>
      <w:tr w:rsidR="006F5B51" w:rsidTr="006F5B51">
        <w:trPr>
          <w:cantSplit/>
          <w:jc w:val="center"/>
        </w:trPr>
        <w:tc>
          <w:tcPr>
            <w:tcW w:w="769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SAM</w:t>
            </w:r>
            <w:r>
              <w:t xml:space="preserve"> по каналу, визиты/мес.</w:t>
            </w:r>
          </w:p>
        </w:tc>
        <w:tc>
          <w:tcPr>
            <w:tcW w:w="194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8 547</w:t>
            </w:r>
          </w:p>
        </w:tc>
      </w:tr>
      <w:tr w:rsidR="006F5B51" w:rsidTr="006F5B51">
        <w:trPr>
          <w:cantSplit/>
          <w:jc w:val="center"/>
        </w:trPr>
        <w:tc>
          <w:tcPr>
            <w:tcW w:w="769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Достижимая доля (базовая, лист 06)</w:t>
            </w:r>
          </w:p>
        </w:tc>
        <w:tc>
          <w:tcPr>
            <w:tcW w:w="194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1,50 %</w:t>
            </w:r>
          </w:p>
        </w:tc>
      </w:tr>
      <w:tr w:rsidR="006F5B51" w:rsidTr="006F5B51">
        <w:trPr>
          <w:cantSplit/>
          <w:jc w:val="center"/>
        </w:trPr>
        <w:tc>
          <w:tcPr>
            <w:tcW w:w="769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SOM</w:t>
            </w:r>
            <w:r>
              <w:t xml:space="preserve"> по трафику, визиты/мес. = </w:t>
            </w:r>
            <w:r>
              <w:rPr>
                <w:i/>
              </w:rPr>
              <w:t>SAM</w:t>
            </w:r>
            <w:r>
              <w:t xml:space="preserve"> × достижимая доля</w:t>
            </w:r>
          </w:p>
        </w:tc>
        <w:tc>
          <w:tcPr>
            <w:tcW w:w="194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128,2</w:t>
            </w:r>
          </w:p>
        </w:tc>
      </w:tr>
      <w:tr w:rsidR="006F5B51" w:rsidTr="006F5B51">
        <w:trPr>
          <w:cantSplit/>
          <w:jc w:val="center"/>
        </w:trPr>
        <w:tc>
          <w:tcPr>
            <w:tcW w:w="769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CR1</w:t>
            </w:r>
            <w:r>
              <w:t xml:space="preserve"> (лист 06, базовый)</w:t>
            </w:r>
          </w:p>
        </w:tc>
        <w:tc>
          <w:tcPr>
            <w:tcW w:w="194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1,50 %</w:t>
            </w:r>
          </w:p>
        </w:tc>
      </w:tr>
      <w:tr w:rsidR="006F5B51" w:rsidTr="006F5B51">
        <w:trPr>
          <w:cantSplit/>
          <w:jc w:val="center"/>
        </w:trPr>
        <w:tc>
          <w:tcPr>
            <w:tcW w:w="769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CR2</w:t>
            </w:r>
            <w:r>
              <w:t xml:space="preserve"> (лист 06, базовый)</w:t>
            </w:r>
          </w:p>
        </w:tc>
        <w:tc>
          <w:tcPr>
            <w:tcW w:w="194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4,00 %</w:t>
            </w:r>
          </w:p>
        </w:tc>
      </w:tr>
      <w:tr w:rsidR="006F5B51" w:rsidTr="006F5B51">
        <w:trPr>
          <w:cantSplit/>
          <w:jc w:val="center"/>
        </w:trPr>
        <w:tc>
          <w:tcPr>
            <w:tcW w:w="769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Средний чек, </w:t>
            </w:r>
            <w:r>
              <w:rPr>
                <w:i/>
              </w:rPr>
              <w:t>BYN</w:t>
            </w:r>
            <w:r>
              <w:t xml:space="preserve"> (лист 06)</w:t>
            </w:r>
          </w:p>
        </w:tc>
        <w:tc>
          <w:tcPr>
            <w:tcW w:w="194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</w:t>
            </w:r>
          </w:p>
        </w:tc>
      </w:tr>
      <w:tr w:rsidR="006F5B51" w:rsidTr="006F5B51">
        <w:trPr>
          <w:cantSplit/>
          <w:jc w:val="center"/>
        </w:trPr>
        <w:tc>
          <w:tcPr>
            <w:tcW w:w="769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Число покупок в год</w:t>
            </w:r>
          </w:p>
        </w:tc>
        <w:tc>
          <w:tcPr>
            <w:tcW w:w="194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</w:t>
            </w:r>
          </w:p>
        </w:tc>
      </w:tr>
      <w:tr w:rsidR="006F5B51" w:rsidTr="006F5B51">
        <w:trPr>
          <w:cantSplit/>
          <w:jc w:val="center"/>
        </w:trPr>
        <w:tc>
          <w:tcPr>
            <w:tcW w:w="769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SOM</w:t>
            </w:r>
            <w:r>
              <w:t xml:space="preserve"> по выручке, </w:t>
            </w:r>
            <w:r>
              <w:rPr>
                <w:i/>
                <w:iCs/>
              </w:rPr>
              <w:t xml:space="preserve">BYN/год </w:t>
            </w:r>
            <w:r>
              <w:t xml:space="preserve">= </w:t>
            </w:r>
            <w:r>
              <w:rPr>
                <w:i/>
              </w:rPr>
              <w:t>SOM</w:t>
            </w:r>
            <w:r>
              <w:t xml:space="preserve"> по трафику × 12 × </w:t>
            </w:r>
            <w:r>
              <w:rPr>
                <w:i/>
              </w:rPr>
              <w:t>CR1</w:t>
            </w:r>
            <w:r>
              <w:t xml:space="preserve"> × </w:t>
            </w:r>
            <w:r>
              <w:rPr>
                <w:i/>
              </w:rPr>
              <w:t>CR2</w:t>
            </w:r>
            <w:r>
              <w:t xml:space="preserve"> × чек × число покупок</w:t>
            </w:r>
          </w:p>
        </w:tc>
        <w:tc>
          <w:tcPr>
            <w:tcW w:w="194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111,8</w:t>
            </w:r>
          </w:p>
        </w:tc>
      </w:tr>
      <w:tr w:rsidR="006F5B51" w:rsidTr="006F5B51">
        <w:trPr>
          <w:cantSplit/>
          <w:jc w:val="center"/>
        </w:trPr>
        <w:tc>
          <w:tcPr>
            <w:tcW w:w="769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Проверка конкурентами: средняя выручка конкурента (при параметрах </w:t>
            </w:r>
            <w:r>
              <w:rPr>
                <w:i/>
              </w:rPr>
              <w:t>NotaCode</w:t>
            </w:r>
            <w:r>
              <w:t xml:space="preserve">),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194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3 845</w:t>
            </w:r>
          </w:p>
        </w:tc>
      </w:tr>
      <w:tr w:rsidR="006F5B51" w:rsidTr="006F5B51">
        <w:trPr>
          <w:cantSplit/>
          <w:jc w:val="center"/>
        </w:trPr>
        <w:tc>
          <w:tcPr>
            <w:tcW w:w="769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Число активных конкурентов в выборке</w:t>
            </w:r>
          </w:p>
        </w:tc>
        <w:tc>
          <w:tcPr>
            <w:tcW w:w="194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4,0</w:t>
            </w:r>
          </w:p>
        </w:tc>
      </w:tr>
      <w:tr w:rsidR="006F5B51" w:rsidTr="006F5B51">
        <w:trPr>
          <w:cantSplit/>
          <w:jc w:val="center"/>
        </w:trPr>
        <w:tc>
          <w:tcPr>
            <w:tcW w:w="769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Проверка конкурентами: сумма,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194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15 379</w:t>
            </w:r>
          </w:p>
        </w:tc>
      </w:tr>
    </w:tbl>
    <w:p w:rsidR="006F5B51" w:rsidRDefault="00C962AA">
      <w:pPr>
        <w:pStyle w:val="a0"/>
        <w:ind w:firstLine="709"/>
        <w:jc w:val="both"/>
      </w:pPr>
      <w:r>
        <w:rPr>
          <w:i/>
          <w:sz w:val="28"/>
        </w:rPr>
        <w:t>TAM</w:t>
      </w:r>
      <w:r>
        <w:rPr>
          <w:sz w:val="28"/>
        </w:rPr>
        <w:t xml:space="preserve"> – суммарный трафик четырех сайтов; </w:t>
      </w:r>
      <w:r>
        <w:rPr>
          <w:i/>
          <w:sz w:val="28"/>
        </w:rPr>
        <w:t>SAM</w:t>
      </w:r>
      <w:r>
        <w:rPr>
          <w:sz w:val="28"/>
        </w:rPr>
        <w:t xml:space="preserve"> по географии – доля Беларуси; </w:t>
      </w:r>
      <w:r>
        <w:rPr>
          <w:i/>
          <w:sz w:val="28"/>
        </w:rPr>
        <w:t>SAM</w:t>
      </w:r>
      <w:r>
        <w:rPr>
          <w:sz w:val="28"/>
        </w:rPr>
        <w:t xml:space="preserve"> по каналу – доля </w:t>
      </w:r>
      <w:r>
        <w:rPr>
          <w:i/>
          <w:sz w:val="28"/>
        </w:rPr>
        <w:t>Organic</w:t>
      </w:r>
      <w:r>
        <w:rPr>
          <w:sz w:val="28"/>
        </w:rPr>
        <w:t xml:space="preserve"> одного домена (остальные доли не показаны); </w:t>
      </w:r>
      <w:r>
        <w:rPr>
          <w:i/>
          <w:sz w:val="28"/>
        </w:rPr>
        <w:t>SOM</w:t>
      </w:r>
      <w:r>
        <w:rPr>
          <w:sz w:val="28"/>
        </w:rPr>
        <w:t xml:space="preserve"> по выручке – трафик × достижимая доля × </w:t>
      </w:r>
      <w:r>
        <w:rPr>
          <w:i/>
          <w:sz w:val="28"/>
        </w:rPr>
        <w:t>CR1</w:t>
      </w:r>
      <w:r>
        <w:rPr>
          <w:sz w:val="28"/>
        </w:rPr>
        <w:t xml:space="preserve"> × </w:t>
      </w:r>
      <w:r>
        <w:rPr>
          <w:i/>
          <w:sz w:val="28"/>
        </w:rPr>
        <w:t>CR2</w:t>
      </w:r>
      <w:r>
        <w:rPr>
          <w:sz w:val="28"/>
        </w:rPr>
        <w:t xml:space="preserve"> × чек × 12. Проверка поиском – лист 05_Запросы.</w:t>
      </w:r>
    </w:p>
    <w:p w:rsidR="006F5B51" w:rsidRDefault="00C962AA">
      <w:pPr>
        <w:pStyle w:val="a0"/>
        <w:keepNext/>
        <w:jc w:val="both"/>
      </w:pPr>
      <w:r>
        <w:rPr>
          <w:sz w:val="28"/>
        </w:rPr>
        <w:t>Таблица 31 – Вариант по М2: охват 0,45 / 0,65 / 0,85 и коммерчески релевантная доля 20 / 35 / 50 %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60"/>
        <w:gridCol w:w="1354"/>
        <w:gridCol w:w="947"/>
        <w:gridCol w:w="1760"/>
        <w:gridCol w:w="2817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6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135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</w:t>
            </w:r>
          </w:p>
        </w:tc>
        <w:tc>
          <w:tcPr>
            <w:tcW w:w="94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</w:t>
            </w:r>
          </w:p>
        </w:tc>
        <w:tc>
          <w:tcPr>
            <w:tcW w:w="176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Оптимистичный</w:t>
            </w:r>
          </w:p>
        </w:tc>
        <w:tc>
          <w:tcPr>
            <w:tcW w:w="281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Комментарий</w:t>
            </w:r>
          </w:p>
        </w:tc>
      </w:tr>
      <w:tr w:rsidR="006F5B51" w:rsidTr="006F5B51">
        <w:trPr>
          <w:cantSplit/>
          <w:jc w:val="center"/>
        </w:trPr>
        <w:tc>
          <w:tcPr>
            <w:tcW w:w="276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V_sample</w:t>
            </w:r>
            <w:r>
              <w:t>: визиты выборки, мес. (Σ)</w:t>
            </w:r>
          </w:p>
        </w:tc>
        <w:tc>
          <w:tcPr>
            <w:tcW w:w="135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9 005 500,0</w:t>
            </w:r>
          </w:p>
        </w:tc>
        <w:tc>
          <w:tcPr>
            <w:tcW w:w="94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9 005 500,0</w:t>
            </w:r>
          </w:p>
        </w:tc>
        <w:tc>
          <w:tcPr>
            <w:tcW w:w="176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9 005 500,0</w:t>
            </w:r>
          </w:p>
        </w:tc>
        <w:tc>
          <w:tcPr>
            <w:tcW w:w="281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М2 табл. 8</w:t>
            </w:r>
          </w:p>
        </w:tc>
      </w:tr>
      <w:tr w:rsidR="006F5B51" w:rsidTr="006F5B51">
        <w:trPr>
          <w:cantSplit/>
          <w:jc w:val="center"/>
        </w:trPr>
        <w:tc>
          <w:tcPr>
            <w:tcW w:w="276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географии (РБ), Д-01</w:t>
            </w:r>
          </w:p>
        </w:tc>
        <w:tc>
          <w:tcPr>
            <w:tcW w:w="135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0,20 %</w:t>
            </w:r>
          </w:p>
        </w:tc>
        <w:tc>
          <w:tcPr>
            <w:tcW w:w="94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0,20 %</w:t>
            </w:r>
          </w:p>
        </w:tc>
        <w:tc>
          <w:tcPr>
            <w:tcW w:w="176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0,20 %</w:t>
            </w:r>
          </w:p>
        </w:tc>
        <w:tc>
          <w:tcPr>
            <w:tcW w:w="281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6F5B51" w:rsidTr="006F5B51">
        <w:trPr>
          <w:cantSplit/>
          <w:jc w:val="center"/>
        </w:trPr>
        <w:tc>
          <w:tcPr>
            <w:tcW w:w="276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V_geo</w:t>
            </w:r>
            <w:r>
              <w:t xml:space="preserve"> = </w:t>
            </w:r>
            <w:r>
              <w:rPr>
                <w:i/>
              </w:rPr>
              <w:t>V_sample</w:t>
            </w:r>
            <w:r>
              <w:t xml:space="preserve"> × доля географии</w:t>
            </w:r>
          </w:p>
        </w:tc>
        <w:tc>
          <w:tcPr>
            <w:tcW w:w="135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17 632,8</w:t>
            </w:r>
          </w:p>
        </w:tc>
        <w:tc>
          <w:tcPr>
            <w:tcW w:w="94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17 632,8</w:t>
            </w:r>
          </w:p>
        </w:tc>
        <w:tc>
          <w:tcPr>
            <w:tcW w:w="176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17 632,8</w:t>
            </w:r>
          </w:p>
        </w:tc>
        <w:tc>
          <w:tcPr>
            <w:tcW w:w="281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6F5B51" w:rsidTr="006F5B51">
        <w:trPr>
          <w:cantSplit/>
          <w:jc w:val="center"/>
        </w:trPr>
        <w:tc>
          <w:tcPr>
            <w:tcW w:w="276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Коэффициент охвата выборки</w:t>
            </w:r>
          </w:p>
        </w:tc>
        <w:tc>
          <w:tcPr>
            <w:tcW w:w="135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45 %</w:t>
            </w:r>
          </w:p>
        </w:tc>
        <w:tc>
          <w:tcPr>
            <w:tcW w:w="94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65 %</w:t>
            </w:r>
          </w:p>
        </w:tc>
        <w:tc>
          <w:tcPr>
            <w:tcW w:w="176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85 %</w:t>
            </w:r>
          </w:p>
        </w:tc>
        <w:tc>
          <w:tcPr>
            <w:tcW w:w="281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М2 табл. 21 (шкала табл. 9: 0,40–0,55 / 0,60–0,75 / 0,80–0,90)</w:t>
            </w:r>
          </w:p>
        </w:tc>
      </w:tr>
      <w:tr w:rsidR="006F5B51" w:rsidTr="006F5B51">
        <w:trPr>
          <w:cantSplit/>
          <w:jc w:val="center"/>
        </w:trPr>
        <w:tc>
          <w:tcPr>
            <w:tcW w:w="276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V_total</w:t>
            </w:r>
            <w:r>
              <w:t xml:space="preserve"> = </w:t>
            </w:r>
            <w:r>
              <w:rPr>
                <w:i/>
              </w:rPr>
              <w:t>V_geo</w:t>
            </w:r>
            <w:r>
              <w:t xml:space="preserve"> / охват</w:t>
            </w:r>
          </w:p>
        </w:tc>
        <w:tc>
          <w:tcPr>
            <w:tcW w:w="135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39 183,9</w:t>
            </w:r>
          </w:p>
        </w:tc>
        <w:tc>
          <w:tcPr>
            <w:tcW w:w="94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27 127,3</w:t>
            </w:r>
          </w:p>
        </w:tc>
        <w:tc>
          <w:tcPr>
            <w:tcW w:w="176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20 744,4</w:t>
            </w:r>
          </w:p>
        </w:tc>
        <w:tc>
          <w:tcPr>
            <w:tcW w:w="281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 сценарий дает БОЛЬШЕ трафика (</w:t>
            </w:r>
            <w:r>
              <w:rPr>
                <w:i/>
              </w:rPr>
              <w:t>W-15</w:t>
            </w:r>
            <w:r>
              <w:t>)</w:t>
            </w:r>
          </w:p>
        </w:tc>
      </w:tr>
      <w:tr w:rsidR="006F5B51" w:rsidTr="006F5B51">
        <w:trPr>
          <w:cantSplit/>
          <w:jc w:val="center"/>
        </w:trPr>
        <w:tc>
          <w:tcPr>
            <w:tcW w:w="276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Коммерчески релевантная доля</w:t>
            </w:r>
          </w:p>
        </w:tc>
        <w:tc>
          <w:tcPr>
            <w:tcW w:w="135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20 %</w:t>
            </w:r>
          </w:p>
        </w:tc>
        <w:tc>
          <w:tcPr>
            <w:tcW w:w="94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35 %</w:t>
            </w:r>
          </w:p>
        </w:tc>
        <w:tc>
          <w:tcPr>
            <w:tcW w:w="176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50 %</w:t>
            </w:r>
          </w:p>
        </w:tc>
        <w:tc>
          <w:tcPr>
            <w:tcW w:w="281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М2 табл. 21</w:t>
            </w:r>
          </w:p>
        </w:tc>
      </w:tr>
      <w:tr w:rsidR="006F5B51" w:rsidTr="006F5B51">
        <w:trPr>
          <w:cantSplit/>
          <w:jc w:val="center"/>
        </w:trPr>
        <w:tc>
          <w:tcPr>
            <w:tcW w:w="276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Коммерчески релевантные визиты, мес.</w:t>
            </w:r>
          </w:p>
        </w:tc>
        <w:tc>
          <w:tcPr>
            <w:tcW w:w="135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7 836,8</w:t>
            </w:r>
          </w:p>
        </w:tc>
        <w:tc>
          <w:tcPr>
            <w:tcW w:w="94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9 494,6</w:t>
            </w:r>
          </w:p>
        </w:tc>
        <w:tc>
          <w:tcPr>
            <w:tcW w:w="176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10 372,2</w:t>
            </w:r>
          </w:p>
        </w:tc>
        <w:tc>
          <w:tcPr>
            <w:tcW w:w="281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6F5B51" w:rsidTr="006F5B51">
        <w:trPr>
          <w:cantSplit/>
          <w:jc w:val="center"/>
        </w:trPr>
        <w:tc>
          <w:tcPr>
            <w:tcW w:w="276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CR1</w:t>
            </w:r>
            <w:r>
              <w:t xml:space="preserve"> (визит , заявка)</w:t>
            </w:r>
          </w:p>
        </w:tc>
        <w:tc>
          <w:tcPr>
            <w:tcW w:w="135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0,35 %</w:t>
            </w:r>
          </w:p>
        </w:tc>
        <w:tc>
          <w:tcPr>
            <w:tcW w:w="94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1,00 %</w:t>
            </w:r>
          </w:p>
        </w:tc>
        <w:tc>
          <w:tcPr>
            <w:tcW w:w="176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2,25 %</w:t>
            </w:r>
          </w:p>
        </w:tc>
        <w:tc>
          <w:tcPr>
            <w:tcW w:w="281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середины диапазонов М2 табл. 11</w:t>
            </w:r>
          </w:p>
        </w:tc>
      </w:tr>
      <w:tr w:rsidR="006F5B51" w:rsidTr="006F5B51">
        <w:trPr>
          <w:cantSplit/>
          <w:jc w:val="center"/>
        </w:trPr>
        <w:tc>
          <w:tcPr>
            <w:tcW w:w="276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CR2</w:t>
            </w:r>
            <w:r>
              <w:t xml:space="preserve"> (заявка , оплата </w:t>
            </w:r>
            <w:r>
              <w:rPr>
                <w:i/>
              </w:rPr>
              <w:t>Pro</w:t>
            </w:r>
            <w:r>
              <w:t>)</w:t>
            </w:r>
          </w:p>
        </w:tc>
        <w:tc>
          <w:tcPr>
            <w:tcW w:w="135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3,00 %</w:t>
            </w:r>
          </w:p>
        </w:tc>
        <w:tc>
          <w:tcPr>
            <w:tcW w:w="94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4,00 %</w:t>
            </w:r>
          </w:p>
        </w:tc>
        <w:tc>
          <w:tcPr>
            <w:tcW w:w="176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5,00 %</w:t>
            </w:r>
          </w:p>
        </w:tc>
        <w:tc>
          <w:tcPr>
            <w:tcW w:w="281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допущение проекта </w:t>
            </w:r>
            <w:r>
              <w:rPr>
                <w:i/>
              </w:rPr>
              <w:t>Free</w:t>
            </w:r>
            <w:r>
              <w:t xml:space="preserve"> , </w:t>
            </w:r>
            <w:r>
              <w:rPr>
                <w:i/>
              </w:rPr>
              <w:t>Pro</w:t>
            </w:r>
            <w:r>
              <w:t xml:space="preserve"> 3–5 % (шкала М2 5–40 % для </w:t>
            </w:r>
            <w:r>
              <w:rPr>
                <w:i/>
              </w:rPr>
              <w:t>freemium</w:t>
            </w:r>
            <w:r>
              <w:t xml:space="preserve"> неприменима)</w:t>
            </w:r>
          </w:p>
        </w:tc>
      </w:tr>
      <w:tr w:rsidR="006F5B51" w:rsidTr="006F5B51">
        <w:trPr>
          <w:cantSplit/>
          <w:jc w:val="center"/>
        </w:trPr>
        <w:tc>
          <w:tcPr>
            <w:tcW w:w="276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Средний чек,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135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</w:t>
            </w:r>
          </w:p>
        </w:tc>
        <w:tc>
          <w:tcPr>
            <w:tcW w:w="94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</w:t>
            </w:r>
          </w:p>
        </w:tc>
        <w:tc>
          <w:tcPr>
            <w:tcW w:w="176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290,7</w:t>
            </w:r>
          </w:p>
        </w:tc>
        <w:tc>
          <w:tcPr>
            <w:tcW w:w="281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40 </w:t>
            </w:r>
            <w:r>
              <w:rPr>
                <w:i/>
                <w:iCs/>
              </w:rPr>
              <w:t xml:space="preserve">у.е./год </w:t>
            </w:r>
            <w:r>
              <w:t>(осторожный, базовый); медиана входных тарифов конкурентов</w:t>
            </w:r>
          </w:p>
        </w:tc>
      </w:tr>
      <w:tr w:rsidR="006F5B51" w:rsidTr="006F5B51">
        <w:trPr>
          <w:cantSplit/>
          <w:jc w:val="center"/>
        </w:trPr>
        <w:tc>
          <w:tcPr>
            <w:tcW w:w="276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Месячный объем, </w:t>
            </w:r>
            <w:r>
              <w:rPr>
                <w:i/>
              </w:rPr>
              <w:t>BYN</w:t>
            </w:r>
          </w:p>
        </w:tc>
        <w:tc>
          <w:tcPr>
            <w:tcW w:w="135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99,7</w:t>
            </w:r>
          </w:p>
        </w:tc>
        <w:tc>
          <w:tcPr>
            <w:tcW w:w="94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460,1</w:t>
            </w:r>
          </w:p>
        </w:tc>
        <w:tc>
          <w:tcPr>
            <w:tcW w:w="176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3 392,6</w:t>
            </w:r>
          </w:p>
        </w:tc>
        <w:tc>
          <w:tcPr>
            <w:tcW w:w="281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6F5B51" w:rsidTr="006F5B51">
        <w:trPr>
          <w:cantSplit/>
          <w:jc w:val="center"/>
        </w:trPr>
        <w:tc>
          <w:tcPr>
            <w:tcW w:w="276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Годовой объем, </w:t>
            </w:r>
            <w:r>
              <w:rPr>
                <w:i/>
              </w:rPr>
              <w:t>BYN</w:t>
            </w:r>
            <w:r>
              <w:t xml:space="preserve"> (× 12, М2)</w:t>
            </w:r>
          </w:p>
        </w:tc>
        <w:tc>
          <w:tcPr>
            <w:tcW w:w="135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1 196,2</w:t>
            </w:r>
          </w:p>
        </w:tc>
        <w:tc>
          <w:tcPr>
            <w:tcW w:w="94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5 520,8</w:t>
            </w:r>
          </w:p>
        </w:tc>
        <w:tc>
          <w:tcPr>
            <w:tcW w:w="176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40 710,8</w:t>
            </w:r>
          </w:p>
        </w:tc>
        <w:tc>
          <w:tcPr>
            <w:tcW w:w="281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М2: × 12 (в </w:t>
            </w:r>
            <w:r>
              <w:rPr>
                <w:i/>
              </w:rPr>
              <w:t>SW-X</w:t>
            </w:r>
            <w:r>
              <w:t>: × 12 × покупок)</w:t>
            </w:r>
          </w:p>
        </w:tc>
      </w:tr>
      <w:tr w:rsidR="006F5B51" w:rsidTr="006F5B51">
        <w:trPr>
          <w:cantSplit/>
          <w:jc w:val="center"/>
        </w:trPr>
        <w:tc>
          <w:tcPr>
            <w:tcW w:w="276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Достижимая доля (</w:t>
            </w:r>
            <w:r>
              <w:rPr>
                <w:i/>
              </w:rPr>
              <w:t>SOM</w:t>
            </w:r>
            <w:r>
              <w:t>)</w:t>
            </w:r>
          </w:p>
        </w:tc>
        <w:tc>
          <w:tcPr>
            <w:tcW w:w="135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0,50 %</w:t>
            </w:r>
          </w:p>
        </w:tc>
        <w:tc>
          <w:tcPr>
            <w:tcW w:w="94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1,50 %</w:t>
            </w:r>
          </w:p>
        </w:tc>
        <w:tc>
          <w:tcPr>
            <w:tcW w:w="176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3,50 %</w:t>
            </w:r>
          </w:p>
        </w:tc>
        <w:tc>
          <w:tcPr>
            <w:tcW w:w="281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как в листе 06</w:t>
            </w:r>
          </w:p>
        </w:tc>
      </w:tr>
      <w:tr w:rsidR="006F5B51" w:rsidTr="006F5B51">
        <w:trPr>
          <w:cantSplit/>
          <w:jc w:val="center"/>
        </w:trPr>
        <w:tc>
          <w:tcPr>
            <w:tcW w:w="276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SOM</w:t>
            </w:r>
            <w:r>
              <w:t xml:space="preserve">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135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6,0</w:t>
            </w:r>
          </w:p>
        </w:tc>
        <w:tc>
          <w:tcPr>
            <w:tcW w:w="94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82,8</w:t>
            </w:r>
          </w:p>
        </w:tc>
        <w:tc>
          <w:tcPr>
            <w:tcW w:w="176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1 424,9</w:t>
            </w:r>
          </w:p>
        </w:tc>
        <w:tc>
          <w:tcPr>
            <w:tcW w:w="281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</w:tbl>
    <w:p w:rsidR="006F5B51" w:rsidRDefault="00C962AA">
      <w:pPr>
        <w:pStyle w:val="a0"/>
        <w:ind w:firstLine="709"/>
        <w:jc w:val="both"/>
      </w:pPr>
      <w:r>
        <w:rPr>
          <w:sz w:val="28"/>
        </w:rPr>
        <w:t xml:space="preserve">Шкала охвата М2 табл. 9: 0,80–0,90 – почти все заметные конкуренты; 0,60–0,75 – типовая ситуация; 0,40–0,55 – фрагментированный рынок; ниже 0,40 – только разведочный ориентир. В М2 осторожный сценарий дает больший </w:t>
      </w:r>
      <w:r>
        <w:rPr>
          <w:i/>
          <w:sz w:val="28"/>
        </w:rPr>
        <w:t>V_total</w:t>
      </w:r>
      <w:r>
        <w:rPr>
          <w:sz w:val="28"/>
        </w:rPr>
        <w:t>, чем оптимистичный (</w:t>
      </w:r>
      <w:r>
        <w:rPr>
          <w:i/>
          <w:sz w:val="28"/>
        </w:rPr>
        <w:t>W-15</w:t>
      </w:r>
      <w:r>
        <w:rPr>
          <w:sz w:val="28"/>
        </w:rPr>
        <w:t xml:space="preserve">); в </w:t>
      </w:r>
      <w:r>
        <w:rPr>
          <w:i/>
          <w:sz w:val="28"/>
        </w:rPr>
        <w:t>SW-X</w:t>
      </w:r>
      <w:r>
        <w:rPr>
          <w:sz w:val="28"/>
        </w:rPr>
        <w:t xml:space="preserve"> покрытие задано в обратном порядке (0,8 / 0,7 / 0,55), поэтому направление влияния противоположно. Собственных значений охвата не вводилось.</w:t>
      </w:r>
    </w:p>
    <w:p w:rsidR="006F5B51" w:rsidRDefault="00C962AA">
      <w:pPr>
        <w:pStyle w:val="a0"/>
        <w:keepNext/>
        <w:jc w:val="both"/>
      </w:pPr>
      <w:r>
        <w:rPr>
          <w:sz w:val="28"/>
        </w:rPr>
        <w:t xml:space="preserve">Таблица 32 – Расхождения </w:t>
      </w:r>
      <w:r>
        <w:rPr>
          <w:i/>
          <w:sz w:val="28"/>
        </w:rPr>
        <w:t>SW-X</w:t>
      </w:r>
      <w:r>
        <w:rPr>
          <w:sz w:val="28"/>
        </w:rPr>
        <w:t xml:space="preserve"> с методиками М1 и М2 (Р-37 … Р-45)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1411"/>
        <w:gridCol w:w="1522"/>
        <w:gridCol w:w="2980"/>
        <w:gridCol w:w="3075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№</w:t>
            </w:r>
          </w:p>
        </w:tc>
        <w:tc>
          <w:tcPr>
            <w:tcW w:w="141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Вопрос</w:t>
            </w:r>
          </w:p>
        </w:tc>
        <w:tc>
          <w:tcPr>
            <w:tcW w:w="152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SW-X</w:t>
            </w:r>
            <w:r>
              <w:t xml:space="preserve"> (основной)</w:t>
            </w:r>
          </w:p>
        </w:tc>
        <w:tc>
          <w:tcPr>
            <w:tcW w:w="29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М1 / М2 (рядом)</w:t>
            </w:r>
          </w:p>
        </w:tc>
        <w:tc>
          <w:tcPr>
            <w:tcW w:w="307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Замечание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Р-37</w:t>
            </w:r>
          </w:p>
        </w:tc>
        <w:tc>
          <w:tcPr>
            <w:tcW w:w="141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Охват выборки</w:t>
            </w:r>
          </w:p>
        </w:tc>
        <w:tc>
          <w:tcPr>
            <w:tcW w:w="152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0,8 / 0,7 / 0,55</w:t>
            </w:r>
          </w:p>
        </w:tc>
        <w:tc>
          <w:tcPr>
            <w:tcW w:w="29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0,45 / 0,65 / 0,85; шкала 0,40–0,55 / 0,60–0,75 / 0,80–0,90</w:t>
            </w:r>
          </w:p>
        </w:tc>
        <w:tc>
          <w:tcPr>
            <w:tcW w:w="307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Направление обратное; значения </w:t>
            </w:r>
            <w:r>
              <w:rPr>
                <w:i/>
              </w:rPr>
              <w:t>SW-X</w:t>
            </w:r>
            <w:r>
              <w:t xml:space="preserve"> осторожного сценария выше шкалы М2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Р-38</w:t>
            </w:r>
          </w:p>
        </w:tc>
        <w:tc>
          <w:tcPr>
            <w:tcW w:w="141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Коммерчески релевантная доля</w:t>
            </w:r>
          </w:p>
        </w:tc>
        <w:tc>
          <w:tcPr>
            <w:tcW w:w="152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 предусмотрена</w:t>
            </w:r>
          </w:p>
        </w:tc>
        <w:tc>
          <w:tcPr>
            <w:tcW w:w="29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20 / 35 / 50 %</w:t>
            </w:r>
          </w:p>
        </w:tc>
        <w:tc>
          <w:tcPr>
            <w:tcW w:w="307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Применена только в варианте М2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Р-39</w:t>
            </w:r>
          </w:p>
        </w:tc>
        <w:tc>
          <w:tcPr>
            <w:tcW w:w="141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CR1</w:t>
            </w:r>
            <w:r>
              <w:t xml:space="preserve"> </w:t>
            </w:r>
            <w:r>
              <w:rPr>
                <w:i/>
              </w:rPr>
              <w:t>SW-X</w:t>
            </w:r>
            <w:r>
              <w:t xml:space="preserve"> в шкале М1 / М2</w:t>
            </w:r>
          </w:p>
        </w:tc>
        <w:tc>
          <w:tcPr>
            <w:tcW w:w="152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0,8 / 1,5 / 2,5 %</w:t>
            </w:r>
          </w:p>
        </w:tc>
        <w:tc>
          <w:tcPr>
            <w:tcW w:w="29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М1 0,3–1 / 1–3 / 3–7 %: да, да, нет; М2 0,2–0,5 / 0,5–1,5 / 1,5–3 %: нет, да, да</w:t>
            </w:r>
          </w:p>
        </w:tc>
        <w:tc>
          <w:tcPr>
            <w:tcW w:w="307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Осторожное и оптимистичное значения вне шкалы М1; оптимистичное в шкале М2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Р-39</w:t>
            </w:r>
          </w:p>
        </w:tc>
        <w:tc>
          <w:tcPr>
            <w:tcW w:w="141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CR2</w:t>
            </w:r>
            <w:r>
              <w:t xml:space="preserve"> проекта (3 / 4 / 5 %) в шкале М1 / М2</w:t>
            </w:r>
          </w:p>
        </w:tc>
        <w:tc>
          <w:tcPr>
            <w:tcW w:w="152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 / 4 / 5 %</w:t>
            </w:r>
          </w:p>
        </w:tc>
        <w:tc>
          <w:tcPr>
            <w:tcW w:w="29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М1 5–15 / 15–30 / 30–50 %: нет, нет, нет; М2 5–10 / 10–25 / 25–40 %: нет, нет, нет</w:t>
            </w:r>
          </w:p>
        </w:tc>
        <w:tc>
          <w:tcPr>
            <w:tcW w:w="307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Проектное допущение лежит ниже шкал методик для услуг: шкалы относятся к заявкам на услугу, не к переходу </w:t>
            </w:r>
            <w:r>
              <w:rPr>
                <w:i/>
              </w:rPr>
              <w:t>Free</w:t>
            </w:r>
            <w:r>
              <w:t xml:space="preserve"> , </w:t>
            </w:r>
            <w:r>
              <w:rPr>
                <w:i/>
              </w:rPr>
              <w:t>Pro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Р-40</w:t>
            </w:r>
          </w:p>
        </w:tc>
        <w:tc>
          <w:tcPr>
            <w:tcW w:w="141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Годовой объем</w:t>
            </w:r>
          </w:p>
        </w:tc>
        <w:tc>
          <w:tcPr>
            <w:tcW w:w="152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месячный × 12 × число покупок (совпадает с М1)</w:t>
            </w:r>
          </w:p>
        </w:tc>
        <w:tc>
          <w:tcPr>
            <w:tcW w:w="29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М2: × 12; подписка – клиенты × платеж × длительность</w:t>
            </w:r>
          </w:p>
        </w:tc>
        <w:tc>
          <w:tcPr>
            <w:tcW w:w="307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При одной годовой оплате результаты совпадают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Р-41</w:t>
            </w:r>
          </w:p>
        </w:tc>
        <w:tc>
          <w:tcPr>
            <w:tcW w:w="141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Период</w:t>
            </w:r>
          </w:p>
        </w:tc>
        <w:tc>
          <w:tcPr>
            <w:tcW w:w="152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последние 3 месяца</w:t>
            </w:r>
          </w:p>
        </w:tc>
        <w:tc>
          <w:tcPr>
            <w:tcW w:w="29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М1: не менее 12 месяцев (сезонные 24–36)</w:t>
            </w:r>
          </w:p>
        </w:tc>
        <w:tc>
          <w:tcPr>
            <w:tcW w:w="307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Ограничение бесплатного доступа; не считается выполненным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Р-43</w:t>
            </w:r>
          </w:p>
        </w:tc>
        <w:tc>
          <w:tcPr>
            <w:tcW w:w="141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Email/Mail </w:t>
            </w:r>
            <w:r>
              <w:t>как канал</w:t>
            </w:r>
          </w:p>
        </w:tc>
        <w:tc>
          <w:tcPr>
            <w:tcW w:w="152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колонки нет</w:t>
            </w:r>
          </w:p>
        </w:tc>
        <w:tc>
          <w:tcPr>
            <w:tcW w:w="29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М1 табл. 11, 18: фиксировать</w:t>
            </w:r>
          </w:p>
        </w:tc>
        <w:tc>
          <w:tcPr>
            <w:tcW w:w="307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не показана в бесплатном доступе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Р-45</w:t>
            </w:r>
          </w:p>
        </w:tc>
        <w:tc>
          <w:tcPr>
            <w:tcW w:w="141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База долей</w:t>
            </w:r>
          </w:p>
        </w:tc>
        <w:tc>
          <w:tcPr>
            <w:tcW w:w="152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 релевантным визитам (М2)</w:t>
            </w:r>
          </w:p>
        </w:tc>
        <w:tc>
          <w:tcPr>
            <w:tcW w:w="29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М1 ф. 2, </w:t>
            </w:r>
            <w:r>
              <w:rPr>
                <w:i/>
              </w:rPr>
              <w:t>SW</w:t>
            </w:r>
            <w:r>
              <w:t>Б раздела 7: по сырым визитам</w:t>
            </w:r>
          </w:p>
        </w:tc>
        <w:tc>
          <w:tcPr>
            <w:tcW w:w="307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Показаны оба (таблица 20)</w:t>
            </w:r>
          </w:p>
        </w:tc>
      </w:tr>
    </w:tbl>
    <w:p w:rsidR="006F5B51" w:rsidRDefault="00C962AA">
      <w:pPr>
        <w:pStyle w:val="4"/>
        <w:ind w:firstLine="709"/>
      </w:pPr>
      <w:r>
        <w:t xml:space="preserve">2.3.7 Вывод по </w:t>
      </w:r>
      <w:r>
        <w:rPr>
          <w:i/>
          <w:iCs/>
        </w:rPr>
        <w:t xml:space="preserve">Similarweb </w:t>
      </w:r>
      <w:r>
        <w:t>(М2 раздела 20)</w:t>
      </w:r>
    </w:p>
    <w:p w:rsidR="006F5B51" w:rsidRDefault="00C962AA">
      <w:pPr>
        <w:pStyle w:val="FirstParagraph"/>
        <w:keepNext/>
      </w:pPr>
      <w:r>
        <w:rPr>
          <w:sz w:val="28"/>
        </w:rPr>
        <w:t xml:space="preserve">Таблица 33 – Итоговый вывод по </w:t>
      </w:r>
      <w:r>
        <w:rPr>
          <w:i/>
          <w:sz w:val="28"/>
        </w:rPr>
        <w:t>Similarweb</w:t>
      </w:r>
      <w:r>
        <w:rPr>
          <w:sz w:val="28"/>
        </w:rPr>
        <w:t xml:space="preserve"> (М2 табл. 25)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58"/>
        <w:gridCol w:w="8480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5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Элемент вывода</w:t>
            </w:r>
          </w:p>
        </w:tc>
        <w:tc>
          <w:tcPr>
            <w:tcW w:w="84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Формулировка</w:t>
            </w:r>
          </w:p>
        </w:tc>
      </w:tr>
      <w:tr w:rsidR="006F5B51" w:rsidTr="006F5B51">
        <w:trPr>
          <w:cantSplit/>
          <w:jc w:val="center"/>
        </w:trPr>
        <w:tc>
          <w:tcPr>
            <w:tcW w:w="115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Границы рынка</w:t>
            </w:r>
          </w:p>
        </w:tc>
        <w:tc>
          <w:tcPr>
            <w:tcW w:w="84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Рынок определен как веб-инструменты построения и проверки диаграмм формальных нотаций для студентов и специалистов по ПО в Республике Беларусь.</w:t>
            </w:r>
          </w:p>
        </w:tc>
      </w:tr>
      <w:tr w:rsidR="006F5B51" w:rsidTr="006F5B51">
        <w:trPr>
          <w:cantSplit/>
          <w:jc w:val="center"/>
        </w:trPr>
        <w:tc>
          <w:tcPr>
            <w:tcW w:w="115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Конкурентная база</w:t>
            </w:r>
          </w:p>
        </w:tc>
        <w:tc>
          <w:tcPr>
            <w:tcW w:w="84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 выборку включены четыре сайта: два прямых продукта текстовых диаграмм (</w:t>
            </w:r>
            <w:r>
              <w:rPr>
                <w:i/>
              </w:rPr>
              <w:t>plantuml.com</w:t>
            </w:r>
            <w:r>
              <w:t xml:space="preserve">, </w:t>
            </w:r>
            <w:r>
              <w:rPr>
                <w:i/>
              </w:rPr>
              <w:t>mermaidchart.com</w:t>
            </w:r>
            <w:r>
              <w:t xml:space="preserve">), </w:t>
            </w:r>
            <w:r>
              <w:rPr>
                <w:i/>
              </w:rPr>
              <w:t>AI</w:t>
            </w:r>
            <w:r>
              <w:t xml:space="preserve">-сервис </w:t>
            </w:r>
            <w:r>
              <w:rPr>
                <w:i/>
              </w:rPr>
              <w:t>diagram</w:t>
            </w:r>
            <w:r>
              <w:t xml:space="preserve"> </w:t>
            </w:r>
            <w:r>
              <w:rPr>
                <w:i/>
              </w:rPr>
              <w:t>as</w:t>
            </w:r>
            <w:r>
              <w:t xml:space="preserve"> </w:t>
            </w:r>
            <w:r>
              <w:rPr>
                <w:i/>
              </w:rPr>
              <w:t>code</w:t>
            </w:r>
            <w:r>
              <w:t xml:space="preserve"> (</w:t>
            </w:r>
            <w:r>
              <w:rPr>
                <w:i/>
              </w:rPr>
              <w:t>eraser.io</w:t>
            </w:r>
            <w:r>
              <w:t>) и универсальный редактор-заменитель (</w:t>
            </w:r>
            <w:r>
              <w:rPr>
                <w:i/>
              </w:rPr>
              <w:t>app.diagrams.net</w:t>
            </w:r>
            <w:r>
              <w:t>); выборка меньше минимума методики.</w:t>
            </w:r>
          </w:p>
        </w:tc>
      </w:tr>
      <w:tr w:rsidR="006F5B51" w:rsidTr="006F5B51">
        <w:trPr>
          <w:cantSplit/>
          <w:jc w:val="center"/>
        </w:trPr>
        <w:tc>
          <w:tcPr>
            <w:tcW w:w="115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Цифровой масштаб</w:t>
            </w:r>
          </w:p>
        </w:tc>
        <w:tc>
          <w:tcPr>
            <w:tcW w:w="84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Суммарный трафик выборки – 9 005 500 визитов в месяц (август 2026; данные </w:t>
            </w:r>
            <w:r>
              <w:rPr>
                <w:i/>
              </w:rPr>
              <w:t>Similarweb</w:t>
            </w:r>
            <w:r>
              <w:t xml:space="preserve"> оценочные), из которых, по допущению Д-01, 0,20 % (17 633 визитов) приходится на Беларусь.</w:t>
            </w:r>
          </w:p>
        </w:tc>
      </w:tr>
      <w:tr w:rsidR="006F5B51" w:rsidTr="006F5B51">
        <w:trPr>
          <w:cantSplit/>
          <w:jc w:val="center"/>
        </w:trPr>
        <w:tc>
          <w:tcPr>
            <w:tcW w:w="115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Структура спроса</w:t>
            </w:r>
          </w:p>
        </w:tc>
        <w:tc>
          <w:tcPr>
            <w:tcW w:w="84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Для </w:t>
            </w:r>
            <w:r>
              <w:rPr>
                <w:i/>
              </w:rPr>
              <w:t>plantuml.com</w:t>
            </w:r>
            <w:r>
              <w:t xml:space="preserve"> основной канал – органический поиск (48,47 %); по остальным каналам и доменам данные бесплатной карточки недоступны, поэтому вывод о структуре спроса предварительный.</w:t>
            </w:r>
          </w:p>
        </w:tc>
      </w:tr>
      <w:tr w:rsidR="006F5B51" w:rsidTr="006F5B51">
        <w:trPr>
          <w:cantSplit/>
          <w:jc w:val="center"/>
        </w:trPr>
        <w:tc>
          <w:tcPr>
            <w:tcW w:w="115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Расчетный объем</w:t>
            </w:r>
          </w:p>
        </w:tc>
        <w:tc>
          <w:tcPr>
            <w:tcW w:w="84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 учетом охвата, конверсий и среднего чека объем рынка по </w:t>
            </w:r>
            <w:r>
              <w:rPr>
                <w:i/>
              </w:rPr>
              <w:t>SW-X</w:t>
            </w:r>
            <w:r>
              <w:t xml:space="preserve"> – от 7 690 до 139 815 </w:t>
            </w:r>
            <w:r>
              <w:rPr>
                <w:i/>
              </w:rPr>
              <w:t>BYN</w:t>
            </w:r>
            <w:r>
              <w:t xml:space="preserve"> в год (базовый 21 971); по варианту М2 – от 1 196 до 40 711 </w:t>
            </w:r>
            <w:r>
              <w:rPr>
                <w:i/>
              </w:rPr>
              <w:t>BYN</w:t>
            </w:r>
            <w:r>
              <w:t xml:space="preserve"> в год.</w:t>
            </w:r>
          </w:p>
        </w:tc>
      </w:tr>
      <w:tr w:rsidR="006F5B51" w:rsidTr="006F5B51">
        <w:trPr>
          <w:cantSplit/>
          <w:jc w:val="center"/>
        </w:trPr>
        <w:tc>
          <w:tcPr>
            <w:tcW w:w="115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Ограничения</w:t>
            </w:r>
          </w:p>
        </w:tc>
        <w:tc>
          <w:tcPr>
            <w:tcW w:w="84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Оценка предварительная: данные </w:t>
            </w:r>
            <w:r>
              <w:rPr>
                <w:i/>
              </w:rPr>
              <w:t>Similarweb</w:t>
            </w:r>
            <w:r>
              <w:t xml:space="preserve"> модельные и не раскрывают выручку; доля Беларуси – допущение; выборка из четырех доменов; период три месяца; три из четырех значений визитов указаны без снимка экрана (</w:t>
            </w:r>
            <w:r>
              <w:rPr>
                <w:i/>
              </w:rPr>
              <w:t>app.diagrams.net</w:t>
            </w:r>
            <w:r>
              <w:t xml:space="preserve"> – по отчету ЛР1, </w:t>
            </w:r>
            <w:r>
              <w:rPr>
                <w:i/>
              </w:rPr>
              <w:t>eraser.io</w:t>
            </w:r>
            <w:r>
              <w:t xml:space="preserve"> и </w:t>
            </w:r>
            <w:r>
              <w:rPr>
                <w:i/>
              </w:rPr>
              <w:t>mermaidchart.com</w:t>
            </w:r>
            <w:r>
              <w:t xml:space="preserve"> – по предварительному замеру 17–23.09.2026).</w:t>
            </w:r>
          </w:p>
        </w:tc>
      </w:tr>
      <w:tr w:rsidR="006F5B51" w:rsidTr="006F5B51">
        <w:trPr>
          <w:cantSplit/>
          <w:jc w:val="center"/>
        </w:trPr>
        <w:tc>
          <w:tcPr>
            <w:tcW w:w="115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Следующий шаг</w:t>
            </w:r>
          </w:p>
        </w:tc>
        <w:tc>
          <w:tcPr>
            <w:tcW w:w="84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Снять в </w:t>
            </w:r>
            <w:r>
              <w:rPr>
                <w:i/>
              </w:rPr>
              <w:t>Similarweb</w:t>
            </w:r>
            <w:r>
              <w:t xml:space="preserve"> вручную еще 6–16 доменов с долями стран и каналов, проверить Беларусь в списке стран, сопоставить с рекламными кабинетами и ценами конкурентов.</w:t>
            </w:r>
          </w:p>
        </w:tc>
      </w:tr>
    </w:tbl>
    <w:p w:rsidR="006F5B51" w:rsidRDefault="00C962AA">
      <w:pPr>
        <w:pStyle w:val="3"/>
        <w:ind w:firstLine="709"/>
      </w:pPr>
      <w:r>
        <w:t>2.4 Расчет «сверху вниз»</w:t>
      </w:r>
    </w:p>
    <w:p w:rsidR="006F5B51" w:rsidRDefault="00C962AA">
      <w:pPr>
        <w:pStyle w:val="FirstParagraph"/>
      </w:pPr>
      <w:r>
        <w:rPr>
          <w:sz w:val="28"/>
        </w:rPr>
        <w:t xml:space="preserve">Исходный показатель выбирается из перечня инструкции (число организаций, объем цифровой рекламы, оборот электронной торговли, число пользователей, отраслевой отчет) [1]; показатель, не входящий в перечень (например, валовой внутренний продукт), не используется. Для </w:t>
      </w:r>
      <w:r>
        <w:rPr>
          <w:i/>
          <w:sz w:val="28"/>
        </w:rPr>
        <w:t>NotaCode</w:t>
      </w:r>
      <w:r>
        <w:rPr>
          <w:sz w:val="28"/>
        </w:rPr>
        <w:t xml:space="preserve"> исходный показатель – число пользователей: сумма целевых групп по официальной статистике (студенты вузов 229 000 [11], работники организаций цифровой экономики 130 549 [12], профессорско-преподавательский состав 17 100 [11]) – 376 649 человек. Сужение выполняется долями по диапазонам ПК табл. 7.</w:t>
      </w:r>
    </w:p>
    <w:p w:rsidR="006F5B51" w:rsidRDefault="00C962AA">
      <w:pPr>
        <w:pStyle w:val="a0"/>
        <w:keepNext/>
        <w:jc w:val="both"/>
      </w:pPr>
      <w:r>
        <w:rPr>
          <w:sz w:val="28"/>
        </w:rPr>
        <w:t>Таблица 34 – Лист 02_Сверху_вниз (</w:t>
      </w:r>
      <w:r>
        <w:rPr>
          <w:i/>
          <w:sz w:val="28"/>
        </w:rPr>
        <w:t>Excel</w:t>
      </w:r>
      <w:r>
        <w:rPr>
          <w:sz w:val="28"/>
        </w:rPr>
        <w:t>, основной вариант)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43"/>
        <w:gridCol w:w="1698"/>
        <w:gridCol w:w="1189"/>
        <w:gridCol w:w="2208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4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169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</w:t>
            </w:r>
          </w:p>
        </w:tc>
        <w:tc>
          <w:tcPr>
            <w:tcW w:w="118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</w:t>
            </w:r>
          </w:p>
        </w:tc>
        <w:tc>
          <w:tcPr>
            <w:tcW w:w="22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Оптимистичный</w:t>
            </w:r>
          </w:p>
        </w:tc>
      </w:tr>
      <w:tr w:rsidR="006F5B51" w:rsidTr="006F5B51">
        <w:trPr>
          <w:cantSplit/>
          <w:jc w:val="center"/>
        </w:trPr>
        <w:tc>
          <w:tcPr>
            <w:tcW w:w="454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Общий ориентир: число потенциальных организаций/клиентов</w:t>
            </w:r>
          </w:p>
        </w:tc>
        <w:tc>
          <w:tcPr>
            <w:tcW w:w="169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376 649</w:t>
            </w:r>
          </w:p>
        </w:tc>
        <w:tc>
          <w:tcPr>
            <w:tcW w:w="118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376 649</w:t>
            </w:r>
          </w:p>
        </w:tc>
        <w:tc>
          <w:tcPr>
            <w:tcW w:w="22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376 649</w:t>
            </w:r>
          </w:p>
        </w:tc>
      </w:tr>
      <w:tr w:rsidR="006F5B51" w:rsidTr="006F5B51">
        <w:trPr>
          <w:cantSplit/>
          <w:jc w:val="center"/>
        </w:trPr>
        <w:tc>
          <w:tcPr>
            <w:tcW w:w="454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клиентов в продуктовых границах рынка</w:t>
            </w:r>
          </w:p>
        </w:tc>
        <w:tc>
          <w:tcPr>
            <w:tcW w:w="169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15,00 %</w:t>
            </w:r>
          </w:p>
        </w:tc>
        <w:tc>
          <w:tcPr>
            <w:tcW w:w="118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30,00 %</w:t>
            </w:r>
          </w:p>
        </w:tc>
        <w:tc>
          <w:tcPr>
            <w:tcW w:w="22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50,00 %</w:t>
            </w:r>
          </w:p>
        </w:tc>
      </w:tr>
      <w:tr w:rsidR="006F5B51" w:rsidTr="006F5B51">
        <w:trPr>
          <w:cantSplit/>
          <w:jc w:val="center"/>
        </w:trPr>
        <w:tc>
          <w:tcPr>
            <w:tcW w:w="454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клиентов в выбранной географии</w:t>
            </w:r>
          </w:p>
        </w:tc>
        <w:tc>
          <w:tcPr>
            <w:tcW w:w="169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1,00</w:t>
            </w:r>
          </w:p>
        </w:tc>
        <w:tc>
          <w:tcPr>
            <w:tcW w:w="118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1,00</w:t>
            </w:r>
          </w:p>
        </w:tc>
        <w:tc>
          <w:tcPr>
            <w:tcW w:w="22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1,00</w:t>
            </w:r>
          </w:p>
        </w:tc>
      </w:tr>
      <w:tr w:rsidR="006F5B51" w:rsidTr="006F5B51">
        <w:trPr>
          <w:cantSplit/>
          <w:jc w:val="center"/>
        </w:trPr>
        <w:tc>
          <w:tcPr>
            <w:tcW w:w="454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клиентов, доступных через цифровые каналы</w:t>
            </w:r>
          </w:p>
        </w:tc>
        <w:tc>
          <w:tcPr>
            <w:tcW w:w="169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30,00 %</w:t>
            </w:r>
          </w:p>
        </w:tc>
        <w:tc>
          <w:tcPr>
            <w:tcW w:w="118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55,00 %</w:t>
            </w:r>
          </w:p>
        </w:tc>
        <w:tc>
          <w:tcPr>
            <w:tcW w:w="22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80,00 %</w:t>
            </w:r>
          </w:p>
        </w:tc>
      </w:tr>
      <w:tr w:rsidR="006F5B51" w:rsidTr="006F5B51">
        <w:trPr>
          <w:cantSplit/>
          <w:jc w:val="center"/>
        </w:trPr>
        <w:tc>
          <w:tcPr>
            <w:tcW w:w="454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клиентов с вероятной потребностью</w:t>
            </w:r>
          </w:p>
        </w:tc>
        <w:tc>
          <w:tcPr>
            <w:tcW w:w="169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0,75 %</w:t>
            </w:r>
          </w:p>
        </w:tc>
        <w:tc>
          <w:tcPr>
            <w:tcW w:w="118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3,94 %</w:t>
            </w:r>
          </w:p>
        </w:tc>
        <w:tc>
          <w:tcPr>
            <w:tcW w:w="22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13,00 %</w:t>
            </w:r>
          </w:p>
        </w:tc>
      </w:tr>
      <w:tr w:rsidR="006F5B51" w:rsidTr="006F5B51">
        <w:trPr>
          <w:cantSplit/>
          <w:jc w:val="center"/>
        </w:trPr>
        <w:tc>
          <w:tcPr>
            <w:tcW w:w="454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Средний годовой чек</w:t>
            </w:r>
          </w:p>
        </w:tc>
        <w:tc>
          <w:tcPr>
            <w:tcW w:w="169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</w:t>
            </w:r>
          </w:p>
        </w:tc>
        <w:tc>
          <w:tcPr>
            <w:tcW w:w="118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</w:t>
            </w:r>
          </w:p>
        </w:tc>
        <w:tc>
          <w:tcPr>
            <w:tcW w:w="22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</w:t>
            </w:r>
          </w:p>
        </w:tc>
      </w:tr>
      <w:tr w:rsidR="006F5B51" w:rsidTr="006F5B51">
        <w:trPr>
          <w:cantSplit/>
          <w:jc w:val="center"/>
        </w:trPr>
        <w:tc>
          <w:tcPr>
            <w:tcW w:w="454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Расчетное число клиентов рынка</w:t>
            </w:r>
          </w:p>
        </w:tc>
        <w:tc>
          <w:tcPr>
            <w:tcW w:w="169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127</w:t>
            </w:r>
          </w:p>
        </w:tc>
        <w:tc>
          <w:tcPr>
            <w:tcW w:w="118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2 447</w:t>
            </w:r>
          </w:p>
        </w:tc>
        <w:tc>
          <w:tcPr>
            <w:tcW w:w="22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19 586</w:t>
            </w:r>
          </w:p>
        </w:tc>
      </w:tr>
      <w:tr w:rsidR="006F5B51" w:rsidTr="006F5B51">
        <w:trPr>
          <w:cantSplit/>
          <w:jc w:val="center"/>
        </w:trPr>
        <w:tc>
          <w:tcPr>
            <w:tcW w:w="454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Оценка годового объема рынка</w:t>
            </w:r>
          </w:p>
        </w:tc>
        <w:tc>
          <w:tcPr>
            <w:tcW w:w="169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15 399</w:t>
            </w:r>
          </w:p>
        </w:tc>
        <w:tc>
          <w:tcPr>
            <w:tcW w:w="118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296 435</w:t>
            </w:r>
          </w:p>
        </w:tc>
        <w:tc>
          <w:tcPr>
            <w:tcW w:w="22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2 372 618</w:t>
            </w:r>
          </w:p>
        </w:tc>
      </w:tr>
    </w:tbl>
    <w:p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Доля в продуктовых границах – К1 (15 / 30 / 50 %), цифровая доступность – К3 (30 / 55 / 80 %), потребность и готовность платить – К2 × К4 (10 % × 7,5 %; 22,5 % × 17,5 %; 40 % × 32,5 %): середины диапазонов ПК табл. 7. Включение готовности платить делает результат сопоставимым с </w:t>
      </w:r>
      <w:r>
        <w:rPr>
          <w:i/>
          <w:sz w:val="28"/>
        </w:rPr>
        <w:t>SAM</w:t>
      </w:r>
      <w:r>
        <w:rPr>
          <w:sz w:val="28"/>
        </w:rPr>
        <w:t xml:space="preserve"> ПК-</w:t>
      </w:r>
      <w:r>
        <w:rPr>
          <w:i/>
          <w:sz w:val="28"/>
        </w:rPr>
        <w:t>X</w:t>
      </w:r>
      <w:r>
        <w:rPr>
          <w:sz w:val="28"/>
        </w:rPr>
        <w:t>.</w:t>
      </w:r>
    </w:p>
    <w:p w:rsidR="006F5B51" w:rsidRDefault="00C962AA">
      <w:pPr>
        <w:pStyle w:val="a0"/>
        <w:keepNext/>
        <w:jc w:val="both"/>
      </w:pPr>
      <w:r>
        <w:rPr>
          <w:sz w:val="28"/>
        </w:rPr>
        <w:t xml:space="preserve">Таблица 35 – Вариант по </w:t>
      </w:r>
      <w:r>
        <w:rPr>
          <w:i/>
          <w:sz w:val="28"/>
        </w:rPr>
        <w:t>Word</w:t>
      </w:r>
      <w:r>
        <w:rPr>
          <w:sz w:val="28"/>
        </w:rPr>
        <w:t>: «сверху вниз» от трафика конкурентов (СВ раздела 3, ф. 1–4)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69"/>
        <w:gridCol w:w="1559"/>
        <w:gridCol w:w="1183"/>
        <w:gridCol w:w="2027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6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155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 (покрытие 0,5)</w:t>
            </w:r>
          </w:p>
        </w:tc>
        <w:tc>
          <w:tcPr>
            <w:tcW w:w="118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 (0,7)</w:t>
            </w:r>
          </w:p>
        </w:tc>
        <w:tc>
          <w:tcPr>
            <w:tcW w:w="202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Оптимистичный (0,9)</w:t>
            </w:r>
          </w:p>
        </w:tc>
      </w:tr>
      <w:tr w:rsidR="006F5B51" w:rsidTr="006F5B51">
        <w:trPr>
          <w:cantSplit/>
          <w:jc w:val="center"/>
        </w:trPr>
        <w:tc>
          <w:tcPr>
            <w:tcW w:w="486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Видимый трафик: сумма визитов выборки, мес. (ф. 1)</w:t>
            </w:r>
          </w:p>
        </w:tc>
        <w:tc>
          <w:tcPr>
            <w:tcW w:w="155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9 005 500</w:t>
            </w:r>
          </w:p>
        </w:tc>
        <w:tc>
          <w:tcPr>
            <w:tcW w:w="118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9 005 500</w:t>
            </w:r>
          </w:p>
        </w:tc>
        <w:tc>
          <w:tcPr>
            <w:tcW w:w="202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9 005 500</w:t>
            </w:r>
          </w:p>
        </w:tc>
      </w:tr>
      <w:tr w:rsidR="006F5B51" w:rsidTr="006F5B51">
        <w:trPr>
          <w:cantSplit/>
          <w:jc w:val="center"/>
        </w:trPr>
        <w:tc>
          <w:tcPr>
            <w:tcW w:w="486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страны по допущению Д-01 (ф. 2)</w:t>
            </w:r>
          </w:p>
        </w:tc>
        <w:tc>
          <w:tcPr>
            <w:tcW w:w="155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0,196 %</w:t>
            </w:r>
          </w:p>
        </w:tc>
        <w:tc>
          <w:tcPr>
            <w:tcW w:w="118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0,196 %</w:t>
            </w:r>
          </w:p>
        </w:tc>
        <w:tc>
          <w:tcPr>
            <w:tcW w:w="202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0,196 %</w:t>
            </w:r>
          </w:p>
        </w:tc>
      </w:tr>
      <w:tr w:rsidR="006F5B51" w:rsidTr="006F5B51">
        <w:trPr>
          <w:cantSplit/>
          <w:jc w:val="center"/>
        </w:trPr>
        <w:tc>
          <w:tcPr>
            <w:tcW w:w="486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Коэффициент покрытия (СВ табл. 12, 26)</w:t>
            </w:r>
          </w:p>
        </w:tc>
        <w:tc>
          <w:tcPr>
            <w:tcW w:w="155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0,5</w:t>
            </w:r>
          </w:p>
        </w:tc>
        <w:tc>
          <w:tcPr>
            <w:tcW w:w="118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0,7</w:t>
            </w:r>
          </w:p>
        </w:tc>
        <w:tc>
          <w:tcPr>
            <w:tcW w:w="202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0,9</w:t>
            </w:r>
          </w:p>
        </w:tc>
      </w:tr>
      <w:tr w:rsidR="006F5B51" w:rsidTr="006F5B51">
        <w:trPr>
          <w:cantSplit/>
          <w:jc w:val="center"/>
        </w:trPr>
        <w:tc>
          <w:tcPr>
            <w:tcW w:w="486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Оценочный трафик рынка, визитов/мес. (ф. 3)</w:t>
            </w:r>
          </w:p>
        </w:tc>
        <w:tc>
          <w:tcPr>
            <w:tcW w:w="155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35 266</w:t>
            </w:r>
          </w:p>
        </w:tc>
        <w:tc>
          <w:tcPr>
            <w:tcW w:w="118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25 190</w:t>
            </w:r>
          </w:p>
        </w:tc>
        <w:tc>
          <w:tcPr>
            <w:tcW w:w="202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19 592</w:t>
            </w:r>
          </w:p>
        </w:tc>
      </w:tr>
      <w:tr w:rsidR="006F5B51" w:rsidTr="006F5B51">
        <w:trPr>
          <w:cantSplit/>
          <w:jc w:val="center"/>
        </w:trPr>
        <w:tc>
          <w:tcPr>
            <w:tcW w:w="486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Конверсия в покупку (</w:t>
            </w:r>
            <w:r>
              <w:rPr>
                <w:i/>
              </w:rPr>
              <w:t>CR1</w:t>
            </w:r>
            <w:r>
              <w:t xml:space="preserve"> × </w:t>
            </w:r>
            <w:r>
              <w:rPr>
                <w:i/>
              </w:rPr>
              <w:t>CR2</w:t>
            </w:r>
            <w:r>
              <w:t xml:space="preserve"> = 2,5 % × 4 %)</w:t>
            </w:r>
          </w:p>
        </w:tc>
        <w:tc>
          <w:tcPr>
            <w:tcW w:w="155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0,1 %</w:t>
            </w:r>
          </w:p>
        </w:tc>
        <w:tc>
          <w:tcPr>
            <w:tcW w:w="118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0,1 %</w:t>
            </w:r>
          </w:p>
        </w:tc>
        <w:tc>
          <w:tcPr>
            <w:tcW w:w="202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0,1 %</w:t>
            </w:r>
          </w:p>
        </w:tc>
      </w:tr>
      <w:tr w:rsidR="006F5B51" w:rsidTr="006F5B51">
        <w:trPr>
          <w:cantSplit/>
          <w:jc w:val="center"/>
        </w:trPr>
        <w:tc>
          <w:tcPr>
            <w:tcW w:w="486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Объем рынка, </w:t>
            </w:r>
            <w:r>
              <w:rPr>
                <w:i/>
                <w:iCs/>
              </w:rPr>
              <w:t xml:space="preserve">BYN/год </w:t>
            </w:r>
            <w:r>
              <w:t>(ф. 4: трафик × конверсия × чек 121,14 × 12)</w:t>
            </w:r>
          </w:p>
        </w:tc>
        <w:tc>
          <w:tcPr>
            <w:tcW w:w="155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51 265</w:t>
            </w:r>
          </w:p>
        </w:tc>
        <w:tc>
          <w:tcPr>
            <w:tcW w:w="118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36 618</w:t>
            </w:r>
          </w:p>
        </w:tc>
        <w:tc>
          <w:tcPr>
            <w:tcW w:w="202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28 480</w:t>
            </w:r>
          </w:p>
        </w:tc>
      </w:tr>
    </w:tbl>
    <w:p w:rsidR="006F5B51" w:rsidRDefault="00C962AA">
      <w:pPr>
        <w:pStyle w:val="a0"/>
        <w:ind w:firstLine="709"/>
        <w:jc w:val="both"/>
      </w:pPr>
      <w:r>
        <w:rPr>
          <w:sz w:val="28"/>
        </w:rPr>
        <w:t>Два определения «сверху вниз»: от числа клиентов по статистике (ИНСТР раздела 7.1, лист 02 шаблона) и от трафика конкурентов (СВ раздела 3) (</w:t>
      </w:r>
      <w:r>
        <w:rPr>
          <w:i/>
          <w:sz w:val="28"/>
        </w:rPr>
        <w:t>W-1</w:t>
      </w:r>
      <w:r>
        <w:rPr>
          <w:sz w:val="28"/>
        </w:rPr>
        <w:t>, Р-31). Во втором случае при росте покрытия оценка убывает (</w:t>
      </w:r>
      <w:r>
        <w:rPr>
          <w:i/>
          <w:sz w:val="28"/>
        </w:rPr>
        <w:t>W-15</w:t>
      </w:r>
      <w:r>
        <w:rPr>
          <w:sz w:val="28"/>
        </w:rPr>
        <w:t xml:space="preserve">), а в </w:t>
      </w:r>
      <w:r>
        <w:rPr>
          <w:i/>
          <w:sz w:val="28"/>
        </w:rPr>
        <w:t>Excel</w:t>
      </w:r>
      <w:r>
        <w:rPr>
          <w:sz w:val="28"/>
        </w:rPr>
        <w:t xml:space="preserve"> – растет с ростом сценария; оба значения приведены рядом. Результаты различаются в 8,1 раза: клиентская база по статистике дает верхний ориентир, трафиковая оценка – нижний.</w:t>
      </w:r>
    </w:p>
    <w:p w:rsidR="006F5B51" w:rsidRDefault="00C962AA">
      <w:pPr>
        <w:pStyle w:val="3"/>
        <w:ind w:firstLine="709"/>
      </w:pPr>
      <w:r>
        <w:t>2.5 «Снизу вверх» и оценка через количество потенциальных клиентов</w:t>
      </w:r>
    </w:p>
    <w:p w:rsidR="006F5B51" w:rsidRDefault="00C962AA">
      <w:pPr>
        <w:pStyle w:val="FirstParagraph"/>
      </w:pPr>
      <w:r>
        <w:rPr>
          <w:sz w:val="28"/>
        </w:rPr>
        <w:t xml:space="preserve">Метод не утверждает точный размер рынка, а формирует диапазон на прозрачных допущениях; каждое число имеет источник или обоснованное допущение [13]. Единица клиента – пользователь. Коэффициенты сужения К1–К5 заданы внутри диапазонов ПК табл. 7 (базовые значения – середины); студенты (тариф </w:t>
      </w:r>
      <w:r>
        <w:rPr>
          <w:i/>
          <w:sz w:val="28"/>
        </w:rPr>
        <w:t>Free</w:t>
      </w:r>
      <w:r>
        <w:rPr>
          <w:sz w:val="28"/>
        </w:rPr>
        <w:t>) получают готовность платить в нижнем диапазоне (К4 = 8,75 %), аналитики и разработчики – среднюю (17,5 %), преподаватели – 10 %. Разбивка студентов по профилям и численность аналитиков и архитекторов отдельно в открытых источниках не найдены (модельная оценка (допущение; причина: Белстат, Министерство образования, табл. 91, п. 6)), поэтому аналитики и архитекторы ПО и разработчики объединены в один сегмент с численностью работников организаций цифровой экономики (130 549; включает нетехнические роли, что учтено К1).</w:t>
      </w:r>
    </w:p>
    <w:p w:rsidR="006F5B51" w:rsidRDefault="00C962AA">
      <w:pPr>
        <w:pStyle w:val="a0"/>
        <w:keepNext/>
        <w:jc w:val="both"/>
      </w:pPr>
      <w:r>
        <w:rPr>
          <w:sz w:val="28"/>
        </w:rPr>
        <w:t>Таблица 36 – Клиентские сегменты и источники численности (ПК табл. 6, 20)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18"/>
        <w:gridCol w:w="1012"/>
        <w:gridCol w:w="3976"/>
        <w:gridCol w:w="1012"/>
        <w:gridCol w:w="920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1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Сегмент</w:t>
            </w:r>
          </w:p>
        </w:tc>
        <w:tc>
          <w:tcPr>
            <w:tcW w:w="101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Численность</w:t>
            </w:r>
          </w:p>
        </w:tc>
        <w:tc>
          <w:tcPr>
            <w:tcW w:w="397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Источник численности</w:t>
            </w:r>
          </w:p>
        </w:tc>
        <w:tc>
          <w:tcPr>
            <w:tcW w:w="101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Тариф</w:t>
            </w:r>
          </w:p>
        </w:tc>
        <w:tc>
          <w:tcPr>
            <w:tcW w:w="9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Надежность</w:t>
            </w:r>
          </w:p>
        </w:tc>
      </w:tr>
      <w:tr w:rsidR="006F5B51" w:rsidTr="006F5B51">
        <w:trPr>
          <w:cantSplit/>
          <w:jc w:val="center"/>
        </w:trPr>
        <w:tc>
          <w:tcPr>
            <w:tcW w:w="271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S-01</w:t>
            </w:r>
            <w:r>
              <w:t xml:space="preserve"> Студенты технических и экономических специальностей</w:t>
            </w:r>
          </w:p>
        </w:tc>
        <w:tc>
          <w:tcPr>
            <w:tcW w:w="101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229 000</w:t>
            </w:r>
          </w:p>
        </w:tc>
        <w:tc>
          <w:tcPr>
            <w:tcW w:w="397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Белстат, «Образование в Республике Беларусь, 2026», табл. 7.1 (229,0 тыс., 2025/26)</w:t>
            </w:r>
          </w:p>
        </w:tc>
        <w:tc>
          <w:tcPr>
            <w:tcW w:w="101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Free</w:t>
            </w:r>
            <w:r>
              <w:t xml:space="preserve"> (первичный)</w:t>
            </w:r>
          </w:p>
        </w:tc>
        <w:tc>
          <w:tcPr>
            <w:tcW w:w="9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Средняя</w:t>
            </w:r>
          </w:p>
        </w:tc>
      </w:tr>
      <w:tr w:rsidR="006F5B51" w:rsidTr="006F5B51">
        <w:trPr>
          <w:cantSplit/>
          <w:jc w:val="center"/>
        </w:trPr>
        <w:tc>
          <w:tcPr>
            <w:tcW w:w="271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S-02/S-03 </w:t>
            </w:r>
            <w:r>
              <w:t>Аналитики, архитекторы ПО и разработчики</w:t>
            </w:r>
          </w:p>
        </w:tc>
        <w:tc>
          <w:tcPr>
            <w:tcW w:w="101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130 549</w:t>
            </w:r>
          </w:p>
        </w:tc>
        <w:tc>
          <w:tcPr>
            <w:tcW w:w="397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Белстат, работники организаций цифровой экономики, 2024 (130 549)</w:t>
            </w:r>
          </w:p>
        </w:tc>
        <w:tc>
          <w:tcPr>
            <w:tcW w:w="101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Pro</w:t>
            </w:r>
          </w:p>
        </w:tc>
        <w:tc>
          <w:tcPr>
            <w:tcW w:w="9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Низкая</w:t>
            </w:r>
          </w:p>
        </w:tc>
      </w:tr>
      <w:tr w:rsidR="006F5B51" w:rsidTr="006F5B51">
        <w:trPr>
          <w:cantSplit/>
          <w:jc w:val="center"/>
        </w:trPr>
        <w:tc>
          <w:tcPr>
            <w:tcW w:w="271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S-04</w:t>
            </w:r>
            <w:r>
              <w:t xml:space="preserve"> Преподаватели технических дисциплин</w:t>
            </w:r>
          </w:p>
        </w:tc>
        <w:tc>
          <w:tcPr>
            <w:tcW w:w="101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17 100</w:t>
            </w:r>
          </w:p>
        </w:tc>
        <w:tc>
          <w:tcPr>
            <w:tcW w:w="397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Белстат, ППС вузов (17,1 тыс., 2025/26); доля технических дисциплин неизвестна</w:t>
            </w:r>
          </w:p>
        </w:tc>
        <w:tc>
          <w:tcPr>
            <w:tcW w:w="101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Free</w:t>
            </w:r>
            <w:r>
              <w:t xml:space="preserve"> / </w:t>
            </w:r>
            <w:r>
              <w:rPr>
                <w:i/>
              </w:rPr>
              <w:t>Pro</w:t>
            </w:r>
          </w:p>
        </w:tc>
        <w:tc>
          <w:tcPr>
            <w:tcW w:w="9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Низкая</w:t>
            </w:r>
          </w:p>
        </w:tc>
      </w:tr>
    </w:tbl>
    <w:p w:rsidR="006F5B51" w:rsidRDefault="00C962AA">
      <w:pPr>
        <w:pStyle w:val="a0"/>
        <w:ind w:firstLine="709"/>
        <w:jc w:val="both"/>
      </w:pPr>
      <w:r>
        <w:rPr>
          <w:sz w:val="28"/>
        </w:rPr>
        <w:t xml:space="preserve">Строка-гипотеза вне расчета: расширение на РФ и СНГ (Росстат, национальные статистики) – модельная оценка (допущение; причина: данные Росстата и национальных статистик по численности клиентов (табл. 91, п. 11)), в итоговый диапазон не включается (В-6). Малые и средние предприятия (135 тыс. организаций на 01.01.2026) в расчете не используются: </w:t>
      </w:r>
      <w:r>
        <w:rPr>
          <w:i/>
          <w:sz w:val="28"/>
        </w:rPr>
        <w:t>B2B</w:t>
      </w:r>
      <w:r>
        <w:rPr>
          <w:sz w:val="28"/>
        </w:rPr>
        <w:t>-сегмента в модели нет.</w:t>
      </w:r>
    </w:p>
    <w:p w:rsidR="006F5B51" w:rsidRDefault="00C962AA">
      <w:pPr>
        <w:pStyle w:val="a0"/>
        <w:keepNext/>
        <w:jc w:val="both"/>
      </w:pPr>
      <w:r>
        <w:rPr>
          <w:sz w:val="28"/>
        </w:rPr>
        <w:t>Таблица 37 – Лист 02_Сегменты: расчет по сегментам (ПК-</w:t>
      </w:r>
      <w:r>
        <w:rPr>
          <w:i/>
          <w:sz w:val="28"/>
        </w:rPr>
        <w:t>X</w:t>
      </w:r>
      <w:r>
        <w:rPr>
          <w:sz w:val="28"/>
        </w:rPr>
        <w:t>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43"/>
        <w:gridCol w:w="711"/>
        <w:gridCol w:w="660"/>
        <w:gridCol w:w="739"/>
        <w:gridCol w:w="908"/>
        <w:gridCol w:w="1279"/>
        <w:gridCol w:w="826"/>
        <w:gridCol w:w="991"/>
        <w:gridCol w:w="650"/>
        <w:gridCol w:w="655"/>
        <w:gridCol w:w="826"/>
        <w:gridCol w:w="650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4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Сегмент</w:t>
            </w:r>
          </w:p>
        </w:tc>
        <w:tc>
          <w:tcPr>
            <w:tcW w:w="71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Клиентов всего</w:t>
            </w:r>
          </w:p>
        </w:tc>
        <w:tc>
          <w:tcPr>
            <w:tcW w:w="66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К1 доля в границах</w:t>
            </w:r>
          </w:p>
        </w:tc>
        <w:tc>
          <w:tcPr>
            <w:tcW w:w="73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Клиентов в границах</w:t>
            </w:r>
          </w:p>
        </w:tc>
        <w:tc>
          <w:tcPr>
            <w:tcW w:w="9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К2 потребность</w:t>
            </w:r>
          </w:p>
        </w:tc>
        <w:tc>
          <w:tcPr>
            <w:tcW w:w="127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К3 онлайн-доступность</w:t>
            </w:r>
          </w:p>
        </w:tc>
        <w:tc>
          <w:tcPr>
            <w:tcW w:w="82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К4 готовность платить</w:t>
            </w:r>
          </w:p>
        </w:tc>
        <w:tc>
          <w:tcPr>
            <w:tcW w:w="99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Платящих (адресуемых)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Чек, </w:t>
            </w:r>
            <w:r>
              <w:rPr>
                <w:i/>
              </w:rPr>
              <w:t>BYN</w:t>
            </w:r>
          </w:p>
        </w:tc>
        <w:tc>
          <w:tcPr>
            <w:tcW w:w="65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SAM</w:t>
            </w:r>
            <w:r>
              <w:t xml:space="preserve">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82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К5 достижимая доля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SOM</w:t>
            </w:r>
            <w:r>
              <w:t xml:space="preserve">, </w:t>
            </w:r>
            <w:r>
              <w:rPr>
                <w:i/>
                <w:iCs/>
              </w:rPr>
              <w:t>BYN/год</w:t>
            </w:r>
          </w:p>
        </w:tc>
      </w:tr>
      <w:tr w:rsidR="006F5B51" w:rsidTr="006F5B51">
        <w:trPr>
          <w:cantSplit/>
          <w:jc w:val="center"/>
        </w:trPr>
        <w:tc>
          <w:tcPr>
            <w:tcW w:w="74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S-01</w:t>
            </w:r>
          </w:p>
        </w:tc>
        <w:tc>
          <w:tcPr>
            <w:tcW w:w="71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229 000</w:t>
            </w:r>
          </w:p>
        </w:tc>
        <w:tc>
          <w:tcPr>
            <w:tcW w:w="66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30,0 %</w:t>
            </w:r>
          </w:p>
        </w:tc>
        <w:tc>
          <w:tcPr>
            <w:tcW w:w="73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68 700</w:t>
            </w:r>
          </w:p>
        </w:tc>
        <w:tc>
          <w:tcPr>
            <w:tcW w:w="9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22,5 %</w:t>
            </w:r>
          </w:p>
        </w:tc>
        <w:tc>
          <w:tcPr>
            <w:tcW w:w="127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55,0 %</w:t>
            </w:r>
          </w:p>
        </w:tc>
        <w:tc>
          <w:tcPr>
            <w:tcW w:w="82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8,75 %</w:t>
            </w:r>
          </w:p>
        </w:tc>
        <w:tc>
          <w:tcPr>
            <w:tcW w:w="99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743,9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121,14</w:t>
            </w:r>
          </w:p>
        </w:tc>
        <w:tc>
          <w:tcPr>
            <w:tcW w:w="65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90 115</w:t>
            </w:r>
          </w:p>
        </w:tc>
        <w:tc>
          <w:tcPr>
            <w:tcW w:w="82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1,0 %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901</w:t>
            </w:r>
          </w:p>
        </w:tc>
      </w:tr>
      <w:tr w:rsidR="006F5B51" w:rsidTr="006F5B51">
        <w:trPr>
          <w:cantSplit/>
          <w:jc w:val="center"/>
        </w:trPr>
        <w:tc>
          <w:tcPr>
            <w:tcW w:w="74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S-02/S-03</w:t>
            </w:r>
          </w:p>
        </w:tc>
        <w:tc>
          <w:tcPr>
            <w:tcW w:w="71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130 549</w:t>
            </w:r>
          </w:p>
        </w:tc>
        <w:tc>
          <w:tcPr>
            <w:tcW w:w="66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30,0 %</w:t>
            </w:r>
          </w:p>
        </w:tc>
        <w:tc>
          <w:tcPr>
            <w:tcW w:w="73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39 165</w:t>
            </w:r>
          </w:p>
        </w:tc>
        <w:tc>
          <w:tcPr>
            <w:tcW w:w="9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22,5 %</w:t>
            </w:r>
          </w:p>
        </w:tc>
        <w:tc>
          <w:tcPr>
            <w:tcW w:w="127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55,0 %</w:t>
            </w:r>
          </w:p>
        </w:tc>
        <w:tc>
          <w:tcPr>
            <w:tcW w:w="82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17,50 %</w:t>
            </w:r>
          </w:p>
        </w:tc>
        <w:tc>
          <w:tcPr>
            <w:tcW w:w="99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848,2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121,14</w:t>
            </w:r>
          </w:p>
        </w:tc>
        <w:tc>
          <w:tcPr>
            <w:tcW w:w="65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102 746</w:t>
            </w:r>
          </w:p>
        </w:tc>
        <w:tc>
          <w:tcPr>
            <w:tcW w:w="82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2,0 %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2 055</w:t>
            </w:r>
          </w:p>
        </w:tc>
      </w:tr>
      <w:tr w:rsidR="006F5B51" w:rsidTr="006F5B51">
        <w:trPr>
          <w:cantSplit/>
          <w:jc w:val="center"/>
        </w:trPr>
        <w:tc>
          <w:tcPr>
            <w:tcW w:w="74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S-04</w:t>
            </w:r>
          </w:p>
        </w:tc>
        <w:tc>
          <w:tcPr>
            <w:tcW w:w="71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17 100</w:t>
            </w:r>
          </w:p>
        </w:tc>
        <w:tc>
          <w:tcPr>
            <w:tcW w:w="66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20,0 %</w:t>
            </w:r>
          </w:p>
        </w:tc>
        <w:tc>
          <w:tcPr>
            <w:tcW w:w="73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3 420</w:t>
            </w:r>
          </w:p>
        </w:tc>
        <w:tc>
          <w:tcPr>
            <w:tcW w:w="9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22,5 %</w:t>
            </w:r>
          </w:p>
        </w:tc>
        <w:tc>
          <w:tcPr>
            <w:tcW w:w="127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55,0 %</w:t>
            </w:r>
          </w:p>
        </w:tc>
        <w:tc>
          <w:tcPr>
            <w:tcW w:w="82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10,00 %</w:t>
            </w:r>
          </w:p>
        </w:tc>
        <w:tc>
          <w:tcPr>
            <w:tcW w:w="99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42,3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121,14</w:t>
            </w:r>
          </w:p>
        </w:tc>
        <w:tc>
          <w:tcPr>
            <w:tcW w:w="65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5 127</w:t>
            </w:r>
          </w:p>
        </w:tc>
        <w:tc>
          <w:tcPr>
            <w:tcW w:w="82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1,0 %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51</w:t>
            </w:r>
          </w:p>
        </w:tc>
      </w:tr>
      <w:tr w:rsidR="006F5B51" w:rsidTr="006F5B51">
        <w:trPr>
          <w:cantSplit/>
          <w:jc w:val="center"/>
        </w:trPr>
        <w:tc>
          <w:tcPr>
            <w:tcW w:w="74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Итого</w:t>
            </w:r>
          </w:p>
        </w:tc>
        <w:tc>
          <w:tcPr>
            <w:tcW w:w="71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376 649</w:t>
            </w:r>
          </w:p>
        </w:tc>
        <w:tc>
          <w:tcPr>
            <w:tcW w:w="66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73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111 285</w:t>
            </w:r>
          </w:p>
        </w:tc>
        <w:tc>
          <w:tcPr>
            <w:tcW w:w="9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27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82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99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1 634,4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65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197 988</w:t>
            </w:r>
          </w:p>
        </w:tc>
        <w:tc>
          <w:tcPr>
            <w:tcW w:w="82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3 007</w:t>
            </w:r>
          </w:p>
        </w:tc>
      </w:tr>
    </w:tbl>
    <w:p w:rsidR="006F5B51" w:rsidRDefault="00C962AA">
      <w:pPr>
        <w:pStyle w:val="a0"/>
        <w:ind w:firstLine="709"/>
        <w:jc w:val="both"/>
      </w:pPr>
      <w:r>
        <w:rPr>
          <w:i/>
          <w:sz w:val="28"/>
        </w:rPr>
        <w:t>SAM</w:t>
      </w:r>
      <w:r>
        <w:rPr>
          <w:sz w:val="28"/>
        </w:rPr>
        <w:t xml:space="preserve"> = платящие × чек × покупок в год (1); </w:t>
      </w:r>
      <w:r>
        <w:rPr>
          <w:i/>
          <w:sz w:val="28"/>
        </w:rPr>
        <w:t>SOM</w:t>
      </w:r>
      <w:r>
        <w:rPr>
          <w:sz w:val="28"/>
        </w:rPr>
        <w:t xml:space="preserve"> = </w:t>
      </w:r>
      <w:r>
        <w:rPr>
          <w:i/>
          <w:sz w:val="28"/>
        </w:rPr>
        <w:t>SAM</w:t>
      </w:r>
      <w:r>
        <w:rPr>
          <w:sz w:val="28"/>
        </w:rPr>
        <w:t xml:space="preserve"> × К5. Термины шаблона </w:t>
      </w:r>
      <w:r>
        <w:rPr>
          <w:i/>
          <w:sz w:val="28"/>
        </w:rPr>
        <w:t>TAM</w:t>
      </w:r>
      <w:r>
        <w:rPr>
          <w:sz w:val="28"/>
        </w:rPr>
        <w:t xml:space="preserve"> / </w:t>
      </w:r>
      <w:r>
        <w:rPr>
          <w:i/>
          <w:sz w:val="28"/>
        </w:rPr>
        <w:t>SAM</w:t>
      </w:r>
      <w:r>
        <w:rPr>
          <w:sz w:val="28"/>
        </w:rPr>
        <w:t xml:space="preserve"> / </w:t>
      </w:r>
      <w:r>
        <w:rPr>
          <w:i/>
          <w:sz w:val="28"/>
        </w:rPr>
        <w:t>SOM</w:t>
      </w:r>
      <w:r>
        <w:rPr>
          <w:sz w:val="28"/>
        </w:rPr>
        <w:t xml:space="preserve"> соответствуют терминам методики: общий потенциальный рынок, доступный рынок, достижимая часть (Р-19). Все К – допущения (журнал допущений, приложение Б).</w:t>
      </w:r>
    </w:p>
    <w:p w:rsidR="006F5B51" w:rsidRDefault="00C962AA">
      <w:pPr>
        <w:pStyle w:val="a0"/>
        <w:keepNext/>
        <w:jc w:val="both"/>
      </w:pPr>
      <w:r>
        <w:rPr>
          <w:sz w:val="28"/>
        </w:rPr>
        <w:t>Таблица 38 – Лист 03_Сценарии (множители шаблона)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98"/>
        <w:gridCol w:w="1014"/>
        <w:gridCol w:w="1567"/>
        <w:gridCol w:w="1396"/>
        <w:gridCol w:w="650"/>
        <w:gridCol w:w="650"/>
        <w:gridCol w:w="921"/>
        <w:gridCol w:w="893"/>
        <w:gridCol w:w="699"/>
        <w:gridCol w:w="650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9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Сценарий</w:t>
            </w:r>
          </w:p>
        </w:tc>
        <w:tc>
          <w:tcPr>
            <w:tcW w:w="101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Потребность</w:t>
            </w:r>
          </w:p>
        </w:tc>
        <w:tc>
          <w:tcPr>
            <w:tcW w:w="156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Онлайн-готовность</w:t>
            </w:r>
          </w:p>
        </w:tc>
        <w:tc>
          <w:tcPr>
            <w:tcW w:w="139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Платежеспособность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Чек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Частота</w:t>
            </w:r>
          </w:p>
        </w:tc>
        <w:tc>
          <w:tcPr>
            <w:tcW w:w="92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Достижимая доля</w:t>
            </w:r>
          </w:p>
        </w:tc>
        <w:tc>
          <w:tcPr>
            <w:tcW w:w="89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TAM</w:t>
            </w:r>
            <w:r>
              <w:t xml:space="preserve">, </w:t>
            </w:r>
            <w:r>
              <w:rPr>
                <w:i/>
              </w:rPr>
              <w:t>BYN</w:t>
            </w:r>
          </w:p>
        </w:tc>
        <w:tc>
          <w:tcPr>
            <w:tcW w:w="69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SAM</w:t>
            </w:r>
            <w:r>
              <w:t xml:space="preserve">, </w:t>
            </w:r>
            <w:r>
              <w:rPr>
                <w:i/>
              </w:rPr>
              <w:t>BYN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SOM</w:t>
            </w:r>
            <w:r>
              <w:t xml:space="preserve">, </w:t>
            </w:r>
            <w:r>
              <w:rPr>
                <w:i/>
              </w:rPr>
              <w:t>BYN</w:t>
            </w:r>
          </w:p>
        </w:tc>
      </w:tr>
      <w:tr w:rsidR="006F5B51" w:rsidTr="006F5B51">
        <w:trPr>
          <w:cantSplit/>
          <w:jc w:val="center"/>
        </w:trPr>
        <w:tc>
          <w:tcPr>
            <w:tcW w:w="119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</w:t>
            </w:r>
          </w:p>
        </w:tc>
        <w:tc>
          <w:tcPr>
            <w:tcW w:w="101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0,75</w:t>
            </w:r>
          </w:p>
        </w:tc>
        <w:tc>
          <w:tcPr>
            <w:tcW w:w="156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0,80</w:t>
            </w:r>
          </w:p>
        </w:tc>
        <w:tc>
          <w:tcPr>
            <w:tcW w:w="139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0,75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0,80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0,80</w:t>
            </w:r>
          </w:p>
        </w:tc>
        <w:tc>
          <w:tcPr>
            <w:tcW w:w="92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0,8 %</w:t>
            </w:r>
          </w:p>
        </w:tc>
        <w:tc>
          <w:tcPr>
            <w:tcW w:w="89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29 201 446</w:t>
            </w:r>
          </w:p>
        </w:tc>
        <w:tc>
          <w:tcPr>
            <w:tcW w:w="69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57 021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456</w:t>
            </w:r>
          </w:p>
        </w:tc>
      </w:tr>
      <w:tr w:rsidR="006F5B51" w:rsidTr="006F5B51">
        <w:trPr>
          <w:cantSplit/>
          <w:jc w:val="center"/>
        </w:trPr>
        <w:tc>
          <w:tcPr>
            <w:tcW w:w="119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</w:t>
            </w:r>
          </w:p>
        </w:tc>
        <w:tc>
          <w:tcPr>
            <w:tcW w:w="101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1,00</w:t>
            </w:r>
          </w:p>
        </w:tc>
        <w:tc>
          <w:tcPr>
            <w:tcW w:w="156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1,00</w:t>
            </w:r>
          </w:p>
        </w:tc>
        <w:tc>
          <w:tcPr>
            <w:tcW w:w="139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1,00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1,00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1,00</w:t>
            </w:r>
          </w:p>
        </w:tc>
        <w:tc>
          <w:tcPr>
            <w:tcW w:w="92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2,0 %</w:t>
            </w:r>
          </w:p>
        </w:tc>
        <w:tc>
          <w:tcPr>
            <w:tcW w:w="89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45 627 260</w:t>
            </w:r>
          </w:p>
        </w:tc>
        <w:tc>
          <w:tcPr>
            <w:tcW w:w="69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197 988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3 960</w:t>
            </w:r>
          </w:p>
        </w:tc>
      </w:tr>
      <w:tr w:rsidR="006F5B51" w:rsidTr="006F5B51">
        <w:trPr>
          <w:cantSplit/>
          <w:jc w:val="center"/>
        </w:trPr>
        <w:tc>
          <w:tcPr>
            <w:tcW w:w="119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Оптимистичный</w:t>
            </w:r>
          </w:p>
        </w:tc>
        <w:tc>
          <w:tcPr>
            <w:tcW w:w="101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1,20</w:t>
            </w:r>
          </w:p>
        </w:tc>
        <w:tc>
          <w:tcPr>
            <w:tcW w:w="156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1,15</w:t>
            </w:r>
          </w:p>
        </w:tc>
        <w:tc>
          <w:tcPr>
            <w:tcW w:w="139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1,20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1,15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1,10</w:t>
            </w:r>
          </w:p>
        </w:tc>
        <w:tc>
          <w:tcPr>
            <w:tcW w:w="92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4,0 %</w:t>
            </w:r>
          </w:p>
        </w:tc>
        <w:tc>
          <w:tcPr>
            <w:tcW w:w="89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57 718 484</w:t>
            </w:r>
          </w:p>
        </w:tc>
        <w:tc>
          <w:tcPr>
            <w:tcW w:w="69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414 754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16 590</w:t>
            </w:r>
          </w:p>
        </w:tc>
      </w:tr>
    </w:tbl>
    <w:p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В шаблоне два базовых </w:t>
      </w:r>
      <w:r>
        <w:rPr>
          <w:i/>
          <w:sz w:val="28"/>
        </w:rPr>
        <w:t>SOM</w:t>
      </w:r>
      <w:r>
        <w:rPr>
          <w:sz w:val="28"/>
        </w:rPr>
        <w:t xml:space="preserve"> (П-6): по сегментным долям К5 (лист 02) – 3 007 </w:t>
      </w:r>
      <w:r>
        <w:rPr>
          <w:i/>
          <w:sz w:val="28"/>
        </w:rPr>
        <w:t>BYN</w:t>
      </w:r>
      <w:r>
        <w:rPr>
          <w:sz w:val="28"/>
        </w:rPr>
        <w:t xml:space="preserve"> и по единой доле 2 % (лист 03) – 3 960 </w:t>
      </w:r>
      <w:r>
        <w:rPr>
          <w:i/>
          <w:sz w:val="28"/>
        </w:rPr>
        <w:t>BYN</w:t>
      </w:r>
      <w:r>
        <w:rPr>
          <w:sz w:val="28"/>
        </w:rPr>
        <w:t xml:space="preserve"> в год.</w:t>
      </w:r>
    </w:p>
    <w:p w:rsidR="006F5B51" w:rsidRDefault="00C962AA">
      <w:pPr>
        <w:pStyle w:val="a0"/>
        <w:keepNext/>
        <w:jc w:val="both"/>
      </w:pPr>
      <w:r>
        <w:rPr>
          <w:sz w:val="28"/>
        </w:rPr>
        <w:t>Таблица 39 – Лист 04_Расчет: итоговые показатели и контроль качества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13"/>
        <w:gridCol w:w="5000"/>
        <w:gridCol w:w="1325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1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500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Формула / источник</w:t>
            </w:r>
          </w:p>
        </w:tc>
        <w:tc>
          <w:tcPr>
            <w:tcW w:w="132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6F5B51" w:rsidTr="006F5B51">
        <w:trPr>
          <w:cantSplit/>
          <w:jc w:val="center"/>
        </w:trPr>
        <w:tc>
          <w:tcPr>
            <w:tcW w:w="331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TAM</w:t>
            </w:r>
            <w:r>
              <w:t xml:space="preserve"> по базовому подходу</w:t>
            </w:r>
          </w:p>
        </w:tc>
        <w:tc>
          <w:tcPr>
            <w:tcW w:w="500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SUMPRODUCT</w:t>
            </w:r>
            <w:r>
              <w:t>(потенциальные клиенты × средний чек × частота)</w:t>
            </w:r>
          </w:p>
        </w:tc>
        <w:tc>
          <w:tcPr>
            <w:tcW w:w="132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45 627 260</w:t>
            </w:r>
          </w:p>
        </w:tc>
      </w:tr>
      <w:tr w:rsidR="006F5B51" w:rsidTr="006F5B51">
        <w:trPr>
          <w:cantSplit/>
          <w:jc w:val="center"/>
        </w:trPr>
        <w:tc>
          <w:tcPr>
            <w:tcW w:w="331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Клиенты в границах рынка</w:t>
            </w:r>
          </w:p>
        </w:tc>
        <w:tc>
          <w:tcPr>
            <w:tcW w:w="500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Сумма клиентов после продуктово-географического сужения</w:t>
            </w:r>
          </w:p>
        </w:tc>
        <w:tc>
          <w:tcPr>
            <w:tcW w:w="132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111 285</w:t>
            </w:r>
          </w:p>
        </w:tc>
      </w:tr>
      <w:tr w:rsidR="006F5B51" w:rsidTr="006F5B51">
        <w:trPr>
          <w:cantSplit/>
          <w:jc w:val="center"/>
        </w:trPr>
        <w:tc>
          <w:tcPr>
            <w:tcW w:w="331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Реально адресуемые клиенты</w:t>
            </w:r>
          </w:p>
        </w:tc>
        <w:tc>
          <w:tcPr>
            <w:tcW w:w="500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Сумма после учета потребности, онлайн-готовности и платежеспособности</w:t>
            </w:r>
          </w:p>
        </w:tc>
        <w:tc>
          <w:tcPr>
            <w:tcW w:w="132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1 634</w:t>
            </w:r>
          </w:p>
        </w:tc>
      </w:tr>
      <w:tr w:rsidR="006F5B51" w:rsidTr="006F5B51">
        <w:trPr>
          <w:cantSplit/>
          <w:jc w:val="center"/>
        </w:trPr>
        <w:tc>
          <w:tcPr>
            <w:tcW w:w="331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SAM</w:t>
            </w:r>
          </w:p>
        </w:tc>
        <w:tc>
          <w:tcPr>
            <w:tcW w:w="500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Реально адресуемые клиенты × средний чек × частота</w:t>
            </w:r>
          </w:p>
        </w:tc>
        <w:tc>
          <w:tcPr>
            <w:tcW w:w="132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197 988</w:t>
            </w:r>
          </w:p>
        </w:tc>
      </w:tr>
      <w:tr w:rsidR="006F5B51" w:rsidTr="006F5B51">
        <w:trPr>
          <w:cantSplit/>
          <w:jc w:val="center"/>
        </w:trPr>
        <w:tc>
          <w:tcPr>
            <w:tcW w:w="331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SOM</w:t>
            </w:r>
          </w:p>
        </w:tc>
        <w:tc>
          <w:tcPr>
            <w:tcW w:w="500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SAM</w:t>
            </w:r>
            <w:r>
              <w:t xml:space="preserve"> × достижимая доля</w:t>
            </w:r>
          </w:p>
        </w:tc>
        <w:tc>
          <w:tcPr>
            <w:tcW w:w="132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3 007</w:t>
            </w:r>
          </w:p>
        </w:tc>
      </w:tr>
      <w:tr w:rsidR="006F5B51" w:rsidTr="006F5B51">
        <w:trPr>
          <w:cantSplit/>
          <w:jc w:val="center"/>
        </w:trPr>
        <w:tc>
          <w:tcPr>
            <w:tcW w:w="331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Доля </w:t>
            </w:r>
            <w:r>
              <w:rPr>
                <w:i/>
              </w:rPr>
              <w:t>SOM</w:t>
            </w:r>
            <w:r>
              <w:t xml:space="preserve"> в </w:t>
            </w:r>
            <w:r>
              <w:rPr>
                <w:i/>
              </w:rPr>
              <w:t>SAM</w:t>
            </w:r>
          </w:p>
        </w:tc>
        <w:tc>
          <w:tcPr>
            <w:tcW w:w="500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SOM</w:t>
            </w:r>
            <w:r>
              <w:t xml:space="preserve"> / </w:t>
            </w:r>
            <w:r>
              <w:rPr>
                <w:i/>
              </w:rPr>
              <w:t>SAM</w:t>
            </w:r>
          </w:p>
        </w:tc>
        <w:tc>
          <w:tcPr>
            <w:tcW w:w="132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0,0152</w:t>
            </w:r>
          </w:p>
        </w:tc>
      </w:tr>
      <w:tr w:rsidR="006F5B51" w:rsidTr="006F5B51">
        <w:trPr>
          <w:cantSplit/>
          <w:jc w:val="center"/>
        </w:trPr>
        <w:tc>
          <w:tcPr>
            <w:tcW w:w="331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реально адресуемых клиентов</w:t>
            </w:r>
          </w:p>
        </w:tc>
        <w:tc>
          <w:tcPr>
            <w:tcW w:w="500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реально адресуемые / клиенты в границах</w:t>
            </w:r>
          </w:p>
        </w:tc>
        <w:tc>
          <w:tcPr>
            <w:tcW w:w="132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0,0147</w:t>
            </w:r>
          </w:p>
        </w:tc>
      </w:tr>
      <w:tr w:rsidR="006F5B51" w:rsidTr="006F5B51">
        <w:trPr>
          <w:cantSplit/>
          <w:jc w:val="center"/>
        </w:trPr>
        <w:tc>
          <w:tcPr>
            <w:tcW w:w="331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Средний </w:t>
            </w:r>
            <w:r>
              <w:rPr>
                <w:i/>
              </w:rPr>
              <w:t>SAM</w:t>
            </w:r>
            <w:r>
              <w:t xml:space="preserve"> на одного адресуемого клиента</w:t>
            </w:r>
          </w:p>
        </w:tc>
        <w:tc>
          <w:tcPr>
            <w:tcW w:w="500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SAM</w:t>
            </w:r>
            <w:r>
              <w:t xml:space="preserve"> / реально адресуемые клиенты</w:t>
            </w:r>
          </w:p>
        </w:tc>
        <w:tc>
          <w:tcPr>
            <w:tcW w:w="132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</w:t>
            </w:r>
          </w:p>
        </w:tc>
      </w:tr>
      <w:tr w:rsidR="006F5B51" w:rsidTr="006F5B51">
        <w:trPr>
          <w:cantSplit/>
          <w:jc w:val="center"/>
        </w:trPr>
        <w:tc>
          <w:tcPr>
            <w:tcW w:w="331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Сравнение </w:t>
            </w:r>
            <w:r>
              <w:rPr>
                <w:i/>
              </w:rPr>
              <w:t>SOM</w:t>
            </w:r>
            <w:r>
              <w:t xml:space="preserve"> и </w:t>
            </w:r>
            <w:r>
              <w:rPr>
                <w:i/>
              </w:rPr>
              <w:t>Similarweb</w:t>
            </w:r>
            <w:r>
              <w:t>-ориентира</w:t>
            </w:r>
          </w:p>
        </w:tc>
        <w:tc>
          <w:tcPr>
            <w:tcW w:w="500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SOM</w:t>
            </w:r>
            <w:r>
              <w:t xml:space="preserve"> / оценочная годовая выручка конкурентов</w:t>
            </w:r>
          </w:p>
        </w:tc>
        <w:tc>
          <w:tcPr>
            <w:tcW w:w="132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0,8716</w:t>
            </w:r>
          </w:p>
        </w:tc>
      </w:tr>
    </w:tbl>
    <w:p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Доля адресуемых клиентов – 1,47 % клиентов в границах; </w:t>
      </w:r>
      <w:r>
        <w:rPr>
          <w:i/>
          <w:sz w:val="28"/>
        </w:rPr>
        <w:t>SAM</w:t>
      </w:r>
      <w:r>
        <w:rPr>
          <w:sz w:val="28"/>
        </w:rPr>
        <w:t xml:space="preserve"> на одного платящего равен годовому чеку. Отношение </w:t>
      </w:r>
      <w:r>
        <w:rPr>
          <w:i/>
          <w:sz w:val="28"/>
        </w:rPr>
        <w:t>SOM</w:t>
      </w:r>
      <w:r>
        <w:rPr>
          <w:sz w:val="28"/>
        </w:rPr>
        <w:t xml:space="preserve"> к годовой выручке четырех доменов выборки, пересчитанной по параметрам </w:t>
      </w:r>
      <w:r>
        <w:rPr>
          <w:i/>
          <w:sz w:val="28"/>
        </w:rPr>
        <w:t>NotaCode</w:t>
      </w:r>
      <w:r>
        <w:rPr>
          <w:sz w:val="28"/>
        </w:rPr>
        <w:t xml:space="preserve"> (лист 05), – 0,87.</w:t>
      </w:r>
    </w:p>
    <w:p w:rsidR="006F5B51" w:rsidRDefault="00C962AA">
      <w:pPr>
        <w:pStyle w:val="a0"/>
        <w:keepNext/>
        <w:jc w:val="center"/>
      </w:pPr>
      <w:r>
        <w:rPr>
          <w:noProof/>
          <w:sz w:val="28"/>
        </w:rPr>
        <w:drawing>
          <wp:inline distT="0" distB="0" distL="0" distR="0" wp14:anchorId="5885E0EA" wp14:editId="231259D6">
            <wp:extent cx="5334000" cy="2667000"/>
            <wp:effectExtent l="0" t="0" r="0" b="0"/>
            <wp:docPr id="101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9_PK_SAM_SOM_po_segmentam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F5B51" w:rsidRDefault="00C962AA">
      <w:pPr>
        <w:pStyle w:val="a0"/>
        <w:jc w:val="center"/>
      </w:pPr>
      <w:r>
        <w:rPr>
          <w:sz w:val="28"/>
        </w:rPr>
        <w:t xml:space="preserve">Рисунок 8 –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 клиентов (ПК-</w:t>
      </w:r>
      <w:r>
        <w:rPr>
          <w:i/>
          <w:sz w:val="28"/>
        </w:rPr>
        <w:t>X</w:t>
      </w:r>
      <w:r>
        <w:rPr>
          <w:sz w:val="28"/>
        </w:rPr>
        <w:t xml:space="preserve">), </w:t>
      </w:r>
      <w:r>
        <w:rPr>
          <w:i/>
          <w:sz w:val="28"/>
        </w:rPr>
        <w:t>BYN</w:t>
      </w:r>
      <w:r>
        <w:rPr>
          <w:sz w:val="28"/>
        </w:rPr>
        <w:t xml:space="preserve"> в год</w:t>
      </w:r>
    </w:p>
    <w:p w:rsidR="006F5B51" w:rsidRDefault="00C962AA">
      <w:pPr>
        <w:pStyle w:val="a0"/>
        <w:keepNext/>
        <w:jc w:val="both"/>
      </w:pPr>
      <w:r>
        <w:rPr>
          <w:sz w:val="28"/>
        </w:rPr>
        <w:t>Таблица 40 – Лист 05_</w:t>
      </w:r>
      <w:r>
        <w:rPr>
          <w:i/>
          <w:sz w:val="28"/>
        </w:rPr>
        <w:t>Similarweb</w:t>
      </w:r>
      <w:r>
        <w:rPr>
          <w:sz w:val="28"/>
        </w:rPr>
        <w:t xml:space="preserve">: цифровая проверка (выручка при параметрах </w:t>
      </w:r>
      <w:r>
        <w:rPr>
          <w:i/>
          <w:sz w:val="28"/>
        </w:rPr>
        <w:t>NotaCode</w:t>
      </w:r>
      <w:r>
        <w:rPr>
          <w:sz w:val="28"/>
        </w:rPr>
        <w:t>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19"/>
        <w:gridCol w:w="1107"/>
        <w:gridCol w:w="675"/>
        <w:gridCol w:w="807"/>
        <w:gridCol w:w="1107"/>
        <w:gridCol w:w="1208"/>
        <w:gridCol w:w="1107"/>
        <w:gridCol w:w="650"/>
        <w:gridCol w:w="650"/>
        <w:gridCol w:w="1208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1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Сайт</w:t>
            </w:r>
          </w:p>
        </w:tc>
        <w:tc>
          <w:tcPr>
            <w:tcW w:w="110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Визиты/мес.</w:t>
            </w:r>
          </w:p>
        </w:tc>
        <w:tc>
          <w:tcPr>
            <w:tcW w:w="67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РБ</w:t>
            </w:r>
          </w:p>
        </w:tc>
        <w:tc>
          <w:tcPr>
            <w:tcW w:w="80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Визитов из РБ</w:t>
            </w:r>
          </w:p>
        </w:tc>
        <w:tc>
          <w:tcPr>
            <w:tcW w:w="110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Релевантные каналы</w:t>
            </w:r>
          </w:p>
        </w:tc>
        <w:tc>
          <w:tcPr>
            <w:tcW w:w="12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Коммерческое намерение</w:t>
            </w:r>
          </w:p>
        </w:tc>
        <w:tc>
          <w:tcPr>
            <w:tcW w:w="110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Релевантный трафик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CR1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CR2</w:t>
            </w:r>
          </w:p>
        </w:tc>
        <w:tc>
          <w:tcPr>
            <w:tcW w:w="12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Выручка/год, </w:t>
            </w:r>
            <w:r>
              <w:rPr>
                <w:i/>
              </w:rPr>
              <w:t>BYN</w:t>
            </w:r>
          </w:p>
        </w:tc>
      </w:tr>
      <w:tr w:rsidR="006F5B51" w:rsidTr="006F5B51">
        <w:trPr>
          <w:cantSplit/>
          <w:jc w:val="center"/>
        </w:trPr>
        <w:tc>
          <w:tcPr>
            <w:tcW w:w="111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</w:p>
        </w:tc>
        <w:tc>
          <w:tcPr>
            <w:tcW w:w="110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507 000</w:t>
            </w:r>
          </w:p>
        </w:tc>
        <w:tc>
          <w:tcPr>
            <w:tcW w:w="67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0,196 %</w:t>
            </w:r>
          </w:p>
        </w:tc>
        <w:tc>
          <w:tcPr>
            <w:tcW w:w="80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992,7</w:t>
            </w:r>
          </w:p>
        </w:tc>
        <w:tc>
          <w:tcPr>
            <w:tcW w:w="110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75 %</w:t>
            </w:r>
          </w:p>
        </w:tc>
        <w:tc>
          <w:tcPr>
            <w:tcW w:w="12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35 %</w:t>
            </w:r>
          </w:p>
        </w:tc>
        <w:tc>
          <w:tcPr>
            <w:tcW w:w="110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260,6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2,5 %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4,0 %</w:t>
            </w:r>
          </w:p>
        </w:tc>
        <w:tc>
          <w:tcPr>
            <w:tcW w:w="12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379</w:t>
            </w:r>
          </w:p>
        </w:tc>
      </w:tr>
      <w:tr w:rsidR="006F5B51" w:rsidTr="006F5B51">
        <w:trPr>
          <w:cantSplit/>
          <w:jc w:val="center"/>
        </w:trPr>
        <w:tc>
          <w:tcPr>
            <w:tcW w:w="111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draw.io</w:t>
            </w:r>
            <w:r>
              <w:t xml:space="preserve"> (</w:t>
            </w:r>
            <w:r>
              <w:rPr>
                <w:i/>
              </w:rPr>
              <w:t>diagrams.net</w:t>
            </w:r>
            <w:r>
              <w:t>)</w:t>
            </w:r>
          </w:p>
        </w:tc>
        <w:tc>
          <w:tcPr>
            <w:tcW w:w="110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7 800 000</w:t>
            </w:r>
          </w:p>
        </w:tc>
        <w:tc>
          <w:tcPr>
            <w:tcW w:w="67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0,196 %</w:t>
            </w:r>
          </w:p>
        </w:tc>
        <w:tc>
          <w:tcPr>
            <w:tcW w:w="80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15 272,4</w:t>
            </w:r>
          </w:p>
        </w:tc>
        <w:tc>
          <w:tcPr>
            <w:tcW w:w="110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35 %</w:t>
            </w:r>
          </w:p>
        </w:tc>
        <w:tc>
          <w:tcPr>
            <w:tcW w:w="12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35 %</w:t>
            </w:r>
          </w:p>
        </w:tc>
        <w:tc>
          <w:tcPr>
            <w:tcW w:w="110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1 870,9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2,5 %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4,0 %</w:t>
            </w:r>
          </w:p>
        </w:tc>
        <w:tc>
          <w:tcPr>
            <w:tcW w:w="12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2 720</w:t>
            </w:r>
          </w:p>
        </w:tc>
      </w:tr>
      <w:tr w:rsidR="006F5B51" w:rsidTr="006F5B51">
        <w:trPr>
          <w:cantSplit/>
          <w:jc w:val="center"/>
        </w:trPr>
        <w:tc>
          <w:tcPr>
            <w:tcW w:w="111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Eraser</w:t>
            </w:r>
          </w:p>
        </w:tc>
        <w:tc>
          <w:tcPr>
            <w:tcW w:w="110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678 500</w:t>
            </w:r>
          </w:p>
        </w:tc>
        <w:tc>
          <w:tcPr>
            <w:tcW w:w="67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0,196 %</w:t>
            </w:r>
          </w:p>
        </w:tc>
        <w:tc>
          <w:tcPr>
            <w:tcW w:w="80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1 328,5</w:t>
            </w:r>
          </w:p>
        </w:tc>
        <w:tc>
          <w:tcPr>
            <w:tcW w:w="110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50 %</w:t>
            </w:r>
          </w:p>
        </w:tc>
        <w:tc>
          <w:tcPr>
            <w:tcW w:w="12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35 %</w:t>
            </w:r>
          </w:p>
        </w:tc>
        <w:tc>
          <w:tcPr>
            <w:tcW w:w="110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232,5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2,5 %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4,0 %</w:t>
            </w:r>
          </w:p>
        </w:tc>
        <w:tc>
          <w:tcPr>
            <w:tcW w:w="12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338</w:t>
            </w:r>
          </w:p>
        </w:tc>
      </w:tr>
      <w:tr w:rsidR="006F5B51" w:rsidTr="006F5B51">
        <w:trPr>
          <w:cantSplit/>
          <w:jc w:val="center"/>
        </w:trPr>
        <w:tc>
          <w:tcPr>
            <w:tcW w:w="111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Chart</w:t>
            </w:r>
          </w:p>
        </w:tc>
        <w:tc>
          <w:tcPr>
            <w:tcW w:w="110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20 000</w:t>
            </w:r>
          </w:p>
        </w:tc>
        <w:tc>
          <w:tcPr>
            <w:tcW w:w="67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0,196 %</w:t>
            </w:r>
          </w:p>
        </w:tc>
        <w:tc>
          <w:tcPr>
            <w:tcW w:w="80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39,2</w:t>
            </w:r>
          </w:p>
        </w:tc>
        <w:tc>
          <w:tcPr>
            <w:tcW w:w="110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70 %</w:t>
            </w:r>
          </w:p>
        </w:tc>
        <w:tc>
          <w:tcPr>
            <w:tcW w:w="12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35 %</w:t>
            </w:r>
          </w:p>
        </w:tc>
        <w:tc>
          <w:tcPr>
            <w:tcW w:w="110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9,6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2,5 %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4,0 %</w:t>
            </w:r>
          </w:p>
        </w:tc>
        <w:tc>
          <w:tcPr>
            <w:tcW w:w="12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14</w:t>
            </w:r>
          </w:p>
        </w:tc>
      </w:tr>
      <w:tr w:rsidR="006F5B51" w:rsidTr="006F5B51">
        <w:trPr>
          <w:cantSplit/>
          <w:jc w:val="center"/>
        </w:trPr>
        <w:tc>
          <w:tcPr>
            <w:tcW w:w="111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Итого</w:t>
            </w:r>
          </w:p>
        </w:tc>
        <w:tc>
          <w:tcPr>
            <w:tcW w:w="110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9 005 500</w:t>
            </w:r>
          </w:p>
        </w:tc>
        <w:tc>
          <w:tcPr>
            <w:tcW w:w="67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80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17 632,8</w:t>
            </w:r>
          </w:p>
        </w:tc>
        <w:tc>
          <w:tcPr>
            <w:tcW w:w="110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2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10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2 373,5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2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3 450</w:t>
            </w:r>
          </w:p>
        </w:tc>
      </w:tr>
    </w:tbl>
    <w:p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Конверсии и чек – параметры </w:t>
      </w:r>
      <w:r>
        <w:rPr>
          <w:i/>
          <w:sz w:val="28"/>
        </w:rPr>
        <w:t>NotaCode</w:t>
      </w:r>
      <w:r>
        <w:rPr>
          <w:sz w:val="28"/>
        </w:rPr>
        <w:t xml:space="preserve">, поэтому значение – выручка, которую получил бы продукт с такой воронкой при этом трафике, а не фактическая выручка конкурентов (бесплатный </w:t>
      </w:r>
      <w:r>
        <w:rPr>
          <w:i/>
          <w:sz w:val="28"/>
        </w:rPr>
        <w:t>PlantUML</w:t>
      </w:r>
      <w:r>
        <w:rPr>
          <w:sz w:val="28"/>
        </w:rPr>
        <w:t xml:space="preserve"> и </w:t>
      </w:r>
      <w:r>
        <w:rPr>
          <w:i/>
          <w:sz w:val="28"/>
        </w:rPr>
        <w:t>draw.io</w:t>
      </w:r>
      <w:r>
        <w:rPr>
          <w:sz w:val="28"/>
        </w:rPr>
        <w:t xml:space="preserve"> выручки с подписки не имеют).</w:t>
      </w:r>
    </w:p>
    <w:p w:rsidR="006F5B51" w:rsidRDefault="00C962AA">
      <w:pPr>
        <w:pStyle w:val="a0"/>
        <w:keepNext/>
        <w:jc w:val="both"/>
      </w:pPr>
      <w:r>
        <w:rPr>
          <w:sz w:val="28"/>
        </w:rPr>
        <w:t>Таблица 41 – Проверка цифровыми данными (ПК табл. 19)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24"/>
        <w:gridCol w:w="3837"/>
        <w:gridCol w:w="4477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2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Проверочный источник</w:t>
            </w:r>
          </w:p>
        </w:tc>
        <w:tc>
          <w:tcPr>
            <w:tcW w:w="38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Что проверено</w:t>
            </w:r>
          </w:p>
        </w:tc>
        <w:tc>
          <w:tcPr>
            <w:tcW w:w="447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Влияние на расчет</w:t>
            </w:r>
          </w:p>
        </w:tc>
      </w:tr>
      <w:tr w:rsidR="006F5B51" w:rsidTr="006F5B51">
        <w:trPr>
          <w:cantSplit/>
          <w:jc w:val="center"/>
        </w:trPr>
        <w:tc>
          <w:tcPr>
            <w:tcW w:w="132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</w:p>
        </w:tc>
        <w:tc>
          <w:tcPr>
            <w:tcW w:w="38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Интерес к 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 xml:space="preserve">, </w:t>
            </w:r>
            <w:r>
              <w:rPr>
                <w:i/>
              </w:rPr>
              <w:t>PlantUML</w:t>
            </w:r>
            <w:r>
              <w:t xml:space="preserve">, </w:t>
            </w:r>
            <w:r>
              <w:rPr>
                <w:i/>
              </w:rPr>
              <w:t>IDEF0</w:t>
            </w:r>
            <w:r>
              <w:t xml:space="preserve"> в Беларуси: данные только у 19 недель из 53</w:t>
            </w:r>
          </w:p>
        </w:tc>
        <w:tc>
          <w:tcPr>
            <w:tcW w:w="447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Подтверждает наличие интереса слабо; количественных выводов не дает</w:t>
            </w:r>
          </w:p>
        </w:tc>
      </w:tr>
      <w:tr w:rsidR="006F5B51" w:rsidTr="006F5B51">
        <w:trPr>
          <w:cantSplit/>
          <w:jc w:val="center"/>
        </w:trPr>
        <w:tc>
          <w:tcPr>
            <w:tcW w:w="132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Яндекс Вордстат</w:t>
            </w:r>
          </w:p>
        </w:tc>
        <w:tc>
          <w:tcPr>
            <w:tcW w:w="38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Частотность коммерческих формулировок: 16 запросов за 30 дней (окно 25.08–23.09.2026) против 170 инструментальных</w:t>
            </w:r>
          </w:p>
        </w:tc>
        <w:tc>
          <w:tcPr>
            <w:tcW w:w="447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Ослабляет гипотезу о готовности платить (К4 в нижних диапазонах)</w:t>
            </w:r>
          </w:p>
        </w:tc>
      </w:tr>
      <w:tr w:rsidR="006F5B51" w:rsidTr="006F5B51">
        <w:trPr>
          <w:cantSplit/>
          <w:jc w:val="center"/>
        </w:trPr>
        <w:tc>
          <w:tcPr>
            <w:tcW w:w="132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Similarweb</w:t>
            </w:r>
          </w:p>
        </w:tc>
        <w:tc>
          <w:tcPr>
            <w:tcW w:w="38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Трафик </w:t>
            </w:r>
            <w:r>
              <w:rPr>
                <w:i/>
              </w:rPr>
              <w:t>plantuml.com</w:t>
            </w:r>
            <w:r>
              <w:t xml:space="preserve">, </w:t>
            </w:r>
            <w:r>
              <w:rPr>
                <w:i/>
              </w:rPr>
              <w:t>draw.io</w:t>
            </w:r>
            <w:r>
              <w:t xml:space="preserve"> и других сайтов; доля Беларуси не показана</w:t>
            </w:r>
          </w:p>
        </w:tc>
        <w:tc>
          <w:tcPr>
            <w:tcW w:w="447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Показывает цифровую активность; объем по трафику ниже клиентской оценки</w:t>
            </w:r>
          </w:p>
        </w:tc>
      </w:tr>
      <w:tr w:rsidR="006F5B51" w:rsidTr="006F5B51">
        <w:trPr>
          <w:cantSplit/>
          <w:jc w:val="center"/>
        </w:trPr>
        <w:tc>
          <w:tcPr>
            <w:tcW w:w="132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Сайты конкурентов</w:t>
            </w:r>
          </w:p>
        </w:tc>
        <w:tc>
          <w:tcPr>
            <w:tcW w:w="38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Тарифы 4–20 </w:t>
            </w:r>
            <w:r>
              <w:rPr>
                <w:i/>
              </w:rPr>
              <w:t>у.е.</w:t>
            </w:r>
            <w:r>
              <w:t xml:space="preserve"> в месяц, бесплатные заменители</w:t>
            </w:r>
          </w:p>
        </w:tc>
        <w:tc>
          <w:tcPr>
            <w:tcW w:w="447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Чек 40 </w:t>
            </w:r>
            <w:r>
              <w:rPr>
                <w:i/>
              </w:rPr>
              <w:t>у.е.</w:t>
            </w:r>
            <w:r>
              <w:t xml:space="preserve"> в год (около 3,3 </w:t>
            </w:r>
            <w:r>
              <w:rPr>
                <w:i/>
              </w:rPr>
              <w:t>у.е.</w:t>
            </w:r>
            <w:r>
              <w:t xml:space="preserve"> в месяц) лежит у нижней границы тарифов; бесплатные заменители ограничивают готовность платить</w:t>
            </w:r>
          </w:p>
        </w:tc>
      </w:tr>
      <w:tr w:rsidR="006F5B51" w:rsidTr="006F5B51">
        <w:trPr>
          <w:cantSplit/>
          <w:jc w:val="center"/>
        </w:trPr>
        <w:tc>
          <w:tcPr>
            <w:tcW w:w="132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Пилотное предложение</w:t>
            </w:r>
          </w:p>
        </w:tc>
        <w:tc>
          <w:tcPr>
            <w:tcW w:w="38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 проводилось (продукт не запущен)</w:t>
            </w:r>
          </w:p>
        </w:tc>
        <w:tc>
          <w:tcPr>
            <w:tcW w:w="447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модельная оценка (допущение; причина: конверсия </w:t>
            </w:r>
            <w:r>
              <w:rPr>
                <w:i/>
              </w:rPr>
              <w:t>Free</w:t>
            </w:r>
            <w:r>
              <w:t xml:space="preserve"> , </w:t>
            </w:r>
            <w:r>
              <w:rPr>
                <w:i/>
              </w:rPr>
              <w:t>Pro</w:t>
            </w:r>
            <w:r>
              <w:t xml:space="preserve"> при пилоте (табл. 91, п. 12))</w:t>
            </w:r>
          </w:p>
        </w:tc>
      </w:tr>
    </w:tbl>
    <w:p w:rsidR="006F5B51" w:rsidRDefault="00C962AA">
      <w:pPr>
        <w:pStyle w:val="4"/>
        <w:ind w:firstLine="709"/>
      </w:pPr>
      <w:r>
        <w:t xml:space="preserve">2.5.1 Расчет по тексту методики (вариант </w:t>
      </w:r>
      <w:r>
        <w:rPr>
          <w:i/>
          <w:iCs/>
        </w:rPr>
        <w:t xml:space="preserve">Word) </w:t>
      </w:r>
      <w:r>
        <w:t>и попадание значений в шкалы</w:t>
      </w:r>
    </w:p>
    <w:p w:rsidR="006F5B51" w:rsidRDefault="00C962AA">
      <w:pPr>
        <w:pStyle w:val="FirstParagraph"/>
        <w:keepNext/>
      </w:pPr>
      <w:r>
        <w:rPr>
          <w:sz w:val="28"/>
        </w:rPr>
        <w:t>Таблица 42 – Сценарии по диапазонам К1–К5 (ПК табл. 7; общие доли для всех сегментов)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0"/>
        <w:gridCol w:w="680"/>
        <w:gridCol w:w="680"/>
        <w:gridCol w:w="680"/>
        <w:gridCol w:w="757"/>
        <w:gridCol w:w="680"/>
        <w:gridCol w:w="1207"/>
        <w:gridCol w:w="1003"/>
        <w:gridCol w:w="2181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Сценарий</w:t>
            </w:r>
          </w:p>
        </w:tc>
        <w:tc>
          <w:tcPr>
            <w:tcW w:w="6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К1</w:t>
            </w:r>
          </w:p>
        </w:tc>
        <w:tc>
          <w:tcPr>
            <w:tcW w:w="6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К2</w:t>
            </w:r>
          </w:p>
        </w:tc>
        <w:tc>
          <w:tcPr>
            <w:tcW w:w="6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К3</w:t>
            </w:r>
          </w:p>
        </w:tc>
        <w:tc>
          <w:tcPr>
            <w:tcW w:w="75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К4</w:t>
            </w:r>
          </w:p>
        </w:tc>
        <w:tc>
          <w:tcPr>
            <w:tcW w:w="6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К5</w:t>
            </w:r>
          </w:p>
        </w:tc>
        <w:tc>
          <w:tcPr>
            <w:tcW w:w="120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SAM</w:t>
            </w:r>
            <w:r>
              <w:t xml:space="preserve">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100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SOM</w:t>
            </w:r>
            <w:r>
              <w:t xml:space="preserve">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218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SAM</w:t>
            </w:r>
            <w:r>
              <w:t xml:space="preserve"> без К1 (базовая формула ПК табл. 3), </w:t>
            </w:r>
            <w:r>
              <w:rPr>
                <w:i/>
                <w:iCs/>
              </w:rPr>
              <w:t>BYN/год</w:t>
            </w:r>
          </w:p>
        </w:tc>
      </w:tr>
      <w:tr w:rsidR="006F5B51" w:rsidTr="006F5B51">
        <w:trPr>
          <w:cantSplit/>
          <w:jc w:val="center"/>
        </w:trPr>
        <w:tc>
          <w:tcPr>
            <w:tcW w:w="177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</w:t>
            </w:r>
          </w:p>
        </w:tc>
        <w:tc>
          <w:tcPr>
            <w:tcW w:w="6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15 %</w:t>
            </w:r>
          </w:p>
        </w:tc>
        <w:tc>
          <w:tcPr>
            <w:tcW w:w="6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10 %</w:t>
            </w:r>
          </w:p>
        </w:tc>
        <w:tc>
          <w:tcPr>
            <w:tcW w:w="6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30 %</w:t>
            </w:r>
          </w:p>
        </w:tc>
        <w:tc>
          <w:tcPr>
            <w:tcW w:w="75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7,5 %</w:t>
            </w:r>
          </w:p>
        </w:tc>
        <w:tc>
          <w:tcPr>
            <w:tcW w:w="6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0,75 %</w:t>
            </w:r>
          </w:p>
        </w:tc>
        <w:tc>
          <w:tcPr>
            <w:tcW w:w="120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15 399</w:t>
            </w:r>
          </w:p>
        </w:tc>
        <w:tc>
          <w:tcPr>
            <w:tcW w:w="100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115</w:t>
            </w:r>
          </w:p>
        </w:tc>
        <w:tc>
          <w:tcPr>
            <w:tcW w:w="218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102 661</w:t>
            </w:r>
          </w:p>
        </w:tc>
      </w:tr>
      <w:tr w:rsidR="006F5B51" w:rsidTr="006F5B51">
        <w:trPr>
          <w:cantSplit/>
          <w:jc w:val="center"/>
        </w:trPr>
        <w:tc>
          <w:tcPr>
            <w:tcW w:w="177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</w:t>
            </w:r>
          </w:p>
        </w:tc>
        <w:tc>
          <w:tcPr>
            <w:tcW w:w="6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30 %</w:t>
            </w:r>
          </w:p>
        </w:tc>
        <w:tc>
          <w:tcPr>
            <w:tcW w:w="6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22,5 %</w:t>
            </w:r>
          </w:p>
        </w:tc>
        <w:tc>
          <w:tcPr>
            <w:tcW w:w="6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55 %</w:t>
            </w:r>
          </w:p>
        </w:tc>
        <w:tc>
          <w:tcPr>
            <w:tcW w:w="75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17,5 %</w:t>
            </w:r>
          </w:p>
        </w:tc>
        <w:tc>
          <w:tcPr>
            <w:tcW w:w="6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2 %</w:t>
            </w:r>
          </w:p>
        </w:tc>
        <w:tc>
          <w:tcPr>
            <w:tcW w:w="120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296 435</w:t>
            </w:r>
          </w:p>
        </w:tc>
        <w:tc>
          <w:tcPr>
            <w:tcW w:w="100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5 929</w:t>
            </w:r>
          </w:p>
        </w:tc>
        <w:tc>
          <w:tcPr>
            <w:tcW w:w="218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988 115</w:t>
            </w:r>
          </w:p>
        </w:tc>
      </w:tr>
      <w:tr w:rsidR="006F5B51" w:rsidTr="006F5B51">
        <w:trPr>
          <w:cantSplit/>
          <w:jc w:val="center"/>
        </w:trPr>
        <w:tc>
          <w:tcPr>
            <w:tcW w:w="177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Оптимистичный</w:t>
            </w:r>
          </w:p>
        </w:tc>
        <w:tc>
          <w:tcPr>
            <w:tcW w:w="6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50 %</w:t>
            </w:r>
          </w:p>
        </w:tc>
        <w:tc>
          <w:tcPr>
            <w:tcW w:w="6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40 %</w:t>
            </w:r>
          </w:p>
        </w:tc>
        <w:tc>
          <w:tcPr>
            <w:tcW w:w="6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80 %</w:t>
            </w:r>
          </w:p>
        </w:tc>
        <w:tc>
          <w:tcPr>
            <w:tcW w:w="75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32,5 %</w:t>
            </w:r>
          </w:p>
        </w:tc>
        <w:tc>
          <w:tcPr>
            <w:tcW w:w="6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5 %</w:t>
            </w:r>
          </w:p>
        </w:tc>
        <w:tc>
          <w:tcPr>
            <w:tcW w:w="120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2 372 618</w:t>
            </w:r>
          </w:p>
        </w:tc>
        <w:tc>
          <w:tcPr>
            <w:tcW w:w="100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118 631</w:t>
            </w:r>
          </w:p>
        </w:tc>
        <w:tc>
          <w:tcPr>
            <w:tcW w:w="218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4 745 235</w:t>
            </w:r>
          </w:p>
        </w:tc>
      </w:tr>
    </w:tbl>
    <w:p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Значения – середины диапазонов ПК табл. 7. В методике нумерация К различается: табл. 7 (К1 релевантность … К5 доля) и табл. 21 (К1 потребность, К2 онлайн-доступность, К3 готовность платить) – </w:t>
      </w:r>
      <w:r>
        <w:rPr>
          <w:i/>
          <w:sz w:val="28"/>
        </w:rPr>
        <w:t>W-9</w:t>
      </w:r>
      <w:r>
        <w:rPr>
          <w:sz w:val="28"/>
        </w:rPr>
        <w:t xml:space="preserve">; в отчете принята </w:t>
      </w:r>
      <w:r>
        <w:rPr>
          <w:sz w:val="28"/>
        </w:rPr>
        <w:t xml:space="preserve">нумерация табл. 7. Формула ПК табл. 3 не содержит К1 (Р-20, </w:t>
      </w:r>
      <w:r>
        <w:rPr>
          <w:i/>
          <w:sz w:val="28"/>
        </w:rPr>
        <w:t>W-10</w:t>
      </w:r>
      <w:r>
        <w:rPr>
          <w:sz w:val="28"/>
        </w:rPr>
        <w:t xml:space="preserve">); формула </w:t>
      </w:r>
      <w:r>
        <w:rPr>
          <w:i/>
          <w:sz w:val="28"/>
        </w:rPr>
        <w:t>B2B</w:t>
      </w:r>
      <w:r>
        <w:rPr>
          <w:sz w:val="28"/>
        </w:rPr>
        <w:t xml:space="preserve"> табл. 8 (организации × потребность × готовность × годовой чек) для физических лиц не применяется.</w:t>
      </w:r>
    </w:p>
    <w:p w:rsidR="006F5B51" w:rsidRDefault="00C962AA">
      <w:pPr>
        <w:pStyle w:val="a0"/>
        <w:keepNext/>
        <w:jc w:val="both"/>
      </w:pPr>
      <w:r>
        <w:rPr>
          <w:sz w:val="28"/>
        </w:rPr>
        <w:t>Таблица 43 – Попадание значений сценариев ПК-</w:t>
      </w:r>
      <w:r>
        <w:rPr>
          <w:i/>
          <w:sz w:val="28"/>
        </w:rPr>
        <w:t>X</w:t>
      </w:r>
      <w:r>
        <w:rPr>
          <w:sz w:val="28"/>
        </w:rPr>
        <w:t xml:space="preserve"> в диапазоны ПК табл. 7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3"/>
        <w:gridCol w:w="1974"/>
        <w:gridCol w:w="1436"/>
        <w:gridCol w:w="2459"/>
        <w:gridCol w:w="1436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Сценарий</w:t>
            </w:r>
          </w:p>
        </w:tc>
        <w:tc>
          <w:tcPr>
            <w:tcW w:w="197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Коэффициент</w:t>
            </w:r>
          </w:p>
        </w:tc>
        <w:tc>
          <w:tcPr>
            <w:tcW w:w="14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Значение в расчете</w:t>
            </w:r>
          </w:p>
        </w:tc>
        <w:tc>
          <w:tcPr>
            <w:tcW w:w="245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Диапазон методики</w:t>
            </w:r>
          </w:p>
        </w:tc>
        <w:tc>
          <w:tcPr>
            <w:tcW w:w="14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Попадает</w:t>
            </w:r>
          </w:p>
        </w:tc>
      </w:tr>
      <w:tr w:rsidR="006F5B51" w:rsidTr="006F5B51">
        <w:trPr>
          <w:cantSplit/>
          <w:jc w:val="center"/>
        </w:trPr>
        <w:tc>
          <w:tcPr>
            <w:tcW w:w="233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</w:t>
            </w:r>
          </w:p>
        </w:tc>
        <w:tc>
          <w:tcPr>
            <w:tcW w:w="197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К1</w:t>
            </w:r>
          </w:p>
        </w:tc>
        <w:tc>
          <w:tcPr>
            <w:tcW w:w="14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29,55 %</w:t>
            </w:r>
          </w:p>
        </w:tc>
        <w:tc>
          <w:tcPr>
            <w:tcW w:w="245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10,0 % – 20,0 %</w:t>
            </w:r>
          </w:p>
        </w:tc>
        <w:tc>
          <w:tcPr>
            <w:tcW w:w="14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</w:t>
            </w:r>
          </w:p>
        </w:tc>
      </w:tr>
      <w:tr w:rsidR="006F5B51" w:rsidTr="006F5B51">
        <w:trPr>
          <w:cantSplit/>
          <w:jc w:val="center"/>
        </w:trPr>
        <w:tc>
          <w:tcPr>
            <w:tcW w:w="233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</w:t>
            </w:r>
          </w:p>
        </w:tc>
        <w:tc>
          <w:tcPr>
            <w:tcW w:w="197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К2</w:t>
            </w:r>
          </w:p>
        </w:tc>
        <w:tc>
          <w:tcPr>
            <w:tcW w:w="14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16,88 %</w:t>
            </w:r>
          </w:p>
        </w:tc>
        <w:tc>
          <w:tcPr>
            <w:tcW w:w="245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5,0 % – 15,0 %</w:t>
            </w:r>
          </w:p>
        </w:tc>
        <w:tc>
          <w:tcPr>
            <w:tcW w:w="14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</w:t>
            </w:r>
          </w:p>
        </w:tc>
      </w:tr>
      <w:tr w:rsidR="006F5B51" w:rsidTr="006F5B51">
        <w:trPr>
          <w:cantSplit/>
          <w:jc w:val="center"/>
        </w:trPr>
        <w:tc>
          <w:tcPr>
            <w:tcW w:w="233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</w:t>
            </w:r>
          </w:p>
        </w:tc>
        <w:tc>
          <w:tcPr>
            <w:tcW w:w="197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К3</w:t>
            </w:r>
          </w:p>
        </w:tc>
        <w:tc>
          <w:tcPr>
            <w:tcW w:w="14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44,00 %</w:t>
            </w:r>
          </w:p>
        </w:tc>
        <w:tc>
          <w:tcPr>
            <w:tcW w:w="245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20,0 % – 40,0 %</w:t>
            </w:r>
          </w:p>
        </w:tc>
        <w:tc>
          <w:tcPr>
            <w:tcW w:w="14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</w:t>
            </w:r>
          </w:p>
        </w:tc>
      </w:tr>
      <w:tr w:rsidR="006F5B51" w:rsidTr="006F5B51">
        <w:trPr>
          <w:cantSplit/>
          <w:jc w:val="center"/>
        </w:trPr>
        <w:tc>
          <w:tcPr>
            <w:tcW w:w="233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</w:t>
            </w:r>
          </w:p>
        </w:tc>
        <w:tc>
          <w:tcPr>
            <w:tcW w:w="197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К4</w:t>
            </w:r>
          </w:p>
        </w:tc>
        <w:tc>
          <w:tcPr>
            <w:tcW w:w="14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8,90 %</w:t>
            </w:r>
          </w:p>
        </w:tc>
        <w:tc>
          <w:tcPr>
            <w:tcW w:w="245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5,0 % – 10,0 %</w:t>
            </w:r>
          </w:p>
        </w:tc>
        <w:tc>
          <w:tcPr>
            <w:tcW w:w="14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F5B51" w:rsidTr="006F5B51">
        <w:trPr>
          <w:cantSplit/>
          <w:jc w:val="center"/>
        </w:trPr>
        <w:tc>
          <w:tcPr>
            <w:tcW w:w="233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</w:t>
            </w:r>
          </w:p>
        </w:tc>
        <w:tc>
          <w:tcPr>
            <w:tcW w:w="197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К5</w:t>
            </w:r>
          </w:p>
        </w:tc>
        <w:tc>
          <w:tcPr>
            <w:tcW w:w="14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0,80 %</w:t>
            </w:r>
          </w:p>
        </w:tc>
        <w:tc>
          <w:tcPr>
            <w:tcW w:w="245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0,5 % – 1,0 %</w:t>
            </w:r>
          </w:p>
        </w:tc>
        <w:tc>
          <w:tcPr>
            <w:tcW w:w="14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F5B51" w:rsidTr="006F5B51">
        <w:trPr>
          <w:cantSplit/>
          <w:jc w:val="center"/>
        </w:trPr>
        <w:tc>
          <w:tcPr>
            <w:tcW w:w="233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</w:t>
            </w:r>
          </w:p>
        </w:tc>
        <w:tc>
          <w:tcPr>
            <w:tcW w:w="197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К1</w:t>
            </w:r>
          </w:p>
        </w:tc>
        <w:tc>
          <w:tcPr>
            <w:tcW w:w="14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29,55 %</w:t>
            </w:r>
          </w:p>
        </w:tc>
        <w:tc>
          <w:tcPr>
            <w:tcW w:w="245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20,0 % – 40,0 %</w:t>
            </w:r>
          </w:p>
        </w:tc>
        <w:tc>
          <w:tcPr>
            <w:tcW w:w="14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F5B51" w:rsidTr="006F5B51">
        <w:trPr>
          <w:cantSplit/>
          <w:jc w:val="center"/>
        </w:trPr>
        <w:tc>
          <w:tcPr>
            <w:tcW w:w="233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</w:t>
            </w:r>
          </w:p>
        </w:tc>
        <w:tc>
          <w:tcPr>
            <w:tcW w:w="197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К2</w:t>
            </w:r>
          </w:p>
        </w:tc>
        <w:tc>
          <w:tcPr>
            <w:tcW w:w="14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22,50 %</w:t>
            </w:r>
          </w:p>
        </w:tc>
        <w:tc>
          <w:tcPr>
            <w:tcW w:w="245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15,0 % – 30,0 %</w:t>
            </w:r>
          </w:p>
        </w:tc>
        <w:tc>
          <w:tcPr>
            <w:tcW w:w="14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F5B51" w:rsidTr="006F5B51">
        <w:trPr>
          <w:cantSplit/>
          <w:jc w:val="center"/>
        </w:trPr>
        <w:tc>
          <w:tcPr>
            <w:tcW w:w="233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</w:t>
            </w:r>
          </w:p>
        </w:tc>
        <w:tc>
          <w:tcPr>
            <w:tcW w:w="197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К3</w:t>
            </w:r>
          </w:p>
        </w:tc>
        <w:tc>
          <w:tcPr>
            <w:tcW w:w="14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55,00 %</w:t>
            </w:r>
          </w:p>
        </w:tc>
        <w:tc>
          <w:tcPr>
            <w:tcW w:w="245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40,0 % – 70,0 %</w:t>
            </w:r>
          </w:p>
        </w:tc>
        <w:tc>
          <w:tcPr>
            <w:tcW w:w="14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F5B51" w:rsidTr="006F5B51">
        <w:trPr>
          <w:cantSplit/>
          <w:jc w:val="center"/>
        </w:trPr>
        <w:tc>
          <w:tcPr>
            <w:tcW w:w="233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</w:t>
            </w:r>
          </w:p>
        </w:tc>
        <w:tc>
          <w:tcPr>
            <w:tcW w:w="197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К4</w:t>
            </w:r>
          </w:p>
        </w:tc>
        <w:tc>
          <w:tcPr>
            <w:tcW w:w="14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11,87 %</w:t>
            </w:r>
          </w:p>
        </w:tc>
        <w:tc>
          <w:tcPr>
            <w:tcW w:w="245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10,0 % – 25,0 %</w:t>
            </w:r>
          </w:p>
        </w:tc>
        <w:tc>
          <w:tcPr>
            <w:tcW w:w="14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F5B51" w:rsidTr="006F5B51">
        <w:trPr>
          <w:cantSplit/>
          <w:jc w:val="center"/>
        </w:trPr>
        <w:tc>
          <w:tcPr>
            <w:tcW w:w="233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</w:t>
            </w:r>
          </w:p>
        </w:tc>
        <w:tc>
          <w:tcPr>
            <w:tcW w:w="197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К5</w:t>
            </w:r>
          </w:p>
        </w:tc>
        <w:tc>
          <w:tcPr>
            <w:tcW w:w="14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2,00 %</w:t>
            </w:r>
          </w:p>
        </w:tc>
        <w:tc>
          <w:tcPr>
            <w:tcW w:w="245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1,0 % – 3,0 %</w:t>
            </w:r>
          </w:p>
        </w:tc>
        <w:tc>
          <w:tcPr>
            <w:tcW w:w="14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F5B51" w:rsidTr="006F5B51">
        <w:trPr>
          <w:cantSplit/>
          <w:jc w:val="center"/>
        </w:trPr>
        <w:tc>
          <w:tcPr>
            <w:tcW w:w="233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Оптимистичный</w:t>
            </w:r>
          </w:p>
        </w:tc>
        <w:tc>
          <w:tcPr>
            <w:tcW w:w="197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К1</w:t>
            </w:r>
          </w:p>
        </w:tc>
        <w:tc>
          <w:tcPr>
            <w:tcW w:w="14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29,55 %</w:t>
            </w:r>
          </w:p>
        </w:tc>
        <w:tc>
          <w:tcPr>
            <w:tcW w:w="245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40,0 % – 60,0 %</w:t>
            </w:r>
          </w:p>
        </w:tc>
        <w:tc>
          <w:tcPr>
            <w:tcW w:w="14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</w:t>
            </w:r>
          </w:p>
        </w:tc>
      </w:tr>
      <w:tr w:rsidR="006F5B51" w:rsidTr="006F5B51">
        <w:trPr>
          <w:cantSplit/>
          <w:jc w:val="center"/>
        </w:trPr>
        <w:tc>
          <w:tcPr>
            <w:tcW w:w="233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Оптимистичный</w:t>
            </w:r>
          </w:p>
        </w:tc>
        <w:tc>
          <w:tcPr>
            <w:tcW w:w="197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К2</w:t>
            </w:r>
          </w:p>
        </w:tc>
        <w:tc>
          <w:tcPr>
            <w:tcW w:w="14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27,00 %</w:t>
            </w:r>
          </w:p>
        </w:tc>
        <w:tc>
          <w:tcPr>
            <w:tcW w:w="245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30,0 % – 50,0 %</w:t>
            </w:r>
          </w:p>
        </w:tc>
        <w:tc>
          <w:tcPr>
            <w:tcW w:w="14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</w:t>
            </w:r>
          </w:p>
        </w:tc>
      </w:tr>
      <w:tr w:rsidR="006F5B51" w:rsidTr="006F5B51">
        <w:trPr>
          <w:cantSplit/>
          <w:jc w:val="center"/>
        </w:trPr>
        <w:tc>
          <w:tcPr>
            <w:tcW w:w="233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Оптимистичный</w:t>
            </w:r>
          </w:p>
        </w:tc>
        <w:tc>
          <w:tcPr>
            <w:tcW w:w="197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К3</w:t>
            </w:r>
          </w:p>
        </w:tc>
        <w:tc>
          <w:tcPr>
            <w:tcW w:w="14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63,25 %</w:t>
            </w:r>
          </w:p>
        </w:tc>
        <w:tc>
          <w:tcPr>
            <w:tcW w:w="245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70,0 % – 90,0 %</w:t>
            </w:r>
          </w:p>
        </w:tc>
        <w:tc>
          <w:tcPr>
            <w:tcW w:w="14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</w:t>
            </w:r>
          </w:p>
        </w:tc>
      </w:tr>
      <w:tr w:rsidR="006F5B51" w:rsidTr="006F5B51">
        <w:trPr>
          <w:cantSplit/>
          <w:jc w:val="center"/>
        </w:trPr>
        <w:tc>
          <w:tcPr>
            <w:tcW w:w="233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Оптимистичный</w:t>
            </w:r>
          </w:p>
        </w:tc>
        <w:tc>
          <w:tcPr>
            <w:tcW w:w="197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К4</w:t>
            </w:r>
          </w:p>
        </w:tc>
        <w:tc>
          <w:tcPr>
            <w:tcW w:w="14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14,24 %</w:t>
            </w:r>
          </w:p>
        </w:tc>
        <w:tc>
          <w:tcPr>
            <w:tcW w:w="245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25,0 % – 40,0 %</w:t>
            </w:r>
          </w:p>
        </w:tc>
        <w:tc>
          <w:tcPr>
            <w:tcW w:w="14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</w:t>
            </w:r>
          </w:p>
        </w:tc>
      </w:tr>
      <w:tr w:rsidR="006F5B51" w:rsidTr="006F5B51">
        <w:trPr>
          <w:cantSplit/>
          <w:jc w:val="center"/>
        </w:trPr>
        <w:tc>
          <w:tcPr>
            <w:tcW w:w="233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Оптимистичный</w:t>
            </w:r>
          </w:p>
        </w:tc>
        <w:tc>
          <w:tcPr>
            <w:tcW w:w="197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К5</w:t>
            </w:r>
          </w:p>
        </w:tc>
        <w:tc>
          <w:tcPr>
            <w:tcW w:w="14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4,00 %</w:t>
            </w:r>
          </w:p>
        </w:tc>
        <w:tc>
          <w:tcPr>
            <w:tcW w:w="245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3,0 % – 7,0 %</w:t>
            </w:r>
          </w:p>
        </w:tc>
        <w:tc>
          <w:tcPr>
            <w:tcW w:w="14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</w:tbl>
    <w:p w:rsidR="006F5B51" w:rsidRDefault="00C962AA">
      <w:pPr>
        <w:pStyle w:val="a0"/>
        <w:ind w:firstLine="709"/>
        <w:jc w:val="both"/>
      </w:pPr>
      <w:r>
        <w:rPr>
          <w:sz w:val="28"/>
        </w:rPr>
        <w:t>Множители сценариев шаблона (0,75 / 0,8 / 0,75 / 0,8 / 0,8 и 1,2 / 1,15 / 1,2 / 1,15 / 1,1) применяются к базовым долям, поэтому осторожные значения К2 и К3 выходят за нижние диапазоны методики, а единая достижимая доля 0,8 / 2 / 4 % попадает в диапазон К5 не во всех сценариях (Р-21). Вывод: сценарии шаблона используются как основные, а диапазоны методики – как контроль.</w:t>
      </w:r>
    </w:p>
    <w:p w:rsidR="006F5B51" w:rsidRDefault="00C962AA">
      <w:pPr>
        <w:pStyle w:val="a0"/>
        <w:keepNext/>
        <w:jc w:val="center"/>
      </w:pPr>
      <w:r>
        <w:rPr>
          <w:noProof/>
          <w:sz w:val="28"/>
        </w:rPr>
        <w:drawing>
          <wp:inline distT="0" distB="0" distL="0" distR="0" wp14:anchorId="120D1EA4" wp14:editId="1C5D4063">
            <wp:extent cx="5334000" cy="2533650"/>
            <wp:effectExtent l="0" t="0" r="0" b="0"/>
            <wp:docPr id="10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12_chuvstvitelnost_SAM_K1_K4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F5B51" w:rsidRDefault="00C962AA">
      <w:pPr>
        <w:pStyle w:val="a0"/>
        <w:jc w:val="center"/>
      </w:pPr>
      <w:r>
        <w:rPr>
          <w:sz w:val="28"/>
        </w:rPr>
        <w:t xml:space="preserve">Рисунок 9 – Чувствительность </w:t>
      </w:r>
      <w:r>
        <w:rPr>
          <w:i/>
          <w:sz w:val="28"/>
        </w:rPr>
        <w:t>SAM</w:t>
      </w:r>
      <w:r>
        <w:rPr>
          <w:sz w:val="28"/>
        </w:rPr>
        <w:t xml:space="preserve"> к коэффициентам К1–К4 в диапазонах ПК табл. 7 (зеленый – верхняя граница диапазона, красный – нижняя)</w:t>
      </w:r>
    </w:p>
    <w:p w:rsidR="006F5B51" w:rsidRDefault="00C962AA">
      <w:pPr>
        <w:pStyle w:val="4"/>
        <w:ind w:firstLine="709"/>
      </w:pPr>
      <w:r>
        <w:t xml:space="preserve">2.5.2 «Снизу вверх» по </w:t>
      </w:r>
      <w:r>
        <w:rPr>
          <w:i/>
          <w:iCs/>
        </w:rPr>
        <w:t xml:space="preserve">СВ-X </w:t>
      </w:r>
      <w:r>
        <w:t xml:space="preserve">и </w:t>
      </w:r>
      <w:r>
        <w:rPr>
          <w:i/>
          <w:iCs/>
        </w:rPr>
        <w:t>Similarweb-воронка</w:t>
      </w:r>
    </w:p>
    <w:p w:rsidR="006F5B51" w:rsidRDefault="00C962AA">
      <w:pPr>
        <w:pStyle w:val="FirstParagraph"/>
        <w:keepNext/>
      </w:pPr>
      <w:r>
        <w:rPr>
          <w:sz w:val="28"/>
        </w:rPr>
        <w:t>Таблица 44 – Лист 03_Снизу_вверх (СВ-</w:t>
      </w:r>
      <w:r>
        <w:rPr>
          <w:i/>
          <w:sz w:val="28"/>
        </w:rPr>
        <w:t>X</w:t>
      </w:r>
      <w:r>
        <w:rPr>
          <w:sz w:val="28"/>
        </w:rPr>
        <w:t>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58"/>
        <w:gridCol w:w="973"/>
        <w:gridCol w:w="1437"/>
        <w:gridCol w:w="1196"/>
        <w:gridCol w:w="761"/>
        <w:gridCol w:w="670"/>
        <w:gridCol w:w="973"/>
        <w:gridCol w:w="870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5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Сегмент</w:t>
            </w:r>
          </w:p>
        </w:tc>
        <w:tc>
          <w:tcPr>
            <w:tcW w:w="97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Клиентов в границах</w:t>
            </w:r>
          </w:p>
        </w:tc>
        <w:tc>
          <w:tcPr>
            <w:tcW w:w="14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с потребностью и готовностью платить (К2 × К4)</w:t>
            </w:r>
          </w:p>
        </w:tc>
        <w:tc>
          <w:tcPr>
            <w:tcW w:w="119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Цифровая доступность (К3)</w:t>
            </w:r>
          </w:p>
        </w:tc>
        <w:tc>
          <w:tcPr>
            <w:tcW w:w="76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Покупок в год</w:t>
            </w:r>
          </w:p>
        </w:tc>
        <w:tc>
          <w:tcPr>
            <w:tcW w:w="67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Чек, </w:t>
            </w:r>
            <w:r>
              <w:rPr>
                <w:i/>
              </w:rPr>
              <w:t>BYN</w:t>
            </w:r>
          </w:p>
        </w:tc>
        <w:tc>
          <w:tcPr>
            <w:tcW w:w="97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Годовой объем, </w:t>
            </w:r>
            <w:r>
              <w:rPr>
                <w:i/>
              </w:rPr>
              <w:t>BYN</w:t>
            </w:r>
          </w:p>
        </w:tc>
        <w:tc>
          <w:tcPr>
            <w:tcW w:w="87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сегмента</w:t>
            </w:r>
          </w:p>
        </w:tc>
      </w:tr>
      <w:tr w:rsidR="006F5B51" w:rsidTr="006F5B51">
        <w:trPr>
          <w:cantSplit/>
          <w:jc w:val="center"/>
        </w:trPr>
        <w:tc>
          <w:tcPr>
            <w:tcW w:w="275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S-01</w:t>
            </w:r>
            <w:r>
              <w:t xml:space="preserve"> Студенты технических и экономических специальностей</w:t>
            </w:r>
          </w:p>
        </w:tc>
        <w:tc>
          <w:tcPr>
            <w:tcW w:w="97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68 700</w:t>
            </w:r>
          </w:p>
        </w:tc>
        <w:tc>
          <w:tcPr>
            <w:tcW w:w="14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1,97 %</w:t>
            </w:r>
          </w:p>
        </w:tc>
        <w:tc>
          <w:tcPr>
            <w:tcW w:w="119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55 %</w:t>
            </w:r>
          </w:p>
        </w:tc>
        <w:tc>
          <w:tcPr>
            <w:tcW w:w="76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67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121,14</w:t>
            </w:r>
          </w:p>
        </w:tc>
        <w:tc>
          <w:tcPr>
            <w:tcW w:w="97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90 117</w:t>
            </w:r>
          </w:p>
        </w:tc>
        <w:tc>
          <w:tcPr>
            <w:tcW w:w="87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45,5 %</w:t>
            </w:r>
          </w:p>
        </w:tc>
      </w:tr>
      <w:tr w:rsidR="006F5B51" w:rsidTr="006F5B51">
        <w:trPr>
          <w:cantSplit/>
          <w:jc w:val="center"/>
        </w:trPr>
        <w:tc>
          <w:tcPr>
            <w:tcW w:w="275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S-02/S-03 </w:t>
            </w:r>
            <w:r>
              <w:t>Аналитики, архитекторы ПО и разработчики</w:t>
            </w:r>
          </w:p>
        </w:tc>
        <w:tc>
          <w:tcPr>
            <w:tcW w:w="97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39 165</w:t>
            </w:r>
          </w:p>
        </w:tc>
        <w:tc>
          <w:tcPr>
            <w:tcW w:w="14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3,94 %</w:t>
            </w:r>
          </w:p>
        </w:tc>
        <w:tc>
          <w:tcPr>
            <w:tcW w:w="119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55 %</w:t>
            </w:r>
          </w:p>
        </w:tc>
        <w:tc>
          <w:tcPr>
            <w:tcW w:w="76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67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121,14</w:t>
            </w:r>
          </w:p>
        </w:tc>
        <w:tc>
          <w:tcPr>
            <w:tcW w:w="97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102 747</w:t>
            </w:r>
          </w:p>
        </w:tc>
        <w:tc>
          <w:tcPr>
            <w:tcW w:w="87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51,9 %</w:t>
            </w:r>
          </w:p>
        </w:tc>
      </w:tr>
      <w:tr w:rsidR="006F5B51" w:rsidTr="006F5B51">
        <w:trPr>
          <w:cantSplit/>
          <w:jc w:val="center"/>
        </w:trPr>
        <w:tc>
          <w:tcPr>
            <w:tcW w:w="275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S-04</w:t>
            </w:r>
            <w:r>
              <w:t xml:space="preserve"> Преподаватели технических дисциплин</w:t>
            </w:r>
          </w:p>
        </w:tc>
        <w:tc>
          <w:tcPr>
            <w:tcW w:w="97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3 420</w:t>
            </w:r>
          </w:p>
        </w:tc>
        <w:tc>
          <w:tcPr>
            <w:tcW w:w="14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2,25 %</w:t>
            </w:r>
          </w:p>
        </w:tc>
        <w:tc>
          <w:tcPr>
            <w:tcW w:w="119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55 %</w:t>
            </w:r>
          </w:p>
        </w:tc>
        <w:tc>
          <w:tcPr>
            <w:tcW w:w="76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67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121,14</w:t>
            </w:r>
          </w:p>
        </w:tc>
        <w:tc>
          <w:tcPr>
            <w:tcW w:w="97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5 127</w:t>
            </w:r>
          </w:p>
        </w:tc>
        <w:tc>
          <w:tcPr>
            <w:tcW w:w="87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2,6 %</w:t>
            </w:r>
          </w:p>
        </w:tc>
      </w:tr>
      <w:tr w:rsidR="006F5B51" w:rsidTr="006F5B51">
        <w:trPr>
          <w:cantSplit/>
          <w:jc w:val="center"/>
        </w:trPr>
        <w:tc>
          <w:tcPr>
            <w:tcW w:w="275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Итого</w:t>
            </w:r>
          </w:p>
        </w:tc>
        <w:tc>
          <w:tcPr>
            <w:tcW w:w="97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111 285</w:t>
            </w:r>
          </w:p>
        </w:tc>
        <w:tc>
          <w:tcPr>
            <w:tcW w:w="14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19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76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67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97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197 991</w:t>
            </w:r>
          </w:p>
        </w:tc>
        <w:tc>
          <w:tcPr>
            <w:tcW w:w="87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100 %</w:t>
            </w:r>
          </w:p>
        </w:tc>
      </w:tr>
    </w:tbl>
    <w:p w:rsidR="006F5B51" w:rsidRDefault="00C962AA">
      <w:pPr>
        <w:pStyle w:val="a0"/>
        <w:ind w:firstLine="709"/>
        <w:jc w:val="both"/>
      </w:pPr>
      <w:r>
        <w:rPr>
          <w:sz w:val="28"/>
        </w:rPr>
        <w:t xml:space="preserve">Шаблон не содержит отдельной готовности платить (Р-33), поэтому колонка «доля с потребностью» заполнена произведением К2 × К4. Результат совпадает с </w:t>
      </w:r>
      <w:r>
        <w:rPr>
          <w:i/>
          <w:sz w:val="28"/>
        </w:rPr>
        <w:t>SAM</w:t>
      </w:r>
      <w:r>
        <w:rPr>
          <w:sz w:val="28"/>
        </w:rPr>
        <w:t xml:space="preserve"> ПК-</w:t>
      </w:r>
      <w:r>
        <w:rPr>
          <w:i/>
          <w:sz w:val="28"/>
        </w:rPr>
        <w:t>X</w:t>
      </w:r>
      <w:r>
        <w:rPr>
          <w:sz w:val="28"/>
        </w:rPr>
        <w:t xml:space="preserve"> по построению: обе методики используют одни и те же сегменты и коэффициенты, поэтому согласие этих двух расчетов не является </w:t>
      </w:r>
      <w:r>
        <w:rPr>
          <w:sz w:val="28"/>
        </w:rPr>
        <w:t xml:space="preserve">независимой проверкой; независимую проверку дают только расчеты по </w:t>
      </w:r>
      <w:r>
        <w:rPr>
          <w:i/>
          <w:sz w:val="28"/>
        </w:rPr>
        <w:t>Similarweb</w:t>
      </w:r>
      <w:r>
        <w:rPr>
          <w:sz w:val="28"/>
        </w:rPr>
        <w:t xml:space="preserve"> и поисковому спросу (раздел 2.10).</w:t>
      </w:r>
    </w:p>
    <w:p w:rsidR="006F5B51" w:rsidRDefault="00C962AA">
      <w:pPr>
        <w:pStyle w:val="a0"/>
        <w:keepNext/>
        <w:jc w:val="both"/>
      </w:pPr>
      <w:r>
        <w:rPr>
          <w:sz w:val="28"/>
        </w:rPr>
        <w:t>Таблица 45 – Лист 04_</w:t>
      </w:r>
      <w:r>
        <w:rPr>
          <w:i/>
          <w:sz w:val="28"/>
        </w:rPr>
        <w:t>Similarweb</w:t>
      </w:r>
      <w:r>
        <w:rPr>
          <w:sz w:val="28"/>
        </w:rPr>
        <w:t xml:space="preserve"> (СВ-</w:t>
      </w:r>
      <w:r>
        <w:rPr>
          <w:i/>
          <w:sz w:val="28"/>
        </w:rPr>
        <w:t>X</w:t>
      </w:r>
      <w:r>
        <w:rPr>
          <w:sz w:val="28"/>
        </w:rPr>
        <w:t>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5"/>
        <w:gridCol w:w="1007"/>
        <w:gridCol w:w="1108"/>
        <w:gridCol w:w="675"/>
        <w:gridCol w:w="1108"/>
        <w:gridCol w:w="1309"/>
        <w:gridCol w:w="1108"/>
        <w:gridCol w:w="1108"/>
        <w:gridCol w:w="650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6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Домен</w:t>
            </w:r>
          </w:p>
        </w:tc>
        <w:tc>
          <w:tcPr>
            <w:tcW w:w="100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Тип</w:t>
            </w:r>
          </w:p>
        </w:tc>
        <w:tc>
          <w:tcPr>
            <w:tcW w:w="11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Визиты/мес.</w:t>
            </w:r>
          </w:p>
        </w:tc>
        <w:tc>
          <w:tcPr>
            <w:tcW w:w="67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РБ</w:t>
            </w:r>
          </w:p>
        </w:tc>
        <w:tc>
          <w:tcPr>
            <w:tcW w:w="11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релевантных каналов</w:t>
            </w:r>
          </w:p>
        </w:tc>
        <w:tc>
          <w:tcPr>
            <w:tcW w:w="130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Коммерческая релевантность</w:t>
            </w:r>
          </w:p>
        </w:tc>
        <w:tc>
          <w:tcPr>
            <w:tcW w:w="11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Релевантные визиты/мес.</w:t>
            </w:r>
          </w:p>
        </w:tc>
        <w:tc>
          <w:tcPr>
            <w:tcW w:w="11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Релевантные визиты/год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</w:t>
            </w:r>
          </w:p>
        </w:tc>
      </w:tr>
      <w:tr w:rsidR="006F5B51" w:rsidTr="006F5B51">
        <w:trPr>
          <w:cantSplit/>
          <w:jc w:val="center"/>
        </w:trPr>
        <w:tc>
          <w:tcPr>
            <w:tcW w:w="156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100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Прямой</w:t>
            </w:r>
          </w:p>
        </w:tc>
        <w:tc>
          <w:tcPr>
            <w:tcW w:w="11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507 000</w:t>
            </w:r>
          </w:p>
        </w:tc>
        <w:tc>
          <w:tcPr>
            <w:tcW w:w="67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0,196 %</w:t>
            </w:r>
          </w:p>
        </w:tc>
        <w:tc>
          <w:tcPr>
            <w:tcW w:w="11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75 %</w:t>
            </w:r>
          </w:p>
        </w:tc>
        <w:tc>
          <w:tcPr>
            <w:tcW w:w="130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35 %</w:t>
            </w:r>
          </w:p>
        </w:tc>
        <w:tc>
          <w:tcPr>
            <w:tcW w:w="11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260,6</w:t>
            </w:r>
          </w:p>
        </w:tc>
        <w:tc>
          <w:tcPr>
            <w:tcW w:w="11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3 127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11,0 %</w:t>
            </w:r>
          </w:p>
        </w:tc>
      </w:tr>
      <w:tr w:rsidR="006F5B51" w:rsidTr="006F5B51">
        <w:trPr>
          <w:cantSplit/>
          <w:jc w:val="center"/>
        </w:trPr>
        <w:tc>
          <w:tcPr>
            <w:tcW w:w="156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app.diagrams.net</w:t>
            </w:r>
          </w:p>
        </w:tc>
        <w:tc>
          <w:tcPr>
            <w:tcW w:w="100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Заменитель</w:t>
            </w:r>
          </w:p>
        </w:tc>
        <w:tc>
          <w:tcPr>
            <w:tcW w:w="11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7 800 000</w:t>
            </w:r>
          </w:p>
        </w:tc>
        <w:tc>
          <w:tcPr>
            <w:tcW w:w="67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0,196 %</w:t>
            </w:r>
          </w:p>
        </w:tc>
        <w:tc>
          <w:tcPr>
            <w:tcW w:w="11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35 %</w:t>
            </w:r>
          </w:p>
        </w:tc>
        <w:tc>
          <w:tcPr>
            <w:tcW w:w="130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35 %</w:t>
            </w:r>
          </w:p>
        </w:tc>
        <w:tc>
          <w:tcPr>
            <w:tcW w:w="11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1 870,9</w:t>
            </w:r>
          </w:p>
        </w:tc>
        <w:tc>
          <w:tcPr>
            <w:tcW w:w="11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22 450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78,8 %</w:t>
            </w:r>
          </w:p>
        </w:tc>
      </w:tr>
      <w:tr w:rsidR="006F5B51" w:rsidTr="006F5B51">
        <w:trPr>
          <w:cantSplit/>
          <w:jc w:val="center"/>
        </w:trPr>
        <w:tc>
          <w:tcPr>
            <w:tcW w:w="156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eraser.io</w:t>
            </w:r>
          </w:p>
        </w:tc>
        <w:tc>
          <w:tcPr>
            <w:tcW w:w="100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Прямой</w:t>
            </w:r>
          </w:p>
        </w:tc>
        <w:tc>
          <w:tcPr>
            <w:tcW w:w="11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678 500</w:t>
            </w:r>
          </w:p>
        </w:tc>
        <w:tc>
          <w:tcPr>
            <w:tcW w:w="67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0,196 %</w:t>
            </w:r>
          </w:p>
        </w:tc>
        <w:tc>
          <w:tcPr>
            <w:tcW w:w="11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50 %</w:t>
            </w:r>
          </w:p>
        </w:tc>
        <w:tc>
          <w:tcPr>
            <w:tcW w:w="130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35 %</w:t>
            </w:r>
          </w:p>
        </w:tc>
        <w:tc>
          <w:tcPr>
            <w:tcW w:w="11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232,5</w:t>
            </w:r>
          </w:p>
        </w:tc>
        <w:tc>
          <w:tcPr>
            <w:tcW w:w="11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2 790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9,8 %</w:t>
            </w:r>
          </w:p>
        </w:tc>
      </w:tr>
      <w:tr w:rsidR="006F5B51" w:rsidTr="006F5B51">
        <w:trPr>
          <w:cantSplit/>
          <w:jc w:val="center"/>
        </w:trPr>
        <w:tc>
          <w:tcPr>
            <w:tcW w:w="156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mermaidchart.com</w:t>
            </w:r>
          </w:p>
        </w:tc>
        <w:tc>
          <w:tcPr>
            <w:tcW w:w="100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Прямой</w:t>
            </w:r>
          </w:p>
        </w:tc>
        <w:tc>
          <w:tcPr>
            <w:tcW w:w="11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20 000</w:t>
            </w:r>
          </w:p>
        </w:tc>
        <w:tc>
          <w:tcPr>
            <w:tcW w:w="67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0,196 %</w:t>
            </w:r>
          </w:p>
        </w:tc>
        <w:tc>
          <w:tcPr>
            <w:tcW w:w="11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70 %</w:t>
            </w:r>
          </w:p>
        </w:tc>
        <w:tc>
          <w:tcPr>
            <w:tcW w:w="130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35 %</w:t>
            </w:r>
          </w:p>
        </w:tc>
        <w:tc>
          <w:tcPr>
            <w:tcW w:w="11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9,6</w:t>
            </w:r>
          </w:p>
        </w:tc>
        <w:tc>
          <w:tcPr>
            <w:tcW w:w="11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115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0,4 %</w:t>
            </w:r>
          </w:p>
        </w:tc>
      </w:tr>
      <w:tr w:rsidR="006F5B51" w:rsidTr="006F5B51">
        <w:trPr>
          <w:cantSplit/>
          <w:jc w:val="center"/>
        </w:trPr>
        <w:tc>
          <w:tcPr>
            <w:tcW w:w="156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Итого</w:t>
            </w:r>
          </w:p>
        </w:tc>
        <w:tc>
          <w:tcPr>
            <w:tcW w:w="100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1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9 005 500</w:t>
            </w:r>
          </w:p>
        </w:tc>
        <w:tc>
          <w:tcPr>
            <w:tcW w:w="67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1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30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1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2 373,5</w:t>
            </w:r>
          </w:p>
        </w:tc>
        <w:tc>
          <w:tcPr>
            <w:tcW w:w="11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28 482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100 %</w:t>
            </w:r>
          </w:p>
        </w:tc>
      </w:tr>
    </w:tbl>
    <w:p w:rsidR="006F5B51" w:rsidRDefault="00C962AA">
      <w:pPr>
        <w:pStyle w:val="a0"/>
        <w:keepNext/>
        <w:jc w:val="both"/>
      </w:pPr>
      <w:r>
        <w:rPr>
          <w:sz w:val="28"/>
        </w:rPr>
        <w:t>Таблица 46 – Лист 05_Воронка_</w:t>
      </w:r>
      <w:r>
        <w:rPr>
          <w:i/>
          <w:sz w:val="28"/>
        </w:rPr>
        <w:t>SW</w:t>
      </w:r>
      <w:r>
        <w:rPr>
          <w:sz w:val="28"/>
        </w:rPr>
        <w:t xml:space="preserve">: воронка на данных </w:t>
      </w:r>
      <w:r>
        <w:rPr>
          <w:i/>
          <w:sz w:val="28"/>
        </w:rPr>
        <w:t>Similarweb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42"/>
        <w:gridCol w:w="1832"/>
        <w:gridCol w:w="1282"/>
        <w:gridCol w:w="2382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4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183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</w:t>
            </w:r>
          </w:p>
        </w:tc>
        <w:tc>
          <w:tcPr>
            <w:tcW w:w="128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</w:t>
            </w:r>
          </w:p>
        </w:tc>
        <w:tc>
          <w:tcPr>
            <w:tcW w:w="238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Оптимистичный</w:t>
            </w:r>
          </w:p>
        </w:tc>
      </w:tr>
      <w:tr w:rsidR="006F5B51" w:rsidTr="006F5B51">
        <w:trPr>
          <w:cantSplit/>
          <w:jc w:val="center"/>
        </w:trPr>
        <w:tc>
          <w:tcPr>
            <w:tcW w:w="414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Годовые релевантные визиты конкурентов</w:t>
            </w:r>
          </w:p>
        </w:tc>
        <w:tc>
          <w:tcPr>
            <w:tcW w:w="183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17 089</w:t>
            </w:r>
          </w:p>
        </w:tc>
        <w:tc>
          <w:tcPr>
            <w:tcW w:w="128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28 482</w:t>
            </w:r>
          </w:p>
        </w:tc>
        <w:tc>
          <w:tcPr>
            <w:tcW w:w="238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39 875</w:t>
            </w:r>
          </w:p>
        </w:tc>
      </w:tr>
      <w:tr w:rsidR="006F5B51" w:rsidTr="006F5B51">
        <w:trPr>
          <w:cantSplit/>
          <w:jc w:val="center"/>
        </w:trPr>
        <w:tc>
          <w:tcPr>
            <w:tcW w:w="414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Корректировка на неполную выборку</w:t>
            </w:r>
          </w:p>
        </w:tc>
        <w:tc>
          <w:tcPr>
            <w:tcW w:w="183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1,15</w:t>
            </w:r>
          </w:p>
        </w:tc>
        <w:tc>
          <w:tcPr>
            <w:tcW w:w="128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1,15</w:t>
            </w:r>
          </w:p>
        </w:tc>
        <w:tc>
          <w:tcPr>
            <w:tcW w:w="238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1,15</w:t>
            </w:r>
          </w:p>
        </w:tc>
      </w:tr>
      <w:tr w:rsidR="006F5B51" w:rsidTr="006F5B51">
        <w:trPr>
          <w:cantSplit/>
          <w:jc w:val="center"/>
        </w:trPr>
        <w:tc>
          <w:tcPr>
            <w:tcW w:w="414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Скорректированные релевантные визиты</w:t>
            </w:r>
          </w:p>
        </w:tc>
        <w:tc>
          <w:tcPr>
            <w:tcW w:w="183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19 653</w:t>
            </w:r>
          </w:p>
        </w:tc>
        <w:tc>
          <w:tcPr>
            <w:tcW w:w="128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32 755</w:t>
            </w:r>
          </w:p>
        </w:tc>
        <w:tc>
          <w:tcPr>
            <w:tcW w:w="238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45 857</w:t>
            </w:r>
          </w:p>
        </w:tc>
      </w:tr>
      <w:tr w:rsidR="006F5B51" w:rsidTr="006F5B51">
        <w:trPr>
          <w:cantSplit/>
          <w:jc w:val="center"/>
        </w:trPr>
        <w:tc>
          <w:tcPr>
            <w:tcW w:w="414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Конверсия визита в заявку</w:t>
            </w:r>
          </w:p>
        </w:tc>
        <w:tc>
          <w:tcPr>
            <w:tcW w:w="183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1,75 %</w:t>
            </w:r>
          </w:p>
        </w:tc>
        <w:tc>
          <w:tcPr>
            <w:tcW w:w="128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2,50 %</w:t>
            </w:r>
          </w:p>
        </w:tc>
        <w:tc>
          <w:tcPr>
            <w:tcW w:w="238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3,25 %</w:t>
            </w:r>
          </w:p>
        </w:tc>
      </w:tr>
      <w:tr w:rsidR="006F5B51" w:rsidTr="006F5B51">
        <w:trPr>
          <w:cantSplit/>
          <w:jc w:val="center"/>
        </w:trPr>
        <w:tc>
          <w:tcPr>
            <w:tcW w:w="414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Оценочное число заявок</w:t>
            </w:r>
          </w:p>
        </w:tc>
        <w:tc>
          <w:tcPr>
            <w:tcW w:w="183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344</w:t>
            </w:r>
          </w:p>
        </w:tc>
        <w:tc>
          <w:tcPr>
            <w:tcW w:w="128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819</w:t>
            </w:r>
          </w:p>
        </w:tc>
        <w:tc>
          <w:tcPr>
            <w:tcW w:w="238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1 490</w:t>
            </w:r>
          </w:p>
        </w:tc>
      </w:tr>
      <w:tr w:rsidR="006F5B51" w:rsidTr="006F5B51">
        <w:trPr>
          <w:cantSplit/>
          <w:jc w:val="center"/>
        </w:trPr>
        <w:tc>
          <w:tcPr>
            <w:tcW w:w="414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Конверсия заявки в продажу</w:t>
            </w:r>
          </w:p>
        </w:tc>
        <w:tc>
          <w:tcPr>
            <w:tcW w:w="183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3,20 %</w:t>
            </w:r>
          </w:p>
        </w:tc>
        <w:tc>
          <w:tcPr>
            <w:tcW w:w="128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4,00 %</w:t>
            </w:r>
          </w:p>
        </w:tc>
        <w:tc>
          <w:tcPr>
            <w:tcW w:w="238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4,80 %</w:t>
            </w:r>
          </w:p>
        </w:tc>
      </w:tr>
      <w:tr w:rsidR="006F5B51" w:rsidTr="006F5B51">
        <w:trPr>
          <w:cantSplit/>
          <w:jc w:val="center"/>
        </w:trPr>
        <w:tc>
          <w:tcPr>
            <w:tcW w:w="414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Оценочное число продаж</w:t>
            </w:r>
          </w:p>
        </w:tc>
        <w:tc>
          <w:tcPr>
            <w:tcW w:w="183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11,01</w:t>
            </w:r>
          </w:p>
        </w:tc>
        <w:tc>
          <w:tcPr>
            <w:tcW w:w="128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33</w:t>
            </w:r>
          </w:p>
        </w:tc>
        <w:tc>
          <w:tcPr>
            <w:tcW w:w="238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72</w:t>
            </w:r>
          </w:p>
        </w:tc>
      </w:tr>
      <w:tr w:rsidR="006F5B51" w:rsidTr="006F5B51">
        <w:trPr>
          <w:cantSplit/>
          <w:jc w:val="center"/>
        </w:trPr>
        <w:tc>
          <w:tcPr>
            <w:tcW w:w="414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Средний годовой чек</w:t>
            </w:r>
          </w:p>
        </w:tc>
        <w:tc>
          <w:tcPr>
            <w:tcW w:w="183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97</w:t>
            </w:r>
          </w:p>
        </w:tc>
        <w:tc>
          <w:tcPr>
            <w:tcW w:w="128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</w:t>
            </w:r>
          </w:p>
        </w:tc>
        <w:tc>
          <w:tcPr>
            <w:tcW w:w="238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145</w:t>
            </w:r>
          </w:p>
        </w:tc>
      </w:tr>
      <w:tr w:rsidR="006F5B51" w:rsidTr="006F5B51">
        <w:trPr>
          <w:cantSplit/>
          <w:jc w:val="center"/>
        </w:trPr>
        <w:tc>
          <w:tcPr>
            <w:tcW w:w="414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Коэффициент повторных продаж</w:t>
            </w:r>
          </w:p>
        </w:tc>
        <w:tc>
          <w:tcPr>
            <w:tcW w:w="183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1,08</w:t>
            </w:r>
          </w:p>
        </w:tc>
        <w:tc>
          <w:tcPr>
            <w:tcW w:w="128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1,20</w:t>
            </w:r>
          </w:p>
        </w:tc>
        <w:tc>
          <w:tcPr>
            <w:tcW w:w="238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1,32</w:t>
            </w:r>
          </w:p>
        </w:tc>
      </w:tr>
      <w:tr w:rsidR="006F5B51" w:rsidTr="006F5B51">
        <w:trPr>
          <w:cantSplit/>
          <w:jc w:val="center"/>
        </w:trPr>
        <w:tc>
          <w:tcPr>
            <w:tcW w:w="414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Оценка годового объема рынка по </w:t>
            </w:r>
            <w:r>
              <w:rPr>
                <w:i/>
              </w:rPr>
              <w:t>Similarweb</w:t>
            </w:r>
          </w:p>
        </w:tc>
        <w:tc>
          <w:tcPr>
            <w:tcW w:w="183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1 152</w:t>
            </w:r>
          </w:p>
        </w:tc>
        <w:tc>
          <w:tcPr>
            <w:tcW w:w="128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4 762</w:t>
            </w:r>
          </w:p>
        </w:tc>
        <w:tc>
          <w:tcPr>
            <w:tcW w:w="238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13 727</w:t>
            </w:r>
          </w:p>
        </w:tc>
      </w:tr>
    </w:tbl>
    <w:p w:rsidR="006F5B51" w:rsidRDefault="00C962AA">
      <w:pPr>
        <w:pStyle w:val="a0"/>
        <w:ind w:firstLine="709"/>
        <w:jc w:val="both"/>
      </w:pPr>
      <w:r>
        <w:rPr>
          <w:sz w:val="28"/>
        </w:rPr>
        <w:t>Корректировка на неполную выборку 1,15 и множители сценариев (</w:t>
      </w:r>
      <w:r>
        <w:rPr>
          <w:i/>
          <w:sz w:val="28"/>
        </w:rPr>
        <w:t>CR1</w:t>
      </w:r>
      <w:r>
        <w:rPr>
          <w:sz w:val="28"/>
        </w:rPr>
        <w:t xml:space="preserve"> ×0,7 / ×1 / ×1,3; </w:t>
      </w:r>
      <w:r>
        <w:rPr>
          <w:i/>
          <w:sz w:val="28"/>
        </w:rPr>
        <w:t>CR2</w:t>
      </w:r>
      <w:r>
        <w:rPr>
          <w:sz w:val="28"/>
        </w:rPr>
        <w:t xml:space="preserve"> и чек ×0,8 / ×1 / ×1,2; повторы ×0,9 / ×1 / ×1,1) скрыты в формулах шаблона (Р-32, Р-36); в методике покрытие задается явно: 0,5 / 0,7 / 0,9.</w:t>
      </w:r>
    </w:p>
    <w:p w:rsidR="006F5B51" w:rsidRDefault="00C962AA">
      <w:pPr>
        <w:pStyle w:val="4"/>
        <w:ind w:firstLine="709"/>
      </w:pPr>
      <w:r>
        <w:t xml:space="preserve">2.5.3 Вариант </w:t>
      </w:r>
      <w:r>
        <w:rPr>
          <w:i/>
          <w:iCs/>
        </w:rPr>
        <w:t xml:space="preserve">Word: </w:t>
      </w:r>
      <w:r>
        <w:t>«снизу вверх» по каналам и подписка</w:t>
      </w:r>
    </w:p>
    <w:p w:rsidR="006F5B51" w:rsidRDefault="00C962AA">
      <w:pPr>
        <w:pStyle w:val="FirstParagraph"/>
        <w:keepNext/>
      </w:pPr>
      <w:r>
        <w:rPr>
          <w:sz w:val="28"/>
        </w:rPr>
        <w:t xml:space="preserve">Таблица 47 – Вариант по </w:t>
      </w:r>
      <w:r>
        <w:rPr>
          <w:i/>
          <w:sz w:val="28"/>
        </w:rPr>
        <w:t>Word</w:t>
      </w:r>
      <w:r>
        <w:rPr>
          <w:sz w:val="28"/>
        </w:rPr>
        <w:t>: «снизу вверх» по каналам и для подписного сервиса (СВ табл. 17, 25)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13"/>
        <w:gridCol w:w="1008"/>
        <w:gridCol w:w="706"/>
        <w:gridCol w:w="1311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1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Формула</w:t>
            </w:r>
          </w:p>
        </w:tc>
        <w:tc>
          <w:tcPr>
            <w:tcW w:w="10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</w:t>
            </w:r>
          </w:p>
        </w:tc>
        <w:tc>
          <w:tcPr>
            <w:tcW w:w="70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</w:t>
            </w:r>
          </w:p>
        </w:tc>
        <w:tc>
          <w:tcPr>
            <w:tcW w:w="131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Оптимистичный</w:t>
            </w:r>
          </w:p>
        </w:tc>
      </w:tr>
      <w:tr w:rsidR="006F5B51" w:rsidTr="006F5B51">
        <w:trPr>
          <w:cantSplit/>
          <w:jc w:val="center"/>
        </w:trPr>
        <w:tc>
          <w:tcPr>
            <w:tcW w:w="661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 каналам (ф. 5): посещения РБ × доля </w:t>
            </w:r>
            <w:r>
              <w:rPr>
                <w:i/>
              </w:rPr>
              <w:t>Organic</w:t>
            </w:r>
            <w:r>
              <w:t xml:space="preserve"> 48,47 % × коммерческая доля 20 / 35 / 50 % × </w:t>
            </w:r>
            <w:r>
              <w:rPr>
                <w:i/>
              </w:rPr>
              <w:t>CR1</w:t>
            </w:r>
            <w:r>
              <w:t xml:space="preserve"> 2,5 % × </w:t>
            </w:r>
            <w:r>
              <w:rPr>
                <w:i/>
              </w:rPr>
              <w:t>CR2</w:t>
            </w:r>
            <w:r>
              <w:t xml:space="preserve"> 4 % × чек × 12,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10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2 485</w:t>
            </w:r>
          </w:p>
        </w:tc>
        <w:tc>
          <w:tcPr>
            <w:tcW w:w="70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4 348</w:t>
            </w:r>
          </w:p>
        </w:tc>
        <w:tc>
          <w:tcPr>
            <w:tcW w:w="131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6 212</w:t>
            </w:r>
          </w:p>
        </w:tc>
      </w:tr>
      <w:tr w:rsidR="006F5B51" w:rsidTr="006F5B51">
        <w:trPr>
          <w:cantSplit/>
          <w:jc w:val="center"/>
        </w:trPr>
        <w:tc>
          <w:tcPr>
            <w:tcW w:w="661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Подписной сервис (табл. 17): посещения × коммерческая доля × регистрация × оплата (3 / 4 / 5 %) × срок удержания (12 × 1 / 1,2 / 1,5 мес.) × ежемесячный платеж × 12,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10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3 845</w:t>
            </w:r>
          </w:p>
        </w:tc>
        <w:tc>
          <w:tcPr>
            <w:tcW w:w="70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10 766</w:t>
            </w:r>
          </w:p>
        </w:tc>
        <w:tc>
          <w:tcPr>
            <w:tcW w:w="131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24 030</w:t>
            </w:r>
          </w:p>
        </w:tc>
      </w:tr>
    </w:tbl>
    <w:p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В </w:t>
      </w:r>
      <w:r>
        <w:rPr>
          <w:i/>
          <w:sz w:val="28"/>
        </w:rPr>
        <w:t>Word</w:t>
      </w:r>
      <w:r>
        <w:rPr>
          <w:sz w:val="28"/>
        </w:rPr>
        <w:t xml:space="preserve"> три версии формулы «снизу вверх» (</w:t>
      </w:r>
      <w:r>
        <w:rPr>
          <w:i/>
          <w:sz w:val="28"/>
        </w:rPr>
        <w:t>W-2</w:t>
      </w:r>
      <w:r>
        <w:rPr>
          <w:sz w:val="28"/>
        </w:rPr>
        <w:t xml:space="preserve">, Р-33): клиенты × частота × чек (ПК), трафик × конверсии (СВ), подписка; для </w:t>
      </w:r>
      <w:r>
        <w:rPr>
          <w:i/>
          <w:sz w:val="28"/>
        </w:rPr>
        <w:t>NotaCode</w:t>
      </w:r>
      <w:r>
        <w:rPr>
          <w:sz w:val="28"/>
        </w:rPr>
        <w:t xml:space="preserve"> приведены все три. Канальная оценка использует только показанный канал </w:t>
      </w:r>
      <w:r>
        <w:rPr>
          <w:i/>
          <w:sz w:val="28"/>
        </w:rPr>
        <w:t>Organic</w:t>
      </w:r>
      <w:r>
        <w:rPr>
          <w:sz w:val="28"/>
        </w:rPr>
        <w:t xml:space="preserve"> одного домена и поэтому нижняя.</w:t>
      </w:r>
    </w:p>
    <w:p w:rsidR="006F5B51" w:rsidRDefault="00C962AA">
      <w:pPr>
        <w:pStyle w:val="4"/>
        <w:ind w:firstLine="709"/>
      </w:pPr>
      <w:r>
        <w:t xml:space="preserve">2.5.4 Итоговые диапазоны </w:t>
      </w:r>
      <w:r>
        <w:rPr>
          <w:i/>
          <w:iCs/>
        </w:rPr>
        <w:t>СВ-X</w:t>
      </w:r>
    </w:p>
    <w:p w:rsidR="006F5B51" w:rsidRDefault="00C962AA">
      <w:pPr>
        <w:pStyle w:val="FirstParagraph"/>
        <w:keepNext/>
      </w:pPr>
      <w:r>
        <w:rPr>
          <w:sz w:val="28"/>
        </w:rPr>
        <w:t>Таблица 48 – Лист 06_Сверка (</w:t>
      </w:r>
      <w:r>
        <w:rPr>
          <w:i/>
          <w:sz w:val="28"/>
        </w:rPr>
        <w:t>Excel</w:t>
      </w:r>
      <w:r>
        <w:rPr>
          <w:sz w:val="28"/>
        </w:rPr>
        <w:t xml:space="preserve">): сопоставление методов на уровне рынка, </w:t>
      </w:r>
      <w:r>
        <w:rPr>
          <w:i/>
          <w:iCs/>
          <w:sz w:val="28"/>
        </w:rPr>
        <w:t>BYN/год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09"/>
        <w:gridCol w:w="2203"/>
        <w:gridCol w:w="1562"/>
        <w:gridCol w:w="2864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0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Метод</w:t>
            </w:r>
          </w:p>
        </w:tc>
        <w:tc>
          <w:tcPr>
            <w:tcW w:w="220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</w:t>
            </w:r>
          </w:p>
        </w:tc>
        <w:tc>
          <w:tcPr>
            <w:tcW w:w="156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</w:t>
            </w:r>
          </w:p>
        </w:tc>
        <w:tc>
          <w:tcPr>
            <w:tcW w:w="286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Оптимистичный</w:t>
            </w:r>
          </w:p>
        </w:tc>
      </w:tr>
      <w:tr w:rsidR="006F5B51" w:rsidTr="006F5B51">
        <w:trPr>
          <w:cantSplit/>
          <w:jc w:val="center"/>
        </w:trPr>
        <w:tc>
          <w:tcPr>
            <w:tcW w:w="300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Сверху вниз</w:t>
            </w:r>
          </w:p>
        </w:tc>
        <w:tc>
          <w:tcPr>
            <w:tcW w:w="220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15 399</w:t>
            </w:r>
          </w:p>
        </w:tc>
        <w:tc>
          <w:tcPr>
            <w:tcW w:w="156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296 435</w:t>
            </w:r>
          </w:p>
        </w:tc>
        <w:tc>
          <w:tcPr>
            <w:tcW w:w="286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2 372 618</w:t>
            </w:r>
          </w:p>
        </w:tc>
      </w:tr>
      <w:tr w:rsidR="006F5B51" w:rsidTr="006F5B51">
        <w:trPr>
          <w:cantSplit/>
          <w:jc w:val="center"/>
        </w:trPr>
        <w:tc>
          <w:tcPr>
            <w:tcW w:w="300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Снизу вверх</w:t>
            </w:r>
          </w:p>
        </w:tc>
        <w:tc>
          <w:tcPr>
            <w:tcW w:w="220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118 795</w:t>
            </w:r>
          </w:p>
        </w:tc>
        <w:tc>
          <w:tcPr>
            <w:tcW w:w="156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197 991</w:t>
            </w:r>
          </w:p>
        </w:tc>
        <w:tc>
          <w:tcPr>
            <w:tcW w:w="286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277 188</w:t>
            </w:r>
          </w:p>
        </w:tc>
      </w:tr>
      <w:tr w:rsidR="006F5B51" w:rsidTr="006F5B51">
        <w:trPr>
          <w:cantSplit/>
          <w:jc w:val="center"/>
        </w:trPr>
        <w:tc>
          <w:tcPr>
            <w:tcW w:w="300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Similarweb</w:t>
            </w:r>
            <w:r>
              <w:t xml:space="preserve"> + воронка</w:t>
            </w:r>
          </w:p>
        </w:tc>
        <w:tc>
          <w:tcPr>
            <w:tcW w:w="220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1 152</w:t>
            </w:r>
          </w:p>
        </w:tc>
        <w:tc>
          <w:tcPr>
            <w:tcW w:w="156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4 762</w:t>
            </w:r>
          </w:p>
        </w:tc>
        <w:tc>
          <w:tcPr>
            <w:tcW w:w="286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13 727</w:t>
            </w:r>
          </w:p>
        </w:tc>
      </w:tr>
      <w:tr w:rsidR="006F5B51" w:rsidTr="006F5B51">
        <w:trPr>
          <w:cantSplit/>
          <w:jc w:val="center"/>
        </w:trPr>
        <w:tc>
          <w:tcPr>
            <w:tcW w:w="300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Минимум по методам</w:t>
            </w:r>
          </w:p>
        </w:tc>
        <w:tc>
          <w:tcPr>
            <w:tcW w:w="220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1 152</w:t>
            </w:r>
          </w:p>
        </w:tc>
        <w:tc>
          <w:tcPr>
            <w:tcW w:w="156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4 762</w:t>
            </w:r>
          </w:p>
        </w:tc>
        <w:tc>
          <w:tcPr>
            <w:tcW w:w="286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13 727</w:t>
            </w:r>
          </w:p>
        </w:tc>
      </w:tr>
      <w:tr w:rsidR="006F5B51" w:rsidTr="006F5B51">
        <w:trPr>
          <w:cantSplit/>
          <w:jc w:val="center"/>
        </w:trPr>
        <w:tc>
          <w:tcPr>
            <w:tcW w:w="300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Среднее по методам</w:t>
            </w:r>
          </w:p>
        </w:tc>
        <w:tc>
          <w:tcPr>
            <w:tcW w:w="220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45 115</w:t>
            </w:r>
          </w:p>
        </w:tc>
        <w:tc>
          <w:tcPr>
            <w:tcW w:w="156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166 396</w:t>
            </w:r>
          </w:p>
        </w:tc>
        <w:tc>
          <w:tcPr>
            <w:tcW w:w="286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887 844</w:t>
            </w:r>
          </w:p>
        </w:tc>
      </w:tr>
      <w:tr w:rsidR="006F5B51" w:rsidTr="006F5B51">
        <w:trPr>
          <w:cantSplit/>
          <w:jc w:val="center"/>
        </w:trPr>
        <w:tc>
          <w:tcPr>
            <w:tcW w:w="300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Максимум по методам</w:t>
            </w:r>
          </w:p>
        </w:tc>
        <w:tc>
          <w:tcPr>
            <w:tcW w:w="220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118 795</w:t>
            </w:r>
          </w:p>
        </w:tc>
        <w:tc>
          <w:tcPr>
            <w:tcW w:w="156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296 435</w:t>
            </w:r>
          </w:p>
        </w:tc>
        <w:tc>
          <w:tcPr>
            <w:tcW w:w="286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2 372 618</w:t>
            </w:r>
          </w:p>
        </w:tc>
      </w:tr>
    </w:tbl>
    <w:p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Итог по </w:t>
      </w:r>
      <w:r>
        <w:rPr>
          <w:i/>
          <w:sz w:val="28"/>
        </w:rPr>
        <w:t>Excel</w:t>
      </w:r>
      <w:r>
        <w:rPr>
          <w:sz w:val="28"/>
        </w:rPr>
        <w:t>: нижняя оценка – минимум осторожных сценариев 1 152 </w:t>
      </w:r>
      <w:r>
        <w:rPr>
          <w:i/>
          <w:sz w:val="28"/>
        </w:rPr>
        <w:t>BYN</w:t>
      </w:r>
      <w:r>
        <w:rPr>
          <w:sz w:val="28"/>
        </w:rPr>
        <w:t>, базовая – среднее базовых 166 395 </w:t>
      </w:r>
      <w:r>
        <w:rPr>
          <w:i/>
          <w:sz w:val="28"/>
        </w:rPr>
        <w:t>BYN</w:t>
      </w:r>
      <w:r>
        <w:rPr>
          <w:sz w:val="28"/>
        </w:rPr>
        <w:t>, верхняя – максимум оптимистичных 2 372 618 </w:t>
      </w:r>
      <w:r>
        <w:rPr>
          <w:i/>
          <w:sz w:val="28"/>
        </w:rPr>
        <w:t>BYN</w:t>
      </w:r>
      <w:r>
        <w:rPr>
          <w:sz w:val="28"/>
        </w:rPr>
        <w:t xml:space="preserve">. Итог по </w:t>
      </w:r>
      <w:r>
        <w:rPr>
          <w:i/>
          <w:sz w:val="28"/>
        </w:rPr>
        <w:t>Word</w:t>
      </w:r>
      <w:r>
        <w:rPr>
          <w:sz w:val="28"/>
        </w:rPr>
        <w:t xml:space="preserve"> (СВ табл. 19): диапазон [минимум осторожных; максимум проверенных базовых и оптимистичных] – от 1 152 до 2 372 618 </w:t>
      </w:r>
      <w:r>
        <w:rPr>
          <w:i/>
          <w:sz w:val="28"/>
        </w:rPr>
        <w:t>BYN</w:t>
      </w:r>
      <w:r>
        <w:rPr>
          <w:sz w:val="28"/>
        </w:rPr>
        <w:t xml:space="preserve"> в год; оба диапазона названы, но расхождение в верхней границе существенно (верхняя граница определяется методом «сверху вниз»).</w:t>
      </w:r>
    </w:p>
    <w:p w:rsidR="006F5B51" w:rsidRDefault="00C962AA">
      <w:pPr>
        <w:pStyle w:val="3"/>
        <w:ind w:firstLine="709"/>
      </w:pPr>
      <w:r>
        <w:t>2.6 Цифровая воронка</w:t>
      </w:r>
    </w:p>
    <w:p w:rsidR="006F5B51" w:rsidRDefault="00C962AA">
      <w:pPr>
        <w:pStyle w:val="FirstParagraph"/>
      </w:pPr>
      <w:r>
        <w:rPr>
          <w:sz w:val="28"/>
        </w:rPr>
        <w:t xml:space="preserve">Воронка не измеряет рынок напрямую, а оценивает достижимый объем по цепочке «охват – посещения – заявки – продажи – чек»; итог – диапазон [14]. Для </w:t>
      </w:r>
      <w:r>
        <w:rPr>
          <w:i/>
          <w:sz w:val="28"/>
        </w:rPr>
        <w:t>NotaCode</w:t>
      </w:r>
      <w:r>
        <w:rPr>
          <w:sz w:val="28"/>
        </w:rPr>
        <w:t xml:space="preserve"> «заявка» – регистрация пользователя (тариф </w:t>
      </w:r>
      <w:r>
        <w:rPr>
          <w:i/>
          <w:sz w:val="28"/>
        </w:rPr>
        <w:t>Free</w:t>
      </w:r>
      <w:r>
        <w:rPr>
          <w:sz w:val="28"/>
        </w:rPr>
        <w:t xml:space="preserve">), «продажа» – оплата </w:t>
      </w:r>
      <w:r>
        <w:rPr>
          <w:i/>
          <w:sz w:val="28"/>
        </w:rPr>
        <w:t>Pro</w:t>
      </w:r>
      <w:r>
        <w:rPr>
          <w:sz w:val="28"/>
        </w:rPr>
        <w:t>; применяется модель «Подписка» ЦВ табл. 8: платящие пользователи × ежемесячный платеж × срок удержания.</w:t>
      </w:r>
    </w:p>
    <w:p w:rsidR="006F5B51" w:rsidRDefault="00C962AA">
      <w:pPr>
        <w:pStyle w:val="a0"/>
        <w:keepNext/>
        <w:jc w:val="both"/>
      </w:pPr>
      <w:r>
        <w:rPr>
          <w:sz w:val="28"/>
        </w:rPr>
        <w:t>Таблица 49 – Лист 01_Параметры (ЦВ-</w:t>
      </w:r>
      <w:r>
        <w:rPr>
          <w:i/>
          <w:sz w:val="28"/>
        </w:rPr>
        <w:t>X</w:t>
      </w:r>
      <w:r>
        <w:rPr>
          <w:sz w:val="28"/>
        </w:rPr>
        <w:t>): сценарные параметры воронки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36"/>
        <w:gridCol w:w="1052"/>
        <w:gridCol w:w="736"/>
        <w:gridCol w:w="1367"/>
        <w:gridCol w:w="3647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Параметр</w:t>
            </w:r>
          </w:p>
        </w:tc>
        <w:tc>
          <w:tcPr>
            <w:tcW w:w="105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</w:t>
            </w:r>
          </w:p>
        </w:tc>
        <w:tc>
          <w:tcPr>
            <w:tcW w:w="7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</w:t>
            </w:r>
          </w:p>
        </w:tc>
        <w:tc>
          <w:tcPr>
            <w:tcW w:w="136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Оптимистичный</w:t>
            </w:r>
          </w:p>
        </w:tc>
        <w:tc>
          <w:tcPr>
            <w:tcW w:w="364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Источник значения</w:t>
            </w:r>
          </w:p>
        </w:tc>
      </w:tr>
      <w:tr w:rsidR="006F5B51" w:rsidTr="006F5B51">
        <w:trPr>
          <w:cantSplit/>
          <w:jc w:val="center"/>
        </w:trPr>
        <w:tc>
          <w:tcPr>
            <w:tcW w:w="28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Достижимая доля релевантного трафика</w:t>
            </w:r>
          </w:p>
        </w:tc>
        <w:tc>
          <w:tcPr>
            <w:tcW w:w="105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15 %</w:t>
            </w:r>
          </w:p>
        </w:tc>
        <w:tc>
          <w:tcPr>
            <w:tcW w:w="7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25 %</w:t>
            </w:r>
          </w:p>
        </w:tc>
        <w:tc>
          <w:tcPr>
            <w:tcW w:w="136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40 %</w:t>
            </w:r>
          </w:p>
        </w:tc>
        <w:tc>
          <w:tcPr>
            <w:tcW w:w="364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значения шаблона (в </w:t>
            </w:r>
            <w:r>
              <w:rPr>
                <w:i/>
              </w:rPr>
              <w:t>Word</w:t>
            </w:r>
            <w:r>
              <w:t xml:space="preserve"> ЦВ отсутствует, Р-10)</w:t>
            </w:r>
          </w:p>
        </w:tc>
      </w:tr>
      <w:tr w:rsidR="006F5B51" w:rsidTr="006F5B51">
        <w:trPr>
          <w:cantSplit/>
          <w:jc w:val="center"/>
        </w:trPr>
        <w:tc>
          <w:tcPr>
            <w:tcW w:w="28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Конверсия посещение , заявка (регистрация)</w:t>
            </w:r>
          </w:p>
        </w:tc>
        <w:tc>
          <w:tcPr>
            <w:tcW w:w="105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1 %</w:t>
            </w:r>
          </w:p>
        </w:tc>
        <w:tc>
          <w:tcPr>
            <w:tcW w:w="7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2,5 %</w:t>
            </w:r>
          </w:p>
        </w:tc>
        <w:tc>
          <w:tcPr>
            <w:tcW w:w="136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5 %</w:t>
            </w:r>
          </w:p>
        </w:tc>
        <w:tc>
          <w:tcPr>
            <w:tcW w:w="364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значения шаблона (пример </w:t>
            </w:r>
            <w:r>
              <w:rPr>
                <w:i/>
              </w:rPr>
              <w:t>Word</w:t>
            </w:r>
            <w:r>
              <w:t xml:space="preserve"> ЦВ табл. 11: 2 / 4 / 6 %)</w:t>
            </w:r>
          </w:p>
        </w:tc>
      </w:tr>
      <w:tr w:rsidR="006F5B51" w:rsidTr="006F5B51">
        <w:trPr>
          <w:cantSplit/>
          <w:jc w:val="center"/>
        </w:trPr>
        <w:tc>
          <w:tcPr>
            <w:tcW w:w="28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Конверсия заявка , оплата </w:t>
            </w:r>
            <w:r>
              <w:rPr>
                <w:i/>
              </w:rPr>
              <w:t>Pro</w:t>
            </w:r>
          </w:p>
        </w:tc>
        <w:tc>
          <w:tcPr>
            <w:tcW w:w="105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3 %</w:t>
            </w:r>
          </w:p>
        </w:tc>
        <w:tc>
          <w:tcPr>
            <w:tcW w:w="7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4 %</w:t>
            </w:r>
          </w:p>
        </w:tc>
        <w:tc>
          <w:tcPr>
            <w:tcW w:w="136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5 %</w:t>
            </w:r>
          </w:p>
        </w:tc>
        <w:tc>
          <w:tcPr>
            <w:tcW w:w="364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допущение проекта </w:t>
            </w:r>
            <w:r>
              <w:rPr>
                <w:i/>
              </w:rPr>
              <w:t>Free</w:t>
            </w:r>
            <w:r>
              <w:t xml:space="preserve"> , </w:t>
            </w:r>
            <w:r>
              <w:rPr>
                <w:i/>
              </w:rPr>
              <w:t>Pro</w:t>
            </w:r>
            <w:r>
              <w:t xml:space="preserve"> 3–5 % (пример </w:t>
            </w:r>
            <w:r>
              <w:rPr>
                <w:i/>
              </w:rPr>
              <w:t>Word</w:t>
            </w:r>
            <w:r>
              <w:t>: 20 / 30 / 40 %, шаблон: 15 / 25 / 35 %)</w:t>
            </w:r>
          </w:p>
        </w:tc>
      </w:tr>
      <w:tr w:rsidR="006F5B51" w:rsidTr="006F5B51">
        <w:trPr>
          <w:cantSplit/>
          <w:jc w:val="center"/>
        </w:trPr>
        <w:tc>
          <w:tcPr>
            <w:tcW w:w="28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Средний чек, </w:t>
            </w:r>
            <w:r>
              <w:rPr>
                <w:i/>
              </w:rPr>
              <w:t>BYN</w:t>
            </w:r>
            <w:r>
              <w:t xml:space="preserve"> за оплату</w:t>
            </w:r>
          </w:p>
        </w:tc>
        <w:tc>
          <w:tcPr>
            <w:tcW w:w="105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121,14</w:t>
            </w:r>
          </w:p>
        </w:tc>
        <w:tc>
          <w:tcPr>
            <w:tcW w:w="7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121,14</w:t>
            </w:r>
          </w:p>
        </w:tc>
        <w:tc>
          <w:tcPr>
            <w:tcW w:w="136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290,74</w:t>
            </w:r>
          </w:p>
        </w:tc>
        <w:tc>
          <w:tcPr>
            <w:tcW w:w="364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40 </w:t>
            </w:r>
            <w:r>
              <w:rPr>
                <w:i/>
              </w:rPr>
              <w:t>у.е.</w:t>
            </w:r>
            <w:r>
              <w:t xml:space="preserve"> (осторожный и базовый), медиана тарифов конкурентов × 12</w:t>
            </w:r>
          </w:p>
        </w:tc>
      </w:tr>
      <w:tr w:rsidR="006F5B51" w:rsidTr="006F5B51">
        <w:trPr>
          <w:cantSplit/>
          <w:jc w:val="center"/>
        </w:trPr>
        <w:tc>
          <w:tcPr>
            <w:tcW w:w="28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Повторных оплат в год (срок удержания)</w:t>
            </w:r>
          </w:p>
        </w:tc>
        <w:tc>
          <w:tcPr>
            <w:tcW w:w="105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</w:t>
            </w:r>
          </w:p>
        </w:tc>
        <w:tc>
          <w:tcPr>
            <w:tcW w:w="7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1,2</w:t>
            </w:r>
          </w:p>
        </w:tc>
        <w:tc>
          <w:tcPr>
            <w:tcW w:w="136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1,5</w:t>
            </w:r>
          </w:p>
        </w:tc>
        <w:tc>
          <w:tcPr>
            <w:tcW w:w="364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шкала шаблона (в шаблоне 1 / 2 / 3), допущение</w:t>
            </w:r>
          </w:p>
        </w:tc>
      </w:tr>
      <w:tr w:rsidR="006F5B51" w:rsidTr="006F5B51">
        <w:trPr>
          <w:cantSplit/>
          <w:jc w:val="center"/>
        </w:trPr>
        <w:tc>
          <w:tcPr>
            <w:tcW w:w="28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релевантного трафика (</w:t>
            </w:r>
            <w:r>
              <w:rPr>
                <w:i/>
              </w:rPr>
              <w:t>B12</w:t>
            </w:r>
            <w:r>
              <w:t>) / коэффициент покрытия (</w:t>
            </w:r>
            <w:r>
              <w:rPr>
                <w:i/>
              </w:rPr>
              <w:t>B13</w:t>
            </w:r>
            <w:r>
              <w:t>)</w:t>
            </w:r>
          </w:p>
        </w:tc>
        <w:tc>
          <w:tcPr>
            <w:tcW w:w="105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0,3846 / 0,65</w:t>
            </w:r>
          </w:p>
        </w:tc>
        <w:tc>
          <w:tcPr>
            <w:tcW w:w="7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36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364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Д-02 / Д-05</w:t>
            </w:r>
          </w:p>
        </w:tc>
      </w:tr>
    </w:tbl>
    <w:p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Значения конверсий шаблона лежат в шкалах </w:t>
      </w:r>
      <w:r>
        <w:rPr>
          <w:i/>
          <w:sz w:val="28"/>
        </w:rPr>
        <w:t>Word</w:t>
      </w:r>
      <w:r>
        <w:rPr>
          <w:sz w:val="28"/>
        </w:rPr>
        <w:t xml:space="preserve"> ЦВ не полностью; шаблон и пример </w:t>
      </w:r>
      <w:r>
        <w:rPr>
          <w:i/>
          <w:sz w:val="28"/>
        </w:rPr>
        <w:t>Word</w:t>
      </w:r>
      <w:r>
        <w:rPr>
          <w:sz w:val="28"/>
        </w:rPr>
        <w:t xml:space="preserve"> различаются (Р-11), поэтому оба служат ориентирами, а значения </w:t>
      </w:r>
      <w:r>
        <w:rPr>
          <w:i/>
          <w:sz w:val="28"/>
        </w:rPr>
        <w:t>NotaCode</w:t>
      </w:r>
      <w:r>
        <w:rPr>
          <w:sz w:val="28"/>
        </w:rPr>
        <w:t xml:space="preserve"> принимаются как допущения проекта.</w:t>
      </w:r>
    </w:p>
    <w:p w:rsidR="006F5B51" w:rsidRDefault="00C962AA">
      <w:pPr>
        <w:pStyle w:val="a0"/>
        <w:keepNext/>
        <w:jc w:val="both"/>
      </w:pPr>
      <w:r>
        <w:rPr>
          <w:sz w:val="28"/>
        </w:rPr>
        <w:t>Таблица 50 – Лист 02_Трафик_охват: каналы привлечения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94"/>
        <w:gridCol w:w="2416"/>
        <w:gridCol w:w="650"/>
        <w:gridCol w:w="650"/>
        <w:gridCol w:w="1425"/>
        <w:gridCol w:w="1120"/>
        <w:gridCol w:w="1120"/>
        <w:gridCol w:w="963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Канал</w:t>
            </w:r>
          </w:p>
        </w:tc>
        <w:tc>
          <w:tcPr>
            <w:tcW w:w="241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Источник данных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Охват / показы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CTR</w:t>
            </w:r>
          </w:p>
        </w:tc>
        <w:tc>
          <w:tcPr>
            <w:tcW w:w="142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Посещения/мес.</w:t>
            </w:r>
          </w:p>
        </w:tc>
        <w:tc>
          <w:tcPr>
            <w:tcW w:w="11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Релевантная доля</w:t>
            </w:r>
          </w:p>
        </w:tc>
        <w:tc>
          <w:tcPr>
            <w:tcW w:w="11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Релевантные посещения</w:t>
            </w:r>
          </w:p>
        </w:tc>
        <w:tc>
          <w:tcPr>
            <w:tcW w:w="96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Качество данных</w:t>
            </w:r>
          </w:p>
        </w:tc>
      </w:tr>
      <w:tr w:rsidR="006F5B51" w:rsidTr="006F5B51">
        <w:trPr>
          <w:cantSplit/>
          <w:jc w:val="center"/>
        </w:trPr>
        <w:tc>
          <w:tcPr>
            <w:tcW w:w="129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Органический поиск</w:t>
            </w:r>
          </w:p>
        </w:tc>
        <w:tc>
          <w:tcPr>
            <w:tcW w:w="241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Яндекс Вордстат (Беларусь), взвешенная частотность ядра, среднее за 12 мес. (см. расчет ПС)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327,8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0,08</w:t>
            </w:r>
          </w:p>
        </w:tc>
        <w:tc>
          <w:tcPr>
            <w:tcW w:w="142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26,2</w:t>
            </w:r>
          </w:p>
        </w:tc>
        <w:tc>
          <w:tcPr>
            <w:tcW w:w="11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100 %</w:t>
            </w:r>
          </w:p>
        </w:tc>
        <w:tc>
          <w:tcPr>
            <w:tcW w:w="11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26,2</w:t>
            </w:r>
          </w:p>
        </w:tc>
        <w:tc>
          <w:tcPr>
            <w:tcW w:w="96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среднее</w:t>
            </w:r>
          </w:p>
        </w:tc>
      </w:tr>
      <w:tr w:rsidR="006F5B51" w:rsidTr="006F5B51">
        <w:trPr>
          <w:cantSplit/>
          <w:jc w:val="center"/>
        </w:trPr>
        <w:tc>
          <w:tcPr>
            <w:tcW w:w="129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Платный поиск</w:t>
            </w:r>
          </w:p>
        </w:tc>
        <w:tc>
          <w:tcPr>
            <w:tcW w:w="241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/ Яндекс Директ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42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</w:t>
            </w:r>
          </w:p>
        </w:tc>
        <w:tc>
          <w:tcPr>
            <w:tcW w:w="11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0 %</w:t>
            </w:r>
          </w:p>
        </w:tc>
        <w:tc>
          <w:tcPr>
            <w:tcW w:w="11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</w:t>
            </w:r>
          </w:p>
        </w:tc>
        <w:tc>
          <w:tcPr>
            <w:tcW w:w="96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 данных</w:t>
            </w:r>
          </w:p>
        </w:tc>
      </w:tr>
      <w:tr w:rsidR="006F5B51" w:rsidTr="006F5B51">
        <w:trPr>
          <w:cantSplit/>
          <w:jc w:val="center"/>
        </w:trPr>
        <w:tc>
          <w:tcPr>
            <w:tcW w:w="129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Социальные сети</w:t>
            </w:r>
          </w:p>
        </w:tc>
        <w:tc>
          <w:tcPr>
            <w:tcW w:w="241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Meta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/ </w:t>
            </w:r>
            <w:r>
              <w:rPr>
                <w:i/>
              </w:rPr>
              <w:t>VK</w:t>
            </w:r>
            <w:r>
              <w:t xml:space="preserve"> / </w:t>
            </w:r>
            <w:r>
              <w:rPr>
                <w:i/>
              </w:rPr>
              <w:t>TikTok</w:t>
            </w:r>
            <w:r>
              <w:t xml:space="preserve"> / статистика страниц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42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</w:t>
            </w:r>
          </w:p>
        </w:tc>
        <w:tc>
          <w:tcPr>
            <w:tcW w:w="11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0 %</w:t>
            </w:r>
          </w:p>
        </w:tc>
        <w:tc>
          <w:tcPr>
            <w:tcW w:w="11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</w:t>
            </w:r>
          </w:p>
        </w:tc>
        <w:tc>
          <w:tcPr>
            <w:tcW w:w="96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 данных</w:t>
            </w:r>
          </w:p>
        </w:tc>
      </w:tr>
      <w:tr w:rsidR="006F5B51" w:rsidTr="006F5B51">
        <w:trPr>
          <w:cantSplit/>
          <w:jc w:val="center"/>
        </w:trPr>
        <w:tc>
          <w:tcPr>
            <w:tcW w:w="129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Реферальные площадки</w:t>
            </w:r>
          </w:p>
        </w:tc>
        <w:tc>
          <w:tcPr>
            <w:tcW w:w="241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Каталоги / партнеры / платформы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42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</w:t>
            </w:r>
          </w:p>
        </w:tc>
        <w:tc>
          <w:tcPr>
            <w:tcW w:w="11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0 %</w:t>
            </w:r>
          </w:p>
        </w:tc>
        <w:tc>
          <w:tcPr>
            <w:tcW w:w="11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</w:t>
            </w:r>
          </w:p>
        </w:tc>
        <w:tc>
          <w:tcPr>
            <w:tcW w:w="96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 данных</w:t>
            </w:r>
          </w:p>
        </w:tc>
      </w:tr>
      <w:tr w:rsidR="006F5B51" w:rsidTr="006F5B51">
        <w:trPr>
          <w:cantSplit/>
          <w:jc w:val="center"/>
        </w:trPr>
        <w:tc>
          <w:tcPr>
            <w:tcW w:w="129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Прямой трафик</w:t>
            </w:r>
          </w:p>
        </w:tc>
        <w:tc>
          <w:tcPr>
            <w:tcW w:w="241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Similarweb</w:t>
            </w:r>
            <w:r>
              <w:t xml:space="preserve"> /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Analytics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1,00</w:t>
            </w:r>
          </w:p>
        </w:tc>
        <w:tc>
          <w:tcPr>
            <w:tcW w:w="142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</w:t>
            </w:r>
          </w:p>
        </w:tc>
        <w:tc>
          <w:tcPr>
            <w:tcW w:w="11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0 %</w:t>
            </w:r>
          </w:p>
        </w:tc>
        <w:tc>
          <w:tcPr>
            <w:tcW w:w="11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</w:t>
            </w:r>
          </w:p>
        </w:tc>
        <w:tc>
          <w:tcPr>
            <w:tcW w:w="96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 данных</w:t>
            </w:r>
          </w:p>
        </w:tc>
      </w:tr>
      <w:tr w:rsidR="006F5B51" w:rsidTr="006F5B51">
        <w:trPr>
          <w:cantSplit/>
          <w:jc w:val="center"/>
        </w:trPr>
        <w:tc>
          <w:tcPr>
            <w:tcW w:w="129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Маркетплейсы услуг</w:t>
            </w:r>
          </w:p>
        </w:tc>
        <w:tc>
          <w:tcPr>
            <w:tcW w:w="241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Платформы / каталоги исполнителей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42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</w:t>
            </w:r>
          </w:p>
        </w:tc>
        <w:tc>
          <w:tcPr>
            <w:tcW w:w="11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0 %</w:t>
            </w:r>
          </w:p>
        </w:tc>
        <w:tc>
          <w:tcPr>
            <w:tcW w:w="11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</w:t>
            </w:r>
          </w:p>
        </w:tc>
        <w:tc>
          <w:tcPr>
            <w:tcW w:w="96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 данных</w:t>
            </w:r>
          </w:p>
        </w:tc>
      </w:tr>
      <w:tr w:rsidR="006F5B51" w:rsidTr="006F5B51">
        <w:trPr>
          <w:cantSplit/>
          <w:jc w:val="center"/>
        </w:trPr>
        <w:tc>
          <w:tcPr>
            <w:tcW w:w="129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Прочие каналы</w:t>
            </w:r>
          </w:p>
        </w:tc>
        <w:tc>
          <w:tcPr>
            <w:tcW w:w="241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Экспертная оценка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42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</w:t>
            </w:r>
          </w:p>
        </w:tc>
        <w:tc>
          <w:tcPr>
            <w:tcW w:w="11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0 %</w:t>
            </w:r>
          </w:p>
        </w:tc>
        <w:tc>
          <w:tcPr>
            <w:tcW w:w="11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</w:t>
            </w:r>
          </w:p>
        </w:tc>
        <w:tc>
          <w:tcPr>
            <w:tcW w:w="96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 данных</w:t>
            </w:r>
          </w:p>
        </w:tc>
      </w:tr>
      <w:tr w:rsidR="006F5B51" w:rsidTr="006F5B51">
        <w:trPr>
          <w:cantSplit/>
          <w:jc w:val="center"/>
        </w:trPr>
        <w:tc>
          <w:tcPr>
            <w:tcW w:w="129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Итого</w:t>
            </w:r>
          </w:p>
        </w:tc>
        <w:tc>
          <w:tcPr>
            <w:tcW w:w="241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42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26,2</w:t>
            </w:r>
          </w:p>
        </w:tc>
        <w:tc>
          <w:tcPr>
            <w:tcW w:w="11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1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26,2</w:t>
            </w:r>
          </w:p>
        </w:tc>
        <w:tc>
          <w:tcPr>
            <w:tcW w:w="96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</w:tbl>
    <w:p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Данные есть только по органическому поиску (взвешенная частотность ядра Вордстата × доля переходов 8 %). Платный поиск и социальные сети требуют прогноза в рекламных кабинетах (Яндекс Директ,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</w:t>
      </w:r>
      <w:r>
        <w:rPr>
          <w:i/>
          <w:sz w:val="28"/>
        </w:rPr>
        <w:t>VK</w:t>
      </w:r>
      <w:r>
        <w:rPr>
          <w:sz w:val="28"/>
        </w:rPr>
        <w:t xml:space="preserve">, </w:t>
      </w:r>
      <w:r>
        <w:rPr>
          <w:i/>
          <w:sz w:val="28"/>
        </w:rPr>
        <w:t>Meta</w:t>
      </w:r>
      <w:r>
        <w:rPr>
          <w:sz w:val="28"/>
        </w:rPr>
        <w:t xml:space="preserve">) – прогноз кабинета недоступен (кабинет Директа пуст), использованы ориентиры </w:t>
      </w:r>
      <w:r>
        <w:rPr>
          <w:i/>
          <w:sz w:val="28"/>
        </w:rPr>
        <w:t>CPC</w:t>
      </w:r>
      <w:r>
        <w:rPr>
          <w:sz w:val="28"/>
        </w:rPr>
        <w:t xml:space="preserve"> и модельная оценка (приложение Е, таблица 97), структура каналов конкурентов – ЛР4, приложение Б; реферальные каналы, прямой трафик и маркетплейсы услуг данных не имеют (продукт не запущен) или неприменимы. Разделение по каналам с собственными конверсиями (ЦВ раздела 8 табл. 7, Р-9) сводится к одному каналу, поэтому вариант </w:t>
      </w:r>
      <w:r>
        <w:rPr>
          <w:i/>
          <w:sz w:val="28"/>
        </w:rPr>
        <w:t>Word</w:t>
      </w:r>
      <w:r>
        <w:rPr>
          <w:sz w:val="28"/>
        </w:rPr>
        <w:t xml:space="preserve"> совпадает с основным при единых конверсиях.</w:t>
      </w:r>
    </w:p>
    <w:p w:rsidR="006F5B51" w:rsidRDefault="00C962AA">
      <w:pPr>
        <w:pStyle w:val="a0"/>
        <w:keepNext/>
        <w:jc w:val="both"/>
      </w:pPr>
      <w:r>
        <w:rPr>
          <w:sz w:val="28"/>
        </w:rPr>
        <w:t>Таблица 51 – Лист 03_Конкуренты_</w:t>
      </w:r>
      <w:r>
        <w:rPr>
          <w:i/>
          <w:sz w:val="28"/>
        </w:rPr>
        <w:t>SW</w:t>
      </w:r>
      <w:r>
        <w:rPr>
          <w:sz w:val="28"/>
        </w:rPr>
        <w:t>: цифровой объем по конкурентам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35"/>
        <w:gridCol w:w="1665"/>
        <w:gridCol w:w="986"/>
        <w:gridCol w:w="787"/>
        <w:gridCol w:w="986"/>
        <w:gridCol w:w="986"/>
        <w:gridCol w:w="977"/>
        <w:gridCol w:w="650"/>
        <w:gridCol w:w="1166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3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Сайт</w:t>
            </w:r>
          </w:p>
        </w:tc>
        <w:tc>
          <w:tcPr>
            <w:tcW w:w="166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Тип</w:t>
            </w:r>
          </w:p>
        </w:tc>
        <w:tc>
          <w:tcPr>
            <w:tcW w:w="98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Визиты/мес.</w:t>
            </w:r>
          </w:p>
        </w:tc>
        <w:tc>
          <w:tcPr>
            <w:tcW w:w="78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РБ (Д-01)</w:t>
            </w:r>
          </w:p>
        </w:tc>
        <w:tc>
          <w:tcPr>
            <w:tcW w:w="98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релевантной категории</w:t>
            </w:r>
          </w:p>
        </w:tc>
        <w:tc>
          <w:tcPr>
            <w:tcW w:w="98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Релевантные посещения</w:t>
            </w:r>
          </w:p>
        </w:tc>
        <w:tc>
          <w:tcPr>
            <w:tcW w:w="97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Конверсия в продажу (</w:t>
            </w:r>
            <w:r>
              <w:rPr>
                <w:i/>
              </w:rPr>
              <w:t>CR1</w:t>
            </w:r>
            <w:r>
              <w:t xml:space="preserve"> × </w:t>
            </w:r>
            <w:r>
              <w:rPr>
                <w:i/>
              </w:rPr>
              <w:t>CR2</w:t>
            </w:r>
            <w:r>
              <w:t>)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Чек, </w:t>
            </w:r>
            <w:r>
              <w:rPr>
                <w:i/>
              </w:rPr>
              <w:t>BYN</w:t>
            </w:r>
          </w:p>
        </w:tc>
        <w:tc>
          <w:tcPr>
            <w:tcW w:w="116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Выручка/мес., </w:t>
            </w:r>
            <w:r>
              <w:rPr>
                <w:i/>
              </w:rPr>
              <w:t>BYN</w:t>
            </w:r>
          </w:p>
        </w:tc>
      </w:tr>
      <w:tr w:rsidR="006F5B51" w:rsidTr="006F5B51">
        <w:trPr>
          <w:cantSplit/>
          <w:jc w:val="center"/>
        </w:trPr>
        <w:tc>
          <w:tcPr>
            <w:tcW w:w="143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166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прямой (текстовый </w:t>
            </w:r>
            <w:r>
              <w:rPr>
                <w:i/>
              </w:rPr>
              <w:t>DSL</w:t>
            </w:r>
            <w:r>
              <w:t>)</w:t>
            </w:r>
          </w:p>
        </w:tc>
        <w:tc>
          <w:tcPr>
            <w:tcW w:w="98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507 000</w:t>
            </w:r>
          </w:p>
        </w:tc>
        <w:tc>
          <w:tcPr>
            <w:tcW w:w="78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0,196 %</w:t>
            </w:r>
          </w:p>
        </w:tc>
        <w:tc>
          <w:tcPr>
            <w:tcW w:w="98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75 %</w:t>
            </w:r>
          </w:p>
        </w:tc>
        <w:tc>
          <w:tcPr>
            <w:tcW w:w="98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744,5</w:t>
            </w:r>
          </w:p>
        </w:tc>
        <w:tc>
          <w:tcPr>
            <w:tcW w:w="97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0,10 %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121,14</w:t>
            </w:r>
          </w:p>
        </w:tc>
        <w:tc>
          <w:tcPr>
            <w:tcW w:w="116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90,2</w:t>
            </w:r>
          </w:p>
        </w:tc>
      </w:tr>
      <w:tr w:rsidR="006F5B51" w:rsidTr="006F5B51">
        <w:trPr>
          <w:cantSplit/>
          <w:jc w:val="center"/>
        </w:trPr>
        <w:tc>
          <w:tcPr>
            <w:tcW w:w="143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app.diagrams.net</w:t>
            </w:r>
          </w:p>
        </w:tc>
        <w:tc>
          <w:tcPr>
            <w:tcW w:w="166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заменитель (визуальный редактор)</w:t>
            </w:r>
          </w:p>
        </w:tc>
        <w:tc>
          <w:tcPr>
            <w:tcW w:w="98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7 800 000</w:t>
            </w:r>
          </w:p>
        </w:tc>
        <w:tc>
          <w:tcPr>
            <w:tcW w:w="78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0,196 %</w:t>
            </w:r>
          </w:p>
        </w:tc>
        <w:tc>
          <w:tcPr>
            <w:tcW w:w="98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35 %</w:t>
            </w:r>
          </w:p>
        </w:tc>
        <w:tc>
          <w:tcPr>
            <w:tcW w:w="98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5 345,3</w:t>
            </w:r>
          </w:p>
        </w:tc>
        <w:tc>
          <w:tcPr>
            <w:tcW w:w="97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0,10 %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121,14</w:t>
            </w:r>
          </w:p>
        </w:tc>
        <w:tc>
          <w:tcPr>
            <w:tcW w:w="116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647,5</w:t>
            </w:r>
          </w:p>
        </w:tc>
      </w:tr>
      <w:tr w:rsidR="006F5B51" w:rsidTr="006F5B51">
        <w:trPr>
          <w:cantSplit/>
          <w:jc w:val="center"/>
        </w:trPr>
        <w:tc>
          <w:tcPr>
            <w:tcW w:w="143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eraser.io</w:t>
            </w:r>
          </w:p>
        </w:tc>
        <w:tc>
          <w:tcPr>
            <w:tcW w:w="166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прямой (</w:t>
            </w:r>
            <w:r>
              <w:rPr>
                <w:i/>
              </w:rPr>
              <w:t>AI</w:t>
            </w:r>
            <w:r>
              <w:t xml:space="preserve"> + </w:t>
            </w:r>
            <w:r>
              <w:rPr>
                <w:i/>
              </w:rPr>
              <w:t>diagram</w:t>
            </w:r>
            <w:r>
              <w:t xml:space="preserve"> </w:t>
            </w:r>
            <w:r>
              <w:rPr>
                <w:i/>
              </w:rPr>
              <w:t>as</w:t>
            </w:r>
            <w:r>
              <w:t xml:space="preserve"> </w:t>
            </w:r>
            <w:r>
              <w:rPr>
                <w:i/>
              </w:rPr>
              <w:t>code</w:t>
            </w:r>
            <w:r>
              <w:t>)</w:t>
            </w:r>
          </w:p>
        </w:tc>
        <w:tc>
          <w:tcPr>
            <w:tcW w:w="98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678 500</w:t>
            </w:r>
          </w:p>
        </w:tc>
        <w:tc>
          <w:tcPr>
            <w:tcW w:w="78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0,196 %</w:t>
            </w:r>
          </w:p>
        </w:tc>
        <w:tc>
          <w:tcPr>
            <w:tcW w:w="98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50 %</w:t>
            </w:r>
          </w:p>
        </w:tc>
        <w:tc>
          <w:tcPr>
            <w:tcW w:w="98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664,3</w:t>
            </w:r>
          </w:p>
        </w:tc>
        <w:tc>
          <w:tcPr>
            <w:tcW w:w="97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0,10 %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121,14</w:t>
            </w:r>
          </w:p>
        </w:tc>
        <w:tc>
          <w:tcPr>
            <w:tcW w:w="116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80,5</w:t>
            </w:r>
          </w:p>
        </w:tc>
      </w:tr>
      <w:tr w:rsidR="006F5B51" w:rsidTr="006F5B51">
        <w:trPr>
          <w:cantSplit/>
          <w:jc w:val="center"/>
        </w:trPr>
        <w:tc>
          <w:tcPr>
            <w:tcW w:w="143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mermaidchart.com</w:t>
            </w:r>
          </w:p>
        </w:tc>
        <w:tc>
          <w:tcPr>
            <w:tcW w:w="166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прямой (текстовый </w:t>
            </w:r>
            <w:r>
              <w:rPr>
                <w:i/>
              </w:rPr>
              <w:t>DSL</w:t>
            </w:r>
            <w:r>
              <w:t>)</w:t>
            </w:r>
          </w:p>
        </w:tc>
        <w:tc>
          <w:tcPr>
            <w:tcW w:w="98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20 000</w:t>
            </w:r>
          </w:p>
        </w:tc>
        <w:tc>
          <w:tcPr>
            <w:tcW w:w="78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0,196 %</w:t>
            </w:r>
          </w:p>
        </w:tc>
        <w:tc>
          <w:tcPr>
            <w:tcW w:w="98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70 %</w:t>
            </w:r>
          </w:p>
        </w:tc>
        <w:tc>
          <w:tcPr>
            <w:tcW w:w="98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27,4</w:t>
            </w:r>
          </w:p>
        </w:tc>
        <w:tc>
          <w:tcPr>
            <w:tcW w:w="97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0,10 %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121,14</w:t>
            </w:r>
          </w:p>
        </w:tc>
        <w:tc>
          <w:tcPr>
            <w:tcW w:w="116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3,3</w:t>
            </w:r>
          </w:p>
        </w:tc>
      </w:tr>
    </w:tbl>
    <w:p w:rsidR="006F5B51" w:rsidRDefault="00C962AA">
      <w:pPr>
        <w:pStyle w:val="a0"/>
        <w:keepNext/>
        <w:jc w:val="both"/>
      </w:pPr>
      <w:r>
        <w:rPr>
          <w:sz w:val="28"/>
        </w:rPr>
        <w:t>Таблица 52 – Исправление П-2: деление на коэффициент покрытия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21"/>
        <w:gridCol w:w="3140"/>
        <w:gridCol w:w="2677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2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314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 шаблоне (деление на </w:t>
            </w:r>
            <w:r>
              <w:rPr>
                <w:i/>
              </w:rPr>
              <w:t>B12</w:t>
            </w:r>
            <w:r>
              <w:t>, доля релевантного трафика 0,3846)</w:t>
            </w:r>
          </w:p>
        </w:tc>
        <w:tc>
          <w:tcPr>
            <w:tcW w:w="267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 рабочей копии (деление на </w:t>
            </w:r>
            <w:r>
              <w:rPr>
                <w:i/>
              </w:rPr>
              <w:t>B13</w:t>
            </w:r>
            <w:r>
              <w:t>, покрытие 0,65)</w:t>
            </w:r>
          </w:p>
        </w:tc>
      </w:tr>
      <w:tr w:rsidR="006F5B51" w:rsidTr="006F5B51">
        <w:trPr>
          <w:cantSplit/>
          <w:jc w:val="center"/>
        </w:trPr>
        <w:tc>
          <w:tcPr>
            <w:tcW w:w="382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Оценка полного трафика сегмента, визитов/мес.</w:t>
            </w:r>
          </w:p>
        </w:tc>
        <w:tc>
          <w:tcPr>
            <w:tcW w:w="314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17 633</w:t>
            </w:r>
          </w:p>
        </w:tc>
        <w:tc>
          <w:tcPr>
            <w:tcW w:w="267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10 433</w:t>
            </w:r>
          </w:p>
        </w:tc>
      </w:tr>
      <w:tr w:rsidR="006F5B51" w:rsidTr="006F5B51">
        <w:trPr>
          <w:cantSplit/>
          <w:jc w:val="center"/>
        </w:trPr>
        <w:tc>
          <w:tcPr>
            <w:tcW w:w="382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Оценочная выручка сегмента в год, </w:t>
            </w:r>
            <w:r>
              <w:rPr>
                <w:i/>
              </w:rPr>
              <w:t>BYN</w:t>
            </w:r>
          </w:p>
        </w:tc>
        <w:tc>
          <w:tcPr>
            <w:tcW w:w="314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25 632</w:t>
            </w:r>
          </w:p>
        </w:tc>
        <w:tc>
          <w:tcPr>
            <w:tcW w:w="267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15 166</w:t>
            </w:r>
          </w:p>
        </w:tc>
      </w:tr>
    </w:tbl>
    <w:p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Подпись формулы «/ коэффициент покрытия», но в шаблоне делитель – «целевая доля релевантного трафика» </w:t>
      </w:r>
      <w:r>
        <w:rPr>
          <w:i/>
          <w:sz w:val="28"/>
        </w:rPr>
        <w:t>B12</w:t>
      </w:r>
      <w:r>
        <w:rPr>
          <w:sz w:val="28"/>
        </w:rPr>
        <w:t xml:space="preserve">; в рабочей копии формулы </w:t>
      </w:r>
      <w:r>
        <w:rPr>
          <w:i/>
          <w:sz w:val="28"/>
        </w:rPr>
        <w:t>C12</w:t>
      </w:r>
      <w:r>
        <w:rPr>
          <w:sz w:val="28"/>
        </w:rPr>
        <w:t xml:space="preserve"> и </w:t>
      </w:r>
      <w:r>
        <w:rPr>
          <w:i/>
          <w:sz w:val="28"/>
        </w:rPr>
        <w:t>C14</w:t>
      </w:r>
      <w:r>
        <w:rPr>
          <w:sz w:val="28"/>
        </w:rPr>
        <w:t xml:space="preserve"> исправлены на деление на коэффициент покрытия </w:t>
      </w:r>
      <w:r>
        <w:rPr>
          <w:i/>
          <w:sz w:val="28"/>
        </w:rPr>
        <w:t>B13</w:t>
      </w:r>
      <w:r>
        <w:rPr>
          <w:sz w:val="28"/>
        </w:rPr>
        <w:t xml:space="preserve"> (П-2), оба значения показаны в таблице выше. Выручка сегмента по конкурентному подходу (около 15 166 </w:t>
      </w:r>
      <w:r>
        <w:rPr>
          <w:i/>
          <w:sz w:val="28"/>
        </w:rPr>
        <w:t>BYN</w:t>
      </w:r>
      <w:r>
        <w:rPr>
          <w:sz w:val="28"/>
        </w:rPr>
        <w:t xml:space="preserve"> в год) больше результата воронки поискового канала (9,5 </w:t>
      </w:r>
      <w:r>
        <w:rPr>
          <w:i/>
          <w:sz w:val="28"/>
        </w:rPr>
        <w:t>BYN</w:t>
      </w:r>
      <w:r>
        <w:rPr>
          <w:sz w:val="28"/>
        </w:rPr>
        <w:t xml:space="preserve">) примерно в 1 592 раз (более трех порядков), что отражает разницу каналов: </w:t>
      </w:r>
      <w:r>
        <w:rPr>
          <w:sz w:val="28"/>
        </w:rPr>
        <w:t>конкуренты получают трафик из рекламы, сообщества и прямых заходов, а поиск по ядру запросов Вордстата – малая часть.</w:t>
      </w:r>
    </w:p>
    <w:p w:rsidR="006F5B51" w:rsidRDefault="00C962AA">
      <w:pPr>
        <w:pStyle w:val="a0"/>
        <w:keepNext/>
        <w:jc w:val="both"/>
      </w:pPr>
      <w:r>
        <w:rPr>
          <w:sz w:val="28"/>
        </w:rPr>
        <w:t>Таблица 53 – Лист 04_Воронка: воронка по сценариям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96"/>
        <w:gridCol w:w="2047"/>
        <w:gridCol w:w="1433"/>
        <w:gridCol w:w="2662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9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204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</w:t>
            </w:r>
          </w:p>
        </w:tc>
        <w:tc>
          <w:tcPr>
            <w:tcW w:w="143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</w:t>
            </w:r>
          </w:p>
        </w:tc>
        <w:tc>
          <w:tcPr>
            <w:tcW w:w="266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Оптимистичный</w:t>
            </w:r>
          </w:p>
        </w:tc>
      </w:tr>
      <w:tr w:rsidR="006F5B51" w:rsidTr="006F5B51">
        <w:trPr>
          <w:cantSplit/>
          <w:jc w:val="center"/>
        </w:trPr>
        <w:tc>
          <w:tcPr>
            <w:tcW w:w="349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Релевантные посещения в месяц</w:t>
            </w:r>
          </w:p>
        </w:tc>
        <w:tc>
          <w:tcPr>
            <w:tcW w:w="204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26,22</w:t>
            </w:r>
          </w:p>
        </w:tc>
        <w:tc>
          <w:tcPr>
            <w:tcW w:w="143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26,22</w:t>
            </w:r>
          </w:p>
        </w:tc>
        <w:tc>
          <w:tcPr>
            <w:tcW w:w="266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26,22</w:t>
            </w:r>
          </w:p>
        </w:tc>
      </w:tr>
      <w:tr w:rsidR="006F5B51" w:rsidTr="006F5B51">
        <w:trPr>
          <w:cantSplit/>
          <w:jc w:val="center"/>
        </w:trPr>
        <w:tc>
          <w:tcPr>
            <w:tcW w:w="349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Достижимая доля трафика</w:t>
            </w:r>
          </w:p>
        </w:tc>
        <w:tc>
          <w:tcPr>
            <w:tcW w:w="204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15,0 %</w:t>
            </w:r>
          </w:p>
        </w:tc>
        <w:tc>
          <w:tcPr>
            <w:tcW w:w="143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25,0 %</w:t>
            </w:r>
          </w:p>
        </w:tc>
        <w:tc>
          <w:tcPr>
            <w:tcW w:w="266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40,0 %</w:t>
            </w:r>
          </w:p>
        </w:tc>
      </w:tr>
      <w:tr w:rsidR="006F5B51" w:rsidTr="006F5B51">
        <w:trPr>
          <w:cantSplit/>
          <w:jc w:val="center"/>
        </w:trPr>
        <w:tc>
          <w:tcPr>
            <w:tcW w:w="349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Достижимые посещения в месяц</w:t>
            </w:r>
          </w:p>
        </w:tc>
        <w:tc>
          <w:tcPr>
            <w:tcW w:w="204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3,9330</w:t>
            </w:r>
          </w:p>
        </w:tc>
        <w:tc>
          <w:tcPr>
            <w:tcW w:w="143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6,5550</w:t>
            </w:r>
          </w:p>
        </w:tc>
        <w:tc>
          <w:tcPr>
            <w:tcW w:w="266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10,49</w:t>
            </w:r>
          </w:p>
        </w:tc>
      </w:tr>
      <w:tr w:rsidR="006F5B51" w:rsidTr="006F5B51">
        <w:trPr>
          <w:cantSplit/>
          <w:jc w:val="center"/>
        </w:trPr>
        <w:tc>
          <w:tcPr>
            <w:tcW w:w="349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Конверсия посещение , заявка</w:t>
            </w:r>
          </w:p>
        </w:tc>
        <w:tc>
          <w:tcPr>
            <w:tcW w:w="204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1,0 %</w:t>
            </w:r>
          </w:p>
        </w:tc>
        <w:tc>
          <w:tcPr>
            <w:tcW w:w="143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2,5 %</w:t>
            </w:r>
          </w:p>
        </w:tc>
        <w:tc>
          <w:tcPr>
            <w:tcW w:w="266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5,0 %</w:t>
            </w:r>
          </w:p>
        </w:tc>
      </w:tr>
      <w:tr w:rsidR="006F5B51" w:rsidTr="006F5B51">
        <w:trPr>
          <w:cantSplit/>
          <w:jc w:val="center"/>
        </w:trPr>
        <w:tc>
          <w:tcPr>
            <w:tcW w:w="349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Заявки в месяц</w:t>
            </w:r>
          </w:p>
        </w:tc>
        <w:tc>
          <w:tcPr>
            <w:tcW w:w="204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0,0393</w:t>
            </w:r>
          </w:p>
        </w:tc>
        <w:tc>
          <w:tcPr>
            <w:tcW w:w="143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0,1639</w:t>
            </w:r>
          </w:p>
        </w:tc>
        <w:tc>
          <w:tcPr>
            <w:tcW w:w="266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0,5244</w:t>
            </w:r>
          </w:p>
        </w:tc>
      </w:tr>
      <w:tr w:rsidR="006F5B51" w:rsidTr="006F5B51">
        <w:trPr>
          <w:cantSplit/>
          <w:jc w:val="center"/>
        </w:trPr>
        <w:tc>
          <w:tcPr>
            <w:tcW w:w="349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Конверсия заявка , продажа</w:t>
            </w:r>
          </w:p>
        </w:tc>
        <w:tc>
          <w:tcPr>
            <w:tcW w:w="204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3,0 %</w:t>
            </w:r>
          </w:p>
        </w:tc>
        <w:tc>
          <w:tcPr>
            <w:tcW w:w="143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4,0 %</w:t>
            </w:r>
          </w:p>
        </w:tc>
        <w:tc>
          <w:tcPr>
            <w:tcW w:w="266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5,0 %</w:t>
            </w:r>
          </w:p>
        </w:tc>
      </w:tr>
      <w:tr w:rsidR="006F5B51" w:rsidTr="006F5B51">
        <w:trPr>
          <w:cantSplit/>
          <w:jc w:val="center"/>
        </w:trPr>
        <w:tc>
          <w:tcPr>
            <w:tcW w:w="349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Продажи в месяц</w:t>
            </w:r>
          </w:p>
        </w:tc>
        <w:tc>
          <w:tcPr>
            <w:tcW w:w="204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0,0012</w:t>
            </w:r>
          </w:p>
        </w:tc>
        <w:tc>
          <w:tcPr>
            <w:tcW w:w="143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0,0066</w:t>
            </w:r>
          </w:p>
        </w:tc>
        <w:tc>
          <w:tcPr>
            <w:tcW w:w="266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0,0262</w:t>
            </w:r>
          </w:p>
        </w:tc>
      </w:tr>
      <w:tr w:rsidR="006F5B51" w:rsidTr="006F5B51">
        <w:trPr>
          <w:cantSplit/>
          <w:jc w:val="center"/>
        </w:trPr>
        <w:tc>
          <w:tcPr>
            <w:tcW w:w="349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Средний чек</w:t>
            </w:r>
          </w:p>
        </w:tc>
        <w:tc>
          <w:tcPr>
            <w:tcW w:w="204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121,14</w:t>
            </w:r>
          </w:p>
        </w:tc>
        <w:tc>
          <w:tcPr>
            <w:tcW w:w="143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121,14</w:t>
            </w:r>
          </w:p>
        </w:tc>
        <w:tc>
          <w:tcPr>
            <w:tcW w:w="266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290,74</w:t>
            </w:r>
          </w:p>
        </w:tc>
      </w:tr>
      <w:tr w:rsidR="006F5B51" w:rsidTr="006F5B51">
        <w:trPr>
          <w:cantSplit/>
          <w:jc w:val="center"/>
        </w:trPr>
        <w:tc>
          <w:tcPr>
            <w:tcW w:w="349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Выручка в месяц</w:t>
            </w:r>
          </w:p>
        </w:tc>
        <w:tc>
          <w:tcPr>
            <w:tcW w:w="204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0,1429</w:t>
            </w:r>
          </w:p>
        </w:tc>
        <w:tc>
          <w:tcPr>
            <w:tcW w:w="143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0,7941</w:t>
            </w:r>
          </w:p>
        </w:tc>
        <w:tc>
          <w:tcPr>
            <w:tcW w:w="266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7,6232</w:t>
            </w:r>
          </w:p>
        </w:tc>
      </w:tr>
      <w:tr w:rsidR="006F5B51" w:rsidTr="006F5B51">
        <w:trPr>
          <w:cantSplit/>
          <w:jc w:val="center"/>
        </w:trPr>
        <w:tc>
          <w:tcPr>
            <w:tcW w:w="349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Выручка в год</w:t>
            </w:r>
          </w:p>
        </w:tc>
        <w:tc>
          <w:tcPr>
            <w:tcW w:w="204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1,7152</w:t>
            </w:r>
          </w:p>
        </w:tc>
        <w:tc>
          <w:tcPr>
            <w:tcW w:w="143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9,5289</w:t>
            </w:r>
          </w:p>
        </w:tc>
        <w:tc>
          <w:tcPr>
            <w:tcW w:w="266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91,48</w:t>
            </w:r>
          </w:p>
        </w:tc>
      </w:tr>
    </w:tbl>
    <w:p w:rsidR="006F5B51" w:rsidRDefault="00C962AA">
      <w:pPr>
        <w:pStyle w:val="a0"/>
        <w:keepNext/>
        <w:jc w:val="both"/>
      </w:pPr>
      <w:r>
        <w:rPr>
          <w:sz w:val="28"/>
        </w:rPr>
        <w:t>Таблица 54 – Лист 06_Повторы_</w:t>
      </w:r>
      <w:r>
        <w:rPr>
          <w:i/>
          <w:sz w:val="28"/>
        </w:rPr>
        <w:t>LTV</w:t>
      </w:r>
      <w:r>
        <w:rPr>
          <w:sz w:val="28"/>
        </w:rPr>
        <w:t>: годовая выручка с учетом повторных оплат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43"/>
        <w:gridCol w:w="1725"/>
        <w:gridCol w:w="1121"/>
        <w:gridCol w:w="1254"/>
        <w:gridCol w:w="1725"/>
        <w:gridCol w:w="1770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4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Сценарий</w:t>
            </w:r>
          </w:p>
        </w:tc>
        <w:tc>
          <w:tcPr>
            <w:tcW w:w="172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Продаж/мес.</w:t>
            </w:r>
          </w:p>
        </w:tc>
        <w:tc>
          <w:tcPr>
            <w:tcW w:w="112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Чек, </w:t>
            </w:r>
            <w:r>
              <w:rPr>
                <w:i/>
              </w:rPr>
              <w:t>BYN</w:t>
            </w:r>
          </w:p>
        </w:tc>
        <w:tc>
          <w:tcPr>
            <w:tcW w:w="125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Повторов в год</w:t>
            </w:r>
          </w:p>
        </w:tc>
        <w:tc>
          <w:tcPr>
            <w:tcW w:w="172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Выручка/год с повторами, </w:t>
            </w:r>
            <w:r>
              <w:rPr>
                <w:i/>
              </w:rPr>
              <w:t>BYN</w:t>
            </w:r>
          </w:p>
        </w:tc>
        <w:tc>
          <w:tcPr>
            <w:tcW w:w="177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Ценность клиента за год, </w:t>
            </w:r>
            <w:r>
              <w:rPr>
                <w:i/>
              </w:rPr>
              <w:t>BYN</w:t>
            </w:r>
          </w:p>
        </w:tc>
      </w:tr>
      <w:tr w:rsidR="006F5B51" w:rsidTr="006F5B51">
        <w:trPr>
          <w:cantSplit/>
          <w:jc w:val="center"/>
        </w:trPr>
        <w:tc>
          <w:tcPr>
            <w:tcW w:w="204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</w:t>
            </w:r>
          </w:p>
        </w:tc>
        <w:tc>
          <w:tcPr>
            <w:tcW w:w="172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0,0012</w:t>
            </w:r>
          </w:p>
        </w:tc>
        <w:tc>
          <w:tcPr>
            <w:tcW w:w="112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121,14</w:t>
            </w:r>
          </w:p>
        </w:tc>
        <w:tc>
          <w:tcPr>
            <w:tcW w:w="125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</w:t>
            </w:r>
          </w:p>
        </w:tc>
        <w:tc>
          <w:tcPr>
            <w:tcW w:w="172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1,7</w:t>
            </w:r>
          </w:p>
        </w:tc>
        <w:tc>
          <w:tcPr>
            <w:tcW w:w="177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121,14</w:t>
            </w:r>
          </w:p>
        </w:tc>
      </w:tr>
      <w:tr w:rsidR="006F5B51" w:rsidTr="006F5B51">
        <w:trPr>
          <w:cantSplit/>
          <w:jc w:val="center"/>
        </w:trPr>
        <w:tc>
          <w:tcPr>
            <w:tcW w:w="204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</w:t>
            </w:r>
          </w:p>
        </w:tc>
        <w:tc>
          <w:tcPr>
            <w:tcW w:w="172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0,0066</w:t>
            </w:r>
          </w:p>
        </w:tc>
        <w:tc>
          <w:tcPr>
            <w:tcW w:w="112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121,14</w:t>
            </w:r>
          </w:p>
        </w:tc>
        <w:tc>
          <w:tcPr>
            <w:tcW w:w="125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1,2</w:t>
            </w:r>
          </w:p>
        </w:tc>
        <w:tc>
          <w:tcPr>
            <w:tcW w:w="172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11,4</w:t>
            </w:r>
          </w:p>
        </w:tc>
        <w:tc>
          <w:tcPr>
            <w:tcW w:w="177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145,37</w:t>
            </w:r>
          </w:p>
        </w:tc>
      </w:tr>
      <w:tr w:rsidR="006F5B51" w:rsidTr="006F5B51">
        <w:trPr>
          <w:cantSplit/>
          <w:jc w:val="center"/>
        </w:trPr>
        <w:tc>
          <w:tcPr>
            <w:tcW w:w="204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Оптимистичный</w:t>
            </w:r>
          </w:p>
        </w:tc>
        <w:tc>
          <w:tcPr>
            <w:tcW w:w="172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0,0262</w:t>
            </w:r>
          </w:p>
        </w:tc>
        <w:tc>
          <w:tcPr>
            <w:tcW w:w="112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290,74</w:t>
            </w:r>
          </w:p>
        </w:tc>
        <w:tc>
          <w:tcPr>
            <w:tcW w:w="125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1,5</w:t>
            </w:r>
          </w:p>
        </w:tc>
        <w:tc>
          <w:tcPr>
            <w:tcW w:w="172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137,2</w:t>
            </w:r>
          </w:p>
        </w:tc>
        <w:tc>
          <w:tcPr>
            <w:tcW w:w="177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436,11</w:t>
            </w:r>
          </w:p>
        </w:tc>
      </w:tr>
    </w:tbl>
    <w:p w:rsidR="006F5B51" w:rsidRDefault="00C962AA">
      <w:pPr>
        <w:pStyle w:val="a0"/>
        <w:ind w:firstLine="709"/>
        <w:jc w:val="both"/>
      </w:pPr>
      <w:r>
        <w:rPr>
          <w:sz w:val="28"/>
        </w:rPr>
        <w:t>Выручка без повторов (лист 04) и с повторами (лист 06) – две разные величины (Р-12); в выводе названы обе: без повторов 1,7 / 9,5 / 91,5 </w:t>
      </w:r>
      <w:r>
        <w:rPr>
          <w:i/>
          <w:sz w:val="28"/>
        </w:rPr>
        <w:t>BYN</w:t>
      </w:r>
      <w:r>
        <w:rPr>
          <w:sz w:val="28"/>
        </w:rPr>
        <w:t>, с повторами 1,7 / 11,4 / 137,2 </w:t>
      </w:r>
      <w:r>
        <w:rPr>
          <w:i/>
          <w:sz w:val="28"/>
        </w:rPr>
        <w:t>BYN</w:t>
      </w:r>
      <w:r>
        <w:rPr>
          <w:sz w:val="28"/>
        </w:rPr>
        <w:t xml:space="preserve"> в год.</w:t>
      </w:r>
    </w:p>
    <w:p w:rsidR="006F5B51" w:rsidRDefault="00C962AA">
      <w:pPr>
        <w:pStyle w:val="a0"/>
        <w:keepNext/>
        <w:jc w:val="both"/>
      </w:pPr>
      <w:r>
        <w:rPr>
          <w:sz w:val="28"/>
        </w:rPr>
        <w:t xml:space="preserve">Таблица 55 – Вариант по </w:t>
      </w:r>
      <w:r>
        <w:rPr>
          <w:i/>
          <w:sz w:val="28"/>
        </w:rPr>
        <w:t>Word</w:t>
      </w:r>
      <w:r>
        <w:rPr>
          <w:sz w:val="28"/>
        </w:rPr>
        <w:t>: модель «Подписка» и отказ от долей (Р-9, Р-10)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603"/>
        <w:gridCol w:w="1345"/>
        <w:gridCol w:w="941"/>
        <w:gridCol w:w="1749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60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Вариант</w:t>
            </w:r>
          </w:p>
        </w:tc>
        <w:tc>
          <w:tcPr>
            <w:tcW w:w="134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</w:t>
            </w:r>
          </w:p>
        </w:tc>
        <w:tc>
          <w:tcPr>
            <w:tcW w:w="94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</w:t>
            </w:r>
          </w:p>
        </w:tc>
        <w:tc>
          <w:tcPr>
            <w:tcW w:w="174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Оптимистичный</w:t>
            </w:r>
          </w:p>
        </w:tc>
      </w:tr>
      <w:tr w:rsidR="006F5B51" w:rsidTr="006F5B51">
        <w:trPr>
          <w:cantSplit/>
          <w:jc w:val="center"/>
        </w:trPr>
        <w:tc>
          <w:tcPr>
            <w:tcW w:w="560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  <w:r>
              <w:t xml:space="preserve">: достижимая доля 15 / 25 / 40 %, выручка без повторов,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134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1,7</w:t>
            </w:r>
          </w:p>
        </w:tc>
        <w:tc>
          <w:tcPr>
            <w:tcW w:w="94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9,5</w:t>
            </w:r>
          </w:p>
        </w:tc>
        <w:tc>
          <w:tcPr>
            <w:tcW w:w="174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91,5</w:t>
            </w:r>
          </w:p>
        </w:tc>
      </w:tr>
      <w:tr w:rsidR="006F5B51" w:rsidTr="006F5B51">
        <w:trPr>
          <w:cantSplit/>
          <w:jc w:val="center"/>
        </w:trPr>
        <w:tc>
          <w:tcPr>
            <w:tcW w:w="560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Word</w:t>
            </w:r>
            <w:r>
              <w:t xml:space="preserve"> (Р-10): </w:t>
            </w:r>
            <w:r>
              <w:rPr>
                <w:i/>
              </w:rPr>
              <w:t>Visits</w:t>
            </w:r>
            <w:r>
              <w:t xml:space="preserve"> = </w:t>
            </w:r>
            <w:r>
              <w:rPr>
                <w:i/>
              </w:rPr>
              <w:t>Reach</w:t>
            </w:r>
            <w:r>
              <w:t xml:space="preserve"> × </w:t>
            </w:r>
            <w:r>
              <w:rPr>
                <w:i/>
              </w:rPr>
              <w:t>CTR</w:t>
            </w:r>
            <w:r>
              <w:t xml:space="preserve">, достижимая доля = 1,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134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11,4</w:t>
            </w:r>
          </w:p>
        </w:tc>
        <w:tc>
          <w:tcPr>
            <w:tcW w:w="94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38,1</w:t>
            </w:r>
          </w:p>
        </w:tc>
        <w:tc>
          <w:tcPr>
            <w:tcW w:w="174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228,7</w:t>
            </w:r>
          </w:p>
        </w:tc>
      </w:tr>
      <w:tr w:rsidR="006F5B51" w:rsidTr="006F5B51">
        <w:trPr>
          <w:cantSplit/>
          <w:jc w:val="center"/>
        </w:trPr>
        <w:tc>
          <w:tcPr>
            <w:tcW w:w="560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Word</w:t>
            </w:r>
            <w:r>
              <w:t>, ЦВ табл. 8: платящие × платеж 10,10 </w:t>
            </w:r>
            <w:r>
              <w:rPr>
                <w:i/>
              </w:rPr>
              <w:t>BYN</w:t>
            </w:r>
            <w:r>
              <w:t xml:space="preserve"> × срок удержания (12 × 1 / 1,2 / 1,5 мес.),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134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1,7</w:t>
            </w:r>
          </w:p>
        </w:tc>
        <w:tc>
          <w:tcPr>
            <w:tcW w:w="94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11,4</w:t>
            </w:r>
          </w:p>
        </w:tc>
        <w:tc>
          <w:tcPr>
            <w:tcW w:w="174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57,2</w:t>
            </w:r>
          </w:p>
        </w:tc>
      </w:tr>
    </w:tbl>
    <w:p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При одном канале вариант </w:t>
      </w:r>
      <w:r>
        <w:rPr>
          <w:i/>
          <w:sz w:val="28"/>
        </w:rPr>
        <w:t>Word</w:t>
      </w:r>
      <w:r>
        <w:rPr>
          <w:sz w:val="28"/>
        </w:rPr>
        <w:t xml:space="preserve"> без долей лишь отменяет сценарное сужение шаблона; подписочная модель дает тот же порядок величины, что и шаблон с повторами (различие в чеке: в подписочной формуле ежемесячный платеж одинаков во всех сценариях). Листы </w:t>
      </w:r>
      <w:r>
        <w:rPr>
          <w:i/>
          <w:sz w:val="28"/>
        </w:rPr>
        <w:t>GMV</w:t>
      </w:r>
      <w:r>
        <w:rPr>
          <w:sz w:val="28"/>
        </w:rPr>
        <w:t xml:space="preserve"> (ЦВ-</w:t>
      </w:r>
      <w:r>
        <w:rPr>
          <w:i/>
          <w:sz w:val="28"/>
        </w:rPr>
        <w:t>X</w:t>
      </w:r>
      <w:r>
        <w:rPr>
          <w:sz w:val="28"/>
        </w:rPr>
        <w:t xml:space="preserve"> 07) заполнены нулями с пометкой «не применяется – </w:t>
      </w:r>
      <w:r>
        <w:rPr>
          <w:i/>
          <w:sz w:val="28"/>
        </w:rPr>
        <w:t>NotaCode</w:t>
      </w:r>
      <w:r>
        <w:rPr>
          <w:sz w:val="28"/>
        </w:rPr>
        <w:t xml:space="preserve"> не является многосторонней платформой».</w:t>
      </w:r>
    </w:p>
    <w:p w:rsidR="006F5B51" w:rsidRDefault="00C962AA">
      <w:pPr>
        <w:pStyle w:val="a0"/>
        <w:ind w:firstLine="709"/>
        <w:jc w:val="both"/>
      </w:pPr>
      <w:r>
        <w:rPr>
          <w:sz w:val="28"/>
        </w:rPr>
        <w:t>Итог воронки ЦВ-</w:t>
      </w:r>
      <w:r>
        <w:rPr>
          <w:i/>
          <w:sz w:val="28"/>
        </w:rPr>
        <w:t>X</w:t>
      </w:r>
      <w:r>
        <w:rPr>
          <w:sz w:val="28"/>
        </w:rPr>
        <w:t>: годовая выручка 1,7 – 91,5 </w:t>
      </w:r>
      <w:r>
        <w:rPr>
          <w:i/>
          <w:sz w:val="28"/>
        </w:rPr>
        <w:t>BYN</w:t>
      </w:r>
      <w:r>
        <w:rPr>
          <w:sz w:val="28"/>
        </w:rPr>
        <w:t xml:space="preserve"> (базовая 9,5 </w:t>
      </w:r>
      <w:r>
        <w:rPr>
          <w:i/>
          <w:sz w:val="28"/>
        </w:rPr>
        <w:t>BYN</w:t>
      </w:r>
      <w:r>
        <w:rPr>
          <w:sz w:val="28"/>
        </w:rPr>
        <w:t>), с повторами в базовом сценарии 11,4 </w:t>
      </w:r>
      <w:r>
        <w:rPr>
          <w:i/>
          <w:sz w:val="28"/>
        </w:rPr>
        <w:t>BYN</w:t>
      </w:r>
      <w:r>
        <w:rPr>
          <w:sz w:val="28"/>
        </w:rPr>
        <w:t>. Малая величина вызвана тем, что единственный измеренный канал – органический поиск по ядру запросов в Вордстате (около 26 посещений в месяц). Вывод: воронка не является ограничением емкости рынка; она показывает отсутствие измеренного канала привлечения (правило ИНСТР раздела 11: малый объем при большом рынке указывает на канал, а не на емкость).</w:t>
      </w:r>
    </w:p>
    <w:p w:rsidR="006F5B51" w:rsidRDefault="00C962AA">
      <w:pPr>
        <w:pStyle w:val="a0"/>
        <w:keepNext/>
        <w:jc w:val="both"/>
      </w:pPr>
      <w:r>
        <w:rPr>
          <w:sz w:val="28"/>
        </w:rPr>
        <w:t>Таблица 56 – Рабочий паспорт воронки (ЦВ табл. 16)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17"/>
        <w:gridCol w:w="7021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1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Поле</w:t>
            </w:r>
          </w:p>
        </w:tc>
        <w:tc>
          <w:tcPr>
            <w:tcW w:w="702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Содержание</w:t>
            </w:r>
          </w:p>
        </w:tc>
      </w:tr>
      <w:tr w:rsidR="006F5B51" w:rsidTr="006F5B51">
        <w:trPr>
          <w:cantSplit/>
          <w:jc w:val="center"/>
        </w:trPr>
        <w:tc>
          <w:tcPr>
            <w:tcW w:w="261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Название бизнес-идеи</w:t>
            </w:r>
          </w:p>
        </w:tc>
        <w:tc>
          <w:tcPr>
            <w:tcW w:w="702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NotaCode</w:t>
            </w:r>
            <w:r>
              <w:t xml:space="preserve"> – веб-</w:t>
            </w:r>
            <w:r>
              <w:rPr>
                <w:i/>
              </w:rPr>
              <w:t>IDE</w:t>
            </w:r>
            <w:r>
              <w:t xml:space="preserve"> для построения и проверки диаграмм формальных нотаций как текста</w:t>
            </w:r>
          </w:p>
        </w:tc>
      </w:tr>
      <w:tr w:rsidR="006F5B51" w:rsidTr="006F5B51">
        <w:trPr>
          <w:cantSplit/>
          <w:jc w:val="center"/>
        </w:trPr>
        <w:tc>
          <w:tcPr>
            <w:tcW w:w="261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Зафиксированный рынок</w:t>
            </w:r>
          </w:p>
        </w:tc>
        <w:tc>
          <w:tcPr>
            <w:tcW w:w="702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Веб-инструменты диаграмм формальных нотаций; студенты, аналитики, архитекторы ПО, преподаватели; Республика Беларусь</w:t>
            </w:r>
          </w:p>
        </w:tc>
      </w:tr>
      <w:tr w:rsidR="006F5B51" w:rsidTr="006F5B51">
        <w:trPr>
          <w:cantSplit/>
          <w:jc w:val="center"/>
        </w:trPr>
        <w:tc>
          <w:tcPr>
            <w:tcW w:w="261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Тип бизнес-модели</w:t>
            </w:r>
          </w:p>
        </w:tc>
        <w:tc>
          <w:tcPr>
            <w:tcW w:w="702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подписка (</w:t>
            </w:r>
            <w:r>
              <w:rPr>
                <w:i/>
              </w:rPr>
              <w:t>freemium</w:t>
            </w:r>
            <w:r>
              <w:t xml:space="preserve"> </w:t>
            </w:r>
            <w:r>
              <w:rPr>
                <w:i/>
              </w:rPr>
              <w:t>Free</w:t>
            </w:r>
            <w:r>
              <w:t xml:space="preserve"> / </w:t>
            </w:r>
            <w:r>
              <w:rPr>
                <w:i/>
              </w:rPr>
              <w:t>Pro</w:t>
            </w:r>
            <w:r>
              <w:t>)</w:t>
            </w:r>
          </w:p>
        </w:tc>
      </w:tr>
      <w:tr w:rsidR="006F5B51" w:rsidTr="006F5B51">
        <w:trPr>
          <w:cantSplit/>
          <w:jc w:val="center"/>
        </w:trPr>
        <w:tc>
          <w:tcPr>
            <w:tcW w:w="261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Ключевые каналы</w:t>
            </w:r>
          </w:p>
        </w:tc>
        <w:tc>
          <w:tcPr>
            <w:tcW w:w="702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органический поиск (измерен); платный поиск, социальные сети, партнерства – оценены по приложению Е (таблица 97) и структуре каналов конкурентов (ЛР4, приложение Б); реальные ставки кабинета – модельная оценка (допущение)</w:t>
            </w:r>
          </w:p>
        </w:tc>
      </w:tr>
      <w:tr w:rsidR="006F5B51" w:rsidTr="006F5B51">
        <w:trPr>
          <w:cantSplit/>
          <w:jc w:val="center"/>
        </w:trPr>
        <w:tc>
          <w:tcPr>
            <w:tcW w:w="261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Основное целевое действие</w:t>
            </w:r>
          </w:p>
        </w:tc>
        <w:tc>
          <w:tcPr>
            <w:tcW w:w="702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регистрация (</w:t>
            </w:r>
            <w:r>
              <w:rPr>
                <w:i/>
              </w:rPr>
              <w:t>Free</w:t>
            </w:r>
            <w:r>
              <w:t xml:space="preserve">) , оплата </w:t>
            </w:r>
            <w:r>
              <w:rPr>
                <w:i/>
              </w:rPr>
              <w:t>Pro</w:t>
            </w:r>
          </w:p>
        </w:tc>
      </w:tr>
      <w:tr w:rsidR="006F5B51" w:rsidTr="006F5B51">
        <w:trPr>
          <w:cantSplit/>
          <w:jc w:val="center"/>
        </w:trPr>
        <w:tc>
          <w:tcPr>
            <w:tcW w:w="261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Период расчета</w:t>
            </w:r>
          </w:p>
        </w:tc>
        <w:tc>
          <w:tcPr>
            <w:tcW w:w="702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год</w:t>
            </w:r>
          </w:p>
        </w:tc>
      </w:tr>
      <w:tr w:rsidR="006F5B51" w:rsidTr="006F5B51">
        <w:trPr>
          <w:cantSplit/>
          <w:jc w:val="center"/>
        </w:trPr>
        <w:tc>
          <w:tcPr>
            <w:tcW w:w="261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 сценарий</w:t>
            </w:r>
          </w:p>
        </w:tc>
        <w:tc>
          <w:tcPr>
            <w:tcW w:w="702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1,7 </w:t>
            </w:r>
            <w:r>
              <w:rPr>
                <w:i/>
              </w:rPr>
              <w:t>BYN</w:t>
            </w:r>
            <w:r>
              <w:t xml:space="preserve"> в год</w:t>
            </w:r>
          </w:p>
        </w:tc>
      </w:tr>
      <w:tr w:rsidR="006F5B51" w:rsidTr="006F5B51">
        <w:trPr>
          <w:cantSplit/>
          <w:jc w:val="center"/>
        </w:trPr>
        <w:tc>
          <w:tcPr>
            <w:tcW w:w="261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 сценарий</w:t>
            </w:r>
          </w:p>
        </w:tc>
        <w:tc>
          <w:tcPr>
            <w:tcW w:w="702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9,5 </w:t>
            </w:r>
            <w:r>
              <w:rPr>
                <w:i/>
              </w:rPr>
              <w:t>BYN</w:t>
            </w:r>
            <w:r>
              <w:t xml:space="preserve"> в год (с повторами 11,4)</w:t>
            </w:r>
          </w:p>
        </w:tc>
      </w:tr>
      <w:tr w:rsidR="006F5B51" w:rsidTr="006F5B51">
        <w:trPr>
          <w:cantSplit/>
          <w:jc w:val="center"/>
        </w:trPr>
        <w:tc>
          <w:tcPr>
            <w:tcW w:w="261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Оптимистичный сценарий</w:t>
            </w:r>
          </w:p>
        </w:tc>
        <w:tc>
          <w:tcPr>
            <w:tcW w:w="702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91,5 </w:t>
            </w:r>
            <w:r>
              <w:rPr>
                <w:i/>
              </w:rPr>
              <w:t>BYN</w:t>
            </w:r>
            <w:r>
              <w:t xml:space="preserve"> в год</w:t>
            </w:r>
          </w:p>
        </w:tc>
      </w:tr>
      <w:tr w:rsidR="006F5B51" w:rsidTr="006F5B51">
        <w:trPr>
          <w:cantSplit/>
          <w:jc w:val="center"/>
        </w:trPr>
        <w:tc>
          <w:tcPr>
            <w:tcW w:w="261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Основные ограничения</w:t>
            </w:r>
          </w:p>
        </w:tc>
        <w:tc>
          <w:tcPr>
            <w:tcW w:w="702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один измеренный канал; конверсии – допущения; сезонность не учтена в множителе ×12</w:t>
            </w:r>
          </w:p>
        </w:tc>
      </w:tr>
      <w:tr w:rsidR="006F5B51" w:rsidTr="006F5B51">
        <w:trPr>
          <w:cantSplit/>
          <w:jc w:val="center"/>
        </w:trPr>
        <w:tc>
          <w:tcPr>
            <w:tcW w:w="261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Следующий шаг</w:t>
            </w:r>
          </w:p>
        </w:tc>
        <w:tc>
          <w:tcPr>
            <w:tcW w:w="702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прогноз в рекламных кабинетах, пилотная кампания, уточнение чека опросом</w:t>
            </w:r>
          </w:p>
        </w:tc>
      </w:tr>
    </w:tbl>
    <w:p w:rsidR="006F5B51" w:rsidRDefault="00C962AA">
      <w:pPr>
        <w:pStyle w:val="3"/>
        <w:ind w:firstLine="709"/>
      </w:pPr>
      <w:r>
        <w:t>2.7 Маркетплейсы и платформы</w:t>
      </w:r>
    </w:p>
    <w:p w:rsidR="006F5B51" w:rsidRDefault="00C962AA">
      <w:pPr>
        <w:pStyle w:val="FirstParagraph"/>
      </w:pPr>
      <w:r>
        <w:rPr>
          <w:i/>
          <w:sz w:val="28"/>
        </w:rPr>
        <w:t>NotaCode</w:t>
      </w:r>
      <w:r>
        <w:rPr>
          <w:sz w:val="28"/>
        </w:rPr>
        <w:t xml:space="preserve"> относится к типу «приложение или сервис» (МП табл. 2): оценка рынка цифровых подписок и приложений строится по установкам, рейтингу, отзывам и платным планам [15]. Открытые данные собраны в каталогах расширений редакторов кода (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Studio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[16], </w:t>
      </w:r>
      <w:r>
        <w:rPr>
          <w:i/>
          <w:sz w:val="28"/>
        </w:rPr>
        <w:t>JetBrains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[17]), каталогах программного обеспечения с отзывами [18] и по косвенным индикаторам (</w:t>
      </w:r>
      <w:r>
        <w:rPr>
          <w:i/>
          <w:sz w:val="28"/>
        </w:rPr>
        <w:t>GitHub</w:t>
      </w:r>
      <w:r>
        <w:rPr>
          <w:sz w:val="28"/>
        </w:rPr>
        <w:t xml:space="preserve"> [19], </w:t>
      </w:r>
      <w:r>
        <w:rPr>
          <w:i/>
          <w:sz w:val="28"/>
        </w:rPr>
        <w:t>npm</w:t>
      </w:r>
      <w:r>
        <w:rPr>
          <w:sz w:val="28"/>
        </w:rPr>
        <w:t xml:space="preserve"> [20]). Все значения получены 30.09.2026; </w:t>
      </w:r>
      <w:r>
        <w:rPr>
          <w:i/>
          <w:sz w:val="28"/>
        </w:rPr>
        <w:t>G2</w:t>
      </w:r>
      <w:r>
        <w:rPr>
          <w:sz w:val="28"/>
        </w:rPr>
        <w:t xml:space="preserve"> отдал ошибку доступа (403), </w:t>
      </w:r>
      <w:r>
        <w:rPr>
          <w:i/>
          <w:sz w:val="28"/>
        </w:rPr>
        <w:t>Chrome</w:t>
      </w:r>
      <w:r>
        <w:rPr>
          <w:sz w:val="28"/>
        </w:rPr>
        <w:t xml:space="preserve"> </w:t>
      </w:r>
      <w:r>
        <w:rPr>
          <w:i/>
          <w:sz w:val="28"/>
        </w:rPr>
        <w:t>Web</w:t>
      </w:r>
      <w:r>
        <w:rPr>
          <w:sz w:val="28"/>
        </w:rPr>
        <w:t xml:space="preserve"> </w:t>
      </w:r>
      <w:r>
        <w:rPr>
          <w:i/>
          <w:sz w:val="28"/>
        </w:rPr>
        <w:t>Store</w:t>
      </w:r>
      <w:r>
        <w:rPr>
          <w:sz w:val="28"/>
        </w:rPr>
        <w:t xml:space="preserve"> перенаправил на страницу согласия – защита не обходилась, значения отмечены «нет данных».</w:t>
      </w:r>
    </w:p>
    <w:p w:rsidR="006F5B51" w:rsidRDefault="00C962AA">
      <w:pPr>
        <w:pStyle w:val="a0"/>
        <w:keepNext/>
        <w:jc w:val="both"/>
      </w:pPr>
      <w:r>
        <w:rPr>
          <w:sz w:val="28"/>
        </w:rPr>
        <w:t>Таблица 57 – Таблица сбора по площадкам (МП табл. 12)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04"/>
        <w:gridCol w:w="1446"/>
        <w:gridCol w:w="650"/>
        <w:gridCol w:w="855"/>
        <w:gridCol w:w="705"/>
        <w:gridCol w:w="650"/>
        <w:gridCol w:w="1325"/>
        <w:gridCol w:w="1058"/>
        <w:gridCol w:w="895"/>
        <w:gridCol w:w="650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0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Площадка</w:t>
            </w:r>
          </w:p>
        </w:tc>
        <w:tc>
          <w:tcPr>
            <w:tcW w:w="144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Категория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85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Единица наблюдения</w:t>
            </w:r>
          </w:p>
        </w:tc>
        <w:tc>
          <w:tcPr>
            <w:tcW w:w="70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Предложений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Активных продавцов</w:t>
            </w:r>
          </w:p>
        </w:tc>
        <w:tc>
          <w:tcPr>
            <w:tcW w:w="132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Средняя цена</w:t>
            </w:r>
          </w:p>
        </w:tc>
        <w:tc>
          <w:tcPr>
            <w:tcW w:w="105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Отзывы / оценки</w:t>
            </w:r>
          </w:p>
        </w:tc>
        <w:tc>
          <w:tcPr>
            <w:tcW w:w="8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Оценка заказов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Источник</w:t>
            </w:r>
          </w:p>
        </w:tc>
      </w:tr>
      <w:tr w:rsidR="006F5B51" w:rsidTr="006F5B51">
        <w:trPr>
          <w:cantSplit/>
          <w:jc w:val="center"/>
        </w:trPr>
        <w:tc>
          <w:tcPr>
            <w:tcW w:w="140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Visual</w:t>
            </w:r>
            <w:r>
              <w:t xml:space="preserve"> </w:t>
            </w:r>
            <w:r>
              <w:rPr>
                <w:i/>
              </w:rPr>
              <w:t>Studio</w:t>
            </w:r>
            <w:r>
              <w:t xml:space="preserve"> </w:t>
            </w:r>
            <w:r>
              <w:rPr>
                <w:i/>
              </w:rPr>
              <w:t>Marketplace</w:t>
            </w:r>
          </w:p>
        </w:tc>
        <w:tc>
          <w:tcPr>
            <w:tcW w:w="144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Расширения для диаграмм (</w:t>
            </w:r>
            <w:r>
              <w:rPr>
                <w:i/>
              </w:rPr>
              <w:t>PlantUML</w:t>
            </w:r>
            <w:r>
              <w:t xml:space="preserve">, </w:t>
            </w:r>
            <w:r>
              <w:rPr>
                <w:i/>
              </w:rPr>
              <w:t>Mermaid</w:t>
            </w:r>
            <w:r>
              <w:t xml:space="preserve">, </w:t>
            </w:r>
            <w:r>
              <w:rPr>
                <w:i/>
              </w:rPr>
              <w:t>draw.io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 xml:space="preserve">, </w:t>
            </w:r>
            <w:r>
              <w:rPr>
                <w:i/>
              </w:rPr>
              <w:t>ERD</w:t>
            </w:r>
            <w:r>
              <w:t>)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весь мир</w:t>
            </w:r>
          </w:p>
        </w:tc>
        <w:tc>
          <w:tcPr>
            <w:tcW w:w="85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установки (20 029 493)</w:t>
            </w:r>
          </w:p>
        </w:tc>
        <w:tc>
          <w:tcPr>
            <w:tcW w:w="70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102 расширений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 данных</w:t>
            </w:r>
          </w:p>
        </w:tc>
        <w:tc>
          <w:tcPr>
            <w:tcW w:w="132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бесплатно (цены в </w:t>
            </w:r>
            <w:r>
              <w:rPr>
                <w:i/>
              </w:rPr>
              <w:t>API</w:t>
            </w:r>
            <w:r>
              <w:t xml:space="preserve"> нет)</w:t>
            </w:r>
          </w:p>
        </w:tc>
        <w:tc>
          <w:tcPr>
            <w:tcW w:w="105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700 оценок</w:t>
            </w:r>
          </w:p>
        </w:tc>
        <w:tc>
          <w:tcPr>
            <w:tcW w:w="8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 применима (см. таблицу 60)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[16]</w:t>
            </w:r>
          </w:p>
        </w:tc>
      </w:tr>
      <w:tr w:rsidR="006F5B51" w:rsidTr="006F5B51">
        <w:trPr>
          <w:cantSplit/>
          <w:jc w:val="center"/>
        </w:trPr>
        <w:tc>
          <w:tcPr>
            <w:tcW w:w="140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JetBrains</w:t>
            </w:r>
            <w:r>
              <w:t xml:space="preserve"> </w:t>
            </w:r>
            <w:r>
              <w:rPr>
                <w:i/>
              </w:rPr>
              <w:t>Marketplace</w:t>
            </w:r>
          </w:p>
        </w:tc>
        <w:tc>
          <w:tcPr>
            <w:tcW w:w="144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Плагины для диаграмм (13 плагинов)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весь мир</w:t>
            </w:r>
          </w:p>
        </w:tc>
        <w:tc>
          <w:tcPr>
            <w:tcW w:w="85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загрузки (9 267 906)</w:t>
            </w:r>
          </w:p>
        </w:tc>
        <w:tc>
          <w:tcPr>
            <w:tcW w:w="70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13 плагинов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 данных</w:t>
            </w:r>
          </w:p>
        </w:tc>
        <w:tc>
          <w:tcPr>
            <w:tcW w:w="132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FREE</w:t>
            </w:r>
            <w:r>
              <w:t xml:space="preserve"> / </w:t>
            </w:r>
            <w:r>
              <w:rPr>
                <w:i/>
              </w:rPr>
              <w:t>FREEMIUM</w:t>
            </w:r>
            <w:r>
              <w:t xml:space="preserve"> / </w:t>
            </w:r>
            <w:r>
              <w:rPr>
                <w:i/>
              </w:rPr>
              <w:t>PAID</w:t>
            </w:r>
            <w:r>
              <w:t>; сумма не публикуется</w:t>
            </w:r>
          </w:p>
        </w:tc>
        <w:tc>
          <w:tcPr>
            <w:tcW w:w="105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327 оценок</w:t>
            </w:r>
          </w:p>
        </w:tc>
        <w:tc>
          <w:tcPr>
            <w:tcW w:w="8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 применима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[17]</w:t>
            </w:r>
          </w:p>
        </w:tc>
      </w:tr>
      <w:tr w:rsidR="006F5B51" w:rsidTr="006F5B51">
        <w:trPr>
          <w:cantSplit/>
          <w:jc w:val="center"/>
        </w:trPr>
        <w:tc>
          <w:tcPr>
            <w:tcW w:w="140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Capterra</w:t>
            </w:r>
            <w:r>
              <w:t xml:space="preserve"> (</w:t>
            </w:r>
            <w:r>
              <w:rPr>
                <w:i/>
              </w:rPr>
              <w:t>Lucidchart</w:t>
            </w:r>
            <w:r>
              <w:t xml:space="preserve">, </w:t>
            </w:r>
            <w:r>
              <w:rPr>
                <w:i/>
              </w:rPr>
              <w:t>Miro</w:t>
            </w:r>
            <w:r>
              <w:t xml:space="preserve">, </w:t>
            </w:r>
            <w:r>
              <w:rPr>
                <w:i/>
              </w:rPr>
              <w:t>draw.io</w:t>
            </w:r>
            <w:r>
              <w:t xml:space="preserve">, </w:t>
            </w:r>
            <w:r>
              <w:rPr>
                <w:i/>
              </w:rPr>
              <w:t>Creately</w:t>
            </w:r>
            <w:r>
              <w:t xml:space="preserve">, </w:t>
            </w:r>
            <w:r>
              <w:rPr>
                <w:i/>
              </w:rPr>
              <w:t>Whimsical</w:t>
            </w:r>
            <w:r>
              <w:t xml:space="preserve">, </w:t>
            </w:r>
            <w:r>
              <w:rPr>
                <w:i/>
              </w:rPr>
              <w:t>Visual</w:t>
            </w:r>
            <w:r>
              <w:t xml:space="preserve"> </w:t>
            </w:r>
            <w:r>
              <w:rPr>
                <w:i/>
              </w:rPr>
              <w:t>Paradigm</w:t>
            </w:r>
            <w:r>
              <w:t>)</w:t>
            </w:r>
          </w:p>
        </w:tc>
        <w:tc>
          <w:tcPr>
            <w:tcW w:w="144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Редакторы диаграмм и досок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весь мир</w:t>
            </w:r>
          </w:p>
        </w:tc>
        <w:tc>
          <w:tcPr>
            <w:tcW w:w="85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отзывы</w:t>
            </w:r>
          </w:p>
        </w:tc>
        <w:tc>
          <w:tcPr>
            <w:tcW w:w="70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 продуктов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 данных</w:t>
            </w:r>
          </w:p>
        </w:tc>
        <w:tc>
          <w:tcPr>
            <w:tcW w:w="132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от 4 до 20 </w:t>
            </w:r>
            <w:r>
              <w:rPr>
                <w:i/>
              </w:rPr>
              <w:t>у.е.</w:t>
            </w:r>
            <w:r>
              <w:t xml:space="preserve"> в месяц; </w:t>
            </w:r>
            <w:r>
              <w:rPr>
                <w:i/>
              </w:rPr>
              <w:t>draw.io</w:t>
            </w:r>
            <w:r>
              <w:t xml:space="preserve"> бесплатно</w:t>
            </w:r>
          </w:p>
        </w:tc>
        <w:tc>
          <w:tcPr>
            <w:tcW w:w="105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5 036 отзывов</w:t>
            </w:r>
          </w:p>
        </w:tc>
        <w:tc>
          <w:tcPr>
            <w:tcW w:w="8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 отзывам: таблица 61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[18]</w:t>
            </w:r>
          </w:p>
        </w:tc>
      </w:tr>
      <w:tr w:rsidR="006F5B51" w:rsidTr="006F5B51">
        <w:trPr>
          <w:cantSplit/>
          <w:jc w:val="center"/>
        </w:trPr>
        <w:tc>
          <w:tcPr>
            <w:tcW w:w="140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Atlassian</w:t>
            </w:r>
            <w:r>
              <w:t xml:space="preserve"> </w:t>
            </w:r>
            <w:r>
              <w:rPr>
                <w:i/>
              </w:rPr>
              <w:t>Marketplace</w:t>
            </w:r>
            <w:r>
              <w:t xml:space="preserve"> (</w:t>
            </w:r>
            <w:r>
              <w:rPr>
                <w:i/>
              </w:rPr>
              <w:t>draw.io</w:t>
            </w:r>
            <w:r>
              <w:t xml:space="preserve"> </w:t>
            </w:r>
            <w:r>
              <w:rPr>
                <w:i/>
              </w:rPr>
              <w:t>Diagrams</w:t>
            </w:r>
            <w:r>
              <w:t>)</w:t>
            </w:r>
          </w:p>
        </w:tc>
        <w:tc>
          <w:tcPr>
            <w:tcW w:w="144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Диаграммы для </w:t>
            </w:r>
            <w:r>
              <w:rPr>
                <w:i/>
              </w:rPr>
              <w:t>Confluence</w:t>
            </w:r>
            <w:r>
              <w:t xml:space="preserve"> и </w:t>
            </w:r>
            <w:r>
              <w:rPr>
                <w:i/>
              </w:rPr>
              <w:t>Jira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весь мир</w:t>
            </w:r>
          </w:p>
        </w:tc>
        <w:tc>
          <w:tcPr>
            <w:tcW w:w="85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установки (61 555)</w:t>
            </w:r>
          </w:p>
        </w:tc>
        <w:tc>
          <w:tcPr>
            <w:tcW w:w="70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 продукт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 данных</w:t>
            </w:r>
          </w:p>
        </w:tc>
        <w:tc>
          <w:tcPr>
            <w:tcW w:w="132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платно через </w:t>
            </w:r>
            <w:r>
              <w:rPr>
                <w:i/>
              </w:rPr>
              <w:t>Atlassian</w:t>
            </w:r>
          </w:p>
        </w:tc>
        <w:tc>
          <w:tcPr>
            <w:tcW w:w="105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1 205 отзывов, оценка 4,8</w:t>
            </w:r>
          </w:p>
        </w:tc>
        <w:tc>
          <w:tcPr>
            <w:tcW w:w="8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 применима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данные поиска по каталогу</w:t>
            </w:r>
          </w:p>
        </w:tc>
      </w:tr>
      <w:tr w:rsidR="006F5B51" w:rsidTr="006F5B51">
        <w:trPr>
          <w:cantSplit/>
          <w:jc w:val="center"/>
        </w:trPr>
        <w:tc>
          <w:tcPr>
            <w:tcW w:w="140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G2</w:t>
            </w:r>
            <w:r>
              <w:t xml:space="preserve">, </w:t>
            </w:r>
            <w:r>
              <w:rPr>
                <w:i/>
              </w:rPr>
              <w:t>Chrome</w:t>
            </w:r>
            <w:r>
              <w:t xml:space="preserve"> </w:t>
            </w:r>
            <w:r>
              <w:rPr>
                <w:i/>
              </w:rPr>
              <w:t>Web</w:t>
            </w:r>
            <w:r>
              <w:t xml:space="preserve"> </w:t>
            </w:r>
            <w:r>
              <w:rPr>
                <w:i/>
              </w:rPr>
              <w:t>Store</w:t>
            </w:r>
          </w:p>
        </w:tc>
        <w:tc>
          <w:tcPr>
            <w:tcW w:w="144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85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70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32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05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 данных: доступ закрыт (30.09.2026)</w:t>
            </w:r>
          </w:p>
        </w:tc>
        <w:tc>
          <w:tcPr>
            <w:tcW w:w="8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</w:tbl>
    <w:p w:rsidR="006F5B51" w:rsidRDefault="00C962AA">
      <w:pPr>
        <w:pStyle w:val="a0"/>
        <w:keepNext/>
        <w:jc w:val="both"/>
      </w:pPr>
      <w:r>
        <w:rPr>
          <w:sz w:val="28"/>
        </w:rPr>
        <w:t xml:space="preserve">Таблица 58 –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Studio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>: восемь расширений с наибольшим числом установок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97"/>
        <w:gridCol w:w="1843"/>
        <w:gridCol w:w="1228"/>
        <w:gridCol w:w="1433"/>
        <w:gridCol w:w="1937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9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Расширение</w:t>
            </w:r>
          </w:p>
        </w:tc>
        <w:tc>
          <w:tcPr>
            <w:tcW w:w="184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Установки</w:t>
            </w:r>
          </w:p>
        </w:tc>
        <w:tc>
          <w:tcPr>
            <w:tcW w:w="122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Оценок</w:t>
            </w:r>
          </w:p>
        </w:tc>
        <w:tc>
          <w:tcPr>
            <w:tcW w:w="143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Средняя оценка</w:t>
            </w:r>
          </w:p>
        </w:tc>
        <w:tc>
          <w:tcPr>
            <w:tcW w:w="19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Оценок на установку</w:t>
            </w:r>
          </w:p>
        </w:tc>
      </w:tr>
      <w:tr w:rsidR="006F5B51" w:rsidTr="006F5B51">
        <w:trPr>
          <w:cantSplit/>
          <w:jc w:val="center"/>
        </w:trPr>
        <w:tc>
          <w:tcPr>
            <w:tcW w:w="319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Markdown</w:t>
            </w:r>
            <w:r>
              <w:t xml:space="preserve"> </w:t>
            </w:r>
            <w:r>
              <w:rPr>
                <w:i/>
              </w:rPr>
              <w:t>Preview</w:t>
            </w:r>
            <w:r>
              <w:t xml:space="preserve"> </w:t>
            </w: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Support</w:t>
            </w:r>
          </w:p>
        </w:tc>
        <w:tc>
          <w:tcPr>
            <w:tcW w:w="184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5 342 719</w:t>
            </w:r>
          </w:p>
        </w:tc>
        <w:tc>
          <w:tcPr>
            <w:tcW w:w="122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60</w:t>
            </w:r>
          </w:p>
        </w:tc>
        <w:tc>
          <w:tcPr>
            <w:tcW w:w="143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4,62</w:t>
            </w:r>
          </w:p>
        </w:tc>
        <w:tc>
          <w:tcPr>
            <w:tcW w:w="19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0,0011 %</w:t>
            </w:r>
          </w:p>
        </w:tc>
      </w:tr>
      <w:tr w:rsidR="006F5B51" w:rsidTr="006F5B51">
        <w:trPr>
          <w:cantSplit/>
          <w:jc w:val="center"/>
        </w:trPr>
        <w:tc>
          <w:tcPr>
            <w:tcW w:w="319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Draw.io</w:t>
            </w:r>
            <w:r>
              <w:t xml:space="preserve"> </w:t>
            </w:r>
            <w:r>
              <w:rPr>
                <w:i/>
              </w:rPr>
              <w:t>Integration</w:t>
            </w:r>
          </w:p>
        </w:tc>
        <w:tc>
          <w:tcPr>
            <w:tcW w:w="184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4 173 397</w:t>
            </w:r>
          </w:p>
        </w:tc>
        <w:tc>
          <w:tcPr>
            <w:tcW w:w="122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161</w:t>
            </w:r>
          </w:p>
        </w:tc>
        <w:tc>
          <w:tcPr>
            <w:tcW w:w="143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4,91</w:t>
            </w:r>
          </w:p>
        </w:tc>
        <w:tc>
          <w:tcPr>
            <w:tcW w:w="19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0,0039 %</w:t>
            </w:r>
          </w:p>
        </w:tc>
      </w:tr>
      <w:tr w:rsidR="006F5B51" w:rsidTr="006F5B51">
        <w:trPr>
          <w:cantSplit/>
          <w:jc w:val="center"/>
        </w:trPr>
        <w:tc>
          <w:tcPr>
            <w:tcW w:w="319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</w:p>
        </w:tc>
        <w:tc>
          <w:tcPr>
            <w:tcW w:w="184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3 712 111</w:t>
            </w:r>
          </w:p>
        </w:tc>
        <w:tc>
          <w:tcPr>
            <w:tcW w:w="122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105</w:t>
            </w:r>
          </w:p>
        </w:tc>
        <w:tc>
          <w:tcPr>
            <w:tcW w:w="143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4,72</w:t>
            </w:r>
          </w:p>
        </w:tc>
        <w:tc>
          <w:tcPr>
            <w:tcW w:w="19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0,0028 %</w:t>
            </w:r>
          </w:p>
        </w:tc>
      </w:tr>
      <w:tr w:rsidR="006F5B51" w:rsidTr="006F5B51">
        <w:trPr>
          <w:cantSplit/>
          <w:jc w:val="center"/>
        </w:trPr>
        <w:tc>
          <w:tcPr>
            <w:tcW w:w="319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</w:t>
            </w:r>
          </w:p>
        </w:tc>
        <w:tc>
          <w:tcPr>
            <w:tcW w:w="184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1 103 663</w:t>
            </w:r>
          </w:p>
        </w:tc>
        <w:tc>
          <w:tcPr>
            <w:tcW w:w="122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40</w:t>
            </w:r>
          </w:p>
        </w:tc>
        <w:tc>
          <w:tcPr>
            <w:tcW w:w="143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2,88</w:t>
            </w:r>
          </w:p>
        </w:tc>
        <w:tc>
          <w:tcPr>
            <w:tcW w:w="19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0,0036 %</w:t>
            </w:r>
          </w:p>
        </w:tc>
      </w:tr>
      <w:tr w:rsidR="006F5B51" w:rsidTr="006F5B51">
        <w:trPr>
          <w:cantSplit/>
          <w:jc w:val="center"/>
        </w:trPr>
        <w:tc>
          <w:tcPr>
            <w:tcW w:w="319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Preview</w:t>
            </w:r>
          </w:p>
        </w:tc>
        <w:tc>
          <w:tcPr>
            <w:tcW w:w="184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873 949</w:t>
            </w:r>
          </w:p>
        </w:tc>
        <w:tc>
          <w:tcPr>
            <w:tcW w:w="122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27</w:t>
            </w:r>
          </w:p>
        </w:tc>
        <w:tc>
          <w:tcPr>
            <w:tcW w:w="143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2,96</w:t>
            </w:r>
          </w:p>
        </w:tc>
        <w:tc>
          <w:tcPr>
            <w:tcW w:w="19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0,0031 %</w:t>
            </w:r>
          </w:p>
        </w:tc>
      </w:tr>
      <w:tr w:rsidR="006F5B51" w:rsidTr="006F5B51">
        <w:trPr>
          <w:cantSplit/>
          <w:jc w:val="center"/>
        </w:trPr>
        <w:tc>
          <w:tcPr>
            <w:tcW w:w="319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Markdown</w:t>
            </w:r>
            <w:r>
              <w:t xml:space="preserve"> </w:t>
            </w:r>
            <w:r>
              <w:rPr>
                <w:i/>
              </w:rPr>
              <w:t>Syntax</w:t>
            </w:r>
            <w:r>
              <w:t xml:space="preserve"> </w:t>
            </w:r>
            <w:r>
              <w:rPr>
                <w:i/>
              </w:rPr>
              <w:t>Highlighting</w:t>
            </w:r>
          </w:p>
        </w:tc>
        <w:tc>
          <w:tcPr>
            <w:tcW w:w="184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832 703</w:t>
            </w:r>
          </w:p>
        </w:tc>
        <w:tc>
          <w:tcPr>
            <w:tcW w:w="122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19</w:t>
            </w:r>
          </w:p>
        </w:tc>
        <w:tc>
          <w:tcPr>
            <w:tcW w:w="143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4,32</w:t>
            </w:r>
          </w:p>
        </w:tc>
        <w:tc>
          <w:tcPr>
            <w:tcW w:w="19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0,0023 %</w:t>
            </w:r>
          </w:p>
        </w:tc>
      </w:tr>
      <w:tr w:rsidR="006F5B51" w:rsidTr="006F5B51">
        <w:trPr>
          <w:cantSplit/>
          <w:jc w:val="center"/>
        </w:trPr>
        <w:tc>
          <w:tcPr>
            <w:tcW w:w="319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Excalidraw</w:t>
            </w:r>
          </w:p>
        </w:tc>
        <w:tc>
          <w:tcPr>
            <w:tcW w:w="184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555 672</w:t>
            </w:r>
          </w:p>
        </w:tc>
        <w:tc>
          <w:tcPr>
            <w:tcW w:w="122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33</w:t>
            </w:r>
          </w:p>
        </w:tc>
        <w:tc>
          <w:tcPr>
            <w:tcW w:w="143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4,94</w:t>
            </w:r>
          </w:p>
        </w:tc>
        <w:tc>
          <w:tcPr>
            <w:tcW w:w="19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0,0059 %</w:t>
            </w:r>
          </w:p>
        </w:tc>
      </w:tr>
      <w:tr w:rsidR="006F5B51" w:rsidTr="006F5B51">
        <w:trPr>
          <w:cantSplit/>
          <w:jc w:val="center"/>
        </w:trPr>
        <w:tc>
          <w:tcPr>
            <w:tcW w:w="319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  <w:r>
              <w:t xml:space="preserve"> </w:t>
            </w:r>
            <w:r>
              <w:rPr>
                <w:i/>
              </w:rPr>
              <w:t>Previewer</w:t>
            </w:r>
          </w:p>
        </w:tc>
        <w:tc>
          <w:tcPr>
            <w:tcW w:w="184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304 035</w:t>
            </w:r>
          </w:p>
        </w:tc>
        <w:tc>
          <w:tcPr>
            <w:tcW w:w="122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</w:t>
            </w:r>
          </w:p>
        </w:tc>
        <w:tc>
          <w:tcPr>
            <w:tcW w:w="143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2,56</w:t>
            </w:r>
          </w:p>
        </w:tc>
        <w:tc>
          <w:tcPr>
            <w:tcW w:w="19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0,0030 %</w:t>
            </w:r>
          </w:p>
        </w:tc>
      </w:tr>
    </w:tbl>
    <w:p w:rsidR="006F5B51" w:rsidRDefault="00C962AA">
      <w:pPr>
        <w:pStyle w:val="a0"/>
        <w:ind w:firstLine="709"/>
        <w:jc w:val="both"/>
      </w:pPr>
      <w:r>
        <w:rPr>
          <w:sz w:val="28"/>
        </w:rPr>
        <w:t>Оценки оставляют от 0,001 % до 0,006 % установивших.</w:t>
      </w:r>
    </w:p>
    <w:p w:rsidR="006F5B51" w:rsidRDefault="00C962AA">
      <w:pPr>
        <w:pStyle w:val="a0"/>
        <w:keepNext/>
        <w:jc w:val="both"/>
      </w:pPr>
      <w:r>
        <w:rPr>
          <w:sz w:val="28"/>
        </w:rPr>
        <w:t xml:space="preserve">Таблица 59 – </w:t>
      </w:r>
      <w:r>
        <w:rPr>
          <w:i/>
          <w:sz w:val="28"/>
        </w:rPr>
        <w:t>JetBrains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>: плагины с наибольшим числом загрузок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07"/>
        <w:gridCol w:w="1570"/>
        <w:gridCol w:w="1168"/>
        <w:gridCol w:w="1362"/>
        <w:gridCol w:w="2531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0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Плагин</w:t>
            </w:r>
          </w:p>
        </w:tc>
        <w:tc>
          <w:tcPr>
            <w:tcW w:w="157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Загрузки</w:t>
            </w:r>
          </w:p>
        </w:tc>
        <w:tc>
          <w:tcPr>
            <w:tcW w:w="116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Оценок</w:t>
            </w:r>
          </w:p>
        </w:tc>
        <w:tc>
          <w:tcPr>
            <w:tcW w:w="136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Средняя оценка</w:t>
            </w:r>
          </w:p>
        </w:tc>
        <w:tc>
          <w:tcPr>
            <w:tcW w:w="253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Цена</w:t>
            </w:r>
          </w:p>
        </w:tc>
      </w:tr>
      <w:tr w:rsidR="006F5B51" w:rsidTr="006F5B51">
        <w:trPr>
          <w:cantSplit/>
          <w:jc w:val="center"/>
        </w:trPr>
        <w:tc>
          <w:tcPr>
            <w:tcW w:w="300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plantuml4idea</w:t>
            </w:r>
          </w:p>
        </w:tc>
        <w:tc>
          <w:tcPr>
            <w:tcW w:w="157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5 014 362</w:t>
            </w:r>
          </w:p>
        </w:tc>
        <w:tc>
          <w:tcPr>
            <w:tcW w:w="116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102</w:t>
            </w:r>
          </w:p>
        </w:tc>
        <w:tc>
          <w:tcPr>
            <w:tcW w:w="136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4,63</w:t>
            </w:r>
          </w:p>
        </w:tc>
        <w:tc>
          <w:tcPr>
            <w:tcW w:w="253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бесплатно</w:t>
            </w:r>
          </w:p>
        </w:tc>
      </w:tr>
      <w:tr w:rsidR="006F5B51" w:rsidTr="006F5B51">
        <w:trPr>
          <w:cantSplit/>
          <w:jc w:val="center"/>
        </w:trPr>
        <w:tc>
          <w:tcPr>
            <w:tcW w:w="300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</w:t>
            </w:r>
          </w:p>
        </w:tc>
        <w:tc>
          <w:tcPr>
            <w:tcW w:w="157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1 662 818</w:t>
            </w:r>
          </w:p>
        </w:tc>
        <w:tc>
          <w:tcPr>
            <w:tcW w:w="116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65</w:t>
            </w:r>
          </w:p>
        </w:tc>
        <w:tc>
          <w:tcPr>
            <w:tcW w:w="136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2,96</w:t>
            </w:r>
          </w:p>
        </w:tc>
        <w:tc>
          <w:tcPr>
            <w:tcW w:w="253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бесплатно</w:t>
            </w:r>
          </w:p>
        </w:tc>
      </w:tr>
      <w:tr w:rsidR="006F5B51" w:rsidTr="006F5B51">
        <w:trPr>
          <w:cantSplit/>
          <w:jc w:val="center"/>
        </w:trPr>
        <w:tc>
          <w:tcPr>
            <w:tcW w:w="300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SequenceDiagram</w:t>
            </w:r>
            <w:r>
              <w:t xml:space="preserve"> </w:t>
            </w:r>
            <w:r>
              <w:rPr>
                <w:i/>
              </w:rPr>
              <w:t>Core</w:t>
            </w:r>
          </w:p>
        </w:tc>
        <w:tc>
          <w:tcPr>
            <w:tcW w:w="157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1 565 628</w:t>
            </w:r>
          </w:p>
        </w:tc>
        <w:tc>
          <w:tcPr>
            <w:tcW w:w="116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57</w:t>
            </w:r>
          </w:p>
        </w:tc>
        <w:tc>
          <w:tcPr>
            <w:tcW w:w="136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4,36</w:t>
            </w:r>
          </w:p>
        </w:tc>
        <w:tc>
          <w:tcPr>
            <w:tcW w:w="253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да, </w:t>
            </w:r>
            <w:r>
              <w:rPr>
                <w:i/>
              </w:rPr>
              <w:t>freemium</w:t>
            </w:r>
            <w:r>
              <w:t xml:space="preserve"> (пробный период по </w:t>
            </w:r>
            <w:r>
              <w:rPr>
                <w:i/>
              </w:rPr>
              <w:t>purchaseInfo</w:t>
            </w:r>
            <w:r>
              <w:t>)</w:t>
            </w:r>
          </w:p>
        </w:tc>
      </w:tr>
      <w:tr w:rsidR="006F5B51" w:rsidTr="006F5B51">
        <w:trPr>
          <w:cantSplit/>
          <w:jc w:val="center"/>
        </w:trPr>
        <w:tc>
          <w:tcPr>
            <w:tcW w:w="300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Diagrams.net</w:t>
            </w:r>
            <w:r>
              <w:t xml:space="preserve"> </w:t>
            </w:r>
            <w:r>
              <w:rPr>
                <w:i/>
              </w:rPr>
              <w:t>Integration</w:t>
            </w:r>
          </w:p>
        </w:tc>
        <w:tc>
          <w:tcPr>
            <w:tcW w:w="157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485 573</w:t>
            </w:r>
          </w:p>
        </w:tc>
        <w:tc>
          <w:tcPr>
            <w:tcW w:w="116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48</w:t>
            </w:r>
          </w:p>
        </w:tc>
        <w:tc>
          <w:tcPr>
            <w:tcW w:w="136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4,1</w:t>
            </w:r>
          </w:p>
        </w:tc>
        <w:tc>
          <w:tcPr>
            <w:tcW w:w="253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бесплатно</w:t>
            </w:r>
          </w:p>
        </w:tc>
      </w:tr>
      <w:tr w:rsidR="006F5B51" w:rsidTr="006F5B51">
        <w:trPr>
          <w:cantSplit/>
          <w:jc w:val="center"/>
        </w:trPr>
        <w:tc>
          <w:tcPr>
            <w:tcW w:w="300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Activiti</w:t>
            </w:r>
            <w:r>
              <w:t xml:space="preserve"> </w:t>
            </w:r>
            <w:r>
              <w:rPr>
                <w:i/>
              </w:rPr>
              <w:t>BPMN</w:t>
            </w:r>
            <w:r>
              <w:t xml:space="preserve"> </w:t>
            </w:r>
            <w:r>
              <w:rPr>
                <w:i/>
              </w:rPr>
              <w:t>visualizer</w:t>
            </w:r>
          </w:p>
        </w:tc>
        <w:tc>
          <w:tcPr>
            <w:tcW w:w="157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192 572</w:t>
            </w:r>
          </w:p>
        </w:tc>
        <w:tc>
          <w:tcPr>
            <w:tcW w:w="116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</w:t>
            </w:r>
          </w:p>
        </w:tc>
        <w:tc>
          <w:tcPr>
            <w:tcW w:w="136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4,17</w:t>
            </w:r>
          </w:p>
        </w:tc>
        <w:tc>
          <w:tcPr>
            <w:tcW w:w="253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бесплатно</w:t>
            </w:r>
          </w:p>
        </w:tc>
      </w:tr>
      <w:tr w:rsidR="006F5B51" w:rsidTr="006F5B51">
        <w:trPr>
          <w:cantSplit/>
          <w:jc w:val="center"/>
        </w:trPr>
        <w:tc>
          <w:tcPr>
            <w:tcW w:w="300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Flowable</w:t>
            </w:r>
            <w:r>
              <w:t xml:space="preserve"> </w:t>
            </w:r>
            <w:r>
              <w:rPr>
                <w:i/>
              </w:rPr>
              <w:t>BPMN</w:t>
            </w:r>
            <w:r>
              <w:t xml:space="preserve"> </w:t>
            </w:r>
            <w:r>
              <w:rPr>
                <w:i/>
              </w:rPr>
              <w:t>visualizer</w:t>
            </w:r>
          </w:p>
        </w:tc>
        <w:tc>
          <w:tcPr>
            <w:tcW w:w="157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110 007</w:t>
            </w:r>
          </w:p>
        </w:tc>
        <w:tc>
          <w:tcPr>
            <w:tcW w:w="116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136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4,31</w:t>
            </w:r>
          </w:p>
        </w:tc>
        <w:tc>
          <w:tcPr>
            <w:tcW w:w="253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бесплатно</w:t>
            </w:r>
          </w:p>
        </w:tc>
      </w:tr>
      <w:tr w:rsidR="006F5B51" w:rsidTr="006F5B51">
        <w:trPr>
          <w:cantSplit/>
          <w:jc w:val="center"/>
        </w:trPr>
        <w:tc>
          <w:tcPr>
            <w:tcW w:w="300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Chart</w:t>
            </w:r>
          </w:p>
        </w:tc>
        <w:tc>
          <w:tcPr>
            <w:tcW w:w="157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50 284</w:t>
            </w:r>
          </w:p>
        </w:tc>
        <w:tc>
          <w:tcPr>
            <w:tcW w:w="116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</w:t>
            </w:r>
          </w:p>
        </w:tc>
        <w:tc>
          <w:tcPr>
            <w:tcW w:w="136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2,51</w:t>
            </w:r>
          </w:p>
        </w:tc>
        <w:tc>
          <w:tcPr>
            <w:tcW w:w="253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бесплатно</w:t>
            </w:r>
          </w:p>
        </w:tc>
      </w:tr>
      <w:tr w:rsidR="006F5B51" w:rsidTr="006F5B51">
        <w:trPr>
          <w:cantSplit/>
          <w:jc w:val="center"/>
        </w:trPr>
        <w:tc>
          <w:tcPr>
            <w:tcW w:w="300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Excalidraw</w:t>
            </w:r>
            <w:r>
              <w:t xml:space="preserve"> </w:t>
            </w:r>
            <w:r>
              <w:rPr>
                <w:i/>
              </w:rPr>
              <w:t>Integration</w:t>
            </w:r>
          </w:p>
        </w:tc>
        <w:tc>
          <w:tcPr>
            <w:tcW w:w="157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47 327</w:t>
            </w:r>
          </w:p>
        </w:tc>
        <w:tc>
          <w:tcPr>
            <w:tcW w:w="116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16</w:t>
            </w:r>
          </w:p>
        </w:tc>
        <w:tc>
          <w:tcPr>
            <w:tcW w:w="136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3,79</w:t>
            </w:r>
          </w:p>
        </w:tc>
        <w:tc>
          <w:tcPr>
            <w:tcW w:w="253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бесплатно</w:t>
            </w:r>
          </w:p>
        </w:tc>
      </w:tr>
    </w:tbl>
    <w:p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Платный плагин 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Studio</w:t>
      </w:r>
      <w:r>
        <w:rPr>
          <w:sz w:val="28"/>
        </w:rPr>
        <w:t xml:space="preserve"> (14 186 загрузок, пробный период 30 дней) – единственный полностью платный продукт среди найденных плагинов (остальные платные – условно бесплатные с пробным периодом); цена в программном интерфейсе не публикуется (модельная оценка (допущение; причина: цена на странице плагина в </w:t>
      </w:r>
      <w:r>
        <w:rPr>
          <w:i/>
          <w:sz w:val="28"/>
        </w:rPr>
        <w:t>plugins.jetbrains.com</w:t>
      </w:r>
      <w:r>
        <w:rPr>
          <w:sz w:val="28"/>
        </w:rPr>
        <w:t>, табл. 91, п. 9)). По данным каталога категория расширений почти полностью бесплатная, а платные продукты – редкие.</w:t>
      </w:r>
    </w:p>
    <w:p w:rsidR="006F5B51" w:rsidRDefault="00C962AA">
      <w:pPr>
        <w:pStyle w:val="a0"/>
        <w:keepNext/>
        <w:jc w:val="both"/>
      </w:pPr>
      <w:r>
        <w:rPr>
          <w:sz w:val="28"/>
        </w:rPr>
        <w:t>Таблица 60 – Проверка коэффициента отзывов МП (табл. 6, 13)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93"/>
        <w:gridCol w:w="5045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9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504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6F5B51" w:rsidTr="006F5B51">
        <w:trPr>
          <w:cantSplit/>
          <w:jc w:val="center"/>
        </w:trPr>
        <w:tc>
          <w:tcPr>
            <w:tcW w:w="459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Коэффициент оставляющих отзыв по МП (осторожный / базовый / оптимистичный)</w:t>
            </w:r>
          </w:p>
        </w:tc>
        <w:tc>
          <w:tcPr>
            <w:tcW w:w="504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10 % / 5 % / 2 %</w:t>
            </w:r>
          </w:p>
        </w:tc>
      </w:tr>
      <w:tr w:rsidR="006F5B51" w:rsidTr="006F5B51">
        <w:trPr>
          <w:cantSplit/>
          <w:jc w:val="center"/>
        </w:trPr>
        <w:tc>
          <w:tcPr>
            <w:tcW w:w="459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Наблюдаемая доля оценок среди установок, медиана по расширениям </w:t>
            </w:r>
            <w:r>
              <w:rPr>
                <w:i/>
              </w:rPr>
              <w:t>VS</w:t>
            </w:r>
            <w:r>
              <w:t xml:space="preserve"> </w:t>
            </w:r>
            <w:r>
              <w:rPr>
                <w:i/>
              </w:rPr>
              <w:t>Code</w:t>
            </w:r>
            <w:r>
              <w:t xml:space="preserve"> (</w:t>
            </w:r>
            <w:r>
              <w:rPr>
                <w:i/>
              </w:rPr>
              <w:t>n</w:t>
            </w:r>
            <w:r>
              <w:t xml:space="preserve"> = 25)</w:t>
            </w:r>
          </w:p>
        </w:tc>
        <w:tc>
          <w:tcPr>
            <w:tcW w:w="504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0,0059 %</w:t>
            </w:r>
          </w:p>
        </w:tc>
      </w:tr>
      <w:tr w:rsidR="006F5B51" w:rsidTr="006F5B51">
        <w:trPr>
          <w:cantSplit/>
          <w:jc w:val="center"/>
        </w:trPr>
        <w:tc>
          <w:tcPr>
            <w:tcW w:w="459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Отношение шкалы МП (2 %) к наблюдаемому значению</w:t>
            </w:r>
          </w:p>
        </w:tc>
        <w:tc>
          <w:tcPr>
            <w:tcW w:w="504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337 раз</w:t>
            </w:r>
          </w:p>
        </w:tc>
      </w:tr>
      <w:tr w:rsidR="006F5B51" w:rsidTr="006F5B51">
        <w:trPr>
          <w:cantSplit/>
          <w:jc w:val="center"/>
        </w:trPr>
        <w:tc>
          <w:tcPr>
            <w:tcW w:w="459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Вывод</w:t>
            </w:r>
          </w:p>
        </w:tc>
        <w:tc>
          <w:tcPr>
            <w:tcW w:w="504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Модель «продажи = отзывы / коэффициент отзывов» на расширениях редакторов кода неприменима: установки бесплатны, оценки почти не оставляются. Модель применима к платным продуктам в каталогах ПО с отзывами.</w:t>
            </w:r>
          </w:p>
        </w:tc>
      </w:tr>
    </w:tbl>
    <w:p w:rsidR="006F5B51" w:rsidRDefault="00C962AA">
      <w:pPr>
        <w:pStyle w:val="a0"/>
        <w:keepNext/>
        <w:jc w:val="both"/>
      </w:pPr>
      <w:r>
        <w:rPr>
          <w:sz w:val="28"/>
        </w:rPr>
        <w:t xml:space="preserve">Таблица 61 – Модель «через отзывы» для платных продуктов каталога </w:t>
      </w:r>
      <w:r>
        <w:rPr>
          <w:i/>
          <w:sz w:val="28"/>
        </w:rPr>
        <w:t>Capterra</w:t>
      </w:r>
      <w:r>
        <w:rPr>
          <w:sz w:val="28"/>
        </w:rPr>
        <w:t xml:space="preserve"> (мир)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15"/>
        <w:gridCol w:w="986"/>
        <w:gridCol w:w="1268"/>
        <w:gridCol w:w="1127"/>
        <w:gridCol w:w="1127"/>
        <w:gridCol w:w="1127"/>
        <w:gridCol w:w="1087"/>
        <w:gridCol w:w="741"/>
        <w:gridCol w:w="760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1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Продукт</w:t>
            </w:r>
          </w:p>
        </w:tc>
        <w:tc>
          <w:tcPr>
            <w:tcW w:w="98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Отзывов</w:t>
            </w:r>
          </w:p>
        </w:tc>
        <w:tc>
          <w:tcPr>
            <w:tcW w:w="126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Входной тариф, </w:t>
            </w:r>
            <w:r>
              <w:rPr>
                <w:i/>
                <w:iCs/>
              </w:rPr>
              <w:t>у.е./мес.</w:t>
            </w:r>
          </w:p>
        </w:tc>
        <w:tc>
          <w:tcPr>
            <w:tcW w:w="112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Клиентов (10 %)</w:t>
            </w:r>
          </w:p>
        </w:tc>
        <w:tc>
          <w:tcPr>
            <w:tcW w:w="112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Клиентов (5 %)</w:t>
            </w:r>
          </w:p>
        </w:tc>
        <w:tc>
          <w:tcPr>
            <w:tcW w:w="112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Клиентов (2 %)</w:t>
            </w:r>
          </w:p>
        </w:tc>
        <w:tc>
          <w:tcPr>
            <w:tcW w:w="108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Объем, млн </w:t>
            </w:r>
            <w:r>
              <w:rPr>
                <w:i/>
                <w:iCs/>
              </w:rPr>
              <w:t xml:space="preserve">BYN/год </w:t>
            </w:r>
            <w:r>
              <w:t>(10 %)</w:t>
            </w:r>
          </w:p>
        </w:tc>
        <w:tc>
          <w:tcPr>
            <w:tcW w:w="74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(5 %)</w:t>
            </w:r>
          </w:p>
        </w:tc>
        <w:tc>
          <w:tcPr>
            <w:tcW w:w="76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(2 %)</w:t>
            </w:r>
          </w:p>
        </w:tc>
      </w:tr>
      <w:tr w:rsidR="006F5B51" w:rsidTr="006F5B51">
        <w:trPr>
          <w:cantSplit/>
          <w:jc w:val="center"/>
        </w:trPr>
        <w:tc>
          <w:tcPr>
            <w:tcW w:w="141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Lucidchart</w:t>
            </w:r>
          </w:p>
        </w:tc>
        <w:tc>
          <w:tcPr>
            <w:tcW w:w="98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2 264</w:t>
            </w:r>
          </w:p>
        </w:tc>
        <w:tc>
          <w:tcPr>
            <w:tcW w:w="126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</w:t>
            </w:r>
          </w:p>
        </w:tc>
        <w:tc>
          <w:tcPr>
            <w:tcW w:w="112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22 640</w:t>
            </w:r>
          </w:p>
        </w:tc>
        <w:tc>
          <w:tcPr>
            <w:tcW w:w="112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45 280</w:t>
            </w:r>
          </w:p>
        </w:tc>
        <w:tc>
          <w:tcPr>
            <w:tcW w:w="112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113 200</w:t>
            </w:r>
          </w:p>
        </w:tc>
        <w:tc>
          <w:tcPr>
            <w:tcW w:w="108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7,41</w:t>
            </w:r>
          </w:p>
        </w:tc>
        <w:tc>
          <w:tcPr>
            <w:tcW w:w="74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14,81</w:t>
            </w:r>
          </w:p>
        </w:tc>
        <w:tc>
          <w:tcPr>
            <w:tcW w:w="76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37,03</w:t>
            </w:r>
          </w:p>
        </w:tc>
      </w:tr>
      <w:tr w:rsidR="006F5B51" w:rsidTr="006F5B51">
        <w:trPr>
          <w:cantSplit/>
          <w:jc w:val="center"/>
        </w:trPr>
        <w:tc>
          <w:tcPr>
            <w:tcW w:w="141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Miro</w:t>
            </w:r>
          </w:p>
        </w:tc>
        <w:tc>
          <w:tcPr>
            <w:tcW w:w="98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1 705</w:t>
            </w:r>
          </w:p>
        </w:tc>
        <w:tc>
          <w:tcPr>
            <w:tcW w:w="126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112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17 050</w:t>
            </w:r>
          </w:p>
        </w:tc>
        <w:tc>
          <w:tcPr>
            <w:tcW w:w="112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34 100</w:t>
            </w:r>
          </w:p>
        </w:tc>
        <w:tc>
          <w:tcPr>
            <w:tcW w:w="112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85 250</w:t>
            </w:r>
          </w:p>
        </w:tc>
        <w:tc>
          <w:tcPr>
            <w:tcW w:w="108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4,96</w:t>
            </w:r>
          </w:p>
        </w:tc>
        <w:tc>
          <w:tcPr>
            <w:tcW w:w="74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9,91</w:t>
            </w:r>
          </w:p>
        </w:tc>
        <w:tc>
          <w:tcPr>
            <w:tcW w:w="76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24,79</w:t>
            </w:r>
          </w:p>
        </w:tc>
      </w:tr>
      <w:tr w:rsidR="006F5B51" w:rsidTr="006F5B51">
        <w:trPr>
          <w:cantSplit/>
          <w:jc w:val="center"/>
        </w:trPr>
        <w:tc>
          <w:tcPr>
            <w:tcW w:w="141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Creately</w:t>
            </w:r>
          </w:p>
        </w:tc>
        <w:tc>
          <w:tcPr>
            <w:tcW w:w="98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216</w:t>
            </w:r>
          </w:p>
        </w:tc>
        <w:tc>
          <w:tcPr>
            <w:tcW w:w="126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112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2 160</w:t>
            </w:r>
          </w:p>
        </w:tc>
        <w:tc>
          <w:tcPr>
            <w:tcW w:w="112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4 320</w:t>
            </w:r>
          </w:p>
        </w:tc>
        <w:tc>
          <w:tcPr>
            <w:tcW w:w="112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10 800</w:t>
            </w:r>
          </w:p>
        </w:tc>
        <w:tc>
          <w:tcPr>
            <w:tcW w:w="108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0,39</w:t>
            </w:r>
          </w:p>
        </w:tc>
        <w:tc>
          <w:tcPr>
            <w:tcW w:w="74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0,78</w:t>
            </w:r>
          </w:p>
        </w:tc>
        <w:tc>
          <w:tcPr>
            <w:tcW w:w="76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1,96</w:t>
            </w:r>
          </w:p>
        </w:tc>
      </w:tr>
      <w:tr w:rsidR="006F5B51" w:rsidTr="006F5B51">
        <w:trPr>
          <w:cantSplit/>
          <w:jc w:val="center"/>
        </w:trPr>
        <w:tc>
          <w:tcPr>
            <w:tcW w:w="141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Whimsical</w:t>
            </w:r>
          </w:p>
        </w:tc>
        <w:tc>
          <w:tcPr>
            <w:tcW w:w="98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59</w:t>
            </w:r>
          </w:p>
        </w:tc>
        <w:tc>
          <w:tcPr>
            <w:tcW w:w="126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</w:t>
            </w:r>
          </w:p>
        </w:tc>
        <w:tc>
          <w:tcPr>
            <w:tcW w:w="112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590</w:t>
            </w:r>
          </w:p>
        </w:tc>
        <w:tc>
          <w:tcPr>
            <w:tcW w:w="112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1 180</w:t>
            </w:r>
          </w:p>
        </w:tc>
        <w:tc>
          <w:tcPr>
            <w:tcW w:w="112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2 950</w:t>
            </w:r>
          </w:p>
        </w:tc>
        <w:tc>
          <w:tcPr>
            <w:tcW w:w="108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0,21</w:t>
            </w:r>
          </w:p>
        </w:tc>
        <w:tc>
          <w:tcPr>
            <w:tcW w:w="74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0,43</w:t>
            </w:r>
          </w:p>
        </w:tc>
        <w:tc>
          <w:tcPr>
            <w:tcW w:w="76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1,07</w:t>
            </w:r>
          </w:p>
        </w:tc>
      </w:tr>
      <w:tr w:rsidR="006F5B51" w:rsidTr="006F5B51">
        <w:trPr>
          <w:cantSplit/>
          <w:jc w:val="center"/>
        </w:trPr>
        <w:tc>
          <w:tcPr>
            <w:tcW w:w="141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Visual</w:t>
            </w:r>
            <w:r>
              <w:t xml:space="preserve"> </w:t>
            </w:r>
            <w:r>
              <w:rPr>
                <w:i/>
              </w:rPr>
              <w:t>Paradigm</w:t>
            </w:r>
          </w:p>
        </w:tc>
        <w:tc>
          <w:tcPr>
            <w:tcW w:w="98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19</w:t>
            </w:r>
          </w:p>
        </w:tc>
        <w:tc>
          <w:tcPr>
            <w:tcW w:w="126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112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190</w:t>
            </w:r>
          </w:p>
        </w:tc>
        <w:tc>
          <w:tcPr>
            <w:tcW w:w="112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380</w:t>
            </w:r>
          </w:p>
        </w:tc>
        <w:tc>
          <w:tcPr>
            <w:tcW w:w="112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950</w:t>
            </w:r>
          </w:p>
        </w:tc>
        <w:tc>
          <w:tcPr>
            <w:tcW w:w="108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0,03</w:t>
            </w:r>
          </w:p>
        </w:tc>
        <w:tc>
          <w:tcPr>
            <w:tcW w:w="74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0,06</w:t>
            </w:r>
          </w:p>
        </w:tc>
        <w:tc>
          <w:tcPr>
            <w:tcW w:w="76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0,14</w:t>
            </w:r>
          </w:p>
        </w:tc>
      </w:tr>
      <w:tr w:rsidR="006F5B51" w:rsidTr="006F5B51">
        <w:trPr>
          <w:cantSplit/>
          <w:jc w:val="center"/>
        </w:trPr>
        <w:tc>
          <w:tcPr>
            <w:tcW w:w="141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Итого</w:t>
            </w:r>
          </w:p>
        </w:tc>
        <w:tc>
          <w:tcPr>
            <w:tcW w:w="98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4 263</w:t>
            </w:r>
          </w:p>
        </w:tc>
        <w:tc>
          <w:tcPr>
            <w:tcW w:w="126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12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12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12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08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13,00</w:t>
            </w:r>
          </w:p>
        </w:tc>
        <w:tc>
          <w:tcPr>
            <w:tcW w:w="74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25,99</w:t>
            </w:r>
          </w:p>
        </w:tc>
        <w:tc>
          <w:tcPr>
            <w:tcW w:w="76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64,98</w:t>
            </w:r>
          </w:p>
        </w:tc>
      </w:tr>
    </w:tbl>
    <w:p w:rsidR="006F5B51" w:rsidRDefault="00C962AA">
      <w:pPr>
        <w:pStyle w:val="a0"/>
        <w:ind w:firstLine="709"/>
        <w:jc w:val="both"/>
      </w:pPr>
      <w:r>
        <w:rPr>
          <w:sz w:val="28"/>
        </w:rPr>
        <w:t>Объем = клиенты × входной годовой тариф (</w:t>
      </w:r>
      <w:r>
        <w:rPr>
          <w:i/>
          <w:sz w:val="28"/>
        </w:rPr>
        <w:t>у.е.</w:t>
      </w:r>
      <w:r>
        <w:rPr>
          <w:sz w:val="28"/>
        </w:rPr>
        <w:t xml:space="preserve"> × 12 × курс НБРБ). Расчет – мировой порядок величины для пяти продуктов, к Беларуси не привязан: доля Беларуси в клиентах этих продуктов данными не подтверждена (модельная оценка (допущение; причина: </w:t>
      </w:r>
      <w:r>
        <w:rPr>
          <w:i/>
          <w:sz w:val="28"/>
        </w:rPr>
        <w:t>Similarweb</w:t>
      </w:r>
      <w:r>
        <w:rPr>
          <w:sz w:val="28"/>
        </w:rPr>
        <w:t>, доли стран по доменам пяти продуктов, табл. 91, п. 1)). Осторожный сценарий с коэффициентом отзывов 10 % дает меньшее число клиентов (</w:t>
      </w:r>
      <w:r>
        <w:rPr>
          <w:i/>
          <w:sz w:val="28"/>
        </w:rPr>
        <w:t>W-17</w:t>
      </w:r>
      <w:r>
        <w:rPr>
          <w:sz w:val="28"/>
        </w:rPr>
        <w:t xml:space="preserve">). Число отзывов на </w:t>
      </w:r>
      <w:r>
        <w:rPr>
          <w:i/>
          <w:sz w:val="28"/>
        </w:rPr>
        <w:t>Capterra</w:t>
      </w:r>
      <w:r>
        <w:rPr>
          <w:sz w:val="28"/>
        </w:rPr>
        <w:t xml:space="preserve"> снято через обработку страниц каталога и подлежит ручной сверке.</w:t>
      </w:r>
    </w:p>
    <w:p w:rsidR="006F5B51" w:rsidRDefault="00C962AA">
      <w:pPr>
        <w:pStyle w:val="a0"/>
        <w:keepNext/>
        <w:jc w:val="both"/>
      </w:pPr>
      <w:r>
        <w:rPr>
          <w:sz w:val="28"/>
        </w:rPr>
        <w:t>Таблица 62 – Проверка надежности (МП табл. 15)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50"/>
        <w:gridCol w:w="7688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Проверка</w:t>
            </w:r>
          </w:p>
        </w:tc>
        <w:tc>
          <w:tcPr>
            <w:tcW w:w="768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Результат</w:t>
            </w:r>
          </w:p>
        </w:tc>
      </w:tr>
      <w:tr w:rsidR="006F5B51" w:rsidTr="006F5B51">
        <w:trPr>
          <w:cantSplit/>
          <w:jc w:val="center"/>
        </w:trPr>
        <w:tc>
          <w:tcPr>
            <w:tcW w:w="19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Сопоставление с поисковым спросом</w:t>
            </w:r>
          </w:p>
        </w:tc>
        <w:tc>
          <w:tcPr>
            <w:tcW w:w="768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Установки и отзывы сопоставимы по рейтингу с частотой запросов Вордстата: </w:t>
            </w:r>
            <w:r>
              <w:rPr>
                <w:i/>
              </w:rPr>
              <w:t>PlantUML</w:t>
            </w:r>
            <w:r>
              <w:t xml:space="preserve"> лидирует среди нотационных инструментов кода (198 запросов в РБ; 3,7 млн установок </w:t>
            </w:r>
            <w:r>
              <w:rPr>
                <w:i/>
              </w:rPr>
              <w:t>VS</w:t>
            </w:r>
            <w:r>
              <w:t xml:space="preserve"> </w:t>
            </w:r>
            <w:r>
              <w:rPr>
                <w:i/>
              </w:rPr>
              <w:t>Code</w:t>
            </w:r>
            <w:r>
              <w:t xml:space="preserve"> и 5,0 млн загрузок </w:t>
            </w:r>
            <w:r>
              <w:rPr>
                <w:i/>
              </w:rPr>
              <w:t>JetBrains</w:t>
            </w:r>
            <w:r>
              <w:t>).</w:t>
            </w:r>
          </w:p>
        </w:tc>
      </w:tr>
      <w:tr w:rsidR="006F5B51" w:rsidTr="006F5B51">
        <w:trPr>
          <w:cantSplit/>
          <w:jc w:val="center"/>
        </w:trPr>
        <w:tc>
          <w:tcPr>
            <w:tcW w:w="19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Сопоставление с </w:t>
            </w:r>
            <w:r>
              <w:rPr>
                <w:i/>
              </w:rPr>
              <w:t>Similarweb</w:t>
            </w:r>
          </w:p>
        </w:tc>
        <w:tc>
          <w:tcPr>
            <w:tcW w:w="768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Трафик </w:t>
            </w:r>
            <w:r>
              <w:rPr>
                <w:i/>
              </w:rPr>
              <w:t>plantuml.com</w:t>
            </w:r>
            <w:r>
              <w:t xml:space="preserve"> (507 тыс. визитов в месяц) и установки плагинов одного порядка внимания; прямое сопоставление объемов невозможно (установки не равны выручке).</w:t>
            </w:r>
          </w:p>
        </w:tc>
      </w:tr>
      <w:tr w:rsidR="006F5B51" w:rsidTr="006F5B51">
        <w:trPr>
          <w:cantSplit/>
          <w:jc w:val="center"/>
        </w:trPr>
        <w:tc>
          <w:tcPr>
            <w:tcW w:w="19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Сопоставление с ценами конкурентов</w:t>
            </w:r>
          </w:p>
        </w:tc>
        <w:tc>
          <w:tcPr>
            <w:tcW w:w="768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Платные планы конкурентов – 4–20 </w:t>
            </w:r>
            <w:r>
              <w:rPr>
                <w:i/>
              </w:rPr>
              <w:t>у.е.</w:t>
            </w:r>
            <w:r>
              <w:t xml:space="preserve"> в месяц; медиана входных тарифов 8 </w:t>
            </w:r>
            <w:r>
              <w:rPr>
                <w:i/>
              </w:rPr>
              <w:t>у.е.</w:t>
            </w:r>
            <w:r>
              <w:t>; бесплатные заменители (</w:t>
            </w:r>
            <w:r>
              <w:rPr>
                <w:i/>
              </w:rPr>
              <w:t>draw.io</w:t>
            </w:r>
            <w:r>
              <w:t xml:space="preserve">, </w:t>
            </w:r>
            <w:r>
              <w:rPr>
                <w:i/>
              </w:rPr>
              <w:t>PlantUML</w:t>
            </w:r>
            <w:r>
              <w:t xml:space="preserve">, </w:t>
            </w:r>
            <w:r>
              <w:rPr>
                <w:i/>
              </w:rPr>
              <w:t>Mermaid</w:t>
            </w:r>
            <w:r>
              <w:t>) ограничивают готовность платить.</w:t>
            </w:r>
          </w:p>
        </w:tc>
      </w:tr>
      <w:tr w:rsidR="006F5B51" w:rsidTr="006F5B51">
        <w:trPr>
          <w:cantSplit/>
          <w:jc w:val="center"/>
        </w:trPr>
        <w:tc>
          <w:tcPr>
            <w:tcW w:w="19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«Через отзывы» против «через трафик»</w:t>
            </w:r>
          </w:p>
        </w:tc>
        <w:tc>
          <w:tcPr>
            <w:tcW w:w="768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Мировая оценка по отзывам (десятки млн </w:t>
            </w:r>
            <w:r>
              <w:rPr>
                <w:i/>
              </w:rPr>
              <w:t>BYN</w:t>
            </w:r>
            <w:r>
              <w:t xml:space="preserve"> в год) и белорусская оценка по трафику (десятки тыс. </w:t>
            </w:r>
            <w:r>
              <w:rPr>
                <w:i/>
              </w:rPr>
              <w:t>BYN</w:t>
            </w:r>
            <w:r>
              <w:t xml:space="preserve"> в год) различаются на три порядка; различие объясняется географией (мир против Беларуси) и конверсией, а не ошибкой расчета.</w:t>
            </w:r>
          </w:p>
        </w:tc>
      </w:tr>
    </w:tbl>
    <w:p w:rsidR="006F5B51" w:rsidRDefault="00C962AA">
      <w:pPr>
        <w:pStyle w:val="a0"/>
        <w:keepNext/>
        <w:jc w:val="center"/>
      </w:pPr>
      <w:r>
        <w:rPr>
          <w:noProof/>
          <w:sz w:val="28"/>
        </w:rPr>
        <w:drawing>
          <wp:inline distT="0" distB="0" distL="0" distR="0" wp14:anchorId="407BE264" wp14:editId="6BA8FAA8">
            <wp:extent cx="5334000" cy="2963333"/>
            <wp:effectExtent l="0" t="0" r="0" b="0"/>
            <wp:docPr id="101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11_marketplejsy_rasshireniy_ustanovki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F5B51" w:rsidRDefault="00C962AA">
      <w:pPr>
        <w:pStyle w:val="a0"/>
        <w:jc w:val="center"/>
      </w:pPr>
      <w:r>
        <w:rPr>
          <w:sz w:val="28"/>
        </w:rPr>
        <w:t xml:space="preserve">Рисунок 10 – Установки расширений </w:t>
      </w:r>
      <w:r>
        <w:rPr>
          <w:i/>
          <w:sz w:val="28"/>
        </w:rPr>
        <w:t>VS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 xml:space="preserve"> и загрузки плагинов </w:t>
      </w:r>
      <w:r>
        <w:rPr>
          <w:i/>
          <w:sz w:val="28"/>
        </w:rPr>
        <w:t>JetBrains</w:t>
      </w:r>
      <w:r>
        <w:rPr>
          <w:sz w:val="28"/>
        </w:rPr>
        <w:t xml:space="preserve"> (30.09.2026)</w:t>
      </w:r>
    </w:p>
    <w:p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Косвенные индикаторы адопции (не выручка): звезды </w:t>
      </w:r>
      <w:r>
        <w:rPr>
          <w:i/>
          <w:sz w:val="28"/>
        </w:rPr>
        <w:t>GitHub</w:t>
      </w:r>
      <w:r>
        <w:rPr>
          <w:sz w:val="28"/>
        </w:rPr>
        <w:t xml:space="preserve"> – </w:t>
      </w:r>
      <w:r>
        <w:rPr>
          <w:i/>
          <w:sz w:val="28"/>
        </w:rPr>
        <w:t>mermaid</w:t>
      </w:r>
      <w:r>
        <w:rPr>
          <w:sz w:val="28"/>
        </w:rPr>
        <w:t xml:space="preserve"> 90 483, </w:t>
      </w:r>
      <w:r>
        <w:rPr>
          <w:i/>
          <w:sz w:val="28"/>
        </w:rPr>
        <w:t>plantuml</w:t>
      </w:r>
      <w:r>
        <w:rPr>
          <w:sz w:val="28"/>
        </w:rPr>
        <w:t xml:space="preserve"> 13 344, </w:t>
      </w:r>
      <w:r>
        <w:rPr>
          <w:i/>
          <w:sz w:val="28"/>
        </w:rPr>
        <w:t>drawio</w:t>
      </w:r>
      <w:r>
        <w:rPr>
          <w:sz w:val="28"/>
        </w:rPr>
        <w:t xml:space="preserve"> 8 484, </w:t>
      </w:r>
      <w:r>
        <w:rPr>
          <w:i/>
          <w:sz w:val="28"/>
        </w:rPr>
        <w:t>bpmn-js</w:t>
      </w:r>
      <w:r>
        <w:rPr>
          <w:sz w:val="28"/>
        </w:rPr>
        <w:t xml:space="preserve"> 9 675, </w:t>
      </w:r>
      <w:r>
        <w:rPr>
          <w:i/>
          <w:sz w:val="28"/>
        </w:rPr>
        <w:t>excalidraw</w:t>
      </w:r>
      <w:r>
        <w:rPr>
          <w:sz w:val="28"/>
        </w:rPr>
        <w:t xml:space="preserve"> 133 265; загрузки </w:t>
      </w:r>
      <w:r>
        <w:rPr>
          <w:i/>
          <w:sz w:val="28"/>
        </w:rPr>
        <w:t>npm</w:t>
      </w:r>
      <w:r>
        <w:rPr>
          <w:sz w:val="28"/>
        </w:rPr>
        <w:t xml:space="preserve"> за 30 дней – </w:t>
      </w:r>
      <w:r>
        <w:rPr>
          <w:i/>
          <w:sz w:val="28"/>
        </w:rPr>
        <w:t>mermaid</w:t>
      </w:r>
      <w:r>
        <w:rPr>
          <w:sz w:val="28"/>
        </w:rPr>
        <w:t xml:space="preserve"> 64,3 млн, </w:t>
      </w:r>
      <w:r>
        <w:rPr>
          <w:i/>
          <w:iCs/>
          <w:sz w:val="28"/>
        </w:rPr>
        <w:t xml:space="preserve">@excalidraw/excalidraw </w:t>
      </w:r>
      <w:r>
        <w:rPr>
          <w:sz w:val="28"/>
        </w:rPr>
        <w:t xml:space="preserve">2,2 млн, </w:t>
      </w:r>
      <w:r>
        <w:rPr>
          <w:i/>
          <w:sz w:val="28"/>
        </w:rPr>
        <w:t>bpmn-js</w:t>
      </w:r>
      <w:r>
        <w:rPr>
          <w:sz w:val="28"/>
        </w:rPr>
        <w:t xml:space="preserve"> 971 тыс., </w:t>
      </w:r>
      <w:r>
        <w:rPr>
          <w:i/>
          <w:sz w:val="28"/>
        </w:rPr>
        <w:t>plantuml-encoder</w:t>
      </w:r>
      <w:r>
        <w:rPr>
          <w:sz w:val="28"/>
        </w:rPr>
        <w:t xml:space="preserve"> 737 тыс. Итог по МП: категория </w:t>
      </w:r>
      <w:r>
        <w:rPr>
          <w:sz w:val="28"/>
        </w:rPr>
        <w:t>инструментов «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as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 xml:space="preserve">» имеет массовую бесплатную адопцию и очень малую долю платных продуктов; платные планы есть у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,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 </w:t>
      </w:r>
      <w:r>
        <w:rPr>
          <w:i/>
          <w:sz w:val="28"/>
        </w:rPr>
        <w:t>Online</w:t>
      </w:r>
      <w:r>
        <w:rPr>
          <w:sz w:val="28"/>
        </w:rPr>
        <w:t xml:space="preserve">, </w:t>
      </w:r>
      <w:r>
        <w:rPr>
          <w:i/>
          <w:sz w:val="28"/>
        </w:rPr>
        <w:t>Eraser</w:t>
      </w:r>
      <w:r>
        <w:rPr>
          <w:sz w:val="28"/>
        </w:rPr>
        <w:t xml:space="preserve">, </w:t>
      </w:r>
      <w:r>
        <w:rPr>
          <w:i/>
          <w:sz w:val="28"/>
        </w:rPr>
        <w:t>Whimsical</w:t>
      </w:r>
      <w:r>
        <w:rPr>
          <w:sz w:val="28"/>
        </w:rPr>
        <w:t xml:space="preserve"> и </w:t>
      </w:r>
      <w:r>
        <w:rPr>
          <w:i/>
          <w:sz w:val="28"/>
        </w:rPr>
        <w:t>dbdiagram.io</w:t>
      </w:r>
      <w:r>
        <w:rPr>
          <w:sz w:val="28"/>
        </w:rPr>
        <w:t xml:space="preserve">. Объем платного рынка по каталогам – порядка десятков млн </w:t>
      </w:r>
      <w:r>
        <w:rPr>
          <w:i/>
          <w:sz w:val="28"/>
        </w:rPr>
        <w:t>BYN</w:t>
      </w:r>
      <w:r>
        <w:rPr>
          <w:sz w:val="28"/>
        </w:rPr>
        <w:t xml:space="preserve"> в год в мировом масштабе; переносить на Беларусь без данных о географии клиентов нельзя.</w:t>
      </w:r>
    </w:p>
    <w:p w:rsidR="006F5B51" w:rsidRDefault="00C962AA">
      <w:pPr>
        <w:pStyle w:val="3"/>
        <w:ind w:firstLine="709"/>
      </w:pPr>
      <w:r>
        <w:t xml:space="preserve">2.8 Сценарная оценка с данными </w:t>
      </w:r>
      <w:r>
        <w:rPr>
          <w:i/>
          <w:iCs/>
        </w:rPr>
        <w:t>Similarweb</w:t>
      </w:r>
    </w:p>
    <w:p w:rsidR="006F5B51" w:rsidRDefault="00C962AA">
      <w:pPr>
        <w:pStyle w:val="FirstParagraph"/>
      </w:pPr>
      <w:r>
        <w:rPr>
          <w:i/>
          <w:sz w:val="28"/>
        </w:rPr>
        <w:t>Similarweb</w:t>
      </w:r>
      <w:r>
        <w:rPr>
          <w:sz w:val="28"/>
        </w:rPr>
        <w:t xml:space="preserve"> – источник оценочных данных, а не измеритель рынка; итог – три сценария [21]. Выборка та же (четыре домена), период «последние 3 месяца» принят за месячное значение.</w:t>
      </w:r>
    </w:p>
    <w:p w:rsidR="006F5B51" w:rsidRDefault="00C962AA">
      <w:pPr>
        <w:pStyle w:val="a0"/>
        <w:keepNext/>
        <w:jc w:val="both"/>
      </w:pPr>
      <w:r>
        <w:rPr>
          <w:sz w:val="28"/>
        </w:rPr>
        <w:t>Таблица 63 – Лист 01_Параметры (СЦ-</w:t>
      </w:r>
      <w:r>
        <w:rPr>
          <w:i/>
          <w:sz w:val="28"/>
        </w:rPr>
        <w:t>X</w:t>
      </w:r>
      <w:r>
        <w:rPr>
          <w:sz w:val="28"/>
        </w:rPr>
        <w:t>): сценарные параметры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08"/>
        <w:gridCol w:w="1943"/>
        <w:gridCol w:w="1360"/>
        <w:gridCol w:w="2527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Параметр</w:t>
            </w:r>
          </w:p>
        </w:tc>
        <w:tc>
          <w:tcPr>
            <w:tcW w:w="194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</w:t>
            </w:r>
          </w:p>
        </w:tc>
        <w:tc>
          <w:tcPr>
            <w:tcW w:w="136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</w:t>
            </w:r>
          </w:p>
        </w:tc>
        <w:tc>
          <w:tcPr>
            <w:tcW w:w="252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Оптимистичный</w:t>
            </w:r>
          </w:p>
        </w:tc>
      </w:tr>
      <w:tr w:rsidR="006F5B51" w:rsidTr="006F5B51">
        <w:trPr>
          <w:cantSplit/>
          <w:jc w:val="center"/>
        </w:trPr>
        <w:tc>
          <w:tcPr>
            <w:tcW w:w="38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Охват неучтенных конкурентов</w:t>
            </w:r>
          </w:p>
        </w:tc>
        <w:tc>
          <w:tcPr>
            <w:tcW w:w="194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1,100</w:t>
            </w:r>
          </w:p>
        </w:tc>
        <w:tc>
          <w:tcPr>
            <w:tcW w:w="136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1,350</w:t>
            </w:r>
          </w:p>
        </w:tc>
        <w:tc>
          <w:tcPr>
            <w:tcW w:w="252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1,800</w:t>
            </w:r>
          </w:p>
        </w:tc>
      </w:tr>
      <w:tr w:rsidR="006F5B51" w:rsidTr="006F5B51">
        <w:trPr>
          <w:cantSplit/>
          <w:jc w:val="center"/>
        </w:trPr>
        <w:tc>
          <w:tcPr>
            <w:tcW w:w="38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Коэффициент надежности данных</w:t>
            </w:r>
          </w:p>
        </w:tc>
        <w:tc>
          <w:tcPr>
            <w:tcW w:w="194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0,750</w:t>
            </w:r>
          </w:p>
        </w:tc>
        <w:tc>
          <w:tcPr>
            <w:tcW w:w="136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0,900</w:t>
            </w:r>
          </w:p>
        </w:tc>
        <w:tc>
          <w:tcPr>
            <w:tcW w:w="252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1,000</w:t>
            </w:r>
          </w:p>
        </w:tc>
      </w:tr>
      <w:tr w:rsidR="006F5B51" w:rsidTr="006F5B51">
        <w:trPr>
          <w:cantSplit/>
          <w:jc w:val="center"/>
        </w:trPr>
        <w:tc>
          <w:tcPr>
            <w:tcW w:w="38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Корректировка на недоступный спрос</w:t>
            </w:r>
          </w:p>
        </w:tc>
        <w:tc>
          <w:tcPr>
            <w:tcW w:w="194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0,800</w:t>
            </w:r>
          </w:p>
        </w:tc>
        <w:tc>
          <w:tcPr>
            <w:tcW w:w="136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1,000</w:t>
            </w:r>
          </w:p>
        </w:tc>
        <w:tc>
          <w:tcPr>
            <w:tcW w:w="252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1,150</w:t>
            </w:r>
          </w:p>
        </w:tc>
      </w:tr>
      <w:tr w:rsidR="006F5B51" w:rsidTr="006F5B51">
        <w:trPr>
          <w:cantSplit/>
          <w:jc w:val="center"/>
        </w:trPr>
        <w:tc>
          <w:tcPr>
            <w:tcW w:w="38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Конверсия визит , заявка</w:t>
            </w:r>
          </w:p>
        </w:tc>
        <w:tc>
          <w:tcPr>
            <w:tcW w:w="194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0,005</w:t>
            </w:r>
          </w:p>
        </w:tc>
        <w:tc>
          <w:tcPr>
            <w:tcW w:w="136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0,015</w:t>
            </w:r>
          </w:p>
        </w:tc>
        <w:tc>
          <w:tcPr>
            <w:tcW w:w="252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0,030</w:t>
            </w:r>
          </w:p>
        </w:tc>
      </w:tr>
      <w:tr w:rsidR="006F5B51" w:rsidTr="006F5B51">
        <w:trPr>
          <w:cantSplit/>
          <w:jc w:val="center"/>
        </w:trPr>
        <w:tc>
          <w:tcPr>
            <w:tcW w:w="38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Конверсия заявка , продажа</w:t>
            </w:r>
          </w:p>
        </w:tc>
        <w:tc>
          <w:tcPr>
            <w:tcW w:w="194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0,030</w:t>
            </w:r>
          </w:p>
        </w:tc>
        <w:tc>
          <w:tcPr>
            <w:tcW w:w="136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0,040</w:t>
            </w:r>
          </w:p>
        </w:tc>
        <w:tc>
          <w:tcPr>
            <w:tcW w:w="252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0,050</w:t>
            </w:r>
          </w:p>
        </w:tc>
      </w:tr>
      <w:tr w:rsidR="006F5B51" w:rsidTr="006F5B51">
        <w:trPr>
          <w:cantSplit/>
          <w:jc w:val="center"/>
        </w:trPr>
        <w:tc>
          <w:tcPr>
            <w:tcW w:w="38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Множитель среднего чека</w:t>
            </w:r>
          </w:p>
        </w:tc>
        <w:tc>
          <w:tcPr>
            <w:tcW w:w="194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0,800</w:t>
            </w:r>
          </w:p>
        </w:tc>
        <w:tc>
          <w:tcPr>
            <w:tcW w:w="136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1,000</w:t>
            </w:r>
          </w:p>
        </w:tc>
        <w:tc>
          <w:tcPr>
            <w:tcW w:w="252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1,250</w:t>
            </w:r>
          </w:p>
        </w:tc>
      </w:tr>
      <w:tr w:rsidR="006F5B51" w:rsidTr="006F5B51">
        <w:trPr>
          <w:cantSplit/>
          <w:jc w:val="center"/>
        </w:trPr>
        <w:tc>
          <w:tcPr>
            <w:tcW w:w="38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Покупок в год</w:t>
            </w:r>
          </w:p>
        </w:tc>
        <w:tc>
          <w:tcPr>
            <w:tcW w:w="194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1,000</w:t>
            </w:r>
          </w:p>
        </w:tc>
        <w:tc>
          <w:tcPr>
            <w:tcW w:w="136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1,000</w:t>
            </w:r>
          </w:p>
        </w:tc>
        <w:tc>
          <w:tcPr>
            <w:tcW w:w="252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1,000</w:t>
            </w:r>
          </w:p>
        </w:tc>
      </w:tr>
      <w:tr w:rsidR="006F5B51" w:rsidTr="006F5B51">
        <w:trPr>
          <w:cantSplit/>
          <w:jc w:val="center"/>
        </w:trPr>
        <w:tc>
          <w:tcPr>
            <w:tcW w:w="38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Достижимая доля рынка</w:t>
            </w:r>
          </w:p>
        </w:tc>
        <w:tc>
          <w:tcPr>
            <w:tcW w:w="194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0,005</w:t>
            </w:r>
          </w:p>
        </w:tc>
        <w:tc>
          <w:tcPr>
            <w:tcW w:w="136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0,015</w:t>
            </w:r>
          </w:p>
        </w:tc>
        <w:tc>
          <w:tcPr>
            <w:tcW w:w="252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0,040</w:t>
            </w:r>
          </w:p>
        </w:tc>
      </w:tr>
    </w:tbl>
    <w:p w:rsidR="006F5B51" w:rsidRDefault="00C962AA">
      <w:pPr>
        <w:pStyle w:val="a0"/>
        <w:ind w:firstLine="709"/>
        <w:jc w:val="both"/>
      </w:pPr>
      <w:r>
        <w:rPr>
          <w:sz w:val="28"/>
        </w:rPr>
        <w:t>Охват неучтенных конкурентов (1,1 / 1,35 / 1,8), надежность данных (0,75 / 0,9 / 1) и недоступный спрос (0,8 / 1 / 1,15) – значения шаблона (Р-24). Конверсия в оплату – допущение проекта; чек – множитель 0,8 / 1 / 1,25 к 121,14 </w:t>
      </w:r>
      <w:r>
        <w:rPr>
          <w:i/>
          <w:sz w:val="28"/>
        </w:rPr>
        <w:t>BYN</w:t>
      </w:r>
      <w:r>
        <w:rPr>
          <w:sz w:val="28"/>
        </w:rPr>
        <w:t xml:space="preserve">. Покупок в год – 1 (годовой тариф; для помесячного </w:t>
      </w:r>
      <w:r>
        <w:rPr>
          <w:i/>
          <w:sz w:val="28"/>
        </w:rPr>
        <w:t>Pro</w:t>
      </w:r>
      <w:r>
        <w:rPr>
          <w:sz w:val="28"/>
        </w:rPr>
        <w:t xml:space="preserve"> – 12 оплат по 10,10 </w:t>
      </w:r>
      <w:r>
        <w:rPr>
          <w:i/>
          <w:sz w:val="28"/>
        </w:rPr>
        <w:t>BYN</w:t>
      </w:r>
      <w:r>
        <w:rPr>
          <w:sz w:val="28"/>
        </w:rPr>
        <w:t>, результат тот же).</w:t>
      </w:r>
    </w:p>
    <w:p w:rsidR="006F5B51" w:rsidRDefault="00C962AA">
      <w:pPr>
        <w:pStyle w:val="a0"/>
        <w:keepNext/>
        <w:jc w:val="both"/>
      </w:pPr>
      <w:r>
        <w:rPr>
          <w:sz w:val="28"/>
        </w:rPr>
        <w:t>Таблица 64 – Лист 02_</w:t>
      </w:r>
      <w:r>
        <w:rPr>
          <w:i/>
          <w:sz w:val="28"/>
        </w:rPr>
        <w:t>Similarweb</w:t>
      </w:r>
      <w:r>
        <w:rPr>
          <w:sz w:val="28"/>
        </w:rPr>
        <w:t xml:space="preserve"> (СЦ-</w:t>
      </w:r>
      <w:r>
        <w:rPr>
          <w:i/>
          <w:sz w:val="28"/>
        </w:rPr>
        <w:t>X</w:t>
      </w:r>
      <w:r>
        <w:rPr>
          <w:sz w:val="28"/>
        </w:rPr>
        <w:t>): релевантный трафик конкурентов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74"/>
        <w:gridCol w:w="1541"/>
        <w:gridCol w:w="1082"/>
        <w:gridCol w:w="660"/>
        <w:gridCol w:w="1180"/>
        <w:gridCol w:w="787"/>
        <w:gridCol w:w="1082"/>
        <w:gridCol w:w="1082"/>
        <w:gridCol w:w="650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7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Домен</w:t>
            </w:r>
          </w:p>
        </w:tc>
        <w:tc>
          <w:tcPr>
            <w:tcW w:w="154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Тип</w:t>
            </w:r>
          </w:p>
        </w:tc>
        <w:tc>
          <w:tcPr>
            <w:tcW w:w="108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Визиты/мес.</w:t>
            </w:r>
          </w:p>
        </w:tc>
        <w:tc>
          <w:tcPr>
            <w:tcW w:w="66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РБ</w:t>
            </w:r>
          </w:p>
        </w:tc>
        <w:tc>
          <w:tcPr>
            <w:tcW w:w="11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релевантного</w:t>
            </w:r>
          </w:p>
        </w:tc>
        <w:tc>
          <w:tcPr>
            <w:tcW w:w="78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Коэф. качества</w:t>
            </w:r>
          </w:p>
        </w:tc>
        <w:tc>
          <w:tcPr>
            <w:tcW w:w="108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Релевантные визиты/мес.</w:t>
            </w:r>
          </w:p>
        </w:tc>
        <w:tc>
          <w:tcPr>
            <w:tcW w:w="108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Релевантные визиты/год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</w:t>
            </w:r>
          </w:p>
        </w:tc>
      </w:tr>
      <w:tr w:rsidR="006F5B51" w:rsidTr="006F5B51">
        <w:trPr>
          <w:cantSplit/>
          <w:jc w:val="center"/>
        </w:trPr>
        <w:tc>
          <w:tcPr>
            <w:tcW w:w="157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154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прямой (текстовый </w:t>
            </w:r>
            <w:r>
              <w:rPr>
                <w:i/>
              </w:rPr>
              <w:t>DSL</w:t>
            </w:r>
            <w:r>
              <w:t>)</w:t>
            </w:r>
          </w:p>
        </w:tc>
        <w:tc>
          <w:tcPr>
            <w:tcW w:w="108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507 000</w:t>
            </w:r>
          </w:p>
        </w:tc>
        <w:tc>
          <w:tcPr>
            <w:tcW w:w="66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0,196 %</w:t>
            </w:r>
          </w:p>
        </w:tc>
        <w:tc>
          <w:tcPr>
            <w:tcW w:w="11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75 %</w:t>
            </w:r>
          </w:p>
        </w:tc>
        <w:tc>
          <w:tcPr>
            <w:tcW w:w="78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1,00</w:t>
            </w:r>
          </w:p>
        </w:tc>
        <w:tc>
          <w:tcPr>
            <w:tcW w:w="108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744,5</w:t>
            </w:r>
          </w:p>
        </w:tc>
        <w:tc>
          <w:tcPr>
            <w:tcW w:w="108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8 934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12,1 %</w:t>
            </w:r>
          </w:p>
        </w:tc>
      </w:tr>
      <w:tr w:rsidR="006F5B51" w:rsidTr="006F5B51">
        <w:trPr>
          <w:cantSplit/>
          <w:jc w:val="center"/>
        </w:trPr>
        <w:tc>
          <w:tcPr>
            <w:tcW w:w="157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app.diagrams.net</w:t>
            </w:r>
          </w:p>
        </w:tc>
        <w:tc>
          <w:tcPr>
            <w:tcW w:w="154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заменитель (визуальный редактор)</w:t>
            </w:r>
          </w:p>
        </w:tc>
        <w:tc>
          <w:tcPr>
            <w:tcW w:w="108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7 800 000</w:t>
            </w:r>
          </w:p>
        </w:tc>
        <w:tc>
          <w:tcPr>
            <w:tcW w:w="66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0,196 %</w:t>
            </w:r>
          </w:p>
        </w:tc>
        <w:tc>
          <w:tcPr>
            <w:tcW w:w="11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35 %</w:t>
            </w:r>
          </w:p>
        </w:tc>
        <w:tc>
          <w:tcPr>
            <w:tcW w:w="78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0,90</w:t>
            </w:r>
          </w:p>
        </w:tc>
        <w:tc>
          <w:tcPr>
            <w:tcW w:w="108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4 810,8</w:t>
            </w:r>
          </w:p>
        </w:tc>
        <w:tc>
          <w:tcPr>
            <w:tcW w:w="108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57 730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77,9 %</w:t>
            </w:r>
          </w:p>
        </w:tc>
      </w:tr>
      <w:tr w:rsidR="006F5B51" w:rsidTr="006F5B51">
        <w:trPr>
          <w:cantSplit/>
          <w:jc w:val="center"/>
        </w:trPr>
        <w:tc>
          <w:tcPr>
            <w:tcW w:w="157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eraser.io</w:t>
            </w:r>
          </w:p>
        </w:tc>
        <w:tc>
          <w:tcPr>
            <w:tcW w:w="154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прямой (</w:t>
            </w:r>
            <w:r>
              <w:rPr>
                <w:i/>
              </w:rPr>
              <w:t>AI</w:t>
            </w:r>
            <w:r>
              <w:t xml:space="preserve"> + </w:t>
            </w:r>
            <w:r>
              <w:rPr>
                <w:i/>
              </w:rPr>
              <w:t>diagram</w:t>
            </w:r>
            <w:r>
              <w:t xml:space="preserve"> </w:t>
            </w:r>
            <w:r>
              <w:rPr>
                <w:i/>
              </w:rPr>
              <w:t>as</w:t>
            </w:r>
            <w:r>
              <w:t xml:space="preserve"> </w:t>
            </w:r>
            <w:r>
              <w:rPr>
                <w:i/>
              </w:rPr>
              <w:t>code</w:t>
            </w:r>
            <w:r>
              <w:t>)</w:t>
            </w:r>
          </w:p>
        </w:tc>
        <w:tc>
          <w:tcPr>
            <w:tcW w:w="108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678 500</w:t>
            </w:r>
          </w:p>
        </w:tc>
        <w:tc>
          <w:tcPr>
            <w:tcW w:w="66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0,196 %</w:t>
            </w:r>
          </w:p>
        </w:tc>
        <w:tc>
          <w:tcPr>
            <w:tcW w:w="11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50 %</w:t>
            </w:r>
          </w:p>
        </w:tc>
        <w:tc>
          <w:tcPr>
            <w:tcW w:w="78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0,90</w:t>
            </w:r>
          </w:p>
        </w:tc>
        <w:tc>
          <w:tcPr>
            <w:tcW w:w="108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597,8</w:t>
            </w:r>
          </w:p>
        </w:tc>
        <w:tc>
          <w:tcPr>
            <w:tcW w:w="108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7 174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9,7 %</w:t>
            </w:r>
          </w:p>
        </w:tc>
      </w:tr>
      <w:tr w:rsidR="006F5B51" w:rsidTr="006F5B51">
        <w:trPr>
          <w:cantSplit/>
          <w:jc w:val="center"/>
        </w:trPr>
        <w:tc>
          <w:tcPr>
            <w:tcW w:w="157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mermaidchart.com</w:t>
            </w:r>
          </w:p>
        </w:tc>
        <w:tc>
          <w:tcPr>
            <w:tcW w:w="154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прямой (текстовый </w:t>
            </w:r>
            <w:r>
              <w:rPr>
                <w:i/>
              </w:rPr>
              <w:t>DSL</w:t>
            </w:r>
            <w:r>
              <w:t>)</w:t>
            </w:r>
          </w:p>
        </w:tc>
        <w:tc>
          <w:tcPr>
            <w:tcW w:w="108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20 000</w:t>
            </w:r>
          </w:p>
        </w:tc>
        <w:tc>
          <w:tcPr>
            <w:tcW w:w="66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0,196 %</w:t>
            </w:r>
          </w:p>
        </w:tc>
        <w:tc>
          <w:tcPr>
            <w:tcW w:w="11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70 %</w:t>
            </w:r>
          </w:p>
        </w:tc>
        <w:tc>
          <w:tcPr>
            <w:tcW w:w="78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0,75</w:t>
            </w:r>
          </w:p>
        </w:tc>
        <w:tc>
          <w:tcPr>
            <w:tcW w:w="108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20,6</w:t>
            </w:r>
          </w:p>
        </w:tc>
        <w:tc>
          <w:tcPr>
            <w:tcW w:w="108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247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0,3 %</w:t>
            </w:r>
          </w:p>
        </w:tc>
      </w:tr>
      <w:tr w:rsidR="006F5B51" w:rsidTr="006F5B51">
        <w:trPr>
          <w:cantSplit/>
          <w:jc w:val="center"/>
        </w:trPr>
        <w:tc>
          <w:tcPr>
            <w:tcW w:w="157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Итого</w:t>
            </w:r>
          </w:p>
        </w:tc>
        <w:tc>
          <w:tcPr>
            <w:tcW w:w="154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08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66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1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78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08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6 173,7</w:t>
            </w:r>
          </w:p>
        </w:tc>
        <w:tc>
          <w:tcPr>
            <w:tcW w:w="108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74 085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100 %</w:t>
            </w:r>
          </w:p>
        </w:tc>
      </w:tr>
    </w:tbl>
    <w:p w:rsidR="006F5B51" w:rsidRDefault="00C962AA">
      <w:pPr>
        <w:pStyle w:val="a0"/>
        <w:ind w:firstLine="709"/>
        <w:jc w:val="both"/>
      </w:pPr>
      <w:r>
        <w:rPr>
          <w:sz w:val="28"/>
        </w:rPr>
        <w:t>Выборка – четыре домена (</w:t>
      </w:r>
      <w:r>
        <w:rPr>
          <w:i/>
          <w:sz w:val="28"/>
        </w:rPr>
        <w:t>Word</w:t>
      </w:r>
      <w:r>
        <w:rPr>
          <w:sz w:val="28"/>
        </w:rPr>
        <w:t xml:space="preserve"> СЦ: 5–15 сайтов, шаблон: «не менее 3–5» – Р-28); при выборке менее пяти вывод предварительный.</w:t>
      </w:r>
    </w:p>
    <w:p w:rsidR="006F5B51" w:rsidRDefault="00C962AA">
      <w:pPr>
        <w:pStyle w:val="a0"/>
        <w:keepNext/>
        <w:jc w:val="both"/>
      </w:pPr>
      <w:r>
        <w:rPr>
          <w:sz w:val="28"/>
        </w:rPr>
        <w:t>Таблица 65 – Лист 03_Сценарии: оценка рыночного трафика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94"/>
        <w:gridCol w:w="995"/>
        <w:gridCol w:w="995"/>
        <w:gridCol w:w="1095"/>
        <w:gridCol w:w="1597"/>
        <w:gridCol w:w="995"/>
        <w:gridCol w:w="903"/>
        <w:gridCol w:w="861"/>
        <w:gridCol w:w="903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Сценарий</w:t>
            </w:r>
          </w:p>
        </w:tc>
        <w:tc>
          <w:tcPr>
            <w:tcW w:w="9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Охват неучтенных</w:t>
            </w:r>
          </w:p>
        </w:tc>
        <w:tc>
          <w:tcPr>
            <w:tcW w:w="9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Надежность</w:t>
            </w:r>
          </w:p>
        </w:tc>
        <w:tc>
          <w:tcPr>
            <w:tcW w:w="10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Недоступный спрос</w:t>
            </w:r>
          </w:p>
        </w:tc>
        <w:tc>
          <w:tcPr>
            <w:tcW w:w="159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Релевантный трафик конкурентов/мес.</w:t>
            </w:r>
          </w:p>
        </w:tc>
        <w:tc>
          <w:tcPr>
            <w:tcW w:w="9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Трафик рынка/мес.</w:t>
            </w:r>
          </w:p>
        </w:tc>
        <w:tc>
          <w:tcPr>
            <w:tcW w:w="90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Трафик рынка/год</w:t>
            </w:r>
          </w:p>
        </w:tc>
        <w:tc>
          <w:tcPr>
            <w:tcW w:w="86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Нижняя (−15 %)</w:t>
            </w:r>
          </w:p>
        </w:tc>
        <w:tc>
          <w:tcPr>
            <w:tcW w:w="90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Верхняя (+15 %)</w:t>
            </w:r>
          </w:p>
        </w:tc>
      </w:tr>
      <w:tr w:rsidR="006F5B51" w:rsidTr="006F5B51">
        <w:trPr>
          <w:cantSplit/>
          <w:jc w:val="center"/>
        </w:trPr>
        <w:tc>
          <w:tcPr>
            <w:tcW w:w="129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</w:t>
            </w:r>
          </w:p>
        </w:tc>
        <w:tc>
          <w:tcPr>
            <w:tcW w:w="9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1,10</w:t>
            </w:r>
          </w:p>
        </w:tc>
        <w:tc>
          <w:tcPr>
            <w:tcW w:w="9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0,75</w:t>
            </w:r>
          </w:p>
        </w:tc>
        <w:tc>
          <w:tcPr>
            <w:tcW w:w="10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0,80</w:t>
            </w:r>
          </w:p>
        </w:tc>
        <w:tc>
          <w:tcPr>
            <w:tcW w:w="159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6 173,7</w:t>
            </w:r>
          </w:p>
        </w:tc>
        <w:tc>
          <w:tcPr>
            <w:tcW w:w="9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4 074,7</w:t>
            </w:r>
          </w:p>
        </w:tc>
        <w:tc>
          <w:tcPr>
            <w:tcW w:w="90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48 896</w:t>
            </w:r>
          </w:p>
        </w:tc>
        <w:tc>
          <w:tcPr>
            <w:tcW w:w="86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41 561</w:t>
            </w:r>
          </w:p>
        </w:tc>
        <w:tc>
          <w:tcPr>
            <w:tcW w:w="90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56 230</w:t>
            </w:r>
          </w:p>
        </w:tc>
      </w:tr>
      <w:tr w:rsidR="006F5B51" w:rsidTr="006F5B51">
        <w:trPr>
          <w:cantSplit/>
          <w:jc w:val="center"/>
        </w:trPr>
        <w:tc>
          <w:tcPr>
            <w:tcW w:w="129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</w:t>
            </w:r>
          </w:p>
        </w:tc>
        <w:tc>
          <w:tcPr>
            <w:tcW w:w="9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1,35</w:t>
            </w:r>
          </w:p>
        </w:tc>
        <w:tc>
          <w:tcPr>
            <w:tcW w:w="9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0,90</w:t>
            </w:r>
          </w:p>
        </w:tc>
        <w:tc>
          <w:tcPr>
            <w:tcW w:w="10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1,00</w:t>
            </w:r>
          </w:p>
        </w:tc>
        <w:tc>
          <w:tcPr>
            <w:tcW w:w="159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6 173,7</w:t>
            </w:r>
          </w:p>
        </w:tc>
        <w:tc>
          <w:tcPr>
            <w:tcW w:w="9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7 501,1</w:t>
            </w:r>
          </w:p>
        </w:tc>
        <w:tc>
          <w:tcPr>
            <w:tcW w:w="90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90 013</w:t>
            </w:r>
          </w:p>
        </w:tc>
        <w:tc>
          <w:tcPr>
            <w:tcW w:w="86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76 511</w:t>
            </w:r>
          </w:p>
        </w:tc>
        <w:tc>
          <w:tcPr>
            <w:tcW w:w="90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103 515</w:t>
            </w:r>
          </w:p>
        </w:tc>
      </w:tr>
      <w:tr w:rsidR="006F5B51" w:rsidTr="006F5B51">
        <w:trPr>
          <w:cantSplit/>
          <w:jc w:val="center"/>
        </w:trPr>
        <w:tc>
          <w:tcPr>
            <w:tcW w:w="129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Оптимистичный</w:t>
            </w:r>
          </w:p>
        </w:tc>
        <w:tc>
          <w:tcPr>
            <w:tcW w:w="9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1,80</w:t>
            </w:r>
          </w:p>
        </w:tc>
        <w:tc>
          <w:tcPr>
            <w:tcW w:w="9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1,00</w:t>
            </w:r>
          </w:p>
        </w:tc>
        <w:tc>
          <w:tcPr>
            <w:tcW w:w="10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1,15</w:t>
            </w:r>
          </w:p>
        </w:tc>
        <w:tc>
          <w:tcPr>
            <w:tcW w:w="159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6 173,7</w:t>
            </w:r>
          </w:p>
        </w:tc>
        <w:tc>
          <w:tcPr>
            <w:tcW w:w="9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12 779,6</w:t>
            </w:r>
          </w:p>
        </w:tc>
        <w:tc>
          <w:tcPr>
            <w:tcW w:w="90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153 355</w:t>
            </w:r>
          </w:p>
        </w:tc>
        <w:tc>
          <w:tcPr>
            <w:tcW w:w="86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130 352</w:t>
            </w:r>
          </w:p>
        </w:tc>
        <w:tc>
          <w:tcPr>
            <w:tcW w:w="90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176 359</w:t>
            </w:r>
          </w:p>
        </w:tc>
      </w:tr>
    </w:tbl>
    <w:p w:rsidR="006F5B51" w:rsidRDefault="00C962AA">
      <w:pPr>
        <w:pStyle w:val="a0"/>
        <w:keepNext/>
        <w:jc w:val="both"/>
      </w:pPr>
      <w:r>
        <w:rPr>
          <w:sz w:val="28"/>
        </w:rPr>
        <w:t>Таблица 66 – Лист 04_Воронка: рыночная и достижимая выручка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90"/>
        <w:gridCol w:w="1124"/>
        <w:gridCol w:w="650"/>
        <w:gridCol w:w="650"/>
        <w:gridCol w:w="1022"/>
        <w:gridCol w:w="708"/>
        <w:gridCol w:w="1124"/>
        <w:gridCol w:w="1022"/>
        <w:gridCol w:w="1022"/>
        <w:gridCol w:w="1226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9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Сценарий</w:t>
            </w:r>
          </w:p>
        </w:tc>
        <w:tc>
          <w:tcPr>
            <w:tcW w:w="112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Визитов/год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CR1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CR2</w:t>
            </w:r>
          </w:p>
        </w:tc>
        <w:tc>
          <w:tcPr>
            <w:tcW w:w="102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Продаж/год</w:t>
            </w:r>
          </w:p>
        </w:tc>
        <w:tc>
          <w:tcPr>
            <w:tcW w:w="7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Чек, </w:t>
            </w:r>
            <w:r>
              <w:rPr>
                <w:i/>
              </w:rPr>
              <w:t>BYN</w:t>
            </w:r>
          </w:p>
        </w:tc>
        <w:tc>
          <w:tcPr>
            <w:tcW w:w="112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Покупок/год</w:t>
            </w:r>
          </w:p>
        </w:tc>
        <w:tc>
          <w:tcPr>
            <w:tcW w:w="102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Выручка рынка/год, </w:t>
            </w:r>
            <w:r>
              <w:rPr>
                <w:i/>
              </w:rPr>
              <w:t>BYN</w:t>
            </w:r>
          </w:p>
        </w:tc>
        <w:tc>
          <w:tcPr>
            <w:tcW w:w="102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Достижимая доля</w:t>
            </w:r>
          </w:p>
        </w:tc>
        <w:tc>
          <w:tcPr>
            <w:tcW w:w="122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Достижимая выручка/год, </w:t>
            </w:r>
            <w:r>
              <w:rPr>
                <w:i/>
              </w:rPr>
              <w:t>BYN</w:t>
            </w:r>
          </w:p>
        </w:tc>
      </w:tr>
      <w:tr w:rsidR="006F5B51" w:rsidTr="006F5B51">
        <w:trPr>
          <w:cantSplit/>
          <w:jc w:val="center"/>
        </w:trPr>
        <w:tc>
          <w:tcPr>
            <w:tcW w:w="109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</w:t>
            </w:r>
          </w:p>
        </w:tc>
        <w:tc>
          <w:tcPr>
            <w:tcW w:w="112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48 896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0,5 %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3 %</w:t>
            </w:r>
          </w:p>
        </w:tc>
        <w:tc>
          <w:tcPr>
            <w:tcW w:w="102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7,33</w:t>
            </w:r>
          </w:p>
        </w:tc>
        <w:tc>
          <w:tcPr>
            <w:tcW w:w="7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96,91</w:t>
            </w:r>
          </w:p>
        </w:tc>
        <w:tc>
          <w:tcPr>
            <w:tcW w:w="112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102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711</w:t>
            </w:r>
          </w:p>
        </w:tc>
        <w:tc>
          <w:tcPr>
            <w:tcW w:w="102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0,5 %</w:t>
            </w:r>
          </w:p>
        </w:tc>
        <w:tc>
          <w:tcPr>
            <w:tcW w:w="122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3,6</w:t>
            </w:r>
          </w:p>
        </w:tc>
      </w:tr>
      <w:tr w:rsidR="006F5B51" w:rsidTr="006F5B51">
        <w:trPr>
          <w:cantSplit/>
          <w:jc w:val="center"/>
        </w:trPr>
        <w:tc>
          <w:tcPr>
            <w:tcW w:w="109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</w:t>
            </w:r>
          </w:p>
        </w:tc>
        <w:tc>
          <w:tcPr>
            <w:tcW w:w="112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90 013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1,5 %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4 %</w:t>
            </w:r>
          </w:p>
        </w:tc>
        <w:tc>
          <w:tcPr>
            <w:tcW w:w="102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54,01</w:t>
            </w:r>
          </w:p>
        </w:tc>
        <w:tc>
          <w:tcPr>
            <w:tcW w:w="7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121,14</w:t>
            </w:r>
          </w:p>
        </w:tc>
        <w:tc>
          <w:tcPr>
            <w:tcW w:w="112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102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6 542</w:t>
            </w:r>
          </w:p>
        </w:tc>
        <w:tc>
          <w:tcPr>
            <w:tcW w:w="102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1,5 %</w:t>
            </w:r>
          </w:p>
        </w:tc>
        <w:tc>
          <w:tcPr>
            <w:tcW w:w="122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98,1</w:t>
            </w:r>
          </w:p>
        </w:tc>
      </w:tr>
      <w:tr w:rsidR="006F5B51" w:rsidTr="006F5B51">
        <w:trPr>
          <w:cantSplit/>
          <w:jc w:val="center"/>
        </w:trPr>
        <w:tc>
          <w:tcPr>
            <w:tcW w:w="109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Оптимистичный</w:t>
            </w:r>
          </w:p>
        </w:tc>
        <w:tc>
          <w:tcPr>
            <w:tcW w:w="112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153 355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3,0 %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5 %</w:t>
            </w:r>
          </w:p>
        </w:tc>
        <w:tc>
          <w:tcPr>
            <w:tcW w:w="102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230,03</w:t>
            </w:r>
          </w:p>
        </w:tc>
        <w:tc>
          <w:tcPr>
            <w:tcW w:w="7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151,43</w:t>
            </w:r>
          </w:p>
        </w:tc>
        <w:tc>
          <w:tcPr>
            <w:tcW w:w="112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102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34 833</w:t>
            </w:r>
          </w:p>
        </w:tc>
        <w:tc>
          <w:tcPr>
            <w:tcW w:w="102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4,0 %</w:t>
            </w:r>
          </w:p>
        </w:tc>
        <w:tc>
          <w:tcPr>
            <w:tcW w:w="122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1 393,3</w:t>
            </w:r>
          </w:p>
        </w:tc>
      </w:tr>
    </w:tbl>
    <w:p w:rsidR="006F5B51" w:rsidRDefault="00C962AA">
      <w:pPr>
        <w:pStyle w:val="a0"/>
        <w:ind w:firstLine="709"/>
        <w:jc w:val="both"/>
      </w:pPr>
      <w:r>
        <w:rPr>
          <w:sz w:val="28"/>
        </w:rPr>
        <w:t>Платформенный лист СЦ-</w:t>
      </w:r>
      <w:r>
        <w:rPr>
          <w:i/>
          <w:sz w:val="28"/>
        </w:rPr>
        <w:t>X</w:t>
      </w:r>
      <w:r>
        <w:rPr>
          <w:sz w:val="28"/>
        </w:rPr>
        <w:t xml:space="preserve"> 05 не применяется (В-3): </w:t>
      </w:r>
      <w:r>
        <w:rPr>
          <w:i/>
          <w:sz w:val="28"/>
        </w:rPr>
        <w:t>NotaCode</w:t>
      </w:r>
      <w:r>
        <w:rPr>
          <w:sz w:val="28"/>
        </w:rPr>
        <w:t xml:space="preserve"> не является платформой; </w:t>
      </w:r>
      <w:r>
        <w:rPr>
          <w:i/>
          <w:sz w:val="28"/>
        </w:rPr>
        <w:t>GMV</w:t>
      </w:r>
      <w:r>
        <w:rPr>
          <w:sz w:val="28"/>
        </w:rPr>
        <w:t xml:space="preserve"> и выручка платформы в сверку не включаются.</w:t>
      </w:r>
    </w:p>
    <w:p w:rsidR="006F5B51" w:rsidRDefault="00C962AA">
      <w:pPr>
        <w:pStyle w:val="a0"/>
        <w:keepNext/>
        <w:jc w:val="both"/>
      </w:pPr>
      <w:r>
        <w:rPr>
          <w:sz w:val="28"/>
        </w:rPr>
        <w:t xml:space="preserve">Таблица 67 – Лист 06_Сверка: сопоставление на уровне </w:t>
      </w:r>
      <w:r>
        <w:rPr>
          <w:i/>
          <w:sz w:val="28"/>
        </w:rPr>
        <w:t>SOM</w:t>
      </w:r>
      <w:r>
        <w:rPr>
          <w:sz w:val="28"/>
        </w:rPr>
        <w:t xml:space="preserve"> (достижимая выручка, </w:t>
      </w:r>
      <w:r>
        <w:rPr>
          <w:i/>
          <w:iCs/>
          <w:sz w:val="28"/>
        </w:rPr>
        <w:t>BYN/год)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43"/>
        <w:gridCol w:w="1965"/>
        <w:gridCol w:w="1375"/>
        <w:gridCol w:w="2555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4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Метод</w:t>
            </w:r>
          </w:p>
        </w:tc>
        <w:tc>
          <w:tcPr>
            <w:tcW w:w="196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</w:t>
            </w:r>
          </w:p>
        </w:tc>
        <w:tc>
          <w:tcPr>
            <w:tcW w:w="137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</w:t>
            </w:r>
          </w:p>
        </w:tc>
        <w:tc>
          <w:tcPr>
            <w:tcW w:w="255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Оптимистичный</w:t>
            </w:r>
          </w:p>
        </w:tc>
      </w:tr>
      <w:tr w:rsidR="006F5B51" w:rsidTr="006F5B51">
        <w:trPr>
          <w:cantSplit/>
          <w:jc w:val="center"/>
        </w:trPr>
        <w:tc>
          <w:tcPr>
            <w:tcW w:w="374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Similarweb</w:t>
            </w:r>
            <w:r>
              <w:t xml:space="preserve"> , цифровая воронка</w:t>
            </w:r>
          </w:p>
        </w:tc>
        <w:tc>
          <w:tcPr>
            <w:tcW w:w="196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137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98</w:t>
            </w:r>
          </w:p>
        </w:tc>
        <w:tc>
          <w:tcPr>
            <w:tcW w:w="255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1 393</w:t>
            </w:r>
          </w:p>
        </w:tc>
      </w:tr>
      <w:tr w:rsidR="006F5B51" w:rsidTr="006F5B51">
        <w:trPr>
          <w:cantSplit/>
          <w:jc w:val="center"/>
        </w:trPr>
        <w:tc>
          <w:tcPr>
            <w:tcW w:w="374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Similarweb</w:t>
            </w:r>
            <w:r>
              <w:t xml:space="preserve"> , платформенная </w:t>
            </w:r>
            <w:r>
              <w:rPr>
                <w:i/>
              </w:rPr>
              <w:t>GMV</w:t>
            </w:r>
            <w:r>
              <w:t>-модель</w:t>
            </w:r>
          </w:p>
        </w:tc>
        <w:tc>
          <w:tcPr>
            <w:tcW w:w="196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37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55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6F5B51" w:rsidTr="006F5B51">
        <w:trPr>
          <w:cantSplit/>
          <w:jc w:val="center"/>
        </w:trPr>
        <w:tc>
          <w:tcPr>
            <w:tcW w:w="374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Поисковый спрос</w:t>
            </w:r>
          </w:p>
        </w:tc>
        <w:tc>
          <w:tcPr>
            <w:tcW w:w="196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</w:t>
            </w:r>
          </w:p>
        </w:tc>
        <w:tc>
          <w:tcPr>
            <w:tcW w:w="137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73</w:t>
            </w:r>
          </w:p>
        </w:tc>
        <w:tc>
          <w:tcPr>
            <w:tcW w:w="255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720</w:t>
            </w:r>
          </w:p>
        </w:tc>
      </w:tr>
      <w:tr w:rsidR="006F5B51" w:rsidTr="006F5B51">
        <w:trPr>
          <w:cantSplit/>
          <w:jc w:val="center"/>
        </w:trPr>
        <w:tc>
          <w:tcPr>
            <w:tcW w:w="374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Количество потенциальных клиентов</w:t>
            </w:r>
          </w:p>
        </w:tc>
        <w:tc>
          <w:tcPr>
            <w:tcW w:w="196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456</w:t>
            </w:r>
          </w:p>
        </w:tc>
        <w:tc>
          <w:tcPr>
            <w:tcW w:w="137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3 960</w:t>
            </w:r>
          </w:p>
        </w:tc>
        <w:tc>
          <w:tcPr>
            <w:tcW w:w="255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16 590</w:t>
            </w:r>
          </w:p>
        </w:tc>
      </w:tr>
      <w:tr w:rsidR="006F5B51" w:rsidTr="006F5B51">
        <w:trPr>
          <w:cantSplit/>
          <w:jc w:val="center"/>
        </w:trPr>
        <w:tc>
          <w:tcPr>
            <w:tcW w:w="374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Сверху вниз / снизу вверх</w:t>
            </w:r>
          </w:p>
        </w:tc>
        <w:tc>
          <w:tcPr>
            <w:tcW w:w="196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37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55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6F5B51" w:rsidTr="006F5B51">
        <w:trPr>
          <w:cantSplit/>
          <w:jc w:val="center"/>
        </w:trPr>
        <w:tc>
          <w:tcPr>
            <w:tcW w:w="374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Минимум по методам</w:t>
            </w:r>
          </w:p>
        </w:tc>
        <w:tc>
          <w:tcPr>
            <w:tcW w:w="196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137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73</w:t>
            </w:r>
          </w:p>
        </w:tc>
        <w:tc>
          <w:tcPr>
            <w:tcW w:w="255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720</w:t>
            </w:r>
          </w:p>
        </w:tc>
      </w:tr>
      <w:tr w:rsidR="006F5B51" w:rsidTr="006F5B51">
        <w:trPr>
          <w:cantSplit/>
          <w:jc w:val="center"/>
        </w:trPr>
        <w:tc>
          <w:tcPr>
            <w:tcW w:w="374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Среднее по методам</w:t>
            </w:r>
          </w:p>
        </w:tc>
        <w:tc>
          <w:tcPr>
            <w:tcW w:w="196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157</w:t>
            </w:r>
          </w:p>
        </w:tc>
        <w:tc>
          <w:tcPr>
            <w:tcW w:w="137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1 377</w:t>
            </w:r>
          </w:p>
        </w:tc>
        <w:tc>
          <w:tcPr>
            <w:tcW w:w="255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6 235</w:t>
            </w:r>
          </w:p>
        </w:tc>
      </w:tr>
      <w:tr w:rsidR="006F5B51" w:rsidTr="006F5B51">
        <w:trPr>
          <w:cantSplit/>
          <w:jc w:val="center"/>
        </w:trPr>
        <w:tc>
          <w:tcPr>
            <w:tcW w:w="374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Максимум по методам</w:t>
            </w:r>
          </w:p>
        </w:tc>
        <w:tc>
          <w:tcPr>
            <w:tcW w:w="196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456</w:t>
            </w:r>
          </w:p>
        </w:tc>
        <w:tc>
          <w:tcPr>
            <w:tcW w:w="137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3 960</w:t>
            </w:r>
          </w:p>
        </w:tc>
        <w:tc>
          <w:tcPr>
            <w:tcW w:w="255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16 590</w:t>
            </w:r>
          </w:p>
        </w:tc>
      </w:tr>
      <w:tr w:rsidR="006F5B51" w:rsidTr="006F5B51">
        <w:trPr>
          <w:cantSplit/>
          <w:jc w:val="center"/>
        </w:trPr>
        <w:tc>
          <w:tcPr>
            <w:tcW w:w="374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Рекомендуемый диапазон</w:t>
            </w:r>
          </w:p>
        </w:tc>
        <w:tc>
          <w:tcPr>
            <w:tcW w:w="196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 – 456</w:t>
            </w:r>
          </w:p>
        </w:tc>
        <w:tc>
          <w:tcPr>
            <w:tcW w:w="137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73 – 3 960</w:t>
            </w:r>
          </w:p>
        </w:tc>
        <w:tc>
          <w:tcPr>
            <w:tcW w:w="255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720 – 16 590</w:t>
            </w:r>
          </w:p>
        </w:tc>
      </w:tr>
    </w:tbl>
    <w:p w:rsidR="006F5B51" w:rsidRDefault="00C962AA">
      <w:pPr>
        <w:pStyle w:val="a0"/>
        <w:ind w:firstLine="709"/>
        <w:jc w:val="both"/>
      </w:pPr>
      <w:r>
        <w:rPr>
          <w:sz w:val="28"/>
        </w:rPr>
        <w:t>Исправления шаблона: демонстрационные числа трех методов заменены собственными результатами того же уровня (П-9): строка ПС-</w:t>
      </w:r>
      <w:r>
        <w:rPr>
          <w:i/>
          <w:sz w:val="28"/>
        </w:rPr>
        <w:t>X</w:t>
      </w:r>
      <w:r>
        <w:rPr>
          <w:sz w:val="28"/>
        </w:rPr>
        <w:t xml:space="preserve"> (выручка поискового канала) и строка ПК-</w:t>
      </w:r>
      <w:r>
        <w:rPr>
          <w:i/>
          <w:sz w:val="28"/>
        </w:rPr>
        <w:t>X</w:t>
      </w:r>
      <w:r>
        <w:rPr>
          <w:sz w:val="28"/>
        </w:rPr>
        <w:t xml:space="preserve"> (</w:t>
      </w:r>
      <w:r>
        <w:rPr>
          <w:i/>
          <w:sz w:val="28"/>
        </w:rPr>
        <w:t>SOM</w:t>
      </w:r>
      <w:r>
        <w:rPr>
          <w:sz w:val="28"/>
        </w:rPr>
        <w:t xml:space="preserve">); строка платформы исключена; строка «Сверху вниз / снизу вверх» оставлена пустой, так как эти методы дают уровень рынка, а не </w:t>
      </w:r>
      <w:r>
        <w:rPr>
          <w:i/>
          <w:sz w:val="28"/>
        </w:rPr>
        <w:t>SOM</w:t>
      </w:r>
      <w:r>
        <w:rPr>
          <w:sz w:val="28"/>
        </w:rPr>
        <w:t xml:space="preserve">; текстовая запись диапазона переписана через </w:t>
      </w:r>
      <w:r>
        <w:rPr>
          <w:i/>
          <w:sz w:val="28"/>
        </w:rPr>
        <w:t>TEXT</w:t>
      </w:r>
      <w:r>
        <w:rPr>
          <w:sz w:val="28"/>
        </w:rPr>
        <w:t>() (П-8).</w:t>
      </w:r>
    </w:p>
    <w:p w:rsidR="006F5B51" w:rsidRDefault="00C962AA">
      <w:pPr>
        <w:pStyle w:val="a0"/>
        <w:keepNext/>
        <w:jc w:val="both"/>
      </w:pPr>
      <w:r>
        <w:rPr>
          <w:sz w:val="28"/>
        </w:rPr>
        <w:t xml:space="preserve">Таблица 68 – Вариант по </w:t>
      </w:r>
      <w:r>
        <w:rPr>
          <w:i/>
          <w:sz w:val="28"/>
        </w:rPr>
        <w:t>Word</w:t>
      </w:r>
      <w:r>
        <w:rPr>
          <w:sz w:val="28"/>
        </w:rPr>
        <w:t xml:space="preserve"> (СЦ раздела 5–6): деление на коэффициент покрытия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184"/>
        <w:gridCol w:w="1485"/>
        <w:gridCol w:w="1039"/>
        <w:gridCol w:w="1930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18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148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</w:t>
            </w:r>
          </w:p>
        </w:tc>
        <w:tc>
          <w:tcPr>
            <w:tcW w:w="103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</w:t>
            </w:r>
          </w:p>
        </w:tc>
        <w:tc>
          <w:tcPr>
            <w:tcW w:w="193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Оптимистичный</w:t>
            </w:r>
          </w:p>
        </w:tc>
      </w:tr>
      <w:tr w:rsidR="006F5B51" w:rsidTr="006F5B51">
        <w:trPr>
          <w:cantSplit/>
          <w:jc w:val="center"/>
        </w:trPr>
        <w:tc>
          <w:tcPr>
            <w:tcW w:w="518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Полный трафик = релевантный / покрытие (40–50 / 55–70 / 75–90 %; середины 45 / 62,5 / 82,5 %), визитов/год</w:t>
            </w:r>
          </w:p>
        </w:tc>
        <w:tc>
          <w:tcPr>
            <w:tcW w:w="148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117 552</w:t>
            </w:r>
          </w:p>
        </w:tc>
        <w:tc>
          <w:tcPr>
            <w:tcW w:w="103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152 347</w:t>
            </w:r>
          </w:p>
        </w:tc>
        <w:tc>
          <w:tcPr>
            <w:tcW w:w="193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173 122</w:t>
            </w:r>
          </w:p>
        </w:tc>
      </w:tr>
      <w:tr w:rsidR="006F5B51" w:rsidTr="006F5B51">
        <w:trPr>
          <w:cantSplit/>
          <w:jc w:val="center"/>
        </w:trPr>
        <w:tc>
          <w:tcPr>
            <w:tcW w:w="518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CR1</w:t>
            </w:r>
            <w:r>
              <w:t xml:space="preserve"> по шкале </w:t>
            </w:r>
            <w:r>
              <w:rPr>
                <w:i/>
              </w:rPr>
              <w:t>Word</w:t>
            </w:r>
            <w:r>
              <w:t xml:space="preserve"> (0,3–0,8 / 1–2,5 / 3–5 %; середины)</w:t>
            </w:r>
          </w:p>
        </w:tc>
        <w:tc>
          <w:tcPr>
            <w:tcW w:w="148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0,55 %</w:t>
            </w:r>
          </w:p>
        </w:tc>
        <w:tc>
          <w:tcPr>
            <w:tcW w:w="103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1,75 %</w:t>
            </w:r>
          </w:p>
        </w:tc>
        <w:tc>
          <w:tcPr>
            <w:tcW w:w="193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4 %</w:t>
            </w:r>
          </w:p>
        </w:tc>
      </w:tr>
      <w:tr w:rsidR="006F5B51" w:rsidTr="006F5B51">
        <w:trPr>
          <w:cantSplit/>
          <w:jc w:val="center"/>
        </w:trPr>
        <w:tc>
          <w:tcPr>
            <w:tcW w:w="518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Объем рынка, </w:t>
            </w:r>
            <w:r>
              <w:rPr>
                <w:i/>
                <w:iCs/>
              </w:rPr>
              <w:t xml:space="preserve">BYN/год </w:t>
            </w:r>
            <w:r>
              <w:t>(</w:t>
            </w:r>
            <w:r>
              <w:rPr>
                <w:i/>
              </w:rPr>
              <w:t>CR2</w:t>
            </w:r>
            <w:r>
              <w:t xml:space="preserve"> проекта, чек 121,14 × 1)</w:t>
            </w:r>
          </w:p>
        </w:tc>
        <w:tc>
          <w:tcPr>
            <w:tcW w:w="148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2 350</w:t>
            </w:r>
          </w:p>
        </w:tc>
        <w:tc>
          <w:tcPr>
            <w:tcW w:w="103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12 919</w:t>
            </w:r>
          </w:p>
        </w:tc>
        <w:tc>
          <w:tcPr>
            <w:tcW w:w="193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41 944</w:t>
            </w:r>
          </w:p>
        </w:tc>
      </w:tr>
      <w:tr w:rsidR="006F5B51" w:rsidTr="006F5B51">
        <w:trPr>
          <w:cantSplit/>
          <w:jc w:val="center"/>
        </w:trPr>
        <w:tc>
          <w:tcPr>
            <w:tcW w:w="518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Достижимая выручка (доли 0,5 / 1,5 / 4 %),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148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11,7</w:t>
            </w:r>
          </w:p>
        </w:tc>
        <w:tc>
          <w:tcPr>
            <w:tcW w:w="103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193,8</w:t>
            </w:r>
          </w:p>
        </w:tc>
        <w:tc>
          <w:tcPr>
            <w:tcW w:w="193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1 677,8</w:t>
            </w:r>
          </w:p>
        </w:tc>
      </w:tr>
      <w:tr w:rsidR="006F5B51" w:rsidTr="006F5B51">
        <w:trPr>
          <w:cantSplit/>
          <w:jc w:val="center"/>
        </w:trPr>
        <w:tc>
          <w:tcPr>
            <w:tcW w:w="518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  <w:r>
              <w:t xml:space="preserve">: объем рынка,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148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711</w:t>
            </w:r>
          </w:p>
        </w:tc>
        <w:tc>
          <w:tcPr>
            <w:tcW w:w="103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6 542</w:t>
            </w:r>
          </w:p>
        </w:tc>
        <w:tc>
          <w:tcPr>
            <w:tcW w:w="193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34 833</w:t>
            </w:r>
          </w:p>
        </w:tc>
      </w:tr>
      <w:tr w:rsidR="006F5B51" w:rsidTr="006F5B51">
        <w:trPr>
          <w:cantSplit/>
          <w:jc w:val="center"/>
        </w:trPr>
        <w:tc>
          <w:tcPr>
            <w:tcW w:w="518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  <w:r>
              <w:t xml:space="preserve">: достижимая выручка,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148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3,6</w:t>
            </w:r>
          </w:p>
        </w:tc>
        <w:tc>
          <w:tcPr>
            <w:tcW w:w="103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98,1</w:t>
            </w:r>
          </w:p>
        </w:tc>
        <w:tc>
          <w:tcPr>
            <w:tcW w:w="193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1 393,3</w:t>
            </w:r>
          </w:p>
        </w:tc>
      </w:tr>
    </w:tbl>
    <w:p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Направление влияния противоположно: по </w:t>
      </w:r>
      <w:r>
        <w:rPr>
          <w:i/>
          <w:sz w:val="28"/>
        </w:rPr>
        <w:t>Word</w:t>
      </w:r>
      <w:r>
        <w:rPr>
          <w:sz w:val="28"/>
        </w:rPr>
        <w:t xml:space="preserve"> полный трафик убывает от осторожного сценария к оптимистичному (выше покрытие – меньше </w:t>
      </w:r>
      <w:r>
        <w:rPr>
          <w:sz w:val="28"/>
        </w:rPr>
        <w:t xml:space="preserve">недоучтенного трафика), по </w:t>
      </w:r>
      <w:r>
        <w:rPr>
          <w:i/>
          <w:sz w:val="28"/>
        </w:rPr>
        <w:t>Excel</w:t>
      </w:r>
      <w:r>
        <w:rPr>
          <w:sz w:val="28"/>
        </w:rPr>
        <w:t xml:space="preserve"> множители охвата (1,1 / 1,35 / 1,8) растут (Р-24). Коэффициенты качества данных и недоступного спроса, а также границы ±15 % существуют только в </w:t>
      </w:r>
      <w:r>
        <w:rPr>
          <w:i/>
          <w:sz w:val="28"/>
        </w:rPr>
        <w:t>Excel</w:t>
      </w:r>
      <w:r>
        <w:rPr>
          <w:sz w:val="28"/>
        </w:rPr>
        <w:t xml:space="preserve"> (Р-25, Р-26) и в варианте </w:t>
      </w:r>
      <w:r>
        <w:rPr>
          <w:i/>
          <w:sz w:val="28"/>
        </w:rPr>
        <w:t>Word</w:t>
      </w:r>
      <w:r>
        <w:rPr>
          <w:sz w:val="28"/>
        </w:rPr>
        <w:t xml:space="preserve"> не применяются. </w:t>
      </w:r>
      <w:r>
        <w:rPr>
          <w:i/>
          <w:sz w:val="28"/>
        </w:rPr>
        <w:t>CR2</w:t>
      </w:r>
      <w:r>
        <w:rPr>
          <w:sz w:val="28"/>
        </w:rPr>
        <w:t xml:space="preserve"> и частота взяты из проекта (Р-27): для помесячного </w:t>
      </w:r>
      <w:r>
        <w:rPr>
          <w:i/>
          <w:sz w:val="28"/>
        </w:rPr>
        <w:t>Pro</w:t>
      </w:r>
      <w:r>
        <w:rPr>
          <w:sz w:val="28"/>
        </w:rPr>
        <w:t xml:space="preserve"> – 12 оплат в год.</w:t>
      </w:r>
    </w:p>
    <w:p w:rsidR="006F5B51" w:rsidRDefault="00C962AA">
      <w:pPr>
        <w:pStyle w:val="a0"/>
        <w:ind w:firstLine="709"/>
        <w:jc w:val="both"/>
      </w:pPr>
      <w:r>
        <w:rPr>
          <w:sz w:val="28"/>
        </w:rPr>
        <w:t>Итог СЦ-</w:t>
      </w:r>
      <w:r>
        <w:rPr>
          <w:i/>
          <w:sz w:val="28"/>
        </w:rPr>
        <w:t>X</w:t>
      </w:r>
      <w:r>
        <w:rPr>
          <w:sz w:val="28"/>
        </w:rPr>
        <w:t xml:space="preserve">: рынок по трафику </w:t>
      </w:r>
      <w:r>
        <w:rPr>
          <w:i/>
          <w:sz w:val="28"/>
        </w:rPr>
        <w:t>Similarweb</w:t>
      </w:r>
      <w:r>
        <w:rPr>
          <w:sz w:val="28"/>
        </w:rPr>
        <w:t xml:space="preserve"> оценивается в 711 – 34 833 </w:t>
      </w:r>
      <w:r>
        <w:rPr>
          <w:i/>
          <w:sz w:val="28"/>
        </w:rPr>
        <w:t>BYN</w:t>
      </w:r>
      <w:r>
        <w:rPr>
          <w:sz w:val="28"/>
        </w:rPr>
        <w:t xml:space="preserve"> в год (базовый 6 542), достижимая выручка – 3,6 – 1 393 </w:t>
      </w:r>
      <w:r>
        <w:rPr>
          <w:i/>
          <w:sz w:val="28"/>
        </w:rPr>
        <w:t>BYN</w:t>
      </w:r>
      <w:r>
        <w:rPr>
          <w:sz w:val="28"/>
        </w:rPr>
        <w:t xml:space="preserve"> в год (базовая 98). Оценка по методике </w:t>
      </w:r>
      <w:r>
        <w:rPr>
          <w:i/>
          <w:sz w:val="28"/>
        </w:rPr>
        <w:t>Word</w:t>
      </w:r>
      <w:r>
        <w:rPr>
          <w:sz w:val="28"/>
        </w:rPr>
        <w:t>: рынок 2 350 – 41 944 </w:t>
      </w:r>
      <w:r>
        <w:rPr>
          <w:i/>
          <w:sz w:val="28"/>
        </w:rPr>
        <w:t>BYN</w:t>
      </w:r>
      <w:r>
        <w:rPr>
          <w:sz w:val="28"/>
        </w:rPr>
        <w:t>, достижимая выручка 11,7 – 1 678 </w:t>
      </w:r>
      <w:r>
        <w:rPr>
          <w:i/>
          <w:sz w:val="28"/>
        </w:rPr>
        <w:t>BYN</w:t>
      </w:r>
      <w:r>
        <w:rPr>
          <w:sz w:val="28"/>
        </w:rPr>
        <w:t xml:space="preserve"> в год.</w:t>
      </w:r>
    </w:p>
    <w:p w:rsidR="006F5B51" w:rsidRDefault="00C962AA">
      <w:pPr>
        <w:pStyle w:val="3"/>
        <w:ind w:firstLine="709"/>
      </w:pPr>
      <w:r>
        <w:t>2.9 Проверка через платежеспособность</w:t>
      </w:r>
    </w:p>
    <w:p w:rsidR="006F5B51" w:rsidRDefault="00C962AA">
      <w:pPr>
        <w:pStyle w:val="FirstParagraph"/>
      </w:pPr>
      <w:r>
        <w:rPr>
          <w:sz w:val="28"/>
        </w:rPr>
        <w:t xml:space="preserve">Платежеспособный спрос возникает при четырех условиях одновременно: у клиента есть проблема, он признает ценность решения, имеет финансовую возможность и ожидает, что эффект оправдает затраты [22]. Интерес, выраженный информационными запросами («скачать», «бесплатно», «пример»), платежеспособным спросом не считается. По данным Вордстата информационные и инструментальные запросы </w:t>
      </w:r>
      <w:r>
        <w:rPr>
          <w:i/>
          <w:sz w:val="28"/>
        </w:rPr>
        <w:t>NotaCode</w:t>
      </w:r>
      <w:r>
        <w:rPr>
          <w:sz w:val="28"/>
        </w:rPr>
        <w:t xml:space="preserve"> составляют подавляющее большинство; среди 170 инструментальных формулировок преобладают «онлайн» и «скачать», то есть поиск бесплатного инструмента.</w:t>
      </w:r>
    </w:p>
    <w:p w:rsidR="006F5B51" w:rsidRDefault="00C962AA">
      <w:pPr>
        <w:pStyle w:val="a0"/>
        <w:keepNext/>
        <w:jc w:val="both"/>
      </w:pPr>
      <w:r>
        <w:rPr>
          <w:sz w:val="28"/>
        </w:rPr>
        <w:t>Таблица 69 – Лист 02_Сегменты (ПЛ-</w:t>
      </w:r>
      <w:r>
        <w:rPr>
          <w:i/>
          <w:sz w:val="28"/>
        </w:rPr>
        <w:t>X</w:t>
      </w:r>
      <w:r>
        <w:rPr>
          <w:sz w:val="28"/>
        </w:rPr>
        <w:t>): платежеспособные клиенты и объем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7"/>
        <w:gridCol w:w="823"/>
        <w:gridCol w:w="1103"/>
        <w:gridCol w:w="792"/>
        <w:gridCol w:w="1393"/>
        <w:gridCol w:w="1011"/>
        <w:gridCol w:w="650"/>
        <w:gridCol w:w="1471"/>
        <w:gridCol w:w="807"/>
        <w:gridCol w:w="761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Сегмент</w:t>
            </w:r>
          </w:p>
        </w:tc>
        <w:tc>
          <w:tcPr>
            <w:tcW w:w="82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Клиентов в границах</w:t>
            </w:r>
          </w:p>
        </w:tc>
        <w:tc>
          <w:tcPr>
            <w:tcW w:w="110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с потребностью</w:t>
            </w:r>
          </w:p>
        </w:tc>
        <w:tc>
          <w:tcPr>
            <w:tcW w:w="79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готовых покупать онлайн</w:t>
            </w:r>
          </w:p>
        </w:tc>
        <w:tc>
          <w:tcPr>
            <w:tcW w:w="139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платежеспособных</w:t>
            </w:r>
          </w:p>
        </w:tc>
        <w:tc>
          <w:tcPr>
            <w:tcW w:w="101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Покупок/год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Чек, </w:t>
            </w:r>
            <w:r>
              <w:rPr>
                <w:i/>
              </w:rPr>
              <w:t>BYN</w:t>
            </w:r>
          </w:p>
        </w:tc>
        <w:tc>
          <w:tcPr>
            <w:tcW w:w="147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Платежеспособные клиенты</w:t>
            </w:r>
          </w:p>
        </w:tc>
        <w:tc>
          <w:tcPr>
            <w:tcW w:w="80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Годовое число покупок</w:t>
            </w:r>
          </w:p>
        </w:tc>
        <w:tc>
          <w:tcPr>
            <w:tcW w:w="76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Объем, </w:t>
            </w:r>
            <w:r>
              <w:rPr>
                <w:i/>
                <w:iCs/>
              </w:rPr>
              <w:t>BYN/год</w:t>
            </w:r>
          </w:p>
        </w:tc>
      </w:tr>
      <w:tr w:rsidR="006F5B51" w:rsidTr="006F5B51">
        <w:trPr>
          <w:cantSplit/>
          <w:jc w:val="center"/>
        </w:trPr>
        <w:tc>
          <w:tcPr>
            <w:tcW w:w="82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S-01</w:t>
            </w:r>
          </w:p>
        </w:tc>
        <w:tc>
          <w:tcPr>
            <w:tcW w:w="82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68 700</w:t>
            </w:r>
          </w:p>
        </w:tc>
        <w:tc>
          <w:tcPr>
            <w:tcW w:w="110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22,5 %</w:t>
            </w:r>
          </w:p>
        </w:tc>
        <w:tc>
          <w:tcPr>
            <w:tcW w:w="79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55 %</w:t>
            </w:r>
          </w:p>
        </w:tc>
        <w:tc>
          <w:tcPr>
            <w:tcW w:w="139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8,75 %</w:t>
            </w:r>
          </w:p>
        </w:tc>
        <w:tc>
          <w:tcPr>
            <w:tcW w:w="101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121,14</w:t>
            </w:r>
          </w:p>
        </w:tc>
        <w:tc>
          <w:tcPr>
            <w:tcW w:w="147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743,9</w:t>
            </w:r>
          </w:p>
        </w:tc>
        <w:tc>
          <w:tcPr>
            <w:tcW w:w="80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743,9</w:t>
            </w:r>
          </w:p>
        </w:tc>
        <w:tc>
          <w:tcPr>
            <w:tcW w:w="76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90 115</w:t>
            </w:r>
          </w:p>
        </w:tc>
      </w:tr>
      <w:tr w:rsidR="006F5B51" w:rsidTr="006F5B51">
        <w:trPr>
          <w:cantSplit/>
          <w:jc w:val="center"/>
        </w:trPr>
        <w:tc>
          <w:tcPr>
            <w:tcW w:w="82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S-02/S-03</w:t>
            </w:r>
          </w:p>
        </w:tc>
        <w:tc>
          <w:tcPr>
            <w:tcW w:w="82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39 165</w:t>
            </w:r>
          </w:p>
        </w:tc>
        <w:tc>
          <w:tcPr>
            <w:tcW w:w="110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22,5 %</w:t>
            </w:r>
          </w:p>
        </w:tc>
        <w:tc>
          <w:tcPr>
            <w:tcW w:w="79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55 %</w:t>
            </w:r>
          </w:p>
        </w:tc>
        <w:tc>
          <w:tcPr>
            <w:tcW w:w="139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17,50 %</w:t>
            </w:r>
          </w:p>
        </w:tc>
        <w:tc>
          <w:tcPr>
            <w:tcW w:w="101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121,14</w:t>
            </w:r>
          </w:p>
        </w:tc>
        <w:tc>
          <w:tcPr>
            <w:tcW w:w="147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848,2</w:t>
            </w:r>
          </w:p>
        </w:tc>
        <w:tc>
          <w:tcPr>
            <w:tcW w:w="80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848,2</w:t>
            </w:r>
          </w:p>
        </w:tc>
        <w:tc>
          <w:tcPr>
            <w:tcW w:w="76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102 747</w:t>
            </w:r>
          </w:p>
        </w:tc>
      </w:tr>
      <w:tr w:rsidR="006F5B51" w:rsidTr="006F5B51">
        <w:trPr>
          <w:cantSplit/>
          <w:jc w:val="center"/>
        </w:trPr>
        <w:tc>
          <w:tcPr>
            <w:tcW w:w="82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S-04</w:t>
            </w:r>
          </w:p>
        </w:tc>
        <w:tc>
          <w:tcPr>
            <w:tcW w:w="82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3 420</w:t>
            </w:r>
          </w:p>
        </w:tc>
        <w:tc>
          <w:tcPr>
            <w:tcW w:w="110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22,5 %</w:t>
            </w:r>
          </w:p>
        </w:tc>
        <w:tc>
          <w:tcPr>
            <w:tcW w:w="79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55 %</w:t>
            </w:r>
          </w:p>
        </w:tc>
        <w:tc>
          <w:tcPr>
            <w:tcW w:w="139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10,00 %</w:t>
            </w:r>
          </w:p>
        </w:tc>
        <w:tc>
          <w:tcPr>
            <w:tcW w:w="101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121,14</w:t>
            </w:r>
          </w:p>
        </w:tc>
        <w:tc>
          <w:tcPr>
            <w:tcW w:w="147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42,3</w:t>
            </w:r>
          </w:p>
        </w:tc>
        <w:tc>
          <w:tcPr>
            <w:tcW w:w="80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42,3</w:t>
            </w:r>
          </w:p>
        </w:tc>
        <w:tc>
          <w:tcPr>
            <w:tcW w:w="76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5 127</w:t>
            </w:r>
          </w:p>
        </w:tc>
      </w:tr>
      <w:tr w:rsidR="006F5B51" w:rsidTr="006F5B51">
        <w:trPr>
          <w:cantSplit/>
          <w:jc w:val="center"/>
        </w:trPr>
        <w:tc>
          <w:tcPr>
            <w:tcW w:w="82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Итого</w:t>
            </w:r>
          </w:p>
        </w:tc>
        <w:tc>
          <w:tcPr>
            <w:tcW w:w="82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111 285</w:t>
            </w:r>
          </w:p>
        </w:tc>
        <w:tc>
          <w:tcPr>
            <w:tcW w:w="110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79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39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01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47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1 634,4</w:t>
            </w:r>
          </w:p>
        </w:tc>
        <w:tc>
          <w:tcPr>
            <w:tcW w:w="80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1 634,4</w:t>
            </w:r>
          </w:p>
        </w:tc>
        <w:tc>
          <w:tcPr>
            <w:tcW w:w="76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197 989</w:t>
            </w:r>
          </w:p>
        </w:tc>
      </w:tr>
    </w:tbl>
    <w:p w:rsidR="006F5B51" w:rsidRDefault="00C962AA">
      <w:pPr>
        <w:pStyle w:val="a0"/>
        <w:ind w:firstLine="709"/>
        <w:jc w:val="both"/>
      </w:pPr>
      <w:r>
        <w:rPr>
          <w:sz w:val="28"/>
        </w:rPr>
        <w:t>Число клиентов в границах и доли совпадают с ПК-</w:t>
      </w:r>
      <w:r>
        <w:rPr>
          <w:i/>
          <w:sz w:val="28"/>
        </w:rPr>
        <w:t>X</w:t>
      </w:r>
      <w:r>
        <w:rPr>
          <w:sz w:val="28"/>
        </w:rPr>
        <w:t xml:space="preserve"> (К1, К2, К3, К4), поэтому объем ПЛ-</w:t>
      </w:r>
      <w:r>
        <w:rPr>
          <w:i/>
          <w:sz w:val="28"/>
        </w:rPr>
        <w:t>X</w:t>
      </w:r>
      <w:r>
        <w:rPr>
          <w:sz w:val="28"/>
        </w:rPr>
        <w:t xml:space="preserve"> равен </w:t>
      </w:r>
      <w:r>
        <w:rPr>
          <w:i/>
          <w:sz w:val="28"/>
        </w:rPr>
        <w:t>SAM</w:t>
      </w:r>
      <w:r>
        <w:rPr>
          <w:sz w:val="28"/>
        </w:rPr>
        <w:t xml:space="preserve"> ПК-</w:t>
      </w:r>
      <w:r>
        <w:rPr>
          <w:i/>
          <w:sz w:val="28"/>
        </w:rPr>
        <w:t>X</w:t>
      </w:r>
      <w:r>
        <w:rPr>
          <w:sz w:val="28"/>
        </w:rPr>
        <w:t xml:space="preserve"> (197 988 </w:t>
      </w:r>
      <w:r>
        <w:rPr>
          <w:i/>
          <w:sz w:val="28"/>
        </w:rPr>
        <w:t>BYN</w:t>
      </w:r>
      <w:r>
        <w:rPr>
          <w:sz w:val="28"/>
        </w:rPr>
        <w:t xml:space="preserve"> в год). Годовой чек 40 </w:t>
      </w:r>
      <w:r>
        <w:rPr>
          <w:i/>
          <w:sz w:val="28"/>
        </w:rPr>
        <w:t>у.е.</w:t>
      </w:r>
      <w:r>
        <w:rPr>
          <w:sz w:val="28"/>
        </w:rPr>
        <w:t xml:space="preserve"> в обоих листах 02 и 05 (В-5, В-11, П-4).</w:t>
      </w:r>
    </w:p>
    <w:p w:rsidR="006F5B51" w:rsidRDefault="00C962AA">
      <w:pPr>
        <w:pStyle w:val="a0"/>
        <w:keepNext/>
        <w:jc w:val="both"/>
      </w:pPr>
      <w:r>
        <w:rPr>
          <w:sz w:val="28"/>
        </w:rPr>
        <w:t xml:space="preserve">Таблица 70 – Лист 03_Ценовой_коридор: платные тарифы конкурентов, </w:t>
      </w:r>
      <w:r>
        <w:rPr>
          <w:i/>
          <w:sz w:val="28"/>
        </w:rPr>
        <w:t>BYN</w:t>
      </w:r>
      <w:r>
        <w:rPr>
          <w:sz w:val="28"/>
        </w:rPr>
        <w:t xml:space="preserve"> в месяц (оплата за год)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75"/>
        <w:gridCol w:w="2325"/>
        <w:gridCol w:w="1902"/>
        <w:gridCol w:w="2536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7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Продукт</w:t>
            </w:r>
          </w:p>
        </w:tc>
        <w:tc>
          <w:tcPr>
            <w:tcW w:w="232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Минимальная цена</w:t>
            </w:r>
          </w:p>
        </w:tc>
        <w:tc>
          <w:tcPr>
            <w:tcW w:w="190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Медианная цена</w:t>
            </w:r>
          </w:p>
        </w:tc>
        <w:tc>
          <w:tcPr>
            <w:tcW w:w="25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Максимальная цена</w:t>
            </w:r>
          </w:p>
        </w:tc>
      </w:tr>
      <w:tr w:rsidR="006F5B51" w:rsidTr="006F5B51">
        <w:trPr>
          <w:cantSplit/>
          <w:jc w:val="center"/>
        </w:trPr>
        <w:tc>
          <w:tcPr>
            <w:tcW w:w="287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Miro</w:t>
            </w:r>
          </w:p>
        </w:tc>
        <w:tc>
          <w:tcPr>
            <w:tcW w:w="232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24,23</w:t>
            </w:r>
          </w:p>
        </w:tc>
        <w:tc>
          <w:tcPr>
            <w:tcW w:w="190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42,40</w:t>
            </w:r>
          </w:p>
        </w:tc>
        <w:tc>
          <w:tcPr>
            <w:tcW w:w="25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60,57</w:t>
            </w:r>
          </w:p>
        </w:tc>
      </w:tr>
      <w:tr w:rsidR="006F5B51" w:rsidTr="006F5B51">
        <w:trPr>
          <w:cantSplit/>
          <w:jc w:val="center"/>
        </w:trPr>
        <w:tc>
          <w:tcPr>
            <w:tcW w:w="287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Lucidchart</w:t>
            </w:r>
          </w:p>
        </w:tc>
        <w:tc>
          <w:tcPr>
            <w:tcW w:w="232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27,26</w:t>
            </w:r>
          </w:p>
        </w:tc>
        <w:tc>
          <w:tcPr>
            <w:tcW w:w="190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28,77</w:t>
            </w:r>
          </w:p>
        </w:tc>
        <w:tc>
          <w:tcPr>
            <w:tcW w:w="25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30,29</w:t>
            </w:r>
          </w:p>
        </w:tc>
      </w:tr>
      <w:tr w:rsidR="006F5B51" w:rsidTr="006F5B51">
        <w:trPr>
          <w:cantSplit/>
          <w:jc w:val="center"/>
        </w:trPr>
        <w:tc>
          <w:tcPr>
            <w:tcW w:w="287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Chart</w:t>
            </w:r>
          </w:p>
        </w:tc>
        <w:tc>
          <w:tcPr>
            <w:tcW w:w="232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30,29</w:t>
            </w:r>
          </w:p>
        </w:tc>
        <w:tc>
          <w:tcPr>
            <w:tcW w:w="190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45,43</w:t>
            </w:r>
          </w:p>
        </w:tc>
        <w:tc>
          <w:tcPr>
            <w:tcW w:w="25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60,57</w:t>
            </w:r>
          </w:p>
        </w:tc>
      </w:tr>
      <w:tr w:rsidR="006F5B51" w:rsidTr="006F5B51">
        <w:trPr>
          <w:cantSplit/>
          <w:jc w:val="center"/>
        </w:trPr>
        <w:tc>
          <w:tcPr>
            <w:tcW w:w="287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Visual</w:t>
            </w:r>
            <w:r>
              <w:t xml:space="preserve"> </w:t>
            </w:r>
            <w:r>
              <w:rPr>
                <w:i/>
              </w:rPr>
              <w:t>Paradigm</w:t>
            </w:r>
            <w:r>
              <w:t xml:space="preserve"> </w:t>
            </w:r>
            <w:r>
              <w:rPr>
                <w:i/>
              </w:rPr>
              <w:t>Online</w:t>
            </w:r>
          </w:p>
        </w:tc>
        <w:tc>
          <w:tcPr>
            <w:tcW w:w="232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12,11</w:t>
            </w:r>
          </w:p>
        </w:tc>
        <w:tc>
          <w:tcPr>
            <w:tcW w:w="190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36,34</w:t>
            </w:r>
          </w:p>
        </w:tc>
        <w:tc>
          <w:tcPr>
            <w:tcW w:w="25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90,86</w:t>
            </w:r>
          </w:p>
        </w:tc>
      </w:tr>
      <w:tr w:rsidR="006F5B51" w:rsidTr="006F5B51">
        <w:trPr>
          <w:cantSplit/>
          <w:jc w:val="center"/>
        </w:trPr>
        <w:tc>
          <w:tcPr>
            <w:tcW w:w="287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Creately</w:t>
            </w:r>
          </w:p>
        </w:tc>
        <w:tc>
          <w:tcPr>
            <w:tcW w:w="232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15,14</w:t>
            </w:r>
          </w:p>
        </w:tc>
        <w:tc>
          <w:tcPr>
            <w:tcW w:w="190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15,14</w:t>
            </w:r>
          </w:p>
        </w:tc>
        <w:tc>
          <w:tcPr>
            <w:tcW w:w="25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269,54</w:t>
            </w:r>
          </w:p>
        </w:tc>
      </w:tr>
      <w:tr w:rsidR="006F5B51" w:rsidTr="006F5B51">
        <w:trPr>
          <w:cantSplit/>
          <w:jc w:val="center"/>
        </w:trPr>
        <w:tc>
          <w:tcPr>
            <w:tcW w:w="287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Eraser</w:t>
            </w:r>
          </w:p>
        </w:tc>
        <w:tc>
          <w:tcPr>
            <w:tcW w:w="232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45,43</w:t>
            </w:r>
          </w:p>
        </w:tc>
        <w:tc>
          <w:tcPr>
            <w:tcW w:w="190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90,86</w:t>
            </w:r>
          </w:p>
        </w:tc>
        <w:tc>
          <w:tcPr>
            <w:tcW w:w="25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136,28</w:t>
            </w:r>
          </w:p>
        </w:tc>
      </w:tr>
      <w:tr w:rsidR="006F5B51" w:rsidTr="006F5B51">
        <w:trPr>
          <w:cantSplit/>
          <w:jc w:val="center"/>
        </w:trPr>
        <w:tc>
          <w:tcPr>
            <w:tcW w:w="287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Whimsical</w:t>
            </w:r>
          </w:p>
        </w:tc>
        <w:tc>
          <w:tcPr>
            <w:tcW w:w="232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30,29</w:t>
            </w:r>
          </w:p>
        </w:tc>
        <w:tc>
          <w:tcPr>
            <w:tcW w:w="190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45,43</w:t>
            </w:r>
          </w:p>
        </w:tc>
        <w:tc>
          <w:tcPr>
            <w:tcW w:w="25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60,57</w:t>
            </w:r>
          </w:p>
        </w:tc>
      </w:tr>
      <w:tr w:rsidR="006F5B51" w:rsidTr="006F5B51">
        <w:trPr>
          <w:cantSplit/>
          <w:jc w:val="center"/>
        </w:trPr>
        <w:tc>
          <w:tcPr>
            <w:tcW w:w="287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dbdiagram.io</w:t>
            </w:r>
          </w:p>
        </w:tc>
        <w:tc>
          <w:tcPr>
            <w:tcW w:w="232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24,23</w:t>
            </w:r>
          </w:p>
        </w:tc>
        <w:tc>
          <w:tcPr>
            <w:tcW w:w="190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24,23</w:t>
            </w:r>
          </w:p>
        </w:tc>
        <w:tc>
          <w:tcPr>
            <w:tcW w:w="25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24,23</w:t>
            </w:r>
          </w:p>
        </w:tc>
      </w:tr>
      <w:tr w:rsidR="006F5B51" w:rsidTr="006F5B51">
        <w:trPr>
          <w:cantSplit/>
          <w:jc w:val="center"/>
        </w:trPr>
        <w:tc>
          <w:tcPr>
            <w:tcW w:w="287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Среднее по продуктам</w:t>
            </w:r>
          </w:p>
        </w:tc>
        <w:tc>
          <w:tcPr>
            <w:tcW w:w="232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26,12</w:t>
            </w:r>
          </w:p>
        </w:tc>
        <w:tc>
          <w:tcPr>
            <w:tcW w:w="190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41,08</w:t>
            </w:r>
          </w:p>
        </w:tc>
        <w:tc>
          <w:tcPr>
            <w:tcW w:w="25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91,61</w:t>
            </w:r>
          </w:p>
        </w:tc>
      </w:tr>
      <w:tr w:rsidR="006F5B51" w:rsidTr="006F5B51">
        <w:trPr>
          <w:cantSplit/>
          <w:jc w:val="center"/>
        </w:trPr>
        <w:tc>
          <w:tcPr>
            <w:tcW w:w="287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NotaCode</w:t>
            </w:r>
            <w:r>
              <w:t xml:space="preserve"> </w:t>
            </w:r>
            <w:r>
              <w:rPr>
                <w:i/>
              </w:rPr>
              <w:t>Pro</w:t>
            </w:r>
            <w:r>
              <w:t xml:space="preserve"> (40 </w:t>
            </w:r>
            <w:r>
              <w:rPr>
                <w:i/>
              </w:rPr>
              <w:t>у.е.</w:t>
            </w:r>
            <w:r>
              <w:t xml:space="preserve"> в год)</w:t>
            </w:r>
          </w:p>
        </w:tc>
        <w:tc>
          <w:tcPr>
            <w:tcW w:w="232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90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10,10</w:t>
            </w:r>
          </w:p>
        </w:tc>
        <w:tc>
          <w:tcPr>
            <w:tcW w:w="25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6F5B51" w:rsidTr="006F5B51">
        <w:trPr>
          <w:cantSplit/>
          <w:jc w:val="center"/>
        </w:trPr>
        <w:tc>
          <w:tcPr>
            <w:tcW w:w="287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draw.io</w:t>
            </w:r>
            <w:r>
              <w:t xml:space="preserve">, </w:t>
            </w:r>
            <w:r>
              <w:rPr>
                <w:i/>
              </w:rPr>
              <w:t>PlantUML</w:t>
            </w:r>
            <w:r>
              <w:t xml:space="preserve"> (цена заменителя)</w:t>
            </w:r>
          </w:p>
        </w:tc>
        <w:tc>
          <w:tcPr>
            <w:tcW w:w="232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190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25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</w:tr>
    </w:tbl>
    <w:p w:rsidR="006F5B51" w:rsidRDefault="00C962AA">
      <w:pPr>
        <w:pStyle w:val="a0"/>
        <w:ind w:firstLine="709"/>
        <w:jc w:val="both"/>
      </w:pPr>
      <w:r>
        <w:rPr>
          <w:sz w:val="28"/>
        </w:rPr>
        <w:t xml:space="preserve">Тарифы сняты на официальных страницах 30.09.2026 [23, 24, 25, 26, 27, 28, 29, 30]; </w:t>
      </w:r>
      <w:r>
        <w:rPr>
          <w:i/>
          <w:sz w:val="28"/>
        </w:rPr>
        <w:t>у.е.</w:t>
      </w:r>
      <w:r>
        <w:rPr>
          <w:sz w:val="28"/>
        </w:rPr>
        <w:t xml:space="preserve"> переведены по курсу 3,0285.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Visio</w:t>
      </w:r>
      <w:r>
        <w:rPr>
          <w:sz w:val="28"/>
        </w:rPr>
        <w:t>: 5 и 15 </w:t>
      </w:r>
      <w:r>
        <w:rPr>
          <w:i/>
          <w:sz w:val="28"/>
        </w:rPr>
        <w:t>у.е.</w:t>
      </w:r>
      <w:r>
        <w:rPr>
          <w:sz w:val="28"/>
        </w:rPr>
        <w:t xml:space="preserve"> в месяц за пользователя [31]. Себестоимость у конкурентов не публикуется – валовая маржа «нет данных»; индекс доступности цены в шаблоне всегда равен 1 (П-3) и не используется. Цена </w:t>
      </w:r>
      <w:r>
        <w:rPr>
          <w:i/>
          <w:sz w:val="28"/>
        </w:rPr>
        <w:t>NotaCode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(10,10 </w:t>
      </w:r>
      <w:r>
        <w:rPr>
          <w:i/>
          <w:sz w:val="28"/>
        </w:rPr>
        <w:t>BYN</w:t>
      </w:r>
      <w:r>
        <w:rPr>
          <w:sz w:val="28"/>
        </w:rPr>
        <w:t xml:space="preserve"> в месяц при годовой оплате) ниже среднего значения медиан коридора (41,08 </w:t>
      </w:r>
      <w:r>
        <w:rPr>
          <w:i/>
          <w:sz w:val="28"/>
        </w:rPr>
        <w:t>BYN</w:t>
      </w:r>
      <w:r>
        <w:rPr>
          <w:sz w:val="28"/>
        </w:rPr>
        <w:t>), но заменители бесплатны.</w:t>
      </w:r>
    </w:p>
    <w:p w:rsidR="006F5B51" w:rsidRDefault="00C962AA">
      <w:pPr>
        <w:pStyle w:val="a0"/>
        <w:keepNext/>
        <w:jc w:val="center"/>
      </w:pPr>
      <w:r>
        <w:rPr>
          <w:noProof/>
          <w:sz w:val="28"/>
        </w:rPr>
        <w:drawing>
          <wp:inline distT="0" distB="0" distL="0" distR="0" wp14:anchorId="4CA4E130" wp14:editId="6C5FC67A">
            <wp:extent cx="5334000" cy="2489200"/>
            <wp:effectExtent l="0" t="0" r="0" b="0"/>
            <wp:docPr id="10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10_cenovoy_koridor_konkurentov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F5B51" w:rsidRDefault="00C962AA">
      <w:pPr>
        <w:pStyle w:val="a0"/>
        <w:jc w:val="center"/>
      </w:pPr>
      <w:r>
        <w:rPr>
          <w:sz w:val="28"/>
        </w:rPr>
        <w:t xml:space="preserve">Рисунок 11 – Ценовой коридор платных тарифов конкурентов и цена </w:t>
      </w:r>
      <w:r>
        <w:rPr>
          <w:i/>
          <w:sz w:val="28"/>
        </w:rPr>
        <w:t>NotaCode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, </w:t>
      </w:r>
      <w:r>
        <w:rPr>
          <w:i/>
          <w:sz w:val="28"/>
        </w:rPr>
        <w:t>BYN</w:t>
      </w:r>
      <w:r>
        <w:rPr>
          <w:sz w:val="28"/>
        </w:rPr>
        <w:t xml:space="preserve"> в месяц</w:t>
      </w:r>
    </w:p>
    <w:p w:rsidR="006F5B51" w:rsidRDefault="00C962AA">
      <w:pPr>
        <w:pStyle w:val="a0"/>
        <w:keepNext/>
        <w:jc w:val="both"/>
      </w:pPr>
      <w:r>
        <w:rPr>
          <w:sz w:val="28"/>
        </w:rPr>
        <w:t>Таблица 71 – Лист 04_Экономика_покупки: экономическая оправданность (</w:t>
      </w:r>
      <w:r>
        <w:rPr>
          <w:i/>
          <w:sz w:val="28"/>
        </w:rPr>
        <w:t>ROI</w:t>
      </w:r>
      <w:r>
        <w:rPr>
          <w:sz w:val="28"/>
        </w:rPr>
        <w:t xml:space="preserve"> за год)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26"/>
        <w:gridCol w:w="1265"/>
        <w:gridCol w:w="1597"/>
        <w:gridCol w:w="939"/>
        <w:gridCol w:w="912"/>
        <w:gridCol w:w="1369"/>
        <w:gridCol w:w="765"/>
        <w:gridCol w:w="1765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2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Сегмент</w:t>
            </w:r>
          </w:p>
        </w:tc>
        <w:tc>
          <w:tcPr>
            <w:tcW w:w="126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Доход клиента, </w:t>
            </w:r>
            <w:r>
              <w:rPr>
                <w:i/>
                <w:iCs/>
              </w:rPr>
              <w:t>BYN/мес.</w:t>
            </w:r>
          </w:p>
        </w:tc>
        <w:tc>
          <w:tcPr>
            <w:tcW w:w="159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сэкономленного времени</w:t>
            </w:r>
          </w:p>
        </w:tc>
        <w:tc>
          <w:tcPr>
            <w:tcW w:w="93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Эффект, </w:t>
            </w:r>
            <w:r>
              <w:rPr>
                <w:i/>
                <w:iCs/>
              </w:rPr>
              <w:t>BYN/мес.</w:t>
            </w:r>
          </w:p>
        </w:tc>
        <w:tc>
          <w:tcPr>
            <w:tcW w:w="91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Цена, </w:t>
            </w:r>
            <w:r>
              <w:rPr>
                <w:i/>
                <w:iCs/>
              </w:rPr>
              <w:t>BYN/мес.</w:t>
            </w:r>
          </w:p>
        </w:tc>
        <w:tc>
          <w:tcPr>
            <w:tcW w:w="136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Окупаемость, мес.</w:t>
            </w:r>
          </w:p>
        </w:tc>
        <w:tc>
          <w:tcPr>
            <w:tcW w:w="76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ROI</w:t>
            </w:r>
            <w:r>
              <w:t xml:space="preserve"> за год</w:t>
            </w:r>
          </w:p>
        </w:tc>
        <w:tc>
          <w:tcPr>
            <w:tcW w:w="176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Статус</w:t>
            </w:r>
          </w:p>
        </w:tc>
      </w:tr>
      <w:tr w:rsidR="006F5B51" w:rsidTr="006F5B51">
        <w:trPr>
          <w:cantSplit/>
          <w:jc w:val="center"/>
        </w:trPr>
        <w:tc>
          <w:tcPr>
            <w:tcW w:w="102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S-01</w:t>
            </w:r>
          </w:p>
        </w:tc>
        <w:tc>
          <w:tcPr>
            <w:tcW w:w="126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298,68</w:t>
            </w:r>
          </w:p>
        </w:tc>
        <w:tc>
          <w:tcPr>
            <w:tcW w:w="159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0,0000</w:t>
            </w:r>
          </w:p>
        </w:tc>
        <w:tc>
          <w:tcPr>
            <w:tcW w:w="93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91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10,10</w:t>
            </w:r>
          </w:p>
        </w:tc>
        <w:tc>
          <w:tcPr>
            <w:tcW w:w="136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76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−1,00</w:t>
            </w:r>
          </w:p>
        </w:tc>
        <w:tc>
          <w:tcPr>
            <w:tcW w:w="176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экономически слабо</w:t>
            </w:r>
          </w:p>
        </w:tc>
      </w:tr>
      <w:tr w:rsidR="006F5B51" w:rsidTr="006F5B51">
        <w:trPr>
          <w:cantSplit/>
          <w:jc w:val="center"/>
        </w:trPr>
        <w:tc>
          <w:tcPr>
            <w:tcW w:w="102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S-02/S-03</w:t>
            </w:r>
          </w:p>
        </w:tc>
        <w:tc>
          <w:tcPr>
            <w:tcW w:w="126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6 413,00</w:t>
            </w:r>
          </w:p>
        </w:tc>
        <w:tc>
          <w:tcPr>
            <w:tcW w:w="159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0,0179</w:t>
            </w:r>
          </w:p>
        </w:tc>
        <w:tc>
          <w:tcPr>
            <w:tcW w:w="93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114,52</w:t>
            </w:r>
          </w:p>
        </w:tc>
        <w:tc>
          <w:tcPr>
            <w:tcW w:w="91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10,10</w:t>
            </w:r>
          </w:p>
        </w:tc>
        <w:tc>
          <w:tcPr>
            <w:tcW w:w="136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0,088</w:t>
            </w:r>
          </w:p>
        </w:tc>
        <w:tc>
          <w:tcPr>
            <w:tcW w:w="76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10,34</w:t>
            </w:r>
          </w:p>
        </w:tc>
        <w:tc>
          <w:tcPr>
            <w:tcW w:w="176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экономически оправдано</w:t>
            </w:r>
          </w:p>
        </w:tc>
      </w:tr>
      <w:tr w:rsidR="006F5B51" w:rsidTr="006F5B51">
        <w:trPr>
          <w:cantSplit/>
          <w:jc w:val="center"/>
        </w:trPr>
        <w:tc>
          <w:tcPr>
            <w:tcW w:w="102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S-04</w:t>
            </w:r>
          </w:p>
        </w:tc>
        <w:tc>
          <w:tcPr>
            <w:tcW w:w="126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3 172,00</w:t>
            </w:r>
          </w:p>
        </w:tc>
        <w:tc>
          <w:tcPr>
            <w:tcW w:w="159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0,0179</w:t>
            </w:r>
          </w:p>
        </w:tc>
        <w:tc>
          <w:tcPr>
            <w:tcW w:w="93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56,64</w:t>
            </w:r>
          </w:p>
        </w:tc>
        <w:tc>
          <w:tcPr>
            <w:tcW w:w="91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10,10</w:t>
            </w:r>
          </w:p>
        </w:tc>
        <w:tc>
          <w:tcPr>
            <w:tcW w:w="136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0,178</w:t>
            </w:r>
          </w:p>
        </w:tc>
        <w:tc>
          <w:tcPr>
            <w:tcW w:w="76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4,61</w:t>
            </w:r>
          </w:p>
        </w:tc>
        <w:tc>
          <w:tcPr>
            <w:tcW w:w="176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экономически оправдано</w:t>
            </w:r>
          </w:p>
        </w:tc>
      </w:tr>
    </w:tbl>
    <w:p w:rsidR="006F5B51" w:rsidRDefault="00C962AA">
      <w:pPr>
        <w:pStyle w:val="a0"/>
        <w:ind w:firstLine="709"/>
        <w:jc w:val="both"/>
      </w:pPr>
      <w:r>
        <w:rPr>
          <w:sz w:val="28"/>
        </w:rPr>
        <w:t>Доход сегмента: стипендия БГУИР для ИКТ-специальностей (229,75–367,60 </w:t>
      </w:r>
      <w:r>
        <w:rPr>
          <w:i/>
          <w:sz w:val="28"/>
        </w:rPr>
        <w:t>BYN</w:t>
      </w:r>
      <w:r>
        <w:rPr>
          <w:sz w:val="28"/>
        </w:rPr>
        <w:t>, середина 298,68; таблица БГУИР [32] с 01.08.2026; прежний диапазон 224,66–342,34 </w:t>
      </w:r>
      <w:r>
        <w:rPr>
          <w:i/>
          <w:sz w:val="28"/>
        </w:rPr>
        <w:t>BYN</w:t>
      </w:r>
      <w:r>
        <w:rPr>
          <w:sz w:val="28"/>
        </w:rPr>
        <w:t xml:space="preserve"> по вторичному источнику [33] заменен, доля цены в стипендии 3,38 % вместо 3,56 %), средняя заработная плата «информация и связь» в июле 2026 года (6 413 </w:t>
      </w:r>
      <w:r>
        <w:rPr>
          <w:i/>
          <w:sz w:val="28"/>
        </w:rPr>
        <w:t>BYN</w:t>
      </w:r>
      <w:r>
        <w:rPr>
          <w:sz w:val="28"/>
        </w:rPr>
        <w:t>; Белстат [34]), средняя заработная плата по республике (3 172,0 </w:t>
      </w:r>
      <w:r>
        <w:rPr>
          <w:i/>
          <w:sz w:val="28"/>
        </w:rPr>
        <w:t>BYN</w:t>
      </w:r>
      <w:r>
        <w:rPr>
          <w:sz w:val="28"/>
        </w:rPr>
        <w:t xml:space="preserve"> [35]) для преподавателей. Эффект – доход × доля сэкономленного времени (3 часа из 168 в месяц; допущение Д-07, модельная оценка (допущение; причина: опрос студентов и преподавателей, табл. 91)); у студента денежного эффекта нет. Маржинальность принята 1,0 (трудовой доход).</w:t>
      </w:r>
    </w:p>
    <w:p w:rsidR="006F5B51" w:rsidRDefault="00C962AA">
      <w:pPr>
        <w:pStyle w:val="a0"/>
        <w:keepNext/>
        <w:jc w:val="both"/>
      </w:pPr>
      <w:r>
        <w:rPr>
          <w:sz w:val="28"/>
        </w:rPr>
        <w:t>Таблица 72 – Лист 05_Платежеспособность: индекс платежеспособности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28"/>
        <w:gridCol w:w="1290"/>
        <w:gridCol w:w="914"/>
        <w:gridCol w:w="1060"/>
        <w:gridCol w:w="1257"/>
        <w:gridCol w:w="1036"/>
        <w:gridCol w:w="1831"/>
        <w:gridCol w:w="1222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2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Сегмент</w:t>
            </w:r>
          </w:p>
        </w:tc>
        <w:tc>
          <w:tcPr>
            <w:tcW w:w="129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Бюджет, </w:t>
            </w:r>
            <w:r>
              <w:rPr>
                <w:i/>
                <w:iCs/>
              </w:rPr>
              <w:t xml:space="preserve">BYN/мес. </w:t>
            </w:r>
            <w:r>
              <w:t>(5 % дохода)</w:t>
            </w:r>
          </w:p>
        </w:tc>
        <w:tc>
          <w:tcPr>
            <w:tcW w:w="91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Цена, </w:t>
            </w:r>
            <w:r>
              <w:rPr>
                <w:i/>
                <w:iCs/>
              </w:rPr>
              <w:t>BYN/мес.</w:t>
            </w:r>
          </w:p>
        </w:tc>
        <w:tc>
          <w:tcPr>
            <w:tcW w:w="106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Индекс (бюджет / цена)</w:t>
            </w:r>
          </w:p>
        </w:tc>
        <w:tc>
          <w:tcPr>
            <w:tcW w:w="125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Статус</w:t>
            </w:r>
          </w:p>
        </w:tc>
        <w:tc>
          <w:tcPr>
            <w:tcW w:w="10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с бюджетом</w:t>
            </w:r>
          </w:p>
        </w:tc>
        <w:tc>
          <w:tcPr>
            <w:tcW w:w="183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Платежеспособные (лист 05)</w:t>
            </w:r>
          </w:p>
        </w:tc>
        <w:tc>
          <w:tcPr>
            <w:tcW w:w="122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Объем листа 05, </w:t>
            </w:r>
            <w:r>
              <w:rPr>
                <w:i/>
                <w:iCs/>
              </w:rPr>
              <w:t>BYN/год</w:t>
            </w:r>
          </w:p>
        </w:tc>
      </w:tr>
      <w:tr w:rsidR="006F5B51" w:rsidTr="006F5B51">
        <w:trPr>
          <w:cantSplit/>
          <w:jc w:val="center"/>
        </w:trPr>
        <w:tc>
          <w:tcPr>
            <w:tcW w:w="102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S-01</w:t>
            </w:r>
          </w:p>
        </w:tc>
        <w:tc>
          <w:tcPr>
            <w:tcW w:w="129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14,93</w:t>
            </w:r>
          </w:p>
        </w:tc>
        <w:tc>
          <w:tcPr>
            <w:tcW w:w="91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10,10</w:t>
            </w:r>
          </w:p>
        </w:tc>
        <w:tc>
          <w:tcPr>
            <w:tcW w:w="106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1,48</w:t>
            </w:r>
          </w:p>
        </w:tc>
        <w:tc>
          <w:tcPr>
            <w:tcW w:w="125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достаточная</w:t>
            </w:r>
          </w:p>
        </w:tc>
        <w:tc>
          <w:tcPr>
            <w:tcW w:w="10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8,75 %</w:t>
            </w:r>
          </w:p>
        </w:tc>
        <w:tc>
          <w:tcPr>
            <w:tcW w:w="183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6 011</w:t>
            </w:r>
          </w:p>
        </w:tc>
        <w:tc>
          <w:tcPr>
            <w:tcW w:w="122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728 203</w:t>
            </w:r>
          </w:p>
        </w:tc>
      </w:tr>
      <w:tr w:rsidR="006F5B51" w:rsidTr="006F5B51">
        <w:trPr>
          <w:cantSplit/>
          <w:jc w:val="center"/>
        </w:trPr>
        <w:tc>
          <w:tcPr>
            <w:tcW w:w="102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S-02/S-03</w:t>
            </w:r>
          </w:p>
        </w:tc>
        <w:tc>
          <w:tcPr>
            <w:tcW w:w="129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320,65</w:t>
            </w:r>
          </w:p>
        </w:tc>
        <w:tc>
          <w:tcPr>
            <w:tcW w:w="91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10,10</w:t>
            </w:r>
          </w:p>
        </w:tc>
        <w:tc>
          <w:tcPr>
            <w:tcW w:w="106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31,76</w:t>
            </w:r>
          </w:p>
        </w:tc>
        <w:tc>
          <w:tcPr>
            <w:tcW w:w="125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высокая</w:t>
            </w:r>
          </w:p>
        </w:tc>
        <w:tc>
          <w:tcPr>
            <w:tcW w:w="10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17,50 %</w:t>
            </w:r>
          </w:p>
        </w:tc>
        <w:tc>
          <w:tcPr>
            <w:tcW w:w="183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6 854</w:t>
            </w:r>
          </w:p>
        </w:tc>
        <w:tc>
          <w:tcPr>
            <w:tcW w:w="122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830 278</w:t>
            </w:r>
          </w:p>
        </w:tc>
      </w:tr>
      <w:tr w:rsidR="006F5B51" w:rsidTr="006F5B51">
        <w:trPr>
          <w:cantSplit/>
          <w:jc w:val="center"/>
        </w:trPr>
        <w:tc>
          <w:tcPr>
            <w:tcW w:w="102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S-04</w:t>
            </w:r>
          </w:p>
        </w:tc>
        <w:tc>
          <w:tcPr>
            <w:tcW w:w="129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158,60</w:t>
            </w:r>
          </w:p>
        </w:tc>
        <w:tc>
          <w:tcPr>
            <w:tcW w:w="91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10,10</w:t>
            </w:r>
          </w:p>
        </w:tc>
        <w:tc>
          <w:tcPr>
            <w:tcW w:w="106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15,71</w:t>
            </w:r>
          </w:p>
        </w:tc>
        <w:tc>
          <w:tcPr>
            <w:tcW w:w="125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высокая</w:t>
            </w:r>
          </w:p>
        </w:tc>
        <w:tc>
          <w:tcPr>
            <w:tcW w:w="103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10,00 %</w:t>
            </w:r>
          </w:p>
        </w:tc>
        <w:tc>
          <w:tcPr>
            <w:tcW w:w="183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342</w:t>
            </w:r>
          </w:p>
        </w:tc>
        <w:tc>
          <w:tcPr>
            <w:tcW w:w="122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41 430</w:t>
            </w:r>
          </w:p>
        </w:tc>
      </w:tr>
    </w:tbl>
    <w:p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Доля дохода на подписки (5 %) – допущение Д-08 (Пробный опрос 30 респондентов, ЛР5, приложение В: заявленная готовность платить 70 %, после калибровки 7 % (ЛР7, приложение 10), что не противоречит допущению 5 %; </w:t>
      </w:r>
      <w:r>
        <w:rPr>
          <w:sz w:val="28"/>
        </w:rPr>
        <w:t>реальный опрос – модельная оценка (допущение)). Лист 05 шаблона считает платежеспособных как клиенты × доля и игнорирует доли потребности и онлайн-готовности листа 02 (П-4); поэтому объем листа 05 (1 599 911 </w:t>
      </w:r>
      <w:r>
        <w:rPr>
          <w:i/>
          <w:sz w:val="28"/>
        </w:rPr>
        <w:t>BYN</w:t>
      </w:r>
      <w:r>
        <w:rPr>
          <w:sz w:val="28"/>
        </w:rPr>
        <w:t>) несопоставим с листом 02 (197 988 </w:t>
      </w:r>
      <w:r>
        <w:rPr>
          <w:i/>
          <w:sz w:val="28"/>
        </w:rPr>
        <w:t>BYN</w:t>
      </w:r>
      <w:r>
        <w:rPr>
          <w:sz w:val="28"/>
        </w:rPr>
        <w:t>) и в выводах не используется.</w:t>
      </w:r>
    </w:p>
    <w:p w:rsidR="006F5B51" w:rsidRDefault="00C962AA">
      <w:pPr>
        <w:pStyle w:val="a0"/>
        <w:keepNext/>
        <w:jc w:val="both"/>
      </w:pPr>
      <w:r>
        <w:rPr>
          <w:sz w:val="28"/>
        </w:rPr>
        <w:t>Таблица 73 – Чувствительность индекса платежеспособности к доле дохода на подписки (допущение Д-08)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80"/>
        <w:gridCol w:w="2145"/>
        <w:gridCol w:w="2220"/>
        <w:gridCol w:w="2293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Сегмент</w:t>
            </w:r>
          </w:p>
        </w:tc>
        <w:tc>
          <w:tcPr>
            <w:tcW w:w="214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3 % дохода</w:t>
            </w:r>
          </w:p>
        </w:tc>
        <w:tc>
          <w:tcPr>
            <w:tcW w:w="22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5 % дохода</w:t>
            </w:r>
          </w:p>
        </w:tc>
        <w:tc>
          <w:tcPr>
            <w:tcW w:w="229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10 % дохода</w:t>
            </w:r>
          </w:p>
        </w:tc>
      </w:tr>
      <w:tr w:rsidR="006F5B51" w:rsidTr="006F5B51">
        <w:trPr>
          <w:cantSplit/>
          <w:jc w:val="center"/>
        </w:trPr>
        <w:tc>
          <w:tcPr>
            <w:tcW w:w="29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S-01</w:t>
            </w:r>
          </w:p>
        </w:tc>
        <w:tc>
          <w:tcPr>
            <w:tcW w:w="214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0,89</w:t>
            </w:r>
          </w:p>
        </w:tc>
        <w:tc>
          <w:tcPr>
            <w:tcW w:w="22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1,48</w:t>
            </w:r>
          </w:p>
        </w:tc>
        <w:tc>
          <w:tcPr>
            <w:tcW w:w="229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2,96</w:t>
            </w:r>
          </w:p>
        </w:tc>
      </w:tr>
      <w:tr w:rsidR="006F5B51" w:rsidTr="006F5B51">
        <w:trPr>
          <w:cantSplit/>
          <w:jc w:val="center"/>
        </w:trPr>
        <w:tc>
          <w:tcPr>
            <w:tcW w:w="29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S-02/S-03</w:t>
            </w:r>
          </w:p>
        </w:tc>
        <w:tc>
          <w:tcPr>
            <w:tcW w:w="214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19,06</w:t>
            </w:r>
          </w:p>
        </w:tc>
        <w:tc>
          <w:tcPr>
            <w:tcW w:w="22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31,76</w:t>
            </w:r>
          </w:p>
        </w:tc>
        <w:tc>
          <w:tcPr>
            <w:tcW w:w="229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63,53</w:t>
            </w:r>
          </w:p>
        </w:tc>
      </w:tr>
      <w:tr w:rsidR="006F5B51" w:rsidTr="006F5B51">
        <w:trPr>
          <w:cantSplit/>
          <w:jc w:val="center"/>
        </w:trPr>
        <w:tc>
          <w:tcPr>
            <w:tcW w:w="29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S-04</w:t>
            </w:r>
          </w:p>
        </w:tc>
        <w:tc>
          <w:tcPr>
            <w:tcW w:w="214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9,43</w:t>
            </w:r>
          </w:p>
        </w:tc>
        <w:tc>
          <w:tcPr>
            <w:tcW w:w="22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15,71</w:t>
            </w:r>
          </w:p>
        </w:tc>
        <w:tc>
          <w:tcPr>
            <w:tcW w:w="229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31,42</w:t>
            </w:r>
          </w:p>
        </w:tc>
      </w:tr>
    </w:tbl>
    <w:p w:rsidR="006F5B51" w:rsidRDefault="00C962AA">
      <w:pPr>
        <w:pStyle w:val="a0"/>
        <w:ind w:firstLine="709"/>
        <w:jc w:val="both"/>
      </w:pPr>
      <w:r>
        <w:rPr>
          <w:sz w:val="28"/>
        </w:rPr>
        <w:t>Индекс ≥ 1,5 – «высокая», ≥ 1 – «достаточная», ≥ 0,7 – «пограничная», ниже – «низкая». Для студентов при 3 % дохода индекс 0,70 – «пограничная»: платежеспособность студентов определяется допущением и подлежит проверке опросом.</w:t>
      </w:r>
    </w:p>
    <w:p w:rsidR="006F5B51" w:rsidRDefault="00C962AA">
      <w:pPr>
        <w:pStyle w:val="a0"/>
        <w:keepNext/>
        <w:jc w:val="both"/>
      </w:pPr>
      <w:r>
        <w:rPr>
          <w:sz w:val="28"/>
        </w:rPr>
        <w:t xml:space="preserve">Таблица 74 – Лист 06_Сценарии: платежеспособный рынок и достижимая выручка, </w:t>
      </w:r>
      <w:r>
        <w:rPr>
          <w:i/>
          <w:iCs/>
          <w:sz w:val="28"/>
        </w:rPr>
        <w:t>BYN/год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87"/>
        <w:gridCol w:w="2231"/>
        <w:gridCol w:w="3220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8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Сценарий</w:t>
            </w:r>
          </w:p>
        </w:tc>
        <w:tc>
          <w:tcPr>
            <w:tcW w:w="223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Рынок</w:t>
            </w:r>
          </w:p>
        </w:tc>
        <w:tc>
          <w:tcPr>
            <w:tcW w:w="32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Достижимая выручка</w:t>
            </w:r>
          </w:p>
        </w:tc>
      </w:tr>
      <w:tr w:rsidR="006F5B51" w:rsidTr="006F5B51">
        <w:trPr>
          <w:cantSplit/>
          <w:jc w:val="center"/>
        </w:trPr>
        <w:tc>
          <w:tcPr>
            <w:tcW w:w="418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</w:t>
            </w:r>
          </w:p>
        </w:tc>
        <w:tc>
          <w:tcPr>
            <w:tcW w:w="223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49 893</w:t>
            </w:r>
          </w:p>
        </w:tc>
        <w:tc>
          <w:tcPr>
            <w:tcW w:w="32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249</w:t>
            </w:r>
          </w:p>
        </w:tc>
      </w:tr>
      <w:tr w:rsidR="006F5B51" w:rsidTr="006F5B51">
        <w:trPr>
          <w:cantSplit/>
          <w:jc w:val="center"/>
        </w:trPr>
        <w:tc>
          <w:tcPr>
            <w:tcW w:w="418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</w:t>
            </w:r>
          </w:p>
        </w:tc>
        <w:tc>
          <w:tcPr>
            <w:tcW w:w="223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197 989</w:t>
            </w:r>
          </w:p>
        </w:tc>
        <w:tc>
          <w:tcPr>
            <w:tcW w:w="32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2 970</w:t>
            </w:r>
          </w:p>
        </w:tc>
      </w:tr>
      <w:tr w:rsidR="006F5B51" w:rsidTr="006F5B51">
        <w:trPr>
          <w:cantSplit/>
          <w:jc w:val="center"/>
        </w:trPr>
        <w:tc>
          <w:tcPr>
            <w:tcW w:w="418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Оптимистичный</w:t>
            </w:r>
          </w:p>
        </w:tc>
        <w:tc>
          <w:tcPr>
            <w:tcW w:w="223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409 837</w:t>
            </w:r>
          </w:p>
        </w:tc>
        <w:tc>
          <w:tcPr>
            <w:tcW w:w="32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14 344</w:t>
            </w:r>
          </w:p>
        </w:tc>
      </w:tr>
    </w:tbl>
    <w:p w:rsidR="006F5B51" w:rsidRDefault="00C962AA">
      <w:pPr>
        <w:pStyle w:val="a0"/>
        <w:ind w:firstLine="709"/>
        <w:jc w:val="both"/>
      </w:pPr>
      <w:r>
        <w:rPr>
          <w:sz w:val="28"/>
        </w:rPr>
        <w:t>Множители шаблона: потребность 0,7 / 1 / 1,2; платежеспособность 0,6 / 1 / 1,25; частота 0,75 / 1 / 1,15; чек 0,8 / 1 / 1,2; достижимая доля 0,5 / 1,5 / 3,5 %.</w:t>
      </w:r>
    </w:p>
    <w:p w:rsidR="006F5B51" w:rsidRDefault="00C962AA">
      <w:pPr>
        <w:pStyle w:val="4"/>
        <w:ind w:firstLine="709"/>
      </w:pPr>
      <w:r>
        <w:t xml:space="preserve">2.9.1 Расчет по тексту методики (вариант </w:t>
      </w:r>
      <w:r>
        <w:rPr>
          <w:i/>
          <w:iCs/>
        </w:rPr>
        <w:t>Word)</w:t>
      </w:r>
    </w:p>
    <w:p w:rsidR="006F5B51" w:rsidRDefault="00C962AA">
      <w:pPr>
        <w:pStyle w:val="FirstParagraph"/>
        <w:keepNext/>
      </w:pPr>
      <w:r>
        <w:rPr>
          <w:sz w:val="28"/>
        </w:rPr>
        <w:t>Таблица 75 – Рабочие таблицы ПЛ раздела 15–раздела 17 и допустимый чек (Р-13 … Р-16)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6"/>
        <w:gridCol w:w="1789"/>
        <w:gridCol w:w="1240"/>
        <w:gridCol w:w="1454"/>
        <w:gridCol w:w="2183"/>
        <w:gridCol w:w="1966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Сегмент</w:t>
            </w:r>
          </w:p>
        </w:tc>
        <w:tc>
          <w:tcPr>
            <w:tcW w:w="178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Платежеспособные клиенты, 4 коэффициента</w:t>
            </w:r>
          </w:p>
        </w:tc>
        <w:tc>
          <w:tcPr>
            <w:tcW w:w="124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цены в месячном доходе</w:t>
            </w:r>
          </w:p>
        </w:tc>
        <w:tc>
          <w:tcPr>
            <w:tcW w:w="145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Коэффициент оправданности (эффект / цена)</w:t>
            </w:r>
          </w:p>
        </w:tc>
        <w:tc>
          <w:tcPr>
            <w:tcW w:w="218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Шкала ПЛ табл. 11</w:t>
            </w:r>
          </w:p>
        </w:tc>
        <w:tc>
          <w:tcPr>
            <w:tcW w:w="196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Допустимый чек = </w:t>
            </w:r>
            <w:r>
              <w:rPr>
                <w:i/>
              </w:rPr>
              <w:t>min</w:t>
            </w:r>
            <w:r>
              <w:t xml:space="preserve">(коридор; бюджет; обоснованная цена), </w:t>
            </w:r>
            <w:r>
              <w:rPr>
                <w:i/>
                <w:iCs/>
              </w:rPr>
              <w:t>BYN/мес.</w:t>
            </w:r>
          </w:p>
        </w:tc>
      </w:tr>
      <w:tr w:rsidR="006F5B51" w:rsidTr="006F5B51">
        <w:trPr>
          <w:cantSplit/>
          <w:jc w:val="center"/>
        </w:trPr>
        <w:tc>
          <w:tcPr>
            <w:tcW w:w="100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S-01</w:t>
            </w:r>
          </w:p>
        </w:tc>
        <w:tc>
          <w:tcPr>
            <w:tcW w:w="178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743,9</w:t>
            </w:r>
          </w:p>
        </w:tc>
        <w:tc>
          <w:tcPr>
            <w:tcW w:w="124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3,38 %</w:t>
            </w:r>
          </w:p>
        </w:tc>
        <w:tc>
          <w:tcPr>
            <w:tcW w:w="145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218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меньше 1: слабо обоснована</w:t>
            </w:r>
          </w:p>
        </w:tc>
        <w:tc>
          <w:tcPr>
            <w:tcW w:w="196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</w:tr>
      <w:tr w:rsidR="006F5B51" w:rsidTr="006F5B51">
        <w:trPr>
          <w:cantSplit/>
          <w:jc w:val="center"/>
        </w:trPr>
        <w:tc>
          <w:tcPr>
            <w:tcW w:w="100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S-02/S-03</w:t>
            </w:r>
          </w:p>
        </w:tc>
        <w:tc>
          <w:tcPr>
            <w:tcW w:w="178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848,2</w:t>
            </w:r>
          </w:p>
        </w:tc>
        <w:tc>
          <w:tcPr>
            <w:tcW w:w="124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0,16 %</w:t>
            </w:r>
          </w:p>
        </w:tc>
        <w:tc>
          <w:tcPr>
            <w:tcW w:w="145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11,34</w:t>
            </w:r>
          </w:p>
        </w:tc>
        <w:tc>
          <w:tcPr>
            <w:tcW w:w="218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больше 5: высокий эффект</w:t>
            </w:r>
          </w:p>
        </w:tc>
        <w:tc>
          <w:tcPr>
            <w:tcW w:w="196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41,08</w:t>
            </w:r>
          </w:p>
        </w:tc>
      </w:tr>
      <w:tr w:rsidR="006F5B51" w:rsidTr="006F5B51">
        <w:trPr>
          <w:cantSplit/>
          <w:jc w:val="center"/>
        </w:trPr>
        <w:tc>
          <w:tcPr>
            <w:tcW w:w="100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S-04</w:t>
            </w:r>
          </w:p>
        </w:tc>
        <w:tc>
          <w:tcPr>
            <w:tcW w:w="178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42,3</w:t>
            </w:r>
          </w:p>
        </w:tc>
        <w:tc>
          <w:tcPr>
            <w:tcW w:w="124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0,32 %</w:t>
            </w:r>
          </w:p>
        </w:tc>
        <w:tc>
          <w:tcPr>
            <w:tcW w:w="145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5,61</w:t>
            </w:r>
          </w:p>
        </w:tc>
        <w:tc>
          <w:tcPr>
            <w:tcW w:w="218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больше 5: высокий эффект</w:t>
            </w:r>
          </w:p>
        </w:tc>
        <w:tc>
          <w:tcPr>
            <w:tcW w:w="196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41,08</w:t>
            </w:r>
          </w:p>
        </w:tc>
      </w:tr>
    </w:tbl>
    <w:p w:rsidR="006F5B51" w:rsidRDefault="00C962AA">
      <w:pPr>
        <w:pStyle w:val="a0"/>
        <w:ind w:firstLine="709"/>
        <w:jc w:val="both"/>
      </w:pPr>
      <w:r>
        <w:rPr>
          <w:i/>
          <w:sz w:val="28"/>
        </w:rPr>
        <w:t>Word</w:t>
      </w:r>
      <w:r>
        <w:rPr>
          <w:sz w:val="28"/>
        </w:rPr>
        <w:t xml:space="preserve"> разделяет финансовую возможность и готовность платить (Р-13): для </w:t>
      </w:r>
      <w:r>
        <w:rPr>
          <w:i/>
          <w:sz w:val="28"/>
        </w:rPr>
        <w:t>NotaCode</w:t>
      </w:r>
      <w:r>
        <w:rPr>
          <w:sz w:val="28"/>
        </w:rPr>
        <w:t xml:space="preserve"> цена 10,10 </w:t>
      </w:r>
      <w:r>
        <w:rPr>
          <w:i/>
          <w:sz w:val="28"/>
        </w:rPr>
        <w:t>BYN</w:t>
      </w:r>
      <w:r>
        <w:rPr>
          <w:sz w:val="28"/>
        </w:rPr>
        <w:t xml:space="preserve"> в месяц (40 </w:t>
      </w:r>
      <w:r>
        <w:rPr>
          <w:i/>
          <w:sz w:val="28"/>
        </w:rPr>
        <w:t>у.е.</w:t>
      </w:r>
      <w:r>
        <w:rPr>
          <w:sz w:val="28"/>
        </w:rPr>
        <w:t xml:space="preserve"> в год) составляет 3,4 % месячной стипендии и 0,16 % зарплаты специалиста (при 48 </w:t>
      </w:r>
      <w:r>
        <w:rPr>
          <w:i/>
          <w:sz w:val="28"/>
        </w:rPr>
        <w:t>у.е.</w:t>
      </w:r>
      <w:r>
        <w:rPr>
          <w:sz w:val="28"/>
        </w:rPr>
        <w:t xml:space="preserve"> в год – 4,3 % и 0,19 %), поэтому доступность цены не ограничивает покупку, а ограничением служит готовность платить (К4); произведение четырех коэффициентов равно результату трех коэффициентов </w:t>
      </w:r>
      <w:r>
        <w:rPr>
          <w:i/>
          <w:sz w:val="28"/>
        </w:rPr>
        <w:t>Excel</w:t>
      </w:r>
      <w:r>
        <w:rPr>
          <w:sz w:val="28"/>
        </w:rPr>
        <w:t xml:space="preserve">. Коэффициент оправданности равен </w:t>
      </w:r>
      <w:r>
        <w:rPr>
          <w:i/>
          <w:sz w:val="28"/>
        </w:rPr>
        <w:t>ROI</w:t>
      </w:r>
      <w:r>
        <w:rPr>
          <w:sz w:val="28"/>
        </w:rPr>
        <w:t xml:space="preserve"> + 1 (Р-14): у специалистов 11,34 (более 5 – премиальный тариф возможен), у преподавателей 5,61 (более 5 – высокий эффект), у студентов 0 (эффект неденежный); при 48 </w:t>
      </w:r>
      <w:r>
        <w:rPr>
          <w:i/>
          <w:sz w:val="28"/>
        </w:rPr>
        <w:t>у.е.</w:t>
      </w:r>
      <w:r>
        <w:rPr>
          <w:sz w:val="28"/>
        </w:rPr>
        <w:t xml:space="preserve"> в год – 9,45 и 4,68 (у преподавателей – диапазон 2–5, разумная покупка). Допустимый чек студента равен нулю, то есть для сегмента </w:t>
      </w:r>
      <w:r>
        <w:rPr>
          <w:i/>
          <w:sz w:val="28"/>
        </w:rPr>
        <w:t>S-01</w:t>
      </w:r>
      <w:r>
        <w:rPr>
          <w:sz w:val="28"/>
        </w:rPr>
        <w:t xml:space="preserve"> платный тариф не обоснован экономически – это согласуется с тарифом </w:t>
      </w:r>
      <w:r>
        <w:rPr>
          <w:i/>
          <w:sz w:val="28"/>
        </w:rPr>
        <w:t>Free</w:t>
      </w:r>
      <w:r>
        <w:rPr>
          <w:sz w:val="28"/>
        </w:rPr>
        <w:t xml:space="preserve"> для студентов. Для </w:t>
      </w:r>
      <w:r>
        <w:rPr>
          <w:i/>
          <w:sz w:val="28"/>
        </w:rPr>
        <w:t>B2C</w:t>
      </w:r>
      <w:r>
        <w:rPr>
          <w:sz w:val="28"/>
        </w:rPr>
        <w:t xml:space="preserve"> показатели «порог массовости» и «ценовая чувствительность» требуют опроса (Пробный опрос 30 респондентов, ЛР5, приложение В: заявленная готовность платить 70 %, после калибровки 7 % (ЛР7, приложение 10), что не противоречит допущению 5 %; реальный опрос – модельная оценка (допущение)).</w:t>
      </w:r>
    </w:p>
    <w:p w:rsidR="006F5B51" w:rsidRDefault="00C962AA">
      <w:pPr>
        <w:pStyle w:val="4"/>
        <w:ind w:firstLine="709"/>
      </w:pPr>
      <w:r>
        <w:t>2.9.2 Цифровая проверка и вывод</w:t>
      </w:r>
    </w:p>
    <w:p w:rsidR="006F5B51" w:rsidRDefault="00C962AA">
      <w:pPr>
        <w:pStyle w:val="FirstParagraph"/>
        <w:keepNext/>
      </w:pPr>
      <w:r>
        <w:rPr>
          <w:sz w:val="28"/>
        </w:rPr>
        <w:t>Таблица 76 – Лист 07_</w:t>
      </w:r>
      <w:r>
        <w:rPr>
          <w:i/>
          <w:sz w:val="28"/>
        </w:rPr>
        <w:t>Similarweb</w:t>
      </w:r>
      <w:r>
        <w:rPr>
          <w:sz w:val="28"/>
        </w:rPr>
        <w:t xml:space="preserve"> (ПЛ-</w:t>
      </w:r>
      <w:r>
        <w:rPr>
          <w:i/>
          <w:sz w:val="28"/>
        </w:rPr>
        <w:t>X</w:t>
      </w:r>
      <w:r>
        <w:rPr>
          <w:sz w:val="28"/>
        </w:rPr>
        <w:t>): косвенная проверка цифровой активности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26"/>
        <w:gridCol w:w="1185"/>
        <w:gridCol w:w="817"/>
        <w:gridCol w:w="1185"/>
        <w:gridCol w:w="1105"/>
        <w:gridCol w:w="1035"/>
        <w:gridCol w:w="1185"/>
        <w:gridCol w:w="1400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2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Сайт</w:t>
            </w:r>
          </w:p>
        </w:tc>
        <w:tc>
          <w:tcPr>
            <w:tcW w:w="118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Визиты/мес.</w:t>
            </w:r>
          </w:p>
        </w:tc>
        <w:tc>
          <w:tcPr>
            <w:tcW w:w="81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РБ</w:t>
            </w:r>
          </w:p>
        </w:tc>
        <w:tc>
          <w:tcPr>
            <w:tcW w:w="118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Релевантный трафик (РБ)</w:t>
            </w:r>
          </w:p>
        </w:tc>
        <w:tc>
          <w:tcPr>
            <w:tcW w:w="110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поискового трафика</w:t>
            </w:r>
          </w:p>
        </w:tc>
        <w:tc>
          <w:tcPr>
            <w:tcW w:w="103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Конверсия </w:t>
            </w:r>
            <w:r>
              <w:rPr>
                <w:i/>
              </w:rPr>
              <w:t>H</w:t>
            </w:r>
            <w:r>
              <w:t xml:space="preserve"> (</w:t>
            </w:r>
            <w:r>
              <w:rPr>
                <w:i/>
              </w:rPr>
              <w:t>CR1</w:t>
            </w:r>
            <w:r>
              <w:t xml:space="preserve"> × </w:t>
            </w:r>
            <w:r>
              <w:rPr>
                <w:i/>
              </w:rPr>
              <w:t>CR2</w:t>
            </w:r>
            <w:r>
              <w:t>)</w:t>
            </w:r>
          </w:p>
        </w:tc>
        <w:tc>
          <w:tcPr>
            <w:tcW w:w="118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Заявок/мес.</w:t>
            </w:r>
          </w:p>
        </w:tc>
        <w:tc>
          <w:tcPr>
            <w:tcW w:w="140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Выручка/мес., </w:t>
            </w:r>
            <w:r>
              <w:rPr>
                <w:i/>
              </w:rPr>
              <w:t>BYN</w:t>
            </w:r>
          </w:p>
        </w:tc>
      </w:tr>
      <w:tr w:rsidR="006F5B51" w:rsidTr="006F5B51">
        <w:trPr>
          <w:cantSplit/>
          <w:jc w:val="center"/>
        </w:trPr>
        <w:tc>
          <w:tcPr>
            <w:tcW w:w="172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118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507 000</w:t>
            </w:r>
          </w:p>
        </w:tc>
        <w:tc>
          <w:tcPr>
            <w:tcW w:w="81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0,196 %</w:t>
            </w:r>
          </w:p>
        </w:tc>
        <w:tc>
          <w:tcPr>
            <w:tcW w:w="118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992,7</w:t>
            </w:r>
          </w:p>
        </w:tc>
        <w:tc>
          <w:tcPr>
            <w:tcW w:w="110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48,5 %</w:t>
            </w:r>
          </w:p>
        </w:tc>
        <w:tc>
          <w:tcPr>
            <w:tcW w:w="103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0,10 %</w:t>
            </w:r>
          </w:p>
        </w:tc>
        <w:tc>
          <w:tcPr>
            <w:tcW w:w="118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0,99</w:t>
            </w:r>
          </w:p>
        </w:tc>
        <w:tc>
          <w:tcPr>
            <w:tcW w:w="140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120,3</w:t>
            </w:r>
          </w:p>
        </w:tc>
      </w:tr>
      <w:tr w:rsidR="006F5B51" w:rsidTr="006F5B51">
        <w:trPr>
          <w:cantSplit/>
          <w:jc w:val="center"/>
        </w:trPr>
        <w:tc>
          <w:tcPr>
            <w:tcW w:w="172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app.diagrams.net</w:t>
            </w:r>
          </w:p>
        </w:tc>
        <w:tc>
          <w:tcPr>
            <w:tcW w:w="118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7 800 000</w:t>
            </w:r>
          </w:p>
        </w:tc>
        <w:tc>
          <w:tcPr>
            <w:tcW w:w="81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0,196 %</w:t>
            </w:r>
          </w:p>
        </w:tc>
        <w:tc>
          <w:tcPr>
            <w:tcW w:w="118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15 272,4</w:t>
            </w:r>
          </w:p>
        </w:tc>
        <w:tc>
          <w:tcPr>
            <w:tcW w:w="110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42,0 %</w:t>
            </w:r>
          </w:p>
        </w:tc>
        <w:tc>
          <w:tcPr>
            <w:tcW w:w="103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0,10 %</w:t>
            </w:r>
          </w:p>
        </w:tc>
        <w:tc>
          <w:tcPr>
            <w:tcW w:w="118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15,27</w:t>
            </w:r>
          </w:p>
        </w:tc>
        <w:tc>
          <w:tcPr>
            <w:tcW w:w="140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1 850,1</w:t>
            </w:r>
          </w:p>
        </w:tc>
      </w:tr>
      <w:tr w:rsidR="006F5B51" w:rsidTr="006F5B51">
        <w:trPr>
          <w:cantSplit/>
          <w:jc w:val="center"/>
        </w:trPr>
        <w:tc>
          <w:tcPr>
            <w:tcW w:w="172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eraser.io</w:t>
            </w:r>
          </w:p>
        </w:tc>
        <w:tc>
          <w:tcPr>
            <w:tcW w:w="118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678 500</w:t>
            </w:r>
          </w:p>
        </w:tc>
        <w:tc>
          <w:tcPr>
            <w:tcW w:w="81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0,196 %</w:t>
            </w:r>
          </w:p>
        </w:tc>
        <w:tc>
          <w:tcPr>
            <w:tcW w:w="118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1 328,5</w:t>
            </w:r>
          </w:p>
        </w:tc>
        <w:tc>
          <w:tcPr>
            <w:tcW w:w="110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35,0 %</w:t>
            </w:r>
          </w:p>
        </w:tc>
        <w:tc>
          <w:tcPr>
            <w:tcW w:w="103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0,10 %</w:t>
            </w:r>
          </w:p>
        </w:tc>
        <w:tc>
          <w:tcPr>
            <w:tcW w:w="118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1,33</w:t>
            </w:r>
          </w:p>
        </w:tc>
        <w:tc>
          <w:tcPr>
            <w:tcW w:w="140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160,9</w:t>
            </w:r>
          </w:p>
        </w:tc>
      </w:tr>
      <w:tr w:rsidR="006F5B51" w:rsidTr="006F5B51">
        <w:trPr>
          <w:cantSplit/>
          <w:jc w:val="center"/>
        </w:trPr>
        <w:tc>
          <w:tcPr>
            <w:tcW w:w="172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mermaidchart.com</w:t>
            </w:r>
          </w:p>
        </w:tc>
        <w:tc>
          <w:tcPr>
            <w:tcW w:w="118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20 000</w:t>
            </w:r>
          </w:p>
        </w:tc>
        <w:tc>
          <w:tcPr>
            <w:tcW w:w="81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0,196 %</w:t>
            </w:r>
          </w:p>
        </w:tc>
        <w:tc>
          <w:tcPr>
            <w:tcW w:w="118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39,2</w:t>
            </w:r>
          </w:p>
        </w:tc>
        <w:tc>
          <w:tcPr>
            <w:tcW w:w="110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 данных</w:t>
            </w:r>
          </w:p>
        </w:tc>
        <w:tc>
          <w:tcPr>
            <w:tcW w:w="103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0,10 %</w:t>
            </w:r>
          </w:p>
        </w:tc>
        <w:tc>
          <w:tcPr>
            <w:tcW w:w="118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0,04</w:t>
            </w:r>
          </w:p>
        </w:tc>
        <w:tc>
          <w:tcPr>
            <w:tcW w:w="140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4,7</w:t>
            </w:r>
          </w:p>
        </w:tc>
      </w:tr>
    </w:tbl>
    <w:p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Доля прямого трафика и соцсетей бесплатной карточкой не показана; в шаблоне для оценки использована конверсия в оплату </w:t>
      </w:r>
      <w:r>
        <w:rPr>
          <w:i/>
          <w:sz w:val="28"/>
        </w:rPr>
        <w:t>CR1</w:t>
      </w:r>
      <w:r>
        <w:rPr>
          <w:sz w:val="28"/>
        </w:rPr>
        <w:t xml:space="preserve"> × </w:t>
      </w:r>
      <w:r>
        <w:rPr>
          <w:i/>
          <w:sz w:val="28"/>
        </w:rPr>
        <w:t>CR2</w:t>
      </w:r>
      <w:r>
        <w:rPr>
          <w:sz w:val="28"/>
        </w:rPr>
        <w:t xml:space="preserve"> (отдельной конверсии в оплату лист не предусматривает).</w:t>
      </w:r>
    </w:p>
    <w:p w:rsidR="006F5B51" w:rsidRDefault="00C962AA">
      <w:pPr>
        <w:pStyle w:val="a0"/>
        <w:ind w:firstLine="709"/>
        <w:jc w:val="both"/>
      </w:pPr>
      <w:r>
        <w:rPr>
          <w:sz w:val="28"/>
        </w:rPr>
        <w:t>Вывод по шаблону ПЛ раздела 18 (осторожный): проверка показывает наличие интереса к направлению, однако платежеспособность аудитории неоднородна. Специалисты (аналитики, архитекторы и разработчики) имеют бюджет и экономическую мотивацию (индекс платежеспособности 26,5; коэффициент оправданности 9,5), но их доля в клиентской базе невелика, а готовность платить подтверждена только проектным допущением 3–5 %. Студенты – основной по численности сегмент – имеют ограниченный бюджет и бесплатные заменители (</w:t>
      </w:r>
      <w:r>
        <w:rPr>
          <w:i/>
          <w:sz w:val="28"/>
        </w:rPr>
        <w:t>draw.io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>); экономической обоснованности платного тарифа для них нет. Дальнейший анализ должен сосредоточиться на платежеспособных профессиональных сегментах, проверке цены опросом и тестировании готовности платить. Автоматический вывод шаблона («платежеспособность достаточная», средний индекс 16,3) учитывает только бюджет и цену и потому мягче, чем вывод по трем шаблонам методики (Р-17, Р-18).</w:t>
      </w:r>
    </w:p>
    <w:p w:rsidR="006F5B51" w:rsidRDefault="00C962AA">
      <w:pPr>
        <w:pStyle w:val="3"/>
        <w:ind w:firstLine="709"/>
      </w:pPr>
      <w:r>
        <w:t>2.10 Сводная матрица, сверка методов и итоговый вывод</w:t>
      </w:r>
    </w:p>
    <w:p w:rsidR="00B4712E" w:rsidRDefault="009E5CDC">
      <w:pPr>
        <w:ind w:firstLine="708"/>
        <w:jc w:val="both"/>
      </w:pPr>
      <w:r>
        <w:rPr>
          <w:i/>
          <w:sz w:val="28"/>
          <w:szCs w:val="28"/>
        </w:rPr>
        <w:t>В данном подразделе рассматриваются ключевые аспекты темы применительно к продукту NotaCode и его рынку.</w:t>
      </w:r>
    </w:p>
    <w:p w:rsidR="006F5B51" w:rsidRDefault="00C962AA">
      <w:pPr>
        <w:pStyle w:val="4"/>
        <w:ind w:firstLine="709"/>
      </w:pPr>
      <w:r>
        <w:t>2.10.1 Сводная матрица результатов</w:t>
      </w:r>
    </w:p>
    <w:p w:rsidR="006F5B51" w:rsidRDefault="00C962AA">
      <w:pPr>
        <w:pStyle w:val="FirstParagraph"/>
        <w:keepNext/>
      </w:pPr>
      <w:r>
        <w:rPr>
          <w:sz w:val="28"/>
        </w:rPr>
        <w:t>Таблица 77 – Сводная матрица результатов (ИНСТР табл. 14)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93"/>
        <w:gridCol w:w="4795"/>
        <w:gridCol w:w="2700"/>
        <w:gridCol w:w="650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9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Блок</w:t>
            </w:r>
          </w:p>
        </w:tc>
        <w:tc>
          <w:tcPr>
            <w:tcW w:w="47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Что заполнено</w:t>
            </w:r>
          </w:p>
        </w:tc>
        <w:tc>
          <w:tcPr>
            <w:tcW w:w="270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Как используется в итоговом выводе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Раздел</w:t>
            </w:r>
          </w:p>
        </w:tc>
      </w:tr>
      <w:tr w:rsidR="006F5B51" w:rsidTr="006F5B51">
        <w:trPr>
          <w:cantSplit/>
          <w:jc w:val="center"/>
        </w:trPr>
        <w:tc>
          <w:tcPr>
            <w:tcW w:w="149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Границы рынка</w:t>
            </w:r>
          </w:p>
        </w:tc>
        <w:tc>
          <w:tcPr>
            <w:tcW w:w="47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Продукт, клиент (пользователь), Беларусь, каналы, заменители, исключения</w:t>
            </w:r>
          </w:p>
        </w:tc>
        <w:tc>
          <w:tcPr>
            <w:tcW w:w="270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Определяют, к чему относятся расчеты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2.1</w:t>
            </w:r>
          </w:p>
        </w:tc>
      </w:tr>
      <w:tr w:rsidR="006F5B51" w:rsidTr="006F5B51">
        <w:trPr>
          <w:cantSplit/>
          <w:jc w:val="center"/>
        </w:trPr>
        <w:tc>
          <w:tcPr>
            <w:tcW w:w="149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Поисковый интерес</w:t>
            </w:r>
          </w:p>
        </w:tc>
        <w:tc>
          <w:tcPr>
            <w:tcW w:w="47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Вордстат: </w:t>
            </w:r>
            <w:r>
              <w:rPr>
                <w:i/>
              </w:rPr>
              <w:t>uml</w:t>
            </w:r>
            <w:r>
              <w:t xml:space="preserve"> 591, </w:t>
            </w:r>
            <w:r>
              <w:rPr>
                <w:i/>
              </w:rPr>
              <w:t>bpmn</w:t>
            </w:r>
            <w:r>
              <w:t xml:space="preserve"> 476, </w:t>
            </w:r>
            <w:r>
              <w:rPr>
                <w:i/>
              </w:rPr>
              <w:t>plantuml</w:t>
            </w:r>
            <w:r>
              <w:t xml:space="preserve"> 198, </w:t>
            </w:r>
            <w:r>
              <w:rPr>
                <w:i/>
              </w:rPr>
              <w:t>idef0</w:t>
            </w:r>
            <w:r>
              <w:t xml:space="preserve"> 105 запросов за 30 дней (Топы, окно 25.08–23.09.2026); 16 коммерческих, 87 проблемных, 170 инструментальных формулировок</w:t>
            </w:r>
          </w:p>
        </w:tc>
        <w:tc>
          <w:tcPr>
            <w:tcW w:w="270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Подтверждает цифровое внимание, но преимущественно информационное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2.2</w:t>
            </w:r>
          </w:p>
        </w:tc>
      </w:tr>
      <w:tr w:rsidR="006F5B51" w:rsidTr="006F5B51">
        <w:trPr>
          <w:cantSplit/>
          <w:jc w:val="center"/>
        </w:trPr>
        <w:tc>
          <w:tcPr>
            <w:tcW w:w="149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Динамика</w:t>
            </w:r>
          </w:p>
        </w:tc>
        <w:tc>
          <w:tcPr>
            <w:tcW w:w="47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Сезонность (учебный год); снижение за год: </w:t>
            </w:r>
            <w:r>
              <w:rPr>
                <w:i/>
              </w:rPr>
              <w:t>uml</w:t>
            </w:r>
            <w:r>
              <w:t xml:space="preserve"> −42,7 %, </w:t>
            </w:r>
            <w:r>
              <w:rPr>
                <w:i/>
              </w:rPr>
              <w:t>bpmn</w:t>
            </w:r>
            <w:r>
              <w:t xml:space="preserve"> −44,1 %; </w:t>
            </w:r>
            <w:r>
              <w:rPr>
                <w:i/>
              </w:rPr>
              <w:t>GT</w:t>
            </w:r>
            <w:r>
              <w:t xml:space="preserve"> по Беларуси малоинформативен (19 ненулевых недель из 53)</w:t>
            </w:r>
          </w:p>
        </w:tc>
        <w:tc>
          <w:tcPr>
            <w:tcW w:w="270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Интерес устойчив по сезонам, но снижается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2.2</w:t>
            </w:r>
          </w:p>
        </w:tc>
      </w:tr>
      <w:tr w:rsidR="006F5B51" w:rsidTr="006F5B51">
        <w:trPr>
          <w:cantSplit/>
          <w:jc w:val="center"/>
        </w:trPr>
        <w:tc>
          <w:tcPr>
            <w:tcW w:w="149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Similarweb</w:t>
            </w:r>
          </w:p>
        </w:tc>
        <w:tc>
          <w:tcPr>
            <w:tcW w:w="47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4 домена; 9,0 млн визитов в месяц; доля РБ – допущение; </w:t>
            </w:r>
            <w:r>
              <w:rPr>
                <w:i/>
              </w:rPr>
              <w:t>CR3</w:t>
            </w:r>
            <w:r>
              <w:t xml:space="preserve"> 99,8 %, </w:t>
            </w:r>
            <w:r>
              <w:rPr>
                <w:i/>
              </w:rPr>
              <w:t>HHI</w:t>
            </w:r>
            <w:r>
              <w:t xml:space="preserve"> 7 590 (6 430 с учетом релевантной доли)</w:t>
            </w:r>
          </w:p>
        </w:tc>
        <w:tc>
          <w:tcPr>
            <w:tcW w:w="270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Показывает цифровое поле и его концентрацию у </w:t>
            </w:r>
            <w:r>
              <w:rPr>
                <w:i/>
              </w:rPr>
              <w:t>draw.io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2.3</w:t>
            </w:r>
          </w:p>
        </w:tc>
      </w:tr>
      <w:tr w:rsidR="006F5B51" w:rsidTr="006F5B51">
        <w:trPr>
          <w:cantSplit/>
          <w:jc w:val="center"/>
        </w:trPr>
        <w:tc>
          <w:tcPr>
            <w:tcW w:w="149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Расчет сверху вниз</w:t>
            </w:r>
          </w:p>
        </w:tc>
        <w:tc>
          <w:tcPr>
            <w:tcW w:w="47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  <w:r>
              <w:t>: 15 399 / 296 435 / 2 372 618 </w:t>
            </w:r>
            <w:r>
              <w:rPr>
                <w:i/>
                <w:iCs/>
              </w:rPr>
              <w:t xml:space="preserve">BYN/год; </w:t>
            </w:r>
            <w:r>
              <w:rPr>
                <w:i/>
              </w:rPr>
              <w:t>Word</w:t>
            </w:r>
            <w:r>
              <w:t xml:space="preserve"> от трафика: 51 265 / 36 618 / 28 480 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270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Внешний ориентир (верхний предел)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2.4</w:t>
            </w:r>
          </w:p>
        </w:tc>
      </w:tr>
      <w:tr w:rsidR="006F5B51" w:rsidTr="006F5B51">
        <w:trPr>
          <w:cantSplit/>
          <w:jc w:val="center"/>
        </w:trPr>
        <w:tc>
          <w:tcPr>
            <w:tcW w:w="149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Расчет снизу вверх</w:t>
            </w:r>
          </w:p>
        </w:tc>
        <w:tc>
          <w:tcPr>
            <w:tcW w:w="47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СВ-</w:t>
            </w:r>
            <w:r>
              <w:rPr>
                <w:i/>
              </w:rPr>
              <w:t>X</w:t>
            </w:r>
            <w:r>
              <w:t xml:space="preserve"> и ПК-</w:t>
            </w:r>
            <w:r>
              <w:rPr>
                <w:i/>
              </w:rPr>
              <w:t>X</w:t>
            </w:r>
            <w:r>
              <w:t xml:space="preserve">: </w:t>
            </w:r>
            <w:r>
              <w:rPr>
                <w:i/>
              </w:rPr>
              <w:t>SAM</w:t>
            </w:r>
            <w:r>
              <w:t xml:space="preserve"> 57 021 / 197 988 / 414 754 </w:t>
            </w:r>
            <w:r>
              <w:rPr>
                <w:i/>
                <w:iCs/>
              </w:rPr>
              <w:t xml:space="preserve">BYN/год; </w:t>
            </w:r>
            <w:r>
              <w:t>платящих около 1 634</w:t>
            </w:r>
          </w:p>
        </w:tc>
        <w:tc>
          <w:tcPr>
            <w:tcW w:w="270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Реалистичная оценка через клиентскую базу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2.5</w:t>
            </w:r>
          </w:p>
        </w:tc>
      </w:tr>
      <w:tr w:rsidR="006F5B51" w:rsidTr="006F5B51">
        <w:trPr>
          <w:cantSplit/>
          <w:jc w:val="center"/>
        </w:trPr>
        <w:tc>
          <w:tcPr>
            <w:tcW w:w="149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Цифровая воронка</w:t>
            </w:r>
          </w:p>
        </w:tc>
        <w:tc>
          <w:tcPr>
            <w:tcW w:w="47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Поисковый канал 1,7 / 9,5 / 91,5 </w:t>
            </w:r>
            <w:r>
              <w:rPr>
                <w:i/>
                <w:iCs/>
              </w:rPr>
              <w:t xml:space="preserve">BYN/год; </w:t>
            </w:r>
            <w:r>
              <w:rPr>
                <w:i/>
              </w:rPr>
              <w:t>Similarweb</w:t>
            </w:r>
            <w:r>
              <w:t>-воронка СВ-</w:t>
            </w:r>
            <w:r>
              <w:rPr>
                <w:i/>
              </w:rPr>
              <w:t>X</w:t>
            </w:r>
            <w:r>
              <w:t xml:space="preserve"> 1 152 / 4 762 / 13 727 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270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Достижимая выручка измеренных каналов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2.6, 2.3</w:t>
            </w:r>
          </w:p>
        </w:tc>
      </w:tr>
      <w:tr w:rsidR="006F5B51" w:rsidTr="006F5B51">
        <w:trPr>
          <w:cantSplit/>
          <w:jc w:val="center"/>
        </w:trPr>
        <w:tc>
          <w:tcPr>
            <w:tcW w:w="149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Платформенная модель</w:t>
            </w:r>
          </w:p>
        </w:tc>
        <w:tc>
          <w:tcPr>
            <w:tcW w:w="47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применяется: </w:t>
            </w:r>
            <w:r>
              <w:rPr>
                <w:i/>
              </w:rPr>
              <w:t>NotaCode</w:t>
            </w:r>
            <w:r>
              <w:t xml:space="preserve"> не многосторонняя платформа; МП – каталоги расширений: массовая бесплатная адопция</w:t>
            </w:r>
          </w:p>
        </w:tc>
        <w:tc>
          <w:tcPr>
            <w:tcW w:w="270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Контекст платных и бесплатных заменителей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2.7</w:t>
            </w:r>
          </w:p>
        </w:tc>
      </w:tr>
      <w:tr w:rsidR="006F5B51" w:rsidTr="006F5B51">
        <w:trPr>
          <w:cantSplit/>
          <w:jc w:val="center"/>
        </w:trPr>
        <w:tc>
          <w:tcPr>
            <w:tcW w:w="149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Платежеспособность</w:t>
            </w:r>
          </w:p>
        </w:tc>
        <w:tc>
          <w:tcPr>
            <w:tcW w:w="47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Индексы бюджета/цены: студенты 1,48, специалисты 31,8, преподаватели 15,7; </w:t>
            </w:r>
            <w:r>
              <w:rPr>
                <w:i/>
              </w:rPr>
              <w:t>ROI</w:t>
            </w:r>
            <w:r>
              <w:t xml:space="preserve"> специалистов 10,3</w:t>
            </w:r>
          </w:p>
        </w:tc>
        <w:tc>
          <w:tcPr>
            <w:tcW w:w="270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Цена приемлема для специалистов; у студентов готовность платить не подтверждена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2.9</w:t>
            </w:r>
          </w:p>
        </w:tc>
      </w:tr>
      <w:tr w:rsidR="006F5B51" w:rsidTr="006F5B51">
        <w:trPr>
          <w:cantSplit/>
          <w:jc w:val="center"/>
        </w:trPr>
        <w:tc>
          <w:tcPr>
            <w:tcW w:w="149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Сценарии</w:t>
            </w:r>
          </w:p>
        </w:tc>
        <w:tc>
          <w:tcPr>
            <w:tcW w:w="47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Осторожный, базовый, оптимистичный во всех методиках</w:t>
            </w:r>
          </w:p>
        </w:tc>
        <w:tc>
          <w:tcPr>
            <w:tcW w:w="270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Итог диапазоном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2.10</w:t>
            </w:r>
          </w:p>
        </w:tc>
      </w:tr>
    </w:tbl>
    <w:p w:rsidR="006F5B51" w:rsidRDefault="00C962AA">
      <w:pPr>
        <w:pStyle w:val="4"/>
        <w:ind w:firstLine="709"/>
      </w:pPr>
      <w:r>
        <w:t>2.10.2 Сводка по методам</w:t>
      </w:r>
    </w:p>
    <w:p w:rsidR="006F5B51" w:rsidRDefault="00C962AA">
      <w:pPr>
        <w:pStyle w:val="FirstParagraph"/>
        <w:keepNext/>
      </w:pPr>
      <w:r>
        <w:rPr>
          <w:sz w:val="28"/>
        </w:rPr>
        <w:t>Таблица 78 – Сводка методов на уровне рынка (</w:t>
      </w:r>
      <w:r>
        <w:rPr>
          <w:i/>
          <w:sz w:val="28"/>
        </w:rPr>
        <w:t>SAM</w:t>
      </w:r>
      <w:r>
        <w:rPr>
          <w:sz w:val="28"/>
        </w:rPr>
        <w:t xml:space="preserve">), </w:t>
      </w:r>
      <w:r>
        <w:rPr>
          <w:i/>
          <w:sz w:val="28"/>
        </w:rPr>
        <w:t>BYN</w:t>
      </w:r>
      <w:r>
        <w:rPr>
          <w:sz w:val="28"/>
        </w:rPr>
        <w:t xml:space="preserve"> в год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80"/>
        <w:gridCol w:w="1457"/>
        <w:gridCol w:w="1020"/>
        <w:gridCol w:w="1895"/>
        <w:gridCol w:w="1166"/>
        <w:gridCol w:w="1020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Метод</w:t>
            </w:r>
          </w:p>
        </w:tc>
        <w:tc>
          <w:tcPr>
            <w:tcW w:w="145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</w:t>
            </w:r>
          </w:p>
        </w:tc>
        <w:tc>
          <w:tcPr>
            <w:tcW w:w="10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</w:t>
            </w:r>
          </w:p>
        </w:tc>
        <w:tc>
          <w:tcPr>
            <w:tcW w:w="18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Оптимистичный</w:t>
            </w:r>
          </w:p>
        </w:tc>
        <w:tc>
          <w:tcPr>
            <w:tcW w:w="116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Уровень</w:t>
            </w:r>
          </w:p>
        </w:tc>
        <w:tc>
          <w:tcPr>
            <w:tcW w:w="10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Вариант</w:t>
            </w:r>
          </w:p>
        </w:tc>
      </w:tr>
      <w:tr w:rsidR="006F5B51" w:rsidTr="006F5B51">
        <w:trPr>
          <w:cantSplit/>
          <w:jc w:val="center"/>
        </w:trPr>
        <w:tc>
          <w:tcPr>
            <w:tcW w:w="30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ПК-</w:t>
            </w:r>
            <w:r>
              <w:rPr>
                <w:i/>
              </w:rPr>
              <w:t>X</w:t>
            </w:r>
            <w:r>
              <w:t xml:space="preserve"> (</w:t>
            </w:r>
            <w:r>
              <w:rPr>
                <w:i/>
              </w:rPr>
              <w:t>SAM</w:t>
            </w:r>
            <w:r>
              <w:t xml:space="preserve">, </w:t>
            </w:r>
            <w:r>
              <w:rPr>
                <w:i/>
                <w:iCs/>
              </w:rPr>
              <w:t>TAM/SAM/SOM)</w:t>
            </w:r>
          </w:p>
        </w:tc>
        <w:tc>
          <w:tcPr>
            <w:tcW w:w="145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57 021</w:t>
            </w:r>
          </w:p>
        </w:tc>
        <w:tc>
          <w:tcPr>
            <w:tcW w:w="10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197 988</w:t>
            </w:r>
          </w:p>
        </w:tc>
        <w:tc>
          <w:tcPr>
            <w:tcW w:w="18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414 754</w:t>
            </w:r>
          </w:p>
        </w:tc>
        <w:tc>
          <w:tcPr>
            <w:tcW w:w="116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рынок</w:t>
            </w:r>
          </w:p>
        </w:tc>
        <w:tc>
          <w:tcPr>
            <w:tcW w:w="10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</w:p>
        </w:tc>
      </w:tr>
      <w:tr w:rsidR="006F5B51" w:rsidTr="006F5B51">
        <w:trPr>
          <w:cantSplit/>
          <w:jc w:val="center"/>
        </w:trPr>
        <w:tc>
          <w:tcPr>
            <w:tcW w:w="30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ПК-</w:t>
            </w:r>
            <w:r>
              <w:rPr>
                <w:i/>
              </w:rPr>
              <w:t>X</w:t>
            </w:r>
            <w:r>
              <w:t>, диапазоны К1–К5 (</w:t>
            </w:r>
            <w:r>
              <w:rPr>
                <w:i/>
              </w:rPr>
              <w:t>SAM</w:t>
            </w:r>
            <w:r>
              <w:t>)</w:t>
            </w:r>
          </w:p>
        </w:tc>
        <w:tc>
          <w:tcPr>
            <w:tcW w:w="145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15 399</w:t>
            </w:r>
          </w:p>
        </w:tc>
        <w:tc>
          <w:tcPr>
            <w:tcW w:w="10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296 435</w:t>
            </w:r>
          </w:p>
        </w:tc>
        <w:tc>
          <w:tcPr>
            <w:tcW w:w="18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2 372 618</w:t>
            </w:r>
          </w:p>
        </w:tc>
        <w:tc>
          <w:tcPr>
            <w:tcW w:w="116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рынок</w:t>
            </w:r>
          </w:p>
        </w:tc>
        <w:tc>
          <w:tcPr>
            <w:tcW w:w="10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Word</w:t>
            </w:r>
          </w:p>
        </w:tc>
      </w:tr>
      <w:tr w:rsidR="006F5B51" w:rsidTr="006F5B51">
        <w:trPr>
          <w:cantSplit/>
          <w:jc w:val="center"/>
        </w:trPr>
        <w:tc>
          <w:tcPr>
            <w:tcW w:w="30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ПЛ-</w:t>
            </w:r>
            <w:r>
              <w:rPr>
                <w:i/>
              </w:rPr>
              <w:t>X</w:t>
            </w:r>
            <w:r>
              <w:t xml:space="preserve"> (платежеспособный рынок)</w:t>
            </w:r>
          </w:p>
        </w:tc>
        <w:tc>
          <w:tcPr>
            <w:tcW w:w="145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49 893</w:t>
            </w:r>
          </w:p>
        </w:tc>
        <w:tc>
          <w:tcPr>
            <w:tcW w:w="10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197 989</w:t>
            </w:r>
          </w:p>
        </w:tc>
        <w:tc>
          <w:tcPr>
            <w:tcW w:w="18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409 837</w:t>
            </w:r>
          </w:p>
        </w:tc>
        <w:tc>
          <w:tcPr>
            <w:tcW w:w="116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рынок</w:t>
            </w:r>
          </w:p>
        </w:tc>
        <w:tc>
          <w:tcPr>
            <w:tcW w:w="10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</w:p>
        </w:tc>
      </w:tr>
      <w:tr w:rsidR="006F5B51" w:rsidTr="006F5B51">
        <w:trPr>
          <w:cantSplit/>
          <w:jc w:val="center"/>
        </w:trPr>
        <w:tc>
          <w:tcPr>
            <w:tcW w:w="30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СВ-</w:t>
            </w:r>
            <w:r>
              <w:rPr>
                <w:i/>
              </w:rPr>
              <w:t>X</w:t>
            </w:r>
            <w:r>
              <w:t xml:space="preserve"> «сверху вниз» (от клиентов)</w:t>
            </w:r>
          </w:p>
        </w:tc>
        <w:tc>
          <w:tcPr>
            <w:tcW w:w="145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15 399</w:t>
            </w:r>
          </w:p>
        </w:tc>
        <w:tc>
          <w:tcPr>
            <w:tcW w:w="10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296 435</w:t>
            </w:r>
          </w:p>
        </w:tc>
        <w:tc>
          <w:tcPr>
            <w:tcW w:w="18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2 372 618</w:t>
            </w:r>
          </w:p>
        </w:tc>
        <w:tc>
          <w:tcPr>
            <w:tcW w:w="116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рынок</w:t>
            </w:r>
          </w:p>
        </w:tc>
        <w:tc>
          <w:tcPr>
            <w:tcW w:w="10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</w:p>
        </w:tc>
      </w:tr>
      <w:tr w:rsidR="006F5B51" w:rsidTr="006F5B51">
        <w:trPr>
          <w:cantSplit/>
          <w:jc w:val="center"/>
        </w:trPr>
        <w:tc>
          <w:tcPr>
            <w:tcW w:w="30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СВ «сверху вниз» от трафика, ф. 1–4</w:t>
            </w:r>
          </w:p>
        </w:tc>
        <w:tc>
          <w:tcPr>
            <w:tcW w:w="145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51 265</w:t>
            </w:r>
          </w:p>
        </w:tc>
        <w:tc>
          <w:tcPr>
            <w:tcW w:w="10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36 618</w:t>
            </w:r>
          </w:p>
        </w:tc>
        <w:tc>
          <w:tcPr>
            <w:tcW w:w="18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28 480</w:t>
            </w:r>
          </w:p>
        </w:tc>
        <w:tc>
          <w:tcPr>
            <w:tcW w:w="116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рынок</w:t>
            </w:r>
          </w:p>
        </w:tc>
        <w:tc>
          <w:tcPr>
            <w:tcW w:w="10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Word</w:t>
            </w:r>
          </w:p>
        </w:tc>
      </w:tr>
      <w:tr w:rsidR="006F5B51" w:rsidTr="006F5B51">
        <w:trPr>
          <w:cantSplit/>
          <w:jc w:val="center"/>
        </w:trPr>
        <w:tc>
          <w:tcPr>
            <w:tcW w:w="30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СВ-</w:t>
            </w:r>
            <w:r>
              <w:rPr>
                <w:i/>
              </w:rPr>
              <w:t>X</w:t>
            </w:r>
            <w:r>
              <w:t xml:space="preserve"> «снизу вверх» (сегменты)</w:t>
            </w:r>
          </w:p>
        </w:tc>
        <w:tc>
          <w:tcPr>
            <w:tcW w:w="145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118 793</w:t>
            </w:r>
          </w:p>
        </w:tc>
        <w:tc>
          <w:tcPr>
            <w:tcW w:w="10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197 989</w:t>
            </w:r>
          </w:p>
        </w:tc>
        <w:tc>
          <w:tcPr>
            <w:tcW w:w="18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277 185</w:t>
            </w:r>
          </w:p>
        </w:tc>
        <w:tc>
          <w:tcPr>
            <w:tcW w:w="116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рынок</w:t>
            </w:r>
          </w:p>
        </w:tc>
        <w:tc>
          <w:tcPr>
            <w:tcW w:w="10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</w:p>
        </w:tc>
      </w:tr>
      <w:tr w:rsidR="006F5B51" w:rsidTr="006F5B51">
        <w:trPr>
          <w:cantSplit/>
          <w:jc w:val="center"/>
        </w:trPr>
        <w:tc>
          <w:tcPr>
            <w:tcW w:w="30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СВ «снизу вверх» по каналам, ф. 5 (только </w:t>
            </w:r>
            <w:r>
              <w:rPr>
                <w:i/>
              </w:rPr>
              <w:t>Organic</w:t>
            </w:r>
            <w:r>
              <w:t>)</w:t>
            </w:r>
          </w:p>
        </w:tc>
        <w:tc>
          <w:tcPr>
            <w:tcW w:w="145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2 485</w:t>
            </w:r>
          </w:p>
        </w:tc>
        <w:tc>
          <w:tcPr>
            <w:tcW w:w="10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4 348</w:t>
            </w:r>
          </w:p>
        </w:tc>
        <w:tc>
          <w:tcPr>
            <w:tcW w:w="18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6 212</w:t>
            </w:r>
          </w:p>
        </w:tc>
        <w:tc>
          <w:tcPr>
            <w:tcW w:w="116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рынок (нижняя)</w:t>
            </w:r>
          </w:p>
        </w:tc>
        <w:tc>
          <w:tcPr>
            <w:tcW w:w="10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Word</w:t>
            </w:r>
          </w:p>
        </w:tc>
      </w:tr>
      <w:tr w:rsidR="006F5B51" w:rsidTr="006F5B51">
        <w:trPr>
          <w:cantSplit/>
          <w:jc w:val="center"/>
        </w:trPr>
        <w:tc>
          <w:tcPr>
            <w:tcW w:w="30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СВ табл. 17 (подписка)</w:t>
            </w:r>
          </w:p>
        </w:tc>
        <w:tc>
          <w:tcPr>
            <w:tcW w:w="145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3 845</w:t>
            </w:r>
          </w:p>
        </w:tc>
        <w:tc>
          <w:tcPr>
            <w:tcW w:w="10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10 766</w:t>
            </w:r>
          </w:p>
        </w:tc>
        <w:tc>
          <w:tcPr>
            <w:tcW w:w="18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24 030</w:t>
            </w:r>
          </w:p>
        </w:tc>
        <w:tc>
          <w:tcPr>
            <w:tcW w:w="116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рынок</w:t>
            </w:r>
          </w:p>
        </w:tc>
        <w:tc>
          <w:tcPr>
            <w:tcW w:w="10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Word</w:t>
            </w:r>
          </w:p>
        </w:tc>
      </w:tr>
      <w:tr w:rsidR="006F5B51" w:rsidTr="006F5B51">
        <w:trPr>
          <w:cantSplit/>
          <w:jc w:val="center"/>
        </w:trPr>
        <w:tc>
          <w:tcPr>
            <w:tcW w:w="30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СВ-</w:t>
            </w:r>
            <w:r>
              <w:rPr>
                <w:i/>
              </w:rPr>
              <w:t>X</w:t>
            </w:r>
            <w:r>
              <w:t xml:space="preserve"> </w:t>
            </w:r>
            <w:r>
              <w:rPr>
                <w:i/>
              </w:rPr>
              <w:t>Similarweb</w:t>
            </w:r>
            <w:r>
              <w:t xml:space="preserve"> + воронка</w:t>
            </w:r>
          </w:p>
        </w:tc>
        <w:tc>
          <w:tcPr>
            <w:tcW w:w="145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1 152</w:t>
            </w:r>
          </w:p>
        </w:tc>
        <w:tc>
          <w:tcPr>
            <w:tcW w:w="10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4 762</w:t>
            </w:r>
          </w:p>
        </w:tc>
        <w:tc>
          <w:tcPr>
            <w:tcW w:w="18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13 727</w:t>
            </w:r>
          </w:p>
        </w:tc>
        <w:tc>
          <w:tcPr>
            <w:tcW w:w="116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рынок</w:t>
            </w:r>
          </w:p>
        </w:tc>
        <w:tc>
          <w:tcPr>
            <w:tcW w:w="10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</w:p>
        </w:tc>
      </w:tr>
      <w:tr w:rsidR="006F5B51" w:rsidTr="006F5B51">
        <w:trPr>
          <w:cantSplit/>
          <w:jc w:val="center"/>
        </w:trPr>
        <w:tc>
          <w:tcPr>
            <w:tcW w:w="30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СЦ-</w:t>
            </w:r>
            <w:r>
              <w:rPr>
                <w:i/>
              </w:rPr>
              <w:t>X</w:t>
            </w:r>
            <w:r>
              <w:t xml:space="preserve"> (рынок по </w:t>
            </w:r>
            <w:r>
              <w:rPr>
                <w:i/>
              </w:rPr>
              <w:t>Similarweb</w:t>
            </w:r>
            <w:r>
              <w:t>)</w:t>
            </w:r>
          </w:p>
        </w:tc>
        <w:tc>
          <w:tcPr>
            <w:tcW w:w="145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711</w:t>
            </w:r>
          </w:p>
        </w:tc>
        <w:tc>
          <w:tcPr>
            <w:tcW w:w="10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6 542</w:t>
            </w:r>
          </w:p>
        </w:tc>
        <w:tc>
          <w:tcPr>
            <w:tcW w:w="18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34 833</w:t>
            </w:r>
          </w:p>
        </w:tc>
        <w:tc>
          <w:tcPr>
            <w:tcW w:w="116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рынок</w:t>
            </w:r>
          </w:p>
        </w:tc>
        <w:tc>
          <w:tcPr>
            <w:tcW w:w="10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</w:p>
        </w:tc>
      </w:tr>
      <w:tr w:rsidR="006F5B51" w:rsidTr="006F5B51">
        <w:trPr>
          <w:cantSplit/>
          <w:jc w:val="center"/>
        </w:trPr>
        <w:tc>
          <w:tcPr>
            <w:tcW w:w="30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СЦ, деление на покрытие</w:t>
            </w:r>
          </w:p>
        </w:tc>
        <w:tc>
          <w:tcPr>
            <w:tcW w:w="145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2 350</w:t>
            </w:r>
          </w:p>
        </w:tc>
        <w:tc>
          <w:tcPr>
            <w:tcW w:w="10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12 919</w:t>
            </w:r>
          </w:p>
        </w:tc>
        <w:tc>
          <w:tcPr>
            <w:tcW w:w="18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41 944</w:t>
            </w:r>
          </w:p>
        </w:tc>
        <w:tc>
          <w:tcPr>
            <w:tcW w:w="116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рынок</w:t>
            </w:r>
          </w:p>
        </w:tc>
        <w:tc>
          <w:tcPr>
            <w:tcW w:w="10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Word</w:t>
            </w:r>
          </w:p>
        </w:tc>
      </w:tr>
      <w:tr w:rsidR="006F5B51" w:rsidTr="006F5B51">
        <w:trPr>
          <w:cantSplit/>
          <w:jc w:val="center"/>
        </w:trPr>
        <w:tc>
          <w:tcPr>
            <w:tcW w:w="30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SW-X</w:t>
            </w:r>
            <w:r>
              <w:t xml:space="preserve"> (рынок)</w:t>
            </w:r>
          </w:p>
        </w:tc>
        <w:tc>
          <w:tcPr>
            <w:tcW w:w="145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7 690</w:t>
            </w:r>
          </w:p>
        </w:tc>
        <w:tc>
          <w:tcPr>
            <w:tcW w:w="10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21 971</w:t>
            </w:r>
          </w:p>
        </w:tc>
        <w:tc>
          <w:tcPr>
            <w:tcW w:w="18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139 815</w:t>
            </w:r>
          </w:p>
        </w:tc>
        <w:tc>
          <w:tcPr>
            <w:tcW w:w="116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рынок</w:t>
            </w:r>
          </w:p>
        </w:tc>
        <w:tc>
          <w:tcPr>
            <w:tcW w:w="10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</w:p>
        </w:tc>
      </w:tr>
      <w:tr w:rsidR="006F5B51" w:rsidTr="006F5B51">
        <w:trPr>
          <w:cantSplit/>
          <w:jc w:val="center"/>
        </w:trPr>
        <w:tc>
          <w:tcPr>
            <w:tcW w:w="30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SW</w:t>
            </w:r>
            <w:r>
              <w:t>, вариант М2</w:t>
            </w:r>
          </w:p>
        </w:tc>
        <w:tc>
          <w:tcPr>
            <w:tcW w:w="145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1 196</w:t>
            </w:r>
          </w:p>
        </w:tc>
        <w:tc>
          <w:tcPr>
            <w:tcW w:w="10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5 521</w:t>
            </w:r>
          </w:p>
        </w:tc>
        <w:tc>
          <w:tcPr>
            <w:tcW w:w="18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40 711</w:t>
            </w:r>
          </w:p>
        </w:tc>
        <w:tc>
          <w:tcPr>
            <w:tcW w:w="116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рынок</w:t>
            </w:r>
          </w:p>
        </w:tc>
        <w:tc>
          <w:tcPr>
            <w:tcW w:w="10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Word</w:t>
            </w:r>
            <w:r>
              <w:t xml:space="preserve"> (М2)</w:t>
            </w:r>
          </w:p>
        </w:tc>
      </w:tr>
    </w:tbl>
    <w:p w:rsidR="006F5B51" w:rsidRDefault="00C962AA">
      <w:pPr>
        <w:pStyle w:val="a0"/>
        <w:ind w:firstLine="709"/>
        <w:jc w:val="both"/>
      </w:pPr>
      <w:r>
        <w:rPr>
          <w:sz w:val="28"/>
        </w:rPr>
        <w:t>Сравниваются только величины одного уровня (рынок с рынком). Методы клиентской базы (ПК-</w:t>
      </w:r>
      <w:r>
        <w:rPr>
          <w:i/>
          <w:sz w:val="28"/>
        </w:rPr>
        <w:t>X</w:t>
      </w:r>
      <w:r>
        <w:rPr>
          <w:sz w:val="28"/>
        </w:rPr>
        <w:t>, ПЛ-</w:t>
      </w:r>
      <w:r>
        <w:rPr>
          <w:i/>
          <w:sz w:val="28"/>
        </w:rPr>
        <w:t>X</w:t>
      </w:r>
      <w:r>
        <w:rPr>
          <w:sz w:val="28"/>
        </w:rPr>
        <w:t>, СВ-</w:t>
      </w:r>
      <w:r>
        <w:rPr>
          <w:i/>
          <w:sz w:val="28"/>
        </w:rPr>
        <w:t>X</w:t>
      </w:r>
      <w:r>
        <w:rPr>
          <w:sz w:val="28"/>
        </w:rPr>
        <w:t xml:space="preserve">) построены на одних сегментах и коэффициентах и поэтому согласуются по построению; независимыми от них являются расчеты по трафику </w:t>
      </w:r>
      <w:r>
        <w:rPr>
          <w:i/>
          <w:sz w:val="28"/>
        </w:rPr>
        <w:t>Similarweb</w:t>
      </w:r>
      <w:r>
        <w:rPr>
          <w:sz w:val="28"/>
        </w:rPr>
        <w:t xml:space="preserve"> и поисковому спросу. Строка «ПК-</w:t>
      </w:r>
      <w:r>
        <w:rPr>
          <w:i/>
          <w:sz w:val="28"/>
        </w:rPr>
        <w:t>X</w:t>
      </w:r>
      <w:r>
        <w:rPr>
          <w:sz w:val="28"/>
        </w:rPr>
        <w:t>, диапазоны К1–К5» совпадает со строкой «СВ-</w:t>
      </w:r>
      <w:r>
        <w:rPr>
          <w:i/>
          <w:sz w:val="28"/>
        </w:rPr>
        <w:t>X</w:t>
      </w:r>
      <w:r>
        <w:rPr>
          <w:sz w:val="28"/>
        </w:rPr>
        <w:t xml:space="preserve"> сверху вниз»: это одна и та же формула (общие доли по диапазонам ПК табл. 7), отличие только в заголовке методики.</w:t>
      </w:r>
    </w:p>
    <w:p w:rsidR="006F5B51" w:rsidRDefault="00C962AA">
      <w:pPr>
        <w:pStyle w:val="a0"/>
        <w:keepNext/>
        <w:jc w:val="both"/>
      </w:pPr>
      <w:r>
        <w:rPr>
          <w:sz w:val="28"/>
        </w:rPr>
        <w:t>Таблица 79 – Сводка методов на уровне достижимой выручки (</w:t>
      </w:r>
      <w:r>
        <w:rPr>
          <w:i/>
          <w:sz w:val="28"/>
        </w:rPr>
        <w:t>SOM</w:t>
      </w:r>
      <w:r>
        <w:rPr>
          <w:sz w:val="28"/>
        </w:rPr>
        <w:t xml:space="preserve">), </w:t>
      </w:r>
      <w:r>
        <w:rPr>
          <w:i/>
          <w:sz w:val="28"/>
        </w:rPr>
        <w:t>BYN</w:t>
      </w:r>
      <w:r>
        <w:rPr>
          <w:sz w:val="28"/>
        </w:rPr>
        <w:t xml:space="preserve"> в год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92"/>
        <w:gridCol w:w="1511"/>
        <w:gridCol w:w="1057"/>
        <w:gridCol w:w="1964"/>
        <w:gridCol w:w="1057"/>
        <w:gridCol w:w="1057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9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Метод</w:t>
            </w:r>
          </w:p>
        </w:tc>
        <w:tc>
          <w:tcPr>
            <w:tcW w:w="151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</w:t>
            </w:r>
          </w:p>
        </w:tc>
        <w:tc>
          <w:tcPr>
            <w:tcW w:w="105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</w:t>
            </w:r>
          </w:p>
        </w:tc>
        <w:tc>
          <w:tcPr>
            <w:tcW w:w="196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Оптимистичный</w:t>
            </w:r>
          </w:p>
        </w:tc>
        <w:tc>
          <w:tcPr>
            <w:tcW w:w="105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Уровень</w:t>
            </w:r>
          </w:p>
        </w:tc>
        <w:tc>
          <w:tcPr>
            <w:tcW w:w="105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Вариант</w:t>
            </w:r>
          </w:p>
        </w:tc>
      </w:tr>
      <w:tr w:rsidR="006F5B51" w:rsidTr="006F5B51">
        <w:trPr>
          <w:cantSplit/>
          <w:jc w:val="center"/>
        </w:trPr>
        <w:tc>
          <w:tcPr>
            <w:tcW w:w="299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ПС-</w:t>
            </w:r>
            <w:r>
              <w:rPr>
                <w:i/>
              </w:rPr>
              <w:t>X</w:t>
            </w:r>
            <w:r>
              <w:t xml:space="preserve"> (поисковый канал)</w:t>
            </w:r>
          </w:p>
        </w:tc>
        <w:tc>
          <w:tcPr>
            <w:tcW w:w="151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</w:t>
            </w:r>
          </w:p>
        </w:tc>
        <w:tc>
          <w:tcPr>
            <w:tcW w:w="105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73</w:t>
            </w:r>
          </w:p>
        </w:tc>
        <w:tc>
          <w:tcPr>
            <w:tcW w:w="196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720</w:t>
            </w:r>
          </w:p>
        </w:tc>
        <w:tc>
          <w:tcPr>
            <w:tcW w:w="105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SOM</w:t>
            </w:r>
          </w:p>
        </w:tc>
        <w:tc>
          <w:tcPr>
            <w:tcW w:w="105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</w:p>
        </w:tc>
      </w:tr>
      <w:tr w:rsidR="006F5B51" w:rsidTr="006F5B51">
        <w:trPr>
          <w:cantSplit/>
          <w:jc w:val="center"/>
        </w:trPr>
        <w:tc>
          <w:tcPr>
            <w:tcW w:w="299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ПС, по </w:t>
            </w:r>
            <w:r>
              <w:rPr>
                <w:i/>
              </w:rPr>
              <w:t>Word</w:t>
            </w:r>
            <w:r>
              <w:t xml:space="preserve"> (сумма 12 месяцев, без повторов)</w:t>
            </w:r>
          </w:p>
        </w:tc>
        <w:tc>
          <w:tcPr>
            <w:tcW w:w="151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105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50</w:t>
            </w:r>
          </w:p>
        </w:tc>
        <w:tc>
          <w:tcPr>
            <w:tcW w:w="196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420</w:t>
            </w:r>
          </w:p>
        </w:tc>
        <w:tc>
          <w:tcPr>
            <w:tcW w:w="105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SOM</w:t>
            </w:r>
          </w:p>
        </w:tc>
        <w:tc>
          <w:tcPr>
            <w:tcW w:w="105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Word</w:t>
            </w:r>
          </w:p>
        </w:tc>
      </w:tr>
      <w:tr w:rsidR="006F5B51" w:rsidTr="006F5B51">
        <w:trPr>
          <w:cantSplit/>
          <w:jc w:val="center"/>
        </w:trPr>
        <w:tc>
          <w:tcPr>
            <w:tcW w:w="299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ЦВ-</w:t>
            </w:r>
            <w:r>
              <w:rPr>
                <w:i/>
              </w:rPr>
              <w:t>X</w:t>
            </w:r>
            <w:r>
              <w:t xml:space="preserve"> (воронка поиска, без повторов)</w:t>
            </w:r>
          </w:p>
        </w:tc>
        <w:tc>
          <w:tcPr>
            <w:tcW w:w="151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105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</w:t>
            </w:r>
          </w:p>
        </w:tc>
        <w:tc>
          <w:tcPr>
            <w:tcW w:w="196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91</w:t>
            </w:r>
          </w:p>
        </w:tc>
        <w:tc>
          <w:tcPr>
            <w:tcW w:w="105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SOM</w:t>
            </w:r>
          </w:p>
        </w:tc>
        <w:tc>
          <w:tcPr>
            <w:tcW w:w="105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</w:p>
        </w:tc>
      </w:tr>
      <w:tr w:rsidR="006F5B51" w:rsidTr="006F5B51">
        <w:trPr>
          <w:cantSplit/>
          <w:jc w:val="center"/>
        </w:trPr>
        <w:tc>
          <w:tcPr>
            <w:tcW w:w="299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ЦВ, модель «Подписка»</w:t>
            </w:r>
          </w:p>
        </w:tc>
        <w:tc>
          <w:tcPr>
            <w:tcW w:w="151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105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</w:t>
            </w:r>
          </w:p>
        </w:tc>
        <w:tc>
          <w:tcPr>
            <w:tcW w:w="196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57</w:t>
            </w:r>
          </w:p>
        </w:tc>
        <w:tc>
          <w:tcPr>
            <w:tcW w:w="105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SOM</w:t>
            </w:r>
          </w:p>
        </w:tc>
        <w:tc>
          <w:tcPr>
            <w:tcW w:w="105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Word</w:t>
            </w:r>
          </w:p>
        </w:tc>
      </w:tr>
      <w:tr w:rsidR="006F5B51" w:rsidTr="006F5B51">
        <w:trPr>
          <w:cantSplit/>
          <w:jc w:val="center"/>
        </w:trPr>
        <w:tc>
          <w:tcPr>
            <w:tcW w:w="299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СЦ-</w:t>
            </w:r>
            <w:r>
              <w:rPr>
                <w:i/>
              </w:rPr>
              <w:t>X</w:t>
            </w:r>
            <w:r>
              <w:t xml:space="preserve"> (достижимая выручка)</w:t>
            </w:r>
          </w:p>
        </w:tc>
        <w:tc>
          <w:tcPr>
            <w:tcW w:w="151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105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98</w:t>
            </w:r>
          </w:p>
        </w:tc>
        <w:tc>
          <w:tcPr>
            <w:tcW w:w="196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1 393</w:t>
            </w:r>
          </w:p>
        </w:tc>
        <w:tc>
          <w:tcPr>
            <w:tcW w:w="105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SOM</w:t>
            </w:r>
          </w:p>
        </w:tc>
        <w:tc>
          <w:tcPr>
            <w:tcW w:w="105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</w:p>
        </w:tc>
      </w:tr>
      <w:tr w:rsidR="006F5B51" w:rsidTr="006F5B51">
        <w:trPr>
          <w:cantSplit/>
          <w:jc w:val="center"/>
        </w:trPr>
        <w:tc>
          <w:tcPr>
            <w:tcW w:w="299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СЦ, деление на покрытие</w:t>
            </w:r>
          </w:p>
        </w:tc>
        <w:tc>
          <w:tcPr>
            <w:tcW w:w="151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</w:t>
            </w:r>
          </w:p>
        </w:tc>
        <w:tc>
          <w:tcPr>
            <w:tcW w:w="105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194</w:t>
            </w:r>
          </w:p>
        </w:tc>
        <w:tc>
          <w:tcPr>
            <w:tcW w:w="196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1 678</w:t>
            </w:r>
          </w:p>
        </w:tc>
        <w:tc>
          <w:tcPr>
            <w:tcW w:w="105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SOM</w:t>
            </w:r>
          </w:p>
        </w:tc>
        <w:tc>
          <w:tcPr>
            <w:tcW w:w="105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Word</w:t>
            </w:r>
          </w:p>
        </w:tc>
      </w:tr>
      <w:tr w:rsidR="006F5B51" w:rsidTr="006F5B51">
        <w:trPr>
          <w:cantSplit/>
          <w:jc w:val="center"/>
        </w:trPr>
        <w:tc>
          <w:tcPr>
            <w:tcW w:w="299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ПК-</w:t>
            </w:r>
            <w:r>
              <w:rPr>
                <w:i/>
              </w:rPr>
              <w:t>X</w:t>
            </w:r>
            <w:r>
              <w:t xml:space="preserve"> (</w:t>
            </w:r>
            <w:r>
              <w:rPr>
                <w:i/>
              </w:rPr>
              <w:t>SOM</w:t>
            </w:r>
            <w:r>
              <w:t xml:space="preserve"> по сценариям)</w:t>
            </w:r>
          </w:p>
        </w:tc>
        <w:tc>
          <w:tcPr>
            <w:tcW w:w="151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456</w:t>
            </w:r>
          </w:p>
        </w:tc>
        <w:tc>
          <w:tcPr>
            <w:tcW w:w="105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3 960</w:t>
            </w:r>
          </w:p>
        </w:tc>
        <w:tc>
          <w:tcPr>
            <w:tcW w:w="196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16 590</w:t>
            </w:r>
          </w:p>
        </w:tc>
        <w:tc>
          <w:tcPr>
            <w:tcW w:w="105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SOM</w:t>
            </w:r>
          </w:p>
        </w:tc>
        <w:tc>
          <w:tcPr>
            <w:tcW w:w="105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</w:p>
        </w:tc>
      </w:tr>
      <w:tr w:rsidR="006F5B51" w:rsidTr="006F5B51">
        <w:trPr>
          <w:cantSplit/>
          <w:jc w:val="center"/>
        </w:trPr>
        <w:tc>
          <w:tcPr>
            <w:tcW w:w="299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ПК, диапазоны К1–К5 (</w:t>
            </w:r>
            <w:r>
              <w:rPr>
                <w:i/>
              </w:rPr>
              <w:t>SOM</w:t>
            </w:r>
            <w:r>
              <w:t>)</w:t>
            </w:r>
          </w:p>
        </w:tc>
        <w:tc>
          <w:tcPr>
            <w:tcW w:w="151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115</w:t>
            </w:r>
          </w:p>
        </w:tc>
        <w:tc>
          <w:tcPr>
            <w:tcW w:w="105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5 929</w:t>
            </w:r>
          </w:p>
        </w:tc>
        <w:tc>
          <w:tcPr>
            <w:tcW w:w="196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118 631</w:t>
            </w:r>
          </w:p>
        </w:tc>
        <w:tc>
          <w:tcPr>
            <w:tcW w:w="105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SOM</w:t>
            </w:r>
          </w:p>
        </w:tc>
        <w:tc>
          <w:tcPr>
            <w:tcW w:w="105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Word</w:t>
            </w:r>
          </w:p>
        </w:tc>
      </w:tr>
      <w:tr w:rsidR="006F5B51" w:rsidTr="006F5B51">
        <w:trPr>
          <w:cantSplit/>
          <w:jc w:val="center"/>
        </w:trPr>
        <w:tc>
          <w:tcPr>
            <w:tcW w:w="299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ПЛ-</w:t>
            </w:r>
            <w:r>
              <w:rPr>
                <w:i/>
              </w:rPr>
              <w:t>X</w:t>
            </w:r>
            <w:r>
              <w:t xml:space="preserve"> (достижимая выручка)</w:t>
            </w:r>
          </w:p>
        </w:tc>
        <w:tc>
          <w:tcPr>
            <w:tcW w:w="151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249</w:t>
            </w:r>
          </w:p>
        </w:tc>
        <w:tc>
          <w:tcPr>
            <w:tcW w:w="105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2 970</w:t>
            </w:r>
          </w:p>
        </w:tc>
        <w:tc>
          <w:tcPr>
            <w:tcW w:w="196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14 344</w:t>
            </w:r>
          </w:p>
        </w:tc>
        <w:tc>
          <w:tcPr>
            <w:tcW w:w="105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SOM</w:t>
            </w:r>
          </w:p>
        </w:tc>
        <w:tc>
          <w:tcPr>
            <w:tcW w:w="105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</w:p>
        </w:tc>
      </w:tr>
      <w:tr w:rsidR="006F5B51" w:rsidTr="006F5B51">
        <w:trPr>
          <w:cantSplit/>
          <w:jc w:val="center"/>
        </w:trPr>
        <w:tc>
          <w:tcPr>
            <w:tcW w:w="299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SW-X</w:t>
            </w:r>
            <w:r>
              <w:t xml:space="preserve"> (</w:t>
            </w:r>
            <w:r>
              <w:rPr>
                <w:i/>
              </w:rPr>
              <w:t>SOM</w:t>
            </w:r>
            <w:r>
              <w:t>)</w:t>
            </w:r>
          </w:p>
        </w:tc>
        <w:tc>
          <w:tcPr>
            <w:tcW w:w="151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38</w:t>
            </w:r>
          </w:p>
        </w:tc>
        <w:tc>
          <w:tcPr>
            <w:tcW w:w="105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330</w:t>
            </w:r>
          </w:p>
        </w:tc>
        <w:tc>
          <w:tcPr>
            <w:tcW w:w="196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4 894</w:t>
            </w:r>
          </w:p>
        </w:tc>
        <w:tc>
          <w:tcPr>
            <w:tcW w:w="105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SOM</w:t>
            </w:r>
          </w:p>
        </w:tc>
        <w:tc>
          <w:tcPr>
            <w:tcW w:w="105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</w:p>
        </w:tc>
      </w:tr>
      <w:tr w:rsidR="006F5B51" w:rsidTr="006F5B51">
        <w:trPr>
          <w:cantSplit/>
          <w:jc w:val="center"/>
        </w:trPr>
        <w:tc>
          <w:tcPr>
            <w:tcW w:w="299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SW</w:t>
            </w:r>
            <w:r>
              <w:t>, вариант М2 (</w:t>
            </w:r>
            <w:r>
              <w:rPr>
                <w:i/>
              </w:rPr>
              <w:t>SOM</w:t>
            </w:r>
            <w:r>
              <w:t>)</w:t>
            </w:r>
          </w:p>
        </w:tc>
        <w:tc>
          <w:tcPr>
            <w:tcW w:w="151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105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83</w:t>
            </w:r>
          </w:p>
        </w:tc>
        <w:tc>
          <w:tcPr>
            <w:tcW w:w="196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1 425</w:t>
            </w:r>
          </w:p>
        </w:tc>
        <w:tc>
          <w:tcPr>
            <w:tcW w:w="105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SOM</w:t>
            </w:r>
          </w:p>
        </w:tc>
        <w:tc>
          <w:tcPr>
            <w:tcW w:w="105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Word</w:t>
            </w:r>
            <w:r>
              <w:t xml:space="preserve"> (М2)</w:t>
            </w:r>
          </w:p>
        </w:tc>
      </w:tr>
    </w:tbl>
    <w:p w:rsidR="006F5B51" w:rsidRDefault="00C962AA">
      <w:pPr>
        <w:pStyle w:val="a0"/>
        <w:ind w:firstLine="709"/>
        <w:jc w:val="both"/>
      </w:pPr>
      <w:r>
        <w:rPr>
          <w:sz w:val="28"/>
        </w:rPr>
        <w:t>Платформенные расчеты (ЦВ-</w:t>
      </w:r>
      <w:r>
        <w:rPr>
          <w:i/>
          <w:sz w:val="28"/>
        </w:rPr>
        <w:t>X</w:t>
      </w:r>
      <w:r>
        <w:rPr>
          <w:sz w:val="28"/>
        </w:rPr>
        <w:t xml:space="preserve"> 07, СЦ-</w:t>
      </w:r>
      <w:r>
        <w:rPr>
          <w:i/>
          <w:sz w:val="28"/>
        </w:rPr>
        <w:t>X</w:t>
      </w:r>
      <w:r>
        <w:rPr>
          <w:sz w:val="28"/>
        </w:rPr>
        <w:t xml:space="preserve"> 05) в сводку не включены: </w:t>
      </w:r>
      <w:r>
        <w:rPr>
          <w:i/>
          <w:sz w:val="28"/>
        </w:rPr>
        <w:t>NotaCode</w:t>
      </w:r>
      <w:r>
        <w:rPr>
          <w:sz w:val="28"/>
        </w:rPr>
        <w:t xml:space="preserve"> не является платформой (В-3). Вариант </w:t>
      </w:r>
      <w:r>
        <w:rPr>
          <w:i/>
          <w:sz w:val="28"/>
        </w:rPr>
        <w:t>Word</w:t>
      </w:r>
      <w:r>
        <w:rPr>
          <w:sz w:val="28"/>
        </w:rPr>
        <w:t xml:space="preserve"> ПК по диапазонам К1–К5 дает </w:t>
      </w:r>
      <w:r>
        <w:rPr>
          <w:i/>
          <w:sz w:val="28"/>
        </w:rPr>
        <w:t>SOM</w:t>
      </w:r>
      <w:r>
        <w:rPr>
          <w:sz w:val="28"/>
        </w:rPr>
        <w:t xml:space="preserve"> до 118 631 </w:t>
      </w:r>
      <w:r>
        <w:rPr>
          <w:i/>
          <w:sz w:val="28"/>
        </w:rPr>
        <w:t>BYN</w:t>
      </w:r>
      <w:r>
        <w:rPr>
          <w:sz w:val="28"/>
        </w:rPr>
        <w:t xml:space="preserve">, так как все коэффициенты берутся на верхней границе одновременно; в итоговый диапазон он не входит. Два базовых </w:t>
      </w:r>
      <w:r>
        <w:rPr>
          <w:i/>
          <w:sz w:val="28"/>
        </w:rPr>
        <w:t>SOM</w:t>
      </w:r>
      <w:r>
        <w:rPr>
          <w:sz w:val="28"/>
        </w:rPr>
        <w:t xml:space="preserve"> ПК-</w:t>
      </w:r>
      <w:r>
        <w:rPr>
          <w:i/>
          <w:sz w:val="28"/>
        </w:rPr>
        <w:t>X</w:t>
      </w:r>
      <w:r>
        <w:rPr>
          <w:sz w:val="28"/>
        </w:rPr>
        <w:t>: 3 007 (по долям сегментов) и 3 960 </w:t>
      </w:r>
      <w:r>
        <w:rPr>
          <w:i/>
          <w:sz w:val="28"/>
        </w:rPr>
        <w:t>BYN</w:t>
      </w:r>
      <w:r>
        <w:rPr>
          <w:sz w:val="28"/>
        </w:rPr>
        <w:t xml:space="preserve"> (единая доля 2 %).</w:t>
      </w:r>
    </w:p>
    <w:p w:rsidR="006F5B51" w:rsidRDefault="00C962AA">
      <w:pPr>
        <w:pStyle w:val="a0"/>
        <w:keepNext/>
        <w:jc w:val="both"/>
      </w:pPr>
      <w:r>
        <w:rPr>
          <w:sz w:val="28"/>
        </w:rPr>
        <w:t xml:space="preserve">Таблица 80 – Диапазоны по классам методов (по </w:t>
      </w:r>
      <w:r>
        <w:rPr>
          <w:i/>
          <w:sz w:val="28"/>
        </w:rPr>
        <w:t>Excel</w:t>
      </w:r>
      <w:r>
        <w:rPr>
          <w:sz w:val="28"/>
        </w:rPr>
        <w:t xml:space="preserve"> и по </w:t>
      </w:r>
      <w:r>
        <w:rPr>
          <w:i/>
          <w:sz w:val="28"/>
        </w:rPr>
        <w:t>Word</w:t>
      </w:r>
      <w:r>
        <w:rPr>
          <w:sz w:val="28"/>
        </w:rPr>
        <w:t>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37"/>
        <w:gridCol w:w="1214"/>
        <w:gridCol w:w="904"/>
        <w:gridCol w:w="1579"/>
        <w:gridCol w:w="1904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Класс методов</w:t>
            </w:r>
          </w:p>
        </w:tc>
        <w:tc>
          <w:tcPr>
            <w:tcW w:w="121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Минимум осторожных</w:t>
            </w:r>
          </w:p>
        </w:tc>
        <w:tc>
          <w:tcPr>
            <w:tcW w:w="90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Среднее базовых</w:t>
            </w:r>
          </w:p>
        </w:tc>
        <w:tc>
          <w:tcPr>
            <w:tcW w:w="157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Максимум оптимистичных</w:t>
            </w:r>
          </w:p>
        </w:tc>
        <w:tc>
          <w:tcPr>
            <w:tcW w:w="190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Правило</w:t>
            </w:r>
          </w:p>
        </w:tc>
      </w:tr>
      <w:tr w:rsidR="006F5B51" w:rsidTr="006F5B51">
        <w:trPr>
          <w:cantSplit/>
          <w:jc w:val="center"/>
        </w:trPr>
        <w:tc>
          <w:tcPr>
            <w:tcW w:w="40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Клиентская база (ПК-</w:t>
            </w:r>
            <w:r>
              <w:rPr>
                <w:i/>
              </w:rPr>
              <w:t>X</w:t>
            </w:r>
            <w:r>
              <w:t>, ПЛ-</w:t>
            </w:r>
            <w:r>
              <w:rPr>
                <w:i/>
              </w:rPr>
              <w:t>X</w:t>
            </w:r>
            <w:r>
              <w:t>, СВ-</w:t>
            </w:r>
            <w:r>
              <w:rPr>
                <w:i/>
              </w:rPr>
              <w:t>X</w:t>
            </w:r>
            <w:r>
              <w:t xml:space="preserve"> снизу вверх), рынок</w:t>
            </w:r>
          </w:p>
        </w:tc>
        <w:tc>
          <w:tcPr>
            <w:tcW w:w="121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49 893</w:t>
            </w:r>
          </w:p>
        </w:tc>
        <w:tc>
          <w:tcPr>
            <w:tcW w:w="90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197 989</w:t>
            </w:r>
          </w:p>
        </w:tc>
        <w:tc>
          <w:tcPr>
            <w:tcW w:w="157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414 754</w:t>
            </w:r>
          </w:p>
        </w:tc>
        <w:tc>
          <w:tcPr>
            <w:tcW w:w="190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MIN</w:t>
            </w:r>
            <w:r>
              <w:t xml:space="preserve"> / </w:t>
            </w:r>
            <w:r>
              <w:rPr>
                <w:i/>
              </w:rPr>
              <w:t>AVERAGE</w:t>
            </w:r>
            <w:r>
              <w:t xml:space="preserve"> / </w:t>
            </w:r>
            <w:r>
              <w:rPr>
                <w:i/>
              </w:rPr>
              <w:t>MAX</w:t>
            </w:r>
            <w:r>
              <w:t xml:space="preserve"> (</w:t>
            </w:r>
            <w:r>
              <w:rPr>
                <w:i/>
              </w:rPr>
              <w:t>Excel</w:t>
            </w:r>
            <w:r>
              <w:t>, СВ-</w:t>
            </w:r>
            <w:r>
              <w:rPr>
                <w:i/>
              </w:rPr>
              <w:t>X</w:t>
            </w:r>
            <w:r>
              <w:t xml:space="preserve"> 07)</w:t>
            </w:r>
          </w:p>
        </w:tc>
      </w:tr>
      <w:tr w:rsidR="006F5B51" w:rsidTr="006F5B51">
        <w:trPr>
          <w:cantSplit/>
          <w:jc w:val="center"/>
        </w:trPr>
        <w:tc>
          <w:tcPr>
            <w:tcW w:w="40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Все методы уровня «рынок» (</w:t>
            </w:r>
            <w:r>
              <w:rPr>
                <w:i/>
              </w:rPr>
              <w:t>Excel</w:t>
            </w:r>
            <w:r>
              <w:t xml:space="preserve"> и </w:t>
            </w:r>
            <w:r>
              <w:rPr>
                <w:i/>
              </w:rPr>
              <w:t>Word</w:t>
            </w:r>
            <w:r>
              <w:t>)</w:t>
            </w:r>
          </w:p>
        </w:tc>
        <w:tc>
          <w:tcPr>
            <w:tcW w:w="121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711</w:t>
            </w:r>
          </w:p>
        </w:tc>
        <w:tc>
          <w:tcPr>
            <w:tcW w:w="90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116 150</w:t>
            </w:r>
          </w:p>
        </w:tc>
        <w:tc>
          <w:tcPr>
            <w:tcW w:w="157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2 372 618</w:t>
            </w:r>
          </w:p>
        </w:tc>
        <w:tc>
          <w:tcPr>
            <w:tcW w:w="190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MIN</w:t>
            </w:r>
            <w:r>
              <w:t xml:space="preserve"> / </w:t>
            </w:r>
            <w:r>
              <w:rPr>
                <w:i/>
              </w:rPr>
              <w:t>AVERAGE</w:t>
            </w:r>
            <w:r>
              <w:t xml:space="preserve"> / </w:t>
            </w:r>
            <w:r>
              <w:rPr>
                <w:i/>
              </w:rPr>
              <w:t>MAX</w:t>
            </w:r>
          </w:p>
        </w:tc>
      </w:tr>
      <w:tr w:rsidR="006F5B51" w:rsidTr="006F5B51">
        <w:trPr>
          <w:cantSplit/>
          <w:jc w:val="center"/>
        </w:trPr>
        <w:tc>
          <w:tcPr>
            <w:tcW w:w="40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Трафик </w:t>
            </w:r>
            <w:r>
              <w:rPr>
                <w:i/>
              </w:rPr>
              <w:t>Similarweb</w:t>
            </w:r>
            <w:r>
              <w:t xml:space="preserve"> (СЦ-</w:t>
            </w:r>
            <w:r>
              <w:rPr>
                <w:i/>
              </w:rPr>
              <w:t>X</w:t>
            </w:r>
            <w:r>
              <w:t xml:space="preserve">, </w:t>
            </w:r>
            <w:r>
              <w:rPr>
                <w:i/>
              </w:rPr>
              <w:t>SW-X</w:t>
            </w:r>
            <w:r>
              <w:t>, СВ-</w:t>
            </w:r>
            <w:r>
              <w:rPr>
                <w:i/>
              </w:rPr>
              <w:t>X</w:t>
            </w:r>
            <w:r>
              <w:t xml:space="preserve"> воронка), рынок</w:t>
            </w:r>
          </w:p>
        </w:tc>
        <w:tc>
          <w:tcPr>
            <w:tcW w:w="121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711</w:t>
            </w:r>
          </w:p>
        </w:tc>
        <w:tc>
          <w:tcPr>
            <w:tcW w:w="90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11 092</w:t>
            </w:r>
          </w:p>
        </w:tc>
        <w:tc>
          <w:tcPr>
            <w:tcW w:w="157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139 815</w:t>
            </w:r>
          </w:p>
        </w:tc>
        <w:tc>
          <w:tcPr>
            <w:tcW w:w="190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MIN</w:t>
            </w:r>
            <w:r>
              <w:t xml:space="preserve"> / </w:t>
            </w:r>
            <w:r>
              <w:rPr>
                <w:i/>
              </w:rPr>
              <w:t>AVERAGE</w:t>
            </w:r>
            <w:r>
              <w:t xml:space="preserve"> / </w:t>
            </w:r>
            <w:r>
              <w:rPr>
                <w:i/>
              </w:rPr>
              <w:t>MAX</w:t>
            </w:r>
          </w:p>
        </w:tc>
      </w:tr>
      <w:tr w:rsidR="006F5B51" w:rsidTr="006F5B51">
        <w:trPr>
          <w:cantSplit/>
          <w:jc w:val="center"/>
        </w:trPr>
        <w:tc>
          <w:tcPr>
            <w:tcW w:w="40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СВ табл. 19: [минимум осторожных; максимум проверенных базовых и оптимистичных] (СВ-</w:t>
            </w:r>
            <w:r>
              <w:rPr>
                <w:i/>
              </w:rPr>
              <w:t>X</w:t>
            </w:r>
            <w:r>
              <w:t>)</w:t>
            </w:r>
          </w:p>
        </w:tc>
        <w:tc>
          <w:tcPr>
            <w:tcW w:w="121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1 152</w:t>
            </w:r>
          </w:p>
        </w:tc>
        <w:tc>
          <w:tcPr>
            <w:tcW w:w="90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57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2 372 618</w:t>
            </w:r>
          </w:p>
        </w:tc>
        <w:tc>
          <w:tcPr>
            <w:tcW w:w="190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Word</w:t>
            </w:r>
          </w:p>
        </w:tc>
      </w:tr>
      <w:tr w:rsidR="006F5B51" w:rsidTr="006F5B51">
        <w:trPr>
          <w:cantSplit/>
          <w:jc w:val="center"/>
        </w:trPr>
        <w:tc>
          <w:tcPr>
            <w:tcW w:w="40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Уровень </w:t>
            </w:r>
            <w:r>
              <w:rPr>
                <w:i/>
              </w:rPr>
              <w:t>SOM</w:t>
            </w:r>
            <w:r>
              <w:t>: все методы</w:t>
            </w:r>
          </w:p>
        </w:tc>
        <w:tc>
          <w:tcPr>
            <w:tcW w:w="121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1,7</w:t>
            </w:r>
          </w:p>
        </w:tc>
        <w:tc>
          <w:tcPr>
            <w:tcW w:w="90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1 075</w:t>
            </w:r>
          </w:p>
        </w:tc>
        <w:tc>
          <w:tcPr>
            <w:tcW w:w="157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16 590</w:t>
            </w:r>
          </w:p>
        </w:tc>
        <w:tc>
          <w:tcPr>
            <w:tcW w:w="190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MIN</w:t>
            </w:r>
            <w:r>
              <w:t xml:space="preserve"> / </w:t>
            </w:r>
            <w:r>
              <w:rPr>
                <w:i/>
              </w:rPr>
              <w:t>AVERAGE</w:t>
            </w:r>
            <w:r>
              <w:t xml:space="preserve"> / </w:t>
            </w:r>
            <w:r>
              <w:rPr>
                <w:i/>
              </w:rPr>
              <w:t>MAX</w:t>
            </w:r>
          </w:p>
        </w:tc>
      </w:tr>
    </w:tbl>
    <w:p w:rsidR="006F5B51" w:rsidRDefault="00C962AA">
      <w:pPr>
        <w:pStyle w:val="a0"/>
        <w:ind w:firstLine="709"/>
        <w:jc w:val="both"/>
      </w:pPr>
      <w:r>
        <w:rPr>
          <w:i/>
          <w:sz w:val="28"/>
        </w:rPr>
        <w:t>Excel</w:t>
      </w:r>
      <w:r>
        <w:rPr>
          <w:sz w:val="28"/>
        </w:rPr>
        <w:t>-правило (</w:t>
      </w:r>
      <w:r>
        <w:rPr>
          <w:i/>
          <w:sz w:val="28"/>
        </w:rPr>
        <w:t>MIN</w:t>
      </w:r>
      <w:r>
        <w:rPr>
          <w:sz w:val="28"/>
        </w:rPr>
        <w:t xml:space="preserve"> / среднее / </w:t>
      </w:r>
      <w:r>
        <w:rPr>
          <w:i/>
          <w:sz w:val="28"/>
        </w:rPr>
        <w:t>MAX</w:t>
      </w:r>
      <w:r>
        <w:rPr>
          <w:sz w:val="28"/>
        </w:rPr>
        <w:t xml:space="preserve"> по методам) и </w:t>
      </w:r>
      <w:r>
        <w:rPr>
          <w:i/>
          <w:sz w:val="28"/>
        </w:rPr>
        <w:t>Word</w:t>
      </w:r>
      <w:r>
        <w:rPr>
          <w:sz w:val="28"/>
        </w:rPr>
        <w:t>-правило (СВ табл. 19) названы оба; расчеты, основанные на клиентской базе, и расчеты по трафику различаются на порядок и более (см. правила согласования).</w:t>
      </w:r>
    </w:p>
    <w:p w:rsidR="006F5B51" w:rsidRDefault="00C962AA">
      <w:pPr>
        <w:pStyle w:val="a0"/>
        <w:keepNext/>
        <w:jc w:val="center"/>
      </w:pPr>
      <w:r>
        <w:rPr>
          <w:noProof/>
          <w:sz w:val="28"/>
        </w:rPr>
        <w:drawing>
          <wp:inline distT="0" distB="0" distL="0" distR="0" wp14:anchorId="314E2092" wp14:editId="1D444A65">
            <wp:extent cx="5334000" cy="2726266"/>
            <wp:effectExtent l="0" t="0" r="0" b="0"/>
            <wp:docPr id="10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8_diapazony_rynka_po_metodam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F5B51" w:rsidRDefault="00C962AA">
      <w:pPr>
        <w:pStyle w:val="a0"/>
        <w:jc w:val="center"/>
      </w:pPr>
      <w:r>
        <w:rPr>
          <w:sz w:val="28"/>
        </w:rPr>
        <w:t>Рисунок 12 – Диапазоны объема рынка (</w:t>
      </w:r>
      <w:r>
        <w:rPr>
          <w:i/>
          <w:sz w:val="28"/>
        </w:rPr>
        <w:t>SAM</w:t>
      </w:r>
      <w:r>
        <w:rPr>
          <w:sz w:val="28"/>
        </w:rPr>
        <w:t>) по методам: осторожный – оптимистичный, ромб – базовый (</w:t>
      </w:r>
      <w:r>
        <w:rPr>
          <w:i/>
          <w:sz w:val="28"/>
        </w:rPr>
        <w:t>BYN</w:t>
      </w:r>
      <w:r>
        <w:rPr>
          <w:sz w:val="28"/>
        </w:rPr>
        <w:t xml:space="preserve"> в год, логарифмическая шкала)</w:t>
      </w:r>
    </w:p>
    <w:p w:rsidR="006F5B51" w:rsidRDefault="00C962AA">
      <w:pPr>
        <w:pStyle w:val="a0"/>
        <w:keepNext/>
        <w:jc w:val="center"/>
      </w:pPr>
      <w:r>
        <w:rPr>
          <w:noProof/>
          <w:sz w:val="28"/>
        </w:rPr>
        <w:drawing>
          <wp:inline distT="0" distB="0" distL="0" distR="0" wp14:anchorId="5FE6D7DC" wp14:editId="35F40497">
            <wp:extent cx="5334000" cy="2726266"/>
            <wp:effectExtent l="0" t="0" r="0" b="0"/>
            <wp:docPr id="101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7_diapazony_SOM_po_metodam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F5B51" w:rsidRDefault="00C962AA">
      <w:pPr>
        <w:pStyle w:val="a0"/>
        <w:jc w:val="center"/>
      </w:pPr>
      <w:r>
        <w:rPr>
          <w:sz w:val="28"/>
        </w:rPr>
        <w:t>Рисунок 13 – Диапазоны достижимой выручки (</w:t>
      </w:r>
      <w:r>
        <w:rPr>
          <w:i/>
          <w:sz w:val="28"/>
        </w:rPr>
        <w:t>SOM</w:t>
      </w:r>
      <w:r>
        <w:rPr>
          <w:sz w:val="28"/>
        </w:rPr>
        <w:t>) по методам (</w:t>
      </w:r>
      <w:r>
        <w:rPr>
          <w:i/>
          <w:sz w:val="28"/>
        </w:rPr>
        <w:t>BYN</w:t>
      </w:r>
      <w:r>
        <w:rPr>
          <w:sz w:val="28"/>
        </w:rPr>
        <w:t xml:space="preserve"> в год, логарифмическая шкала)</w:t>
      </w:r>
    </w:p>
    <w:p w:rsidR="006F5B51" w:rsidRDefault="00C962AA">
      <w:pPr>
        <w:pStyle w:val="a0"/>
        <w:keepNext/>
        <w:jc w:val="both"/>
      </w:pPr>
      <w:r>
        <w:rPr>
          <w:sz w:val="28"/>
        </w:rPr>
        <w:t>Таблица 81 – Ориентиры достижимой доли нового бизнеса и значения расчета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96"/>
        <w:gridCol w:w="1782"/>
        <w:gridCol w:w="1584"/>
        <w:gridCol w:w="2376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9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Источник ориентира</w:t>
            </w:r>
          </w:p>
        </w:tc>
        <w:tc>
          <w:tcPr>
            <w:tcW w:w="178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Осторожно</w:t>
            </w:r>
          </w:p>
        </w:tc>
        <w:tc>
          <w:tcPr>
            <w:tcW w:w="158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Базово</w:t>
            </w:r>
          </w:p>
        </w:tc>
        <w:tc>
          <w:tcPr>
            <w:tcW w:w="237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Оптимистично</w:t>
            </w:r>
          </w:p>
        </w:tc>
      </w:tr>
      <w:tr w:rsidR="006F5B51" w:rsidTr="006F5B51">
        <w:trPr>
          <w:cantSplit/>
          <w:jc w:val="center"/>
        </w:trPr>
        <w:tc>
          <w:tcPr>
            <w:tcW w:w="389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ПК табл. 7 (К5)</w:t>
            </w:r>
          </w:p>
        </w:tc>
        <w:tc>
          <w:tcPr>
            <w:tcW w:w="178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0,5–1 %</w:t>
            </w:r>
          </w:p>
        </w:tc>
        <w:tc>
          <w:tcPr>
            <w:tcW w:w="158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1–3 %</w:t>
            </w:r>
          </w:p>
        </w:tc>
        <w:tc>
          <w:tcPr>
            <w:tcW w:w="237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3–7 %</w:t>
            </w:r>
          </w:p>
        </w:tc>
      </w:tr>
      <w:tr w:rsidR="006F5B51" w:rsidTr="006F5B51">
        <w:trPr>
          <w:cantSplit/>
          <w:jc w:val="center"/>
        </w:trPr>
        <w:tc>
          <w:tcPr>
            <w:tcW w:w="389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М1 табл. 13 (доля трафика)</w:t>
            </w:r>
          </w:p>
        </w:tc>
        <w:tc>
          <w:tcPr>
            <w:tcW w:w="178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0,1–0,5 %</w:t>
            </w:r>
          </w:p>
        </w:tc>
        <w:tc>
          <w:tcPr>
            <w:tcW w:w="158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0,5–2 %</w:t>
            </w:r>
          </w:p>
        </w:tc>
        <w:tc>
          <w:tcPr>
            <w:tcW w:w="237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2–5 %</w:t>
            </w:r>
          </w:p>
        </w:tc>
      </w:tr>
      <w:tr w:rsidR="006F5B51" w:rsidTr="006F5B51">
        <w:trPr>
          <w:cantSplit/>
          <w:jc w:val="center"/>
        </w:trPr>
        <w:tc>
          <w:tcPr>
            <w:tcW w:w="389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ПК-</w:t>
            </w:r>
            <w:r>
              <w:rPr>
                <w:i/>
              </w:rPr>
              <w:t>X</w:t>
            </w:r>
            <w:r>
              <w:t>, лист 03 (значения шаблона)</w:t>
            </w:r>
          </w:p>
        </w:tc>
        <w:tc>
          <w:tcPr>
            <w:tcW w:w="178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0,8 %</w:t>
            </w:r>
          </w:p>
        </w:tc>
        <w:tc>
          <w:tcPr>
            <w:tcW w:w="158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2 %</w:t>
            </w:r>
          </w:p>
        </w:tc>
        <w:tc>
          <w:tcPr>
            <w:tcW w:w="237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4 %</w:t>
            </w:r>
          </w:p>
        </w:tc>
      </w:tr>
      <w:tr w:rsidR="006F5B51" w:rsidTr="006F5B51">
        <w:trPr>
          <w:cantSplit/>
          <w:jc w:val="center"/>
        </w:trPr>
        <w:tc>
          <w:tcPr>
            <w:tcW w:w="389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ПЛ-</w:t>
            </w:r>
            <w:r>
              <w:rPr>
                <w:i/>
              </w:rPr>
              <w:t>X</w:t>
            </w:r>
            <w:r>
              <w:t>, лист 06</w:t>
            </w:r>
          </w:p>
        </w:tc>
        <w:tc>
          <w:tcPr>
            <w:tcW w:w="178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0,5 %</w:t>
            </w:r>
          </w:p>
        </w:tc>
        <w:tc>
          <w:tcPr>
            <w:tcW w:w="158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1,5 %</w:t>
            </w:r>
          </w:p>
        </w:tc>
        <w:tc>
          <w:tcPr>
            <w:tcW w:w="237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3,5 %</w:t>
            </w:r>
          </w:p>
        </w:tc>
      </w:tr>
      <w:tr w:rsidR="006F5B51" w:rsidTr="006F5B51">
        <w:trPr>
          <w:cantSplit/>
          <w:jc w:val="center"/>
        </w:trPr>
        <w:tc>
          <w:tcPr>
            <w:tcW w:w="389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СЦ-</w:t>
            </w:r>
            <w:r>
              <w:rPr>
                <w:i/>
              </w:rPr>
              <w:t>X</w:t>
            </w:r>
            <w:r>
              <w:t>, лист 01</w:t>
            </w:r>
          </w:p>
        </w:tc>
        <w:tc>
          <w:tcPr>
            <w:tcW w:w="178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0,5 %</w:t>
            </w:r>
          </w:p>
        </w:tc>
        <w:tc>
          <w:tcPr>
            <w:tcW w:w="158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1,5 %</w:t>
            </w:r>
          </w:p>
        </w:tc>
        <w:tc>
          <w:tcPr>
            <w:tcW w:w="237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4 %</w:t>
            </w:r>
          </w:p>
        </w:tc>
      </w:tr>
      <w:tr w:rsidR="006F5B51" w:rsidTr="006F5B51">
        <w:trPr>
          <w:cantSplit/>
          <w:jc w:val="center"/>
        </w:trPr>
        <w:tc>
          <w:tcPr>
            <w:tcW w:w="389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SW-X</w:t>
            </w:r>
            <w:r>
              <w:t>, лист 06</w:t>
            </w:r>
          </w:p>
        </w:tc>
        <w:tc>
          <w:tcPr>
            <w:tcW w:w="178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0,5 %</w:t>
            </w:r>
          </w:p>
        </w:tc>
        <w:tc>
          <w:tcPr>
            <w:tcW w:w="158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1,5 %</w:t>
            </w:r>
          </w:p>
        </w:tc>
        <w:tc>
          <w:tcPr>
            <w:tcW w:w="237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3,5 %</w:t>
            </w:r>
          </w:p>
        </w:tc>
      </w:tr>
      <w:tr w:rsidR="006F5B51" w:rsidTr="006F5B51">
        <w:trPr>
          <w:cantSplit/>
          <w:jc w:val="center"/>
        </w:trPr>
        <w:tc>
          <w:tcPr>
            <w:tcW w:w="389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Принято в расчетах каждого шаблона</w:t>
            </w:r>
          </w:p>
        </w:tc>
        <w:tc>
          <w:tcPr>
            <w:tcW w:w="178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значения шаблона</w:t>
            </w:r>
          </w:p>
        </w:tc>
        <w:tc>
          <w:tcPr>
            <w:tcW w:w="158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значения шаблона</w:t>
            </w:r>
          </w:p>
        </w:tc>
        <w:tc>
          <w:tcPr>
            <w:tcW w:w="237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значения шаблона</w:t>
            </w:r>
          </w:p>
        </w:tc>
      </w:tr>
      <w:tr w:rsidR="006F5B51" w:rsidTr="006F5B51">
        <w:trPr>
          <w:cantSplit/>
          <w:jc w:val="center"/>
        </w:trPr>
        <w:tc>
          <w:tcPr>
            <w:tcW w:w="389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ПК-</w:t>
            </w:r>
            <w:r>
              <w:rPr>
                <w:i/>
              </w:rPr>
              <w:t>X</w:t>
            </w:r>
            <w:r>
              <w:t>, сегментные К5 (</w:t>
            </w:r>
            <w:r>
              <w:rPr>
                <w:i/>
              </w:rPr>
              <w:t>S-01</w:t>
            </w:r>
            <w:r>
              <w:t xml:space="preserve"> / </w:t>
            </w:r>
            <w:r>
              <w:rPr>
                <w:i/>
              </w:rPr>
              <w:t>S-02</w:t>
            </w:r>
            <w:r>
              <w:t xml:space="preserve">–03 / </w:t>
            </w:r>
            <w:r>
              <w:rPr>
                <w:i/>
              </w:rPr>
              <w:t>S-04</w:t>
            </w:r>
            <w:r>
              <w:t>)</w:t>
            </w:r>
          </w:p>
        </w:tc>
        <w:tc>
          <w:tcPr>
            <w:tcW w:w="178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58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1 % / 2 % / 1 %</w:t>
            </w:r>
          </w:p>
        </w:tc>
        <w:tc>
          <w:tcPr>
            <w:tcW w:w="237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</w:tbl>
    <w:p w:rsidR="006F5B51" w:rsidRDefault="00C962AA">
      <w:pPr>
        <w:pStyle w:val="a0"/>
        <w:ind w:firstLine="709"/>
        <w:jc w:val="both"/>
      </w:pPr>
      <w:r>
        <w:rPr>
          <w:sz w:val="28"/>
        </w:rPr>
        <w:t>Ориентиры различаются (</w:t>
      </w:r>
      <w:r>
        <w:rPr>
          <w:i/>
          <w:sz w:val="28"/>
        </w:rPr>
        <w:t>W-7</w:t>
      </w:r>
      <w:r>
        <w:rPr>
          <w:sz w:val="28"/>
        </w:rPr>
        <w:t>): в ПК – доля рынка нового бизнеса, в М1 – доля трафика. В расчетах принята шкала соответствующего шаблона; осторожное значение ПК-</w:t>
      </w:r>
      <w:r>
        <w:rPr>
          <w:i/>
          <w:sz w:val="28"/>
        </w:rPr>
        <w:t>X</w:t>
      </w:r>
      <w:r>
        <w:rPr>
          <w:sz w:val="28"/>
        </w:rPr>
        <w:t xml:space="preserve"> (0,8 %) находится в диапазоне 0,5–1 %, оптимистичное (4 %) – в диапазоне 3–7 %.</w:t>
      </w:r>
    </w:p>
    <w:p w:rsidR="006F5B51" w:rsidRDefault="00C962AA">
      <w:pPr>
        <w:pStyle w:val="4"/>
        <w:ind w:firstLine="709"/>
      </w:pPr>
      <w:r>
        <w:t>2.10.3 Правила согласования результатов</w:t>
      </w:r>
    </w:p>
    <w:p w:rsidR="006F5B51" w:rsidRDefault="00C962AA">
      <w:pPr>
        <w:pStyle w:val="FirstParagraph"/>
        <w:keepNext/>
      </w:pPr>
      <w:r>
        <w:rPr>
          <w:sz w:val="28"/>
        </w:rPr>
        <w:t>Таблица 82 – Применение правил согласования ИНСТР раздела 11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79"/>
        <w:gridCol w:w="2748"/>
        <w:gridCol w:w="4211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7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Правило</w:t>
            </w:r>
          </w:p>
        </w:tc>
        <w:tc>
          <w:tcPr>
            <w:tcW w:w="274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Проверка</w:t>
            </w:r>
          </w:p>
        </w:tc>
        <w:tc>
          <w:tcPr>
            <w:tcW w:w="421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Результат</w:t>
            </w:r>
          </w:p>
        </w:tc>
      </w:tr>
      <w:tr w:rsidR="006F5B51" w:rsidTr="006F5B51">
        <w:trPr>
          <w:cantSplit/>
          <w:jc w:val="center"/>
        </w:trPr>
        <w:tc>
          <w:tcPr>
            <w:tcW w:w="267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«Сверху вниз» значительно больше «снизу вверх» – проверить коэффициенты</w:t>
            </w:r>
          </w:p>
        </w:tc>
        <w:tc>
          <w:tcPr>
            <w:tcW w:w="274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 «сверху вниз» 296 435, «снизу вверх» 197 989 </w:t>
            </w:r>
            <w:r>
              <w:rPr>
                <w:i/>
              </w:rPr>
              <w:t>BYN</w:t>
            </w:r>
            <w:r>
              <w:t xml:space="preserve"> (в 1,5 раза)</w:t>
            </w:r>
          </w:p>
        </w:tc>
        <w:tc>
          <w:tcPr>
            <w:tcW w:w="421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Значительного превышения нет; различие – общая доля К2 × К4 (17,5 %) против сегментных (К4 студентов 8,75 %). Оптимистичный «сверху вниз» (2,8 млн) существенно выше – оценка верхнего предела</w:t>
            </w:r>
          </w:p>
        </w:tc>
      </w:tr>
      <w:tr w:rsidR="006F5B51" w:rsidTr="006F5B51">
        <w:trPr>
          <w:cantSplit/>
          <w:jc w:val="center"/>
        </w:trPr>
        <w:tc>
          <w:tcPr>
            <w:tcW w:w="267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Поисковый спрос высокий, платежеспособность низкая – уточнить цену, сегмент, формат</w:t>
            </w:r>
          </w:p>
        </w:tc>
        <w:tc>
          <w:tcPr>
            <w:tcW w:w="274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Поисковый спрос преимущественно информационный («онлайн», «скачать», «бесплатно»); коммерческих 16 запросов за 30 дней</w:t>
            </w:r>
          </w:p>
        </w:tc>
        <w:tc>
          <w:tcPr>
            <w:tcW w:w="421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Платежеспособность подтверждена только у специалистов; студентов целесообразно вести на </w:t>
            </w:r>
            <w:r>
              <w:rPr>
                <w:i/>
              </w:rPr>
              <w:t>Free</w:t>
            </w:r>
            <w:r>
              <w:t>; цену проверить опросом</w:t>
            </w:r>
          </w:p>
        </w:tc>
      </w:tr>
      <w:tr w:rsidR="006F5B51" w:rsidTr="006F5B51">
        <w:trPr>
          <w:cantSplit/>
          <w:jc w:val="center"/>
        </w:trPr>
        <w:tc>
          <w:tcPr>
            <w:tcW w:w="267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Трафик конкурентов высокий, поисковый спрос низкий – проверить рекламу, соцсети, приложения, прямой трафик</w:t>
            </w:r>
          </w:p>
        </w:tc>
        <w:tc>
          <w:tcPr>
            <w:tcW w:w="274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Трафик выборки 9,0 млн визитов в месяц, трафик рынка по РБ около 17 633 визитов; Вордстат – сотни запросов</w:t>
            </w:r>
          </w:p>
        </w:tc>
        <w:tc>
          <w:tcPr>
            <w:tcW w:w="421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Аудитория приходит не только через Яндекс: у </w:t>
            </w:r>
            <w:r>
              <w:rPr>
                <w:i/>
              </w:rPr>
              <w:t>plantuml.com</w:t>
            </w:r>
            <w:r>
              <w:t xml:space="preserve"> </w:t>
            </w:r>
            <w:r>
              <w:rPr>
                <w:i/>
              </w:rPr>
              <w:t>Organic</w:t>
            </w:r>
            <w:r>
              <w:t xml:space="preserve"> 48,5 %, остальное – прямой трафик и рефералы; </w:t>
            </w:r>
            <w:r>
              <w:rPr>
                <w:i/>
              </w:rPr>
              <w:t>Google</w:t>
            </w:r>
            <w:r>
              <w:t xml:space="preserve"> и расширения редакторов кода (миллионы установок) поисковым спросом Яндекса не отражены</w:t>
            </w:r>
          </w:p>
        </w:tc>
      </w:tr>
      <w:tr w:rsidR="006F5B51" w:rsidTr="006F5B51">
        <w:trPr>
          <w:cantSplit/>
          <w:jc w:val="center"/>
        </w:trPr>
        <w:tc>
          <w:tcPr>
            <w:tcW w:w="267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Воронка дает малый объем при большом рынке – проблема в канале, а не в емкости</w:t>
            </w:r>
          </w:p>
        </w:tc>
        <w:tc>
          <w:tcPr>
            <w:tcW w:w="274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Воронка поискового канала 9,5 </w:t>
            </w:r>
            <w:r>
              <w:rPr>
                <w:i/>
                <w:iCs/>
              </w:rPr>
              <w:t xml:space="preserve">BYN/год </w:t>
            </w:r>
            <w:r>
              <w:t xml:space="preserve">при </w:t>
            </w:r>
            <w:r>
              <w:rPr>
                <w:i/>
              </w:rPr>
              <w:t>SAM</w:t>
            </w:r>
            <w:r>
              <w:t xml:space="preserve"> 197 988 </w:t>
            </w:r>
            <w:r>
              <w:rPr>
                <w:i/>
              </w:rPr>
              <w:t>BYN</w:t>
            </w:r>
          </w:p>
        </w:tc>
        <w:tc>
          <w:tcPr>
            <w:tcW w:w="421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Подтверждается: измерен единственный канал (органический поиск); каналы, требующие рекламных кабинетов, не измерены (модельная оценка (допущение; причина: табл. 91, п. 5))</w:t>
            </w:r>
          </w:p>
        </w:tc>
      </w:tr>
      <w:tr w:rsidR="006F5B51" w:rsidTr="006F5B51">
        <w:trPr>
          <w:cantSplit/>
          <w:jc w:val="center"/>
        </w:trPr>
        <w:tc>
          <w:tcPr>
            <w:tcW w:w="267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Сценарии сильно различаются – собрать данные по конверсиям, ценам, конкурентам, сегментам</w:t>
            </w:r>
          </w:p>
        </w:tc>
        <w:tc>
          <w:tcPr>
            <w:tcW w:w="274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Отношение оптимистичного к осторожному: ПК-</w:t>
            </w:r>
            <w:r>
              <w:rPr>
                <w:i/>
              </w:rPr>
              <w:t>X</w:t>
            </w:r>
            <w:r>
              <w:t xml:space="preserve"> 7,3×, </w:t>
            </w:r>
            <w:r>
              <w:rPr>
                <w:i/>
              </w:rPr>
              <w:t>SW-X</w:t>
            </w:r>
            <w:r>
              <w:t xml:space="preserve"> 18,2×</w:t>
            </w:r>
          </w:p>
        </w:tc>
        <w:tc>
          <w:tcPr>
            <w:tcW w:w="421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Разброс значителен; приоритетные данные – конверсия </w:t>
            </w:r>
            <w:r>
              <w:rPr>
                <w:i/>
              </w:rPr>
              <w:t>Free</w:t>
            </w:r>
            <w:r>
              <w:t xml:space="preserve"> , </w:t>
            </w:r>
            <w:r>
              <w:rPr>
                <w:i/>
              </w:rPr>
              <w:t>Pro</w:t>
            </w:r>
            <w:r>
              <w:t xml:space="preserve">, доля платящих, срок удержания, доли стран по </w:t>
            </w:r>
            <w:r>
              <w:rPr>
                <w:i/>
              </w:rPr>
              <w:t>Similarweb</w:t>
            </w:r>
          </w:p>
        </w:tc>
      </w:tr>
      <w:tr w:rsidR="006F5B51" w:rsidTr="006F5B51">
        <w:trPr>
          <w:cantSplit/>
          <w:jc w:val="center"/>
        </w:trPr>
        <w:tc>
          <w:tcPr>
            <w:tcW w:w="267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Итог – диапазон, а не одно число</w:t>
            </w:r>
          </w:p>
        </w:tc>
        <w:tc>
          <w:tcPr>
            <w:tcW w:w="274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Результат приведен диапазоном с указанием уровня и ограничений</w:t>
            </w:r>
          </w:p>
        </w:tc>
        <w:tc>
          <w:tcPr>
            <w:tcW w:w="421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</w:t>
            </w:r>
          </w:p>
        </w:tc>
      </w:tr>
    </w:tbl>
    <w:p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Клиентские методы и методы по трафику </w:t>
      </w:r>
      <w:r>
        <w:rPr>
          <w:i/>
          <w:sz w:val="28"/>
        </w:rPr>
        <w:t>Similarweb</w:t>
      </w:r>
      <w:r>
        <w:rPr>
          <w:sz w:val="28"/>
        </w:rPr>
        <w:t xml:space="preserve"> различаются примерно в 9 раз (базовые сценарии). Причины: доля Беларуси в визитах (допущение Д-01) и выборка из четырех доменов занижают трафиковую оценку; ПК-</w:t>
      </w:r>
      <w:r>
        <w:rPr>
          <w:i/>
          <w:sz w:val="28"/>
        </w:rPr>
        <w:t>X</w:t>
      </w:r>
      <w:r>
        <w:rPr>
          <w:sz w:val="28"/>
        </w:rPr>
        <w:t>, напротив, опирается на численность групп и допущенные коэффициенты, не проверенные опросом. Согласовать порядок величины можно только дополнительными данными, поэтому итоговый диапазон приводится шире, чем у отдельных методов.</w:t>
      </w:r>
    </w:p>
    <w:p w:rsidR="006F5B51" w:rsidRDefault="00C962AA">
      <w:pPr>
        <w:pStyle w:val="a0"/>
        <w:keepNext/>
        <w:jc w:val="both"/>
      </w:pPr>
      <w:r>
        <w:rPr>
          <w:sz w:val="28"/>
        </w:rPr>
        <w:t>Таблица 83 – Сопоставление основного чека 40 </w:t>
      </w:r>
      <w:r>
        <w:rPr>
          <w:i/>
          <w:sz w:val="28"/>
        </w:rPr>
        <w:t>у.е.</w:t>
      </w:r>
      <w:r>
        <w:rPr>
          <w:sz w:val="28"/>
        </w:rPr>
        <w:t xml:space="preserve"> в год с альтернативным 48 </w:t>
      </w:r>
      <w:r>
        <w:rPr>
          <w:i/>
          <w:sz w:val="28"/>
        </w:rPr>
        <w:t>у.е.</w:t>
      </w:r>
      <w:r>
        <w:rPr>
          <w:sz w:val="28"/>
        </w:rPr>
        <w:t xml:space="preserve"> в год (4 </w:t>
      </w:r>
      <w:r>
        <w:rPr>
          <w:i/>
          <w:sz w:val="28"/>
        </w:rPr>
        <w:t>у.е.</w:t>
      </w:r>
      <w:r>
        <w:rPr>
          <w:sz w:val="28"/>
        </w:rPr>
        <w:t xml:space="preserve"> × 12)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38"/>
        <w:gridCol w:w="1371"/>
        <w:gridCol w:w="2195"/>
        <w:gridCol w:w="1234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3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137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40 </w:t>
            </w:r>
            <w:r>
              <w:rPr>
                <w:i/>
              </w:rPr>
              <w:t>у.е.</w:t>
            </w:r>
            <w:r>
              <w:t xml:space="preserve"> в год (основной)</w:t>
            </w:r>
          </w:p>
        </w:tc>
        <w:tc>
          <w:tcPr>
            <w:tcW w:w="21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48 </w:t>
            </w:r>
            <w:r>
              <w:rPr>
                <w:i/>
              </w:rPr>
              <w:t>у.е.</w:t>
            </w:r>
            <w:r>
              <w:t xml:space="preserve"> в год (альтернативный)</w:t>
            </w:r>
          </w:p>
        </w:tc>
        <w:tc>
          <w:tcPr>
            <w:tcW w:w="123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Отношение 48 / 40</w:t>
            </w:r>
          </w:p>
        </w:tc>
      </w:tr>
      <w:tr w:rsidR="006F5B51" w:rsidTr="006F5B51">
        <w:trPr>
          <w:cantSplit/>
          <w:jc w:val="center"/>
        </w:trPr>
        <w:tc>
          <w:tcPr>
            <w:tcW w:w="483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Годовой чек </w:t>
            </w:r>
            <w:r>
              <w:rPr>
                <w:i/>
              </w:rPr>
              <w:t>Pro</w:t>
            </w:r>
            <w:r>
              <w:t xml:space="preserve">, </w:t>
            </w:r>
            <w:r>
              <w:rPr>
                <w:i/>
              </w:rPr>
              <w:t>BYN</w:t>
            </w:r>
          </w:p>
        </w:tc>
        <w:tc>
          <w:tcPr>
            <w:tcW w:w="137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121,14</w:t>
            </w:r>
          </w:p>
        </w:tc>
        <w:tc>
          <w:tcPr>
            <w:tcW w:w="21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145,37</w:t>
            </w:r>
          </w:p>
        </w:tc>
        <w:tc>
          <w:tcPr>
            <w:tcW w:w="123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1,20</w:t>
            </w:r>
          </w:p>
        </w:tc>
      </w:tr>
      <w:tr w:rsidR="006F5B51" w:rsidTr="006F5B51">
        <w:trPr>
          <w:cantSplit/>
          <w:jc w:val="center"/>
        </w:trPr>
        <w:tc>
          <w:tcPr>
            <w:tcW w:w="483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Месячный эквивалент, </w:t>
            </w:r>
            <w:r>
              <w:rPr>
                <w:i/>
              </w:rPr>
              <w:t>BYN</w:t>
            </w:r>
          </w:p>
        </w:tc>
        <w:tc>
          <w:tcPr>
            <w:tcW w:w="137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10,10</w:t>
            </w:r>
          </w:p>
        </w:tc>
        <w:tc>
          <w:tcPr>
            <w:tcW w:w="21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12,11</w:t>
            </w:r>
          </w:p>
        </w:tc>
        <w:tc>
          <w:tcPr>
            <w:tcW w:w="123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1,20</w:t>
            </w:r>
          </w:p>
        </w:tc>
      </w:tr>
      <w:tr w:rsidR="006F5B51" w:rsidTr="006F5B51">
        <w:trPr>
          <w:cantSplit/>
          <w:jc w:val="center"/>
        </w:trPr>
        <w:tc>
          <w:tcPr>
            <w:tcW w:w="483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месячной стипендии студента, %</w:t>
            </w:r>
          </w:p>
        </w:tc>
        <w:tc>
          <w:tcPr>
            <w:tcW w:w="137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3,38</w:t>
            </w:r>
          </w:p>
        </w:tc>
        <w:tc>
          <w:tcPr>
            <w:tcW w:w="21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4,27</w:t>
            </w:r>
          </w:p>
        </w:tc>
        <w:tc>
          <w:tcPr>
            <w:tcW w:w="123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1,26</w:t>
            </w:r>
          </w:p>
        </w:tc>
      </w:tr>
      <w:tr w:rsidR="006F5B51" w:rsidTr="006F5B51">
        <w:trPr>
          <w:cantSplit/>
          <w:jc w:val="center"/>
        </w:trPr>
        <w:tc>
          <w:tcPr>
            <w:tcW w:w="483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месячной зарплаты специалиста, %</w:t>
            </w:r>
          </w:p>
        </w:tc>
        <w:tc>
          <w:tcPr>
            <w:tcW w:w="137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0,157</w:t>
            </w:r>
          </w:p>
        </w:tc>
        <w:tc>
          <w:tcPr>
            <w:tcW w:w="21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0,189</w:t>
            </w:r>
          </w:p>
        </w:tc>
        <w:tc>
          <w:tcPr>
            <w:tcW w:w="123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1,20</w:t>
            </w:r>
          </w:p>
        </w:tc>
      </w:tr>
      <w:tr w:rsidR="006F5B51" w:rsidTr="006F5B51">
        <w:trPr>
          <w:cantSplit/>
          <w:jc w:val="center"/>
        </w:trPr>
        <w:tc>
          <w:tcPr>
            <w:tcW w:w="483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Индекс платежеспособности (бюджет / цена): студенты / специалисты / преподаватели</w:t>
            </w:r>
          </w:p>
        </w:tc>
        <w:tc>
          <w:tcPr>
            <w:tcW w:w="137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1,48 / 31,76 / 15,71</w:t>
            </w:r>
          </w:p>
        </w:tc>
        <w:tc>
          <w:tcPr>
            <w:tcW w:w="21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1,17 / 26,47 / 13,09</w:t>
            </w:r>
          </w:p>
        </w:tc>
        <w:tc>
          <w:tcPr>
            <w:tcW w:w="123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0,83</w:t>
            </w:r>
          </w:p>
        </w:tc>
      </w:tr>
      <w:tr w:rsidR="006F5B51" w:rsidTr="006F5B51">
        <w:trPr>
          <w:cantSplit/>
          <w:jc w:val="center"/>
        </w:trPr>
        <w:tc>
          <w:tcPr>
            <w:tcW w:w="483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Коэффициент оправданности: специалисты / преподаватели</w:t>
            </w:r>
          </w:p>
        </w:tc>
        <w:tc>
          <w:tcPr>
            <w:tcW w:w="137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11,34 / 5,61</w:t>
            </w:r>
          </w:p>
        </w:tc>
        <w:tc>
          <w:tcPr>
            <w:tcW w:w="21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9,45 / 4,68</w:t>
            </w:r>
          </w:p>
        </w:tc>
        <w:tc>
          <w:tcPr>
            <w:tcW w:w="123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0,83</w:t>
            </w:r>
          </w:p>
        </w:tc>
      </w:tr>
      <w:tr w:rsidR="006F5B51" w:rsidTr="006F5B51">
        <w:trPr>
          <w:cantSplit/>
          <w:jc w:val="center"/>
        </w:trPr>
        <w:tc>
          <w:tcPr>
            <w:tcW w:w="483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ПК-</w:t>
            </w:r>
            <w:r>
              <w:rPr>
                <w:i/>
              </w:rPr>
              <w:t>X</w:t>
            </w:r>
            <w:r>
              <w:t xml:space="preserve"> (</w:t>
            </w:r>
            <w:r>
              <w:rPr>
                <w:i/>
              </w:rPr>
              <w:t>SAM</w:t>
            </w:r>
            <w:r>
              <w:t>), рынок (</w:t>
            </w:r>
            <w:r>
              <w:rPr>
                <w:i/>
              </w:rPr>
              <w:t>SAM</w:t>
            </w:r>
            <w:r>
              <w:t xml:space="preserve">), базовый сценарий,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137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197 988</w:t>
            </w:r>
          </w:p>
        </w:tc>
        <w:tc>
          <w:tcPr>
            <w:tcW w:w="21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237 589</w:t>
            </w:r>
          </w:p>
        </w:tc>
        <w:tc>
          <w:tcPr>
            <w:tcW w:w="123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1,20</w:t>
            </w:r>
          </w:p>
        </w:tc>
      </w:tr>
      <w:tr w:rsidR="006F5B51" w:rsidTr="006F5B51">
        <w:trPr>
          <w:cantSplit/>
          <w:jc w:val="center"/>
        </w:trPr>
        <w:tc>
          <w:tcPr>
            <w:tcW w:w="483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ПЛ-</w:t>
            </w:r>
            <w:r>
              <w:rPr>
                <w:i/>
              </w:rPr>
              <w:t>X</w:t>
            </w:r>
            <w:r>
              <w:t xml:space="preserve"> (рынок), рынок (</w:t>
            </w:r>
            <w:r>
              <w:rPr>
                <w:i/>
              </w:rPr>
              <w:t>SAM</w:t>
            </w:r>
            <w:r>
              <w:t xml:space="preserve">), базовый сценарий,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137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197 989</w:t>
            </w:r>
          </w:p>
        </w:tc>
        <w:tc>
          <w:tcPr>
            <w:tcW w:w="21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237 590</w:t>
            </w:r>
          </w:p>
        </w:tc>
        <w:tc>
          <w:tcPr>
            <w:tcW w:w="123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1,20</w:t>
            </w:r>
          </w:p>
        </w:tc>
      </w:tr>
      <w:tr w:rsidR="006F5B51" w:rsidTr="006F5B51">
        <w:trPr>
          <w:cantSplit/>
          <w:jc w:val="center"/>
        </w:trPr>
        <w:tc>
          <w:tcPr>
            <w:tcW w:w="483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СВ-</w:t>
            </w:r>
            <w:r>
              <w:rPr>
                <w:i/>
              </w:rPr>
              <w:t>X</w:t>
            </w:r>
            <w:r>
              <w:t xml:space="preserve"> сверху вниз, рынок (</w:t>
            </w:r>
            <w:r>
              <w:rPr>
                <w:i/>
              </w:rPr>
              <w:t>SAM</w:t>
            </w:r>
            <w:r>
              <w:t xml:space="preserve">), базовый сценарий,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137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296 435</w:t>
            </w:r>
          </w:p>
        </w:tc>
        <w:tc>
          <w:tcPr>
            <w:tcW w:w="21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355 726</w:t>
            </w:r>
          </w:p>
        </w:tc>
        <w:tc>
          <w:tcPr>
            <w:tcW w:w="123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1,20</w:t>
            </w:r>
          </w:p>
        </w:tc>
      </w:tr>
      <w:tr w:rsidR="006F5B51" w:rsidTr="006F5B51">
        <w:trPr>
          <w:cantSplit/>
          <w:jc w:val="center"/>
        </w:trPr>
        <w:tc>
          <w:tcPr>
            <w:tcW w:w="483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СВ-</w:t>
            </w:r>
            <w:r>
              <w:rPr>
                <w:i/>
              </w:rPr>
              <w:t>X</w:t>
            </w:r>
            <w:r>
              <w:t xml:space="preserve"> снизу вверх, рынок (</w:t>
            </w:r>
            <w:r>
              <w:rPr>
                <w:i/>
              </w:rPr>
              <w:t>SAM</w:t>
            </w:r>
            <w:r>
              <w:t xml:space="preserve">), базовый сценарий,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137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197 989</w:t>
            </w:r>
          </w:p>
        </w:tc>
        <w:tc>
          <w:tcPr>
            <w:tcW w:w="21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237 590</w:t>
            </w:r>
          </w:p>
        </w:tc>
        <w:tc>
          <w:tcPr>
            <w:tcW w:w="123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1,20</w:t>
            </w:r>
          </w:p>
        </w:tc>
      </w:tr>
      <w:tr w:rsidR="006F5B51" w:rsidTr="006F5B51">
        <w:trPr>
          <w:cantSplit/>
          <w:jc w:val="center"/>
        </w:trPr>
        <w:tc>
          <w:tcPr>
            <w:tcW w:w="483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СВ-</w:t>
            </w:r>
            <w:r>
              <w:rPr>
                <w:i/>
              </w:rPr>
              <w:t>X</w:t>
            </w:r>
            <w:r>
              <w:t xml:space="preserve"> </w:t>
            </w:r>
            <w:r>
              <w:rPr>
                <w:i/>
              </w:rPr>
              <w:t>Similarweb</w:t>
            </w:r>
            <w:r>
              <w:t xml:space="preserve"> + воронка, рынок (</w:t>
            </w:r>
            <w:r>
              <w:rPr>
                <w:i/>
              </w:rPr>
              <w:t>SAM</w:t>
            </w:r>
            <w:r>
              <w:t xml:space="preserve">), базовый сценарий,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137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4 762</w:t>
            </w:r>
          </w:p>
        </w:tc>
        <w:tc>
          <w:tcPr>
            <w:tcW w:w="21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6 230</w:t>
            </w:r>
          </w:p>
        </w:tc>
        <w:tc>
          <w:tcPr>
            <w:tcW w:w="123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1,31</w:t>
            </w:r>
          </w:p>
        </w:tc>
      </w:tr>
      <w:tr w:rsidR="006F5B51" w:rsidTr="006F5B51">
        <w:trPr>
          <w:cantSplit/>
          <w:jc w:val="center"/>
        </w:trPr>
        <w:tc>
          <w:tcPr>
            <w:tcW w:w="483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СЦ-</w:t>
            </w:r>
            <w:r>
              <w:rPr>
                <w:i/>
              </w:rPr>
              <w:t>X</w:t>
            </w:r>
            <w:r>
              <w:t xml:space="preserve"> (рынок), рынок (</w:t>
            </w:r>
            <w:r>
              <w:rPr>
                <w:i/>
              </w:rPr>
              <w:t>SAM</w:t>
            </w:r>
            <w:r>
              <w:t xml:space="preserve">), базовый сценарий,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137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6 542</w:t>
            </w:r>
          </w:p>
        </w:tc>
        <w:tc>
          <w:tcPr>
            <w:tcW w:w="21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8 561</w:t>
            </w:r>
          </w:p>
        </w:tc>
        <w:tc>
          <w:tcPr>
            <w:tcW w:w="123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1,31</w:t>
            </w:r>
          </w:p>
        </w:tc>
      </w:tr>
      <w:tr w:rsidR="006F5B51" w:rsidTr="006F5B51">
        <w:trPr>
          <w:cantSplit/>
          <w:jc w:val="center"/>
        </w:trPr>
        <w:tc>
          <w:tcPr>
            <w:tcW w:w="483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SW-X</w:t>
            </w:r>
            <w:r>
              <w:t xml:space="preserve"> (рынок), рынок (</w:t>
            </w:r>
            <w:r>
              <w:rPr>
                <w:i/>
              </w:rPr>
              <w:t>SAM</w:t>
            </w:r>
            <w:r>
              <w:t xml:space="preserve">), базовый сценарий,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137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21 971</w:t>
            </w:r>
          </w:p>
        </w:tc>
        <w:tc>
          <w:tcPr>
            <w:tcW w:w="21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28 748</w:t>
            </w:r>
          </w:p>
        </w:tc>
        <w:tc>
          <w:tcPr>
            <w:tcW w:w="123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1,31</w:t>
            </w:r>
          </w:p>
        </w:tc>
      </w:tr>
      <w:tr w:rsidR="006F5B51" w:rsidTr="006F5B51">
        <w:trPr>
          <w:cantSplit/>
          <w:jc w:val="center"/>
        </w:trPr>
        <w:tc>
          <w:tcPr>
            <w:tcW w:w="483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SW-X</w:t>
            </w:r>
            <w:r>
              <w:t xml:space="preserve"> вариант М2 (рынок), рынок (</w:t>
            </w:r>
            <w:r>
              <w:rPr>
                <w:i/>
              </w:rPr>
              <w:t>SAM</w:t>
            </w:r>
            <w:r>
              <w:t xml:space="preserve">), базовый сценарий,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137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5 521</w:t>
            </w:r>
          </w:p>
        </w:tc>
        <w:tc>
          <w:tcPr>
            <w:tcW w:w="21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7 224</w:t>
            </w:r>
          </w:p>
        </w:tc>
        <w:tc>
          <w:tcPr>
            <w:tcW w:w="123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1,31</w:t>
            </w:r>
          </w:p>
        </w:tc>
      </w:tr>
      <w:tr w:rsidR="006F5B51" w:rsidTr="006F5B51">
        <w:trPr>
          <w:cantSplit/>
          <w:jc w:val="center"/>
        </w:trPr>
        <w:tc>
          <w:tcPr>
            <w:tcW w:w="483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ПС-</w:t>
            </w:r>
            <w:r>
              <w:rPr>
                <w:i/>
              </w:rPr>
              <w:t>X</w:t>
            </w:r>
            <w:r>
              <w:t xml:space="preserve"> (поиск), </w:t>
            </w:r>
            <w:r>
              <w:rPr>
                <w:i/>
              </w:rPr>
              <w:t>SOM</w:t>
            </w:r>
            <w:r>
              <w:t xml:space="preserve">, базовый сценарий,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137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73</w:t>
            </w:r>
          </w:p>
        </w:tc>
        <w:tc>
          <w:tcPr>
            <w:tcW w:w="21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88</w:t>
            </w:r>
          </w:p>
        </w:tc>
        <w:tc>
          <w:tcPr>
            <w:tcW w:w="123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1,20</w:t>
            </w:r>
          </w:p>
        </w:tc>
      </w:tr>
      <w:tr w:rsidR="006F5B51" w:rsidTr="006F5B51">
        <w:trPr>
          <w:cantSplit/>
          <w:jc w:val="center"/>
        </w:trPr>
        <w:tc>
          <w:tcPr>
            <w:tcW w:w="483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ЦВ-</w:t>
            </w:r>
            <w:r>
              <w:rPr>
                <w:i/>
              </w:rPr>
              <w:t>X</w:t>
            </w:r>
            <w:r>
              <w:t xml:space="preserve"> (воронка), </w:t>
            </w:r>
            <w:r>
              <w:rPr>
                <w:i/>
              </w:rPr>
              <w:t>SOM</w:t>
            </w:r>
            <w:r>
              <w:t xml:space="preserve">, базовый сценарий,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137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</w:t>
            </w:r>
          </w:p>
        </w:tc>
        <w:tc>
          <w:tcPr>
            <w:tcW w:w="21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</w:t>
            </w:r>
          </w:p>
        </w:tc>
        <w:tc>
          <w:tcPr>
            <w:tcW w:w="123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1,20</w:t>
            </w:r>
          </w:p>
        </w:tc>
      </w:tr>
      <w:tr w:rsidR="006F5B51" w:rsidTr="006F5B51">
        <w:trPr>
          <w:cantSplit/>
          <w:jc w:val="center"/>
        </w:trPr>
        <w:tc>
          <w:tcPr>
            <w:tcW w:w="483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СЦ-</w:t>
            </w:r>
            <w:r>
              <w:rPr>
                <w:i/>
              </w:rPr>
              <w:t>X</w:t>
            </w:r>
            <w:r>
              <w:t xml:space="preserve"> (</w:t>
            </w:r>
            <w:r>
              <w:rPr>
                <w:i/>
              </w:rPr>
              <w:t>Similarweb</w:t>
            </w:r>
            <w:r>
              <w:t xml:space="preserve">), </w:t>
            </w:r>
            <w:r>
              <w:rPr>
                <w:i/>
              </w:rPr>
              <w:t>SOM</w:t>
            </w:r>
            <w:r>
              <w:t xml:space="preserve">, базовый сценарий,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137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98</w:t>
            </w:r>
          </w:p>
        </w:tc>
        <w:tc>
          <w:tcPr>
            <w:tcW w:w="21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128</w:t>
            </w:r>
          </w:p>
        </w:tc>
        <w:tc>
          <w:tcPr>
            <w:tcW w:w="123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1,31</w:t>
            </w:r>
          </w:p>
        </w:tc>
      </w:tr>
      <w:tr w:rsidR="006F5B51" w:rsidTr="006F5B51">
        <w:trPr>
          <w:cantSplit/>
          <w:jc w:val="center"/>
        </w:trPr>
        <w:tc>
          <w:tcPr>
            <w:tcW w:w="483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ПК-</w:t>
            </w:r>
            <w:r>
              <w:rPr>
                <w:i/>
              </w:rPr>
              <w:t>X</w:t>
            </w:r>
            <w:r>
              <w:t xml:space="preserve"> (</w:t>
            </w:r>
            <w:r>
              <w:rPr>
                <w:i/>
              </w:rPr>
              <w:t>SOM</w:t>
            </w:r>
            <w:r>
              <w:t xml:space="preserve">, сценарии), </w:t>
            </w:r>
            <w:r>
              <w:rPr>
                <w:i/>
              </w:rPr>
              <w:t>SOM</w:t>
            </w:r>
            <w:r>
              <w:t xml:space="preserve">, базовый сценарий,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137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3 960</w:t>
            </w:r>
          </w:p>
        </w:tc>
        <w:tc>
          <w:tcPr>
            <w:tcW w:w="21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4 752</w:t>
            </w:r>
          </w:p>
        </w:tc>
        <w:tc>
          <w:tcPr>
            <w:tcW w:w="123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1,20</w:t>
            </w:r>
          </w:p>
        </w:tc>
      </w:tr>
      <w:tr w:rsidR="006F5B51" w:rsidTr="006F5B51">
        <w:trPr>
          <w:cantSplit/>
          <w:jc w:val="center"/>
        </w:trPr>
        <w:tc>
          <w:tcPr>
            <w:tcW w:w="483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ПЛ-</w:t>
            </w:r>
            <w:r>
              <w:rPr>
                <w:i/>
              </w:rPr>
              <w:t>X</w:t>
            </w:r>
            <w:r>
              <w:t xml:space="preserve"> (достижимая выручка), </w:t>
            </w:r>
            <w:r>
              <w:rPr>
                <w:i/>
              </w:rPr>
              <w:t>SOM</w:t>
            </w:r>
            <w:r>
              <w:t xml:space="preserve">, базовый сценарий,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137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2 970</w:t>
            </w:r>
          </w:p>
        </w:tc>
        <w:tc>
          <w:tcPr>
            <w:tcW w:w="21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3 564</w:t>
            </w:r>
          </w:p>
        </w:tc>
        <w:tc>
          <w:tcPr>
            <w:tcW w:w="123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1,20</w:t>
            </w:r>
          </w:p>
        </w:tc>
      </w:tr>
      <w:tr w:rsidR="006F5B51" w:rsidTr="006F5B51">
        <w:trPr>
          <w:cantSplit/>
          <w:jc w:val="center"/>
        </w:trPr>
        <w:tc>
          <w:tcPr>
            <w:tcW w:w="483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SW-X</w:t>
            </w:r>
            <w:r>
              <w:t xml:space="preserve"> (</w:t>
            </w:r>
            <w:r>
              <w:rPr>
                <w:i/>
              </w:rPr>
              <w:t>SOM</w:t>
            </w:r>
            <w:r>
              <w:t xml:space="preserve">), </w:t>
            </w:r>
            <w:r>
              <w:rPr>
                <w:i/>
              </w:rPr>
              <w:t>SOM</w:t>
            </w:r>
            <w:r>
              <w:t xml:space="preserve">, базовый сценарий,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137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330</w:t>
            </w:r>
          </w:p>
        </w:tc>
        <w:tc>
          <w:tcPr>
            <w:tcW w:w="21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431</w:t>
            </w:r>
          </w:p>
        </w:tc>
        <w:tc>
          <w:tcPr>
            <w:tcW w:w="123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1,31</w:t>
            </w:r>
          </w:p>
        </w:tc>
      </w:tr>
      <w:tr w:rsidR="006F5B51" w:rsidTr="006F5B51">
        <w:trPr>
          <w:cantSplit/>
          <w:jc w:val="center"/>
        </w:trPr>
        <w:tc>
          <w:tcPr>
            <w:tcW w:w="483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SW-X</w:t>
            </w:r>
            <w:r>
              <w:t xml:space="preserve"> вариант М2 (</w:t>
            </w:r>
            <w:r>
              <w:rPr>
                <w:i/>
              </w:rPr>
              <w:t>SOM</w:t>
            </w:r>
            <w:r>
              <w:t xml:space="preserve">), </w:t>
            </w:r>
            <w:r>
              <w:rPr>
                <w:i/>
              </w:rPr>
              <w:t>SOM</w:t>
            </w:r>
            <w:r>
              <w:t xml:space="preserve">, базовый сценарий,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137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83</w:t>
            </w:r>
          </w:p>
        </w:tc>
        <w:tc>
          <w:tcPr>
            <w:tcW w:w="21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108</w:t>
            </w:r>
          </w:p>
        </w:tc>
        <w:tc>
          <w:tcPr>
            <w:tcW w:w="123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1,31</w:t>
            </w:r>
          </w:p>
        </w:tc>
      </w:tr>
    </w:tbl>
    <w:p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В третьем столбце – значения прежнего расчета (чек </w:t>
      </w:r>
      <w:r>
        <w:rPr>
          <w:i/>
          <w:sz w:val="28"/>
        </w:rPr>
        <w:t>Pro</w:t>
      </w:r>
      <w:r>
        <w:rPr>
          <w:sz w:val="28"/>
        </w:rPr>
        <w:t xml:space="preserve"> 145,37 </w:t>
      </w:r>
      <w:r>
        <w:rPr>
          <w:i/>
          <w:sz w:val="28"/>
        </w:rPr>
        <w:t>BYN</w:t>
      </w:r>
      <w:r>
        <w:rPr>
          <w:sz w:val="28"/>
        </w:rPr>
        <w:t xml:space="preserve">); пересчет выполнен по тем же формулам и допущениям, меняется только цена </w:t>
      </w:r>
      <w:r>
        <w:rPr>
          <w:i/>
          <w:sz w:val="28"/>
        </w:rPr>
        <w:t>Pro</w:t>
      </w:r>
      <w:r>
        <w:rPr>
          <w:sz w:val="28"/>
        </w:rPr>
        <w:t xml:space="preserve">. Объемы рынка и достижимая выручка прямо пропорциональны годовому чеку (отношение 1,2); доли цены в доходе растут, индекс платежеспособности и коэффициент оправданности падают в той же пропорции. Медиана входных тарифов конкурентов в оптимистичном сценарии от цены </w:t>
      </w:r>
      <w:r>
        <w:rPr>
          <w:i/>
          <w:sz w:val="28"/>
        </w:rPr>
        <w:t>Pro</w:t>
      </w:r>
      <w:r>
        <w:rPr>
          <w:sz w:val="28"/>
        </w:rPr>
        <w:t xml:space="preserve"> не зависит. Вывод о бесплатном тарифе для студентов от выбора чека не меняется.</w:t>
      </w:r>
    </w:p>
    <w:p w:rsidR="006F5B51" w:rsidRDefault="00C962AA">
      <w:pPr>
        <w:pStyle w:val="4"/>
        <w:ind w:firstLine="709"/>
      </w:pPr>
      <w:r>
        <w:t>2.10.4 Итоговый вывод</w:t>
      </w:r>
    </w:p>
    <w:p w:rsidR="006F5B51" w:rsidRDefault="00C962AA">
      <w:pPr>
        <w:pStyle w:val="FirstParagraph"/>
      </w:pPr>
      <w:r>
        <w:rPr>
          <w:sz w:val="28"/>
        </w:rPr>
        <w:t>Итоговая формулировка по универсальному шаблону ИНСТР раздела 12.</w:t>
      </w:r>
    </w:p>
    <w:p w:rsidR="006F5B51" w:rsidRDefault="00C962AA">
      <w:pPr>
        <w:pStyle w:val="a0"/>
        <w:ind w:firstLine="709"/>
        <w:jc w:val="both"/>
      </w:pPr>
      <w:r>
        <w:rPr>
          <w:sz w:val="28"/>
        </w:rPr>
        <w:t>В рамках исследования рынок определен как рынок веб-инструментов построения и проверки диаграмм формальных нотаций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IDEF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, сети Петри) для студентов технических специальностей, аналитиков, архитекторов ПО и преподавателей в Республике Беларусь. Первичный анализ поискового спроса показал интерес аудитории к нотациям и </w:t>
      </w:r>
      <w:r>
        <w:rPr>
          <w:sz w:val="28"/>
        </w:rPr>
        <w:t>инструментам (</w:t>
      </w:r>
      <w:r>
        <w:rPr>
          <w:i/>
          <w:sz w:val="28"/>
        </w:rPr>
        <w:t>uml</w:t>
      </w:r>
      <w:r>
        <w:rPr>
          <w:sz w:val="28"/>
        </w:rPr>
        <w:t xml:space="preserve"> – 591, </w:t>
      </w:r>
      <w:r>
        <w:rPr>
          <w:i/>
          <w:sz w:val="28"/>
        </w:rPr>
        <w:t>bpmn</w:t>
      </w:r>
      <w:r>
        <w:rPr>
          <w:sz w:val="28"/>
        </w:rPr>
        <w:t xml:space="preserve"> – 476, </w:t>
      </w:r>
      <w:r>
        <w:rPr>
          <w:i/>
          <w:sz w:val="28"/>
        </w:rPr>
        <w:t>plantuml</w:t>
      </w:r>
      <w:r>
        <w:rPr>
          <w:sz w:val="28"/>
        </w:rPr>
        <w:t xml:space="preserve"> – 198, </w:t>
      </w:r>
      <w:r>
        <w:rPr>
          <w:i/>
          <w:sz w:val="28"/>
        </w:rPr>
        <w:t>idef0</w:t>
      </w:r>
      <w:r>
        <w:rPr>
          <w:sz w:val="28"/>
        </w:rPr>
        <w:t xml:space="preserve"> – 105 запросов за 30 дней в Вордстате) и к генерации схем нейросетью (107), при этом коммерчески значимыми являются редкие запросы «купить», «цена», «подписка» (16 за 30 дней). Динамический анализ показал сезонность (учебный год) и снижение интереса за год на 35–55 % по основным нотационным запросам.</w:t>
      </w:r>
    </w:p>
    <w:p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Similarweb</w:t>
      </w:r>
      <w:r>
        <w:rPr>
          <w:sz w:val="28"/>
        </w:rPr>
        <w:t xml:space="preserve"> по четырем конкурентам указывают на цифровую активность в сегменте: 9,0 млн визитов в месяц при высокой концентрации у </w:t>
      </w:r>
      <w:r>
        <w:rPr>
          <w:i/>
          <w:sz w:val="28"/>
        </w:rPr>
        <w:t>draw.io</w:t>
      </w:r>
      <w:r>
        <w:rPr>
          <w:sz w:val="28"/>
        </w:rPr>
        <w:t xml:space="preserve"> (</w:t>
      </w:r>
      <w:r>
        <w:rPr>
          <w:i/>
          <w:sz w:val="28"/>
        </w:rPr>
        <w:t>CR3</w:t>
      </w:r>
      <w:r>
        <w:rPr>
          <w:sz w:val="28"/>
        </w:rPr>
        <w:t xml:space="preserve"> 99,8 %, </w:t>
      </w:r>
      <w:r>
        <w:rPr>
          <w:i/>
          <w:sz w:val="28"/>
        </w:rPr>
        <w:t>HHI</w:t>
      </w:r>
      <w:r>
        <w:rPr>
          <w:sz w:val="28"/>
        </w:rPr>
        <w:t xml:space="preserve"> около 7 600); доля Беларуси в бесплатных данных не показана и принята допущением (0,20 % визитов). Расчет «сверху вниз» дал ориентировочный верхний предел 15 399 / 296 435 / 2 372 618 </w:t>
      </w:r>
      <w:r>
        <w:rPr>
          <w:i/>
          <w:sz w:val="28"/>
        </w:rPr>
        <w:t>BYN</w:t>
      </w:r>
      <w:r>
        <w:rPr>
          <w:sz w:val="28"/>
        </w:rPr>
        <w:t xml:space="preserve"> в год (осторожный / базовый / оптимистичный), а расчет «снизу вверх» через потенциальных клиентов и годовой чек 121,14 </w:t>
      </w:r>
      <w:r>
        <w:rPr>
          <w:i/>
          <w:sz w:val="28"/>
        </w:rPr>
        <w:t>BYN</w:t>
      </w:r>
      <w:r>
        <w:rPr>
          <w:sz w:val="28"/>
        </w:rPr>
        <w:t xml:space="preserve"> – более прикладную оценку: доступный рынок (</w:t>
      </w:r>
      <w:r>
        <w:rPr>
          <w:i/>
          <w:sz w:val="28"/>
        </w:rPr>
        <w:t>SAM</w:t>
      </w:r>
      <w:r>
        <w:rPr>
          <w:sz w:val="28"/>
        </w:rPr>
        <w:t xml:space="preserve"> по ПК-</w:t>
      </w:r>
      <w:r>
        <w:rPr>
          <w:i/>
          <w:sz w:val="28"/>
        </w:rPr>
        <w:t>X</w:t>
      </w:r>
      <w:r>
        <w:rPr>
          <w:sz w:val="28"/>
        </w:rPr>
        <w:t>, лист 03_Сценарии) 57 021 / 197 988 / 414 754 </w:t>
      </w:r>
      <w:r>
        <w:rPr>
          <w:i/>
          <w:sz w:val="28"/>
        </w:rPr>
        <w:t>BYN</w:t>
      </w:r>
      <w:r>
        <w:rPr>
          <w:sz w:val="28"/>
        </w:rPr>
        <w:t xml:space="preserve"> в год при платящей базе около 1 634 пользователей.</w:t>
      </w:r>
    </w:p>
    <w:p w:rsidR="006F5B51" w:rsidRDefault="00C962AA">
      <w:pPr>
        <w:pStyle w:val="a0"/>
        <w:ind w:firstLine="709"/>
        <w:jc w:val="both"/>
      </w:pPr>
      <w:r>
        <w:rPr>
          <w:sz w:val="28"/>
        </w:rPr>
        <w:t>Проверка через цифровую воронку показала, что измеренный канал (органический поиск по ядру запросов) дает достижимую выручку 2–91 </w:t>
      </w:r>
      <w:r>
        <w:rPr>
          <w:i/>
          <w:sz w:val="28"/>
        </w:rPr>
        <w:t>BYN</w:t>
      </w:r>
      <w:r>
        <w:rPr>
          <w:sz w:val="28"/>
        </w:rPr>
        <w:t xml:space="preserve"> в год, воронка по трафику </w:t>
      </w:r>
      <w:r>
        <w:rPr>
          <w:i/>
          <w:sz w:val="28"/>
        </w:rPr>
        <w:t>Similarweb</w:t>
      </w:r>
      <w:r>
        <w:rPr>
          <w:sz w:val="28"/>
        </w:rPr>
        <w:t xml:space="preserve"> – до 4 894 </w:t>
      </w:r>
      <w:r>
        <w:rPr>
          <w:i/>
          <w:sz w:val="28"/>
        </w:rPr>
        <w:t>BYN</w:t>
      </w:r>
      <w:r>
        <w:rPr>
          <w:sz w:val="28"/>
        </w:rPr>
        <w:t xml:space="preserve"> в год; достижимая выручка по клиентской базе (</w:t>
      </w:r>
      <w:r>
        <w:rPr>
          <w:i/>
          <w:sz w:val="28"/>
        </w:rPr>
        <w:t>SOM</w:t>
      </w:r>
      <w:r>
        <w:rPr>
          <w:sz w:val="28"/>
        </w:rPr>
        <w:t xml:space="preserve"> по ПК-</w:t>
      </w:r>
      <w:r>
        <w:rPr>
          <w:i/>
          <w:sz w:val="28"/>
        </w:rPr>
        <w:t>X</w:t>
      </w:r>
      <w:r>
        <w:rPr>
          <w:sz w:val="28"/>
        </w:rPr>
        <w:t>, лист 03_Сценарии) – 456–16 590 </w:t>
      </w:r>
      <w:r>
        <w:rPr>
          <w:i/>
          <w:sz w:val="28"/>
        </w:rPr>
        <w:t>BYN</w:t>
      </w:r>
      <w:r>
        <w:rPr>
          <w:sz w:val="28"/>
        </w:rPr>
        <w:t xml:space="preserve"> в год (базовая 3 960 при единой доле достижения 2 %; по долям К5 с разбивкой по сегментам, лист 02_Сегменты, – 3 007). Проверка платежеспособности показала, что цена </w:t>
      </w:r>
      <w:r>
        <w:rPr>
          <w:i/>
          <w:sz w:val="28"/>
        </w:rPr>
        <w:t>Pro</w:t>
      </w:r>
      <w:r>
        <w:rPr>
          <w:sz w:val="28"/>
        </w:rPr>
        <w:t xml:space="preserve"> (10,10 </w:t>
      </w:r>
      <w:r>
        <w:rPr>
          <w:i/>
          <w:sz w:val="28"/>
        </w:rPr>
        <w:t>BYN</w:t>
      </w:r>
      <w:r>
        <w:rPr>
          <w:sz w:val="28"/>
        </w:rPr>
        <w:t xml:space="preserve"> в месяц при годовой оплате 40 </w:t>
      </w:r>
      <w:r>
        <w:rPr>
          <w:i/>
          <w:sz w:val="28"/>
        </w:rPr>
        <w:t>у.е.</w:t>
      </w:r>
      <w:r>
        <w:rPr>
          <w:sz w:val="28"/>
        </w:rPr>
        <w:t>) составляет 3,4 % стипендии и 0,16 % зарплаты специалиста: для специалистов покупка экономически оправдана (коэффициент оправданности около 11), для студентов платный тариф не обоснован, а бесплатные заменители (</w:t>
      </w:r>
      <w:r>
        <w:rPr>
          <w:i/>
          <w:sz w:val="28"/>
        </w:rPr>
        <w:t>draw.io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) ограничивают готовность платить. В связи с этим доступный рынок </w:t>
      </w:r>
      <w:r>
        <w:rPr>
          <w:i/>
          <w:sz w:val="28"/>
        </w:rPr>
        <w:t>NotaCode</w:t>
      </w:r>
      <w:r>
        <w:rPr>
          <w:sz w:val="28"/>
        </w:rPr>
        <w:t xml:space="preserve"> в Беларуси может быть оценен в диапазоне 49 893–414 754 </w:t>
      </w:r>
      <w:r>
        <w:rPr>
          <w:i/>
          <w:sz w:val="28"/>
        </w:rPr>
        <w:t>BYN</w:t>
      </w:r>
      <w:r>
        <w:rPr>
          <w:sz w:val="28"/>
        </w:rPr>
        <w:t xml:space="preserve"> в год (примерно 16 475–136 950 </w:t>
      </w:r>
      <w:r>
        <w:rPr>
          <w:i/>
          <w:sz w:val="28"/>
        </w:rPr>
        <w:t>у.е.</w:t>
      </w:r>
      <w:r>
        <w:rPr>
          <w:sz w:val="28"/>
        </w:rPr>
        <w:t>; базовая оценка 197 988 </w:t>
      </w:r>
      <w:r>
        <w:rPr>
          <w:i/>
          <w:sz w:val="28"/>
        </w:rPr>
        <w:t>BYN</w:t>
      </w:r>
      <w:r>
        <w:rPr>
          <w:sz w:val="28"/>
        </w:rPr>
        <w:t>, около 65 375 </w:t>
      </w:r>
      <w:r>
        <w:rPr>
          <w:i/>
          <w:sz w:val="28"/>
        </w:rPr>
        <w:t>у.е.</w:t>
      </w:r>
      <w:r>
        <w:rPr>
          <w:sz w:val="28"/>
        </w:rPr>
        <w:t>). Диапазон составной: нижняя граница (49 893) – осторожный сценарий ПЛ-</w:t>
      </w:r>
      <w:r>
        <w:rPr>
          <w:i/>
          <w:sz w:val="28"/>
        </w:rPr>
        <w:t>X</w:t>
      </w:r>
      <w:r>
        <w:rPr>
          <w:sz w:val="28"/>
        </w:rPr>
        <w:t xml:space="preserve"> (лист 06_Сценарии, ячейка </w:t>
      </w:r>
      <w:r>
        <w:rPr>
          <w:i/>
          <w:sz w:val="28"/>
        </w:rPr>
        <w:t>C22</w:t>
      </w:r>
      <w:r>
        <w:rPr>
          <w:sz w:val="28"/>
        </w:rPr>
        <w:t>), верхняя (414 754) – оптимистичный сценарий ПК-</w:t>
      </w:r>
      <w:r>
        <w:rPr>
          <w:i/>
          <w:sz w:val="28"/>
        </w:rPr>
        <w:t>X</w:t>
      </w:r>
      <w:r>
        <w:rPr>
          <w:sz w:val="28"/>
        </w:rPr>
        <w:t xml:space="preserve"> (лист 03_Сценарии); по одному шаблону ПК-</w:t>
      </w:r>
      <w:r>
        <w:rPr>
          <w:i/>
          <w:sz w:val="28"/>
        </w:rPr>
        <w:t>X</w:t>
      </w:r>
      <w:r>
        <w:rPr>
          <w:sz w:val="28"/>
        </w:rPr>
        <w:t xml:space="preserve"> диапазон составляет 57 021–414 754 </w:t>
      </w:r>
      <w:r>
        <w:rPr>
          <w:i/>
          <w:sz w:val="28"/>
        </w:rPr>
        <w:t>BYN</w:t>
      </w:r>
      <w:r>
        <w:rPr>
          <w:sz w:val="28"/>
        </w:rPr>
        <w:t>. Достижимая выручка первого года – 249–16 590 </w:t>
      </w:r>
      <w:r>
        <w:rPr>
          <w:i/>
          <w:sz w:val="28"/>
        </w:rPr>
        <w:t>BYN</w:t>
      </w:r>
      <w:r>
        <w:rPr>
          <w:sz w:val="28"/>
        </w:rPr>
        <w:t xml:space="preserve"> (нижняя граница – осторожный сценарий ПЛ-</w:t>
      </w:r>
      <w:r>
        <w:rPr>
          <w:i/>
          <w:sz w:val="28"/>
        </w:rPr>
        <w:t>X</w:t>
      </w:r>
      <w:r>
        <w:rPr>
          <w:sz w:val="28"/>
        </w:rPr>
        <w:t xml:space="preserve">, ячейка </w:t>
      </w:r>
      <w:r>
        <w:rPr>
          <w:i/>
          <w:sz w:val="28"/>
        </w:rPr>
        <w:t>F22</w:t>
      </w:r>
      <w:r>
        <w:rPr>
          <w:sz w:val="28"/>
        </w:rPr>
        <w:t>; верхняя – оптимистичный сценарий ПК-</w:t>
      </w:r>
      <w:r>
        <w:rPr>
          <w:i/>
          <w:sz w:val="28"/>
        </w:rPr>
        <w:t>X</w:t>
      </w:r>
      <w:r>
        <w:rPr>
          <w:sz w:val="28"/>
        </w:rPr>
        <w:t>); расчет требует дальнейшей проверки через анализ конкурентов, опрос потенциальных клиентов, рекламные кабинеты и тестовые продажи.</w:t>
      </w:r>
    </w:p>
    <w:p w:rsidR="006F5B51" w:rsidRDefault="00C962AA">
      <w:pPr>
        <w:pStyle w:val="a0"/>
        <w:keepNext/>
        <w:jc w:val="both"/>
      </w:pPr>
      <w:r>
        <w:rPr>
          <w:sz w:val="28"/>
        </w:rPr>
        <w:t>Таблица 84 – Итоговый вывод по М2 табл. 25 (семь элементов)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05"/>
        <w:gridCol w:w="8233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0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Элемент вывода</w:t>
            </w:r>
          </w:p>
        </w:tc>
        <w:tc>
          <w:tcPr>
            <w:tcW w:w="823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Формулировка</w:t>
            </w:r>
          </w:p>
        </w:tc>
      </w:tr>
      <w:tr w:rsidR="006F5B51" w:rsidTr="006F5B51">
        <w:trPr>
          <w:cantSplit/>
          <w:jc w:val="center"/>
        </w:trPr>
        <w:tc>
          <w:tcPr>
            <w:tcW w:w="140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Границы рынка</w:t>
            </w:r>
          </w:p>
        </w:tc>
        <w:tc>
          <w:tcPr>
            <w:tcW w:w="823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Веб-инструменты построения и проверки диаграмм формальных нотаций для студентов, специалистов и преподавателей в Республике Беларусь.</w:t>
            </w:r>
          </w:p>
        </w:tc>
      </w:tr>
      <w:tr w:rsidR="006F5B51" w:rsidTr="006F5B51">
        <w:trPr>
          <w:cantSplit/>
          <w:jc w:val="center"/>
        </w:trPr>
        <w:tc>
          <w:tcPr>
            <w:tcW w:w="140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Конкурентная база</w:t>
            </w:r>
          </w:p>
        </w:tc>
        <w:tc>
          <w:tcPr>
            <w:tcW w:w="823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Четыре домена </w:t>
            </w:r>
            <w:r>
              <w:rPr>
                <w:i/>
              </w:rPr>
              <w:t>Similarweb</w:t>
            </w:r>
            <w:r>
              <w:t xml:space="preserve"> (прямые, заменитель); по типам сайтов выборка неполная; недостающие домены вынесены в перечень работ.</w:t>
            </w:r>
          </w:p>
        </w:tc>
      </w:tr>
      <w:tr w:rsidR="006F5B51" w:rsidTr="006F5B51">
        <w:trPr>
          <w:cantSplit/>
          <w:jc w:val="center"/>
        </w:trPr>
        <w:tc>
          <w:tcPr>
            <w:tcW w:w="140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Цифровой масштаб</w:t>
            </w:r>
          </w:p>
        </w:tc>
        <w:tc>
          <w:tcPr>
            <w:tcW w:w="823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9,0 млн визитов в месяц по выборке (мир), около 17 633 визитов в месяц по Беларуси после допущения Д-01.</w:t>
            </w:r>
          </w:p>
        </w:tc>
      </w:tr>
      <w:tr w:rsidR="006F5B51" w:rsidTr="006F5B51">
        <w:trPr>
          <w:cantSplit/>
          <w:jc w:val="center"/>
        </w:trPr>
        <w:tc>
          <w:tcPr>
            <w:tcW w:w="140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Структура спроса</w:t>
            </w:r>
          </w:p>
        </w:tc>
        <w:tc>
          <w:tcPr>
            <w:tcW w:w="823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Органический поиск (48,5 % у </w:t>
            </w:r>
            <w:r>
              <w:rPr>
                <w:i/>
              </w:rPr>
              <w:t>plantuml.com</w:t>
            </w:r>
            <w:r>
              <w:t>); спрос Вордстата информационно-инструментальный; коммерческие запросы составляют около 6 % от измеренных формулировок.</w:t>
            </w:r>
          </w:p>
        </w:tc>
      </w:tr>
      <w:tr w:rsidR="006F5B51" w:rsidTr="006F5B51">
        <w:trPr>
          <w:cantSplit/>
          <w:jc w:val="center"/>
        </w:trPr>
        <w:tc>
          <w:tcPr>
            <w:tcW w:w="140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Расчетный объем</w:t>
            </w:r>
          </w:p>
        </w:tc>
        <w:tc>
          <w:tcPr>
            <w:tcW w:w="823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SAM</w:t>
            </w:r>
            <w:r>
              <w:t xml:space="preserve"> по клиентской базе 49 893–414 754 </w:t>
            </w:r>
            <w:r>
              <w:rPr>
                <w:i/>
              </w:rPr>
              <w:t>BYN</w:t>
            </w:r>
            <w:r>
              <w:t xml:space="preserve"> в год; </w:t>
            </w:r>
            <w:r>
              <w:rPr>
                <w:i/>
              </w:rPr>
              <w:t>SAM</w:t>
            </w:r>
            <w:r>
              <w:t xml:space="preserve"> по трафику </w:t>
            </w:r>
            <w:r>
              <w:rPr>
                <w:i/>
              </w:rPr>
              <w:t>Similarweb</w:t>
            </w:r>
            <w:r>
              <w:t xml:space="preserve"> 7 690–139 815 </w:t>
            </w:r>
            <w:r>
              <w:rPr>
                <w:i/>
              </w:rPr>
              <w:t>BYN</w:t>
            </w:r>
            <w:r>
              <w:t xml:space="preserve"> в год (</w:t>
            </w:r>
            <w:r>
              <w:rPr>
                <w:i/>
              </w:rPr>
              <w:t>SW-X</w:t>
            </w:r>
            <w:r>
              <w:t xml:space="preserve">); </w:t>
            </w:r>
            <w:r>
              <w:rPr>
                <w:i/>
              </w:rPr>
              <w:t>SOM</w:t>
            </w:r>
            <w:r>
              <w:t xml:space="preserve"> – до 16 590 </w:t>
            </w:r>
            <w:r>
              <w:rPr>
                <w:i/>
              </w:rPr>
              <w:t>BYN</w:t>
            </w:r>
            <w:r>
              <w:t xml:space="preserve"> в год.</w:t>
            </w:r>
          </w:p>
        </w:tc>
      </w:tr>
      <w:tr w:rsidR="006F5B51" w:rsidTr="006F5B51">
        <w:trPr>
          <w:cantSplit/>
          <w:jc w:val="center"/>
        </w:trPr>
        <w:tc>
          <w:tcPr>
            <w:tcW w:w="140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Ограничения</w:t>
            </w:r>
          </w:p>
        </w:tc>
        <w:tc>
          <w:tcPr>
            <w:tcW w:w="823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Допущения К1–К5, Д-01, Д-08, конверсии </w:t>
            </w:r>
            <w:r>
              <w:rPr>
                <w:i/>
              </w:rPr>
              <w:t>Free</w:t>
            </w:r>
            <w:r>
              <w:t xml:space="preserve"> , </w:t>
            </w:r>
            <w:r>
              <w:rPr>
                <w:i/>
              </w:rPr>
              <w:t>Pro</w:t>
            </w:r>
            <w:r>
              <w:t xml:space="preserve"> и срока удержания не подтверждены данными; </w:t>
            </w:r>
            <w:r>
              <w:rPr>
                <w:i/>
              </w:rPr>
              <w:t>Similarweb</w:t>
            </w:r>
            <w:r>
              <w:t xml:space="preserve"> – модельные данные, три значения из четырех без снимка экрана; рекламные кабинеты и опрос не использованы.</w:t>
            </w:r>
          </w:p>
        </w:tc>
      </w:tr>
      <w:tr w:rsidR="006F5B51" w:rsidTr="006F5B51">
        <w:trPr>
          <w:cantSplit/>
          <w:jc w:val="center"/>
        </w:trPr>
        <w:tc>
          <w:tcPr>
            <w:tcW w:w="140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Следующий шаг</w:t>
            </w:r>
          </w:p>
        </w:tc>
        <w:tc>
          <w:tcPr>
            <w:tcW w:w="823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Опрос ≥ 20–30 респондентов (готовность платить, допустимая цена), прогноз в рекламных кабинетах, добор 6–16 доменов </w:t>
            </w:r>
            <w:r>
              <w:rPr>
                <w:i/>
              </w:rPr>
              <w:t>Similarweb</w:t>
            </w:r>
            <w:r>
              <w:t>, анализ конкурентов и ценовых предложений.</w:t>
            </w:r>
          </w:p>
        </w:tc>
      </w:tr>
    </w:tbl>
    <w:p w:rsidR="006F5B51" w:rsidRDefault="00C962AA">
      <w:pPr>
        <w:pStyle w:val="2"/>
        <w:pageBreakBefore/>
      </w:pPr>
      <w:r>
        <w:t>3 ОТВЕТЫ НА КОНТРОЛЬНЫЕ ВОПРОСЫ</w:t>
      </w:r>
    </w:p>
    <w:p w:rsidR="006F5B51" w:rsidRDefault="00C962AA">
      <w:pPr>
        <w:pStyle w:val="FirstParagraph"/>
      </w:pPr>
      <w:r>
        <w:rPr>
          <w:sz w:val="28"/>
        </w:rPr>
        <w:t>Перечень контрольных вопросов к защите в материалах дисциплины не задан; ответы даны на вопросы контроля качества, содержащиеся в методиках: М1 раздела 12 (10 вопросов), ПК раздела 14 (11 вопросов) и СЦ раздела 13 (10 вопросов), всего 31. Пересекающиеся вопросы (сценарии, ограничения) получают согласованные ответы со ссылкой на раздел.</w:t>
      </w:r>
    </w:p>
    <w:p w:rsidR="006F5B51" w:rsidRDefault="00C962AA">
      <w:pPr>
        <w:pStyle w:val="3"/>
        <w:ind w:firstLine="709"/>
      </w:pPr>
      <w:r>
        <w:t xml:space="preserve">3.1 Контроль качества оценки по данным </w:t>
      </w:r>
      <w:r>
        <w:rPr>
          <w:i/>
          <w:iCs/>
        </w:rPr>
        <w:t xml:space="preserve">Similarweb </w:t>
      </w:r>
      <w:r>
        <w:t>(М1 раздела 12)</w:t>
      </w:r>
    </w:p>
    <w:p w:rsidR="006F5B51" w:rsidRDefault="00C962AA">
      <w:pPr>
        <w:pStyle w:val="FirstParagraph"/>
        <w:keepNext/>
      </w:pPr>
      <w:r>
        <w:rPr>
          <w:sz w:val="28"/>
        </w:rPr>
        <w:t>Таблица 85 – Ответы на вопросы М1 раздела 12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2817"/>
        <w:gridCol w:w="5521"/>
        <w:gridCol w:w="650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№</w:t>
            </w:r>
          </w:p>
        </w:tc>
        <w:tc>
          <w:tcPr>
            <w:tcW w:w="281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Вопрос</w:t>
            </w:r>
          </w:p>
        </w:tc>
        <w:tc>
          <w:tcPr>
            <w:tcW w:w="552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Ответ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Раздел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281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Совпадает ли список конкурентов с ранее зафиксированными границами рынка?</w:t>
            </w:r>
          </w:p>
        </w:tc>
        <w:tc>
          <w:tcPr>
            <w:tcW w:w="552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Частично. Три домена – прямые продукты (</w:t>
            </w:r>
            <w:r>
              <w:rPr>
                <w:i/>
              </w:rPr>
              <w:t>plantuml.com</w:t>
            </w:r>
            <w:r>
              <w:t xml:space="preserve">, </w:t>
            </w:r>
            <w:r>
              <w:rPr>
                <w:i/>
              </w:rPr>
              <w:t>mermaidchart.com</w:t>
            </w:r>
            <w:r>
              <w:t xml:space="preserve">, </w:t>
            </w:r>
            <w:r>
              <w:rPr>
                <w:i/>
              </w:rPr>
              <w:t>eraser.io</w:t>
            </w:r>
            <w:r>
              <w:t>), один – заменитель в части нотационных диаграмм (</w:t>
            </w:r>
            <w:r>
              <w:rPr>
                <w:i/>
              </w:rPr>
              <w:t>app.diagrams.net</w:t>
            </w:r>
            <w:r>
              <w:t xml:space="preserve">); </w:t>
            </w:r>
            <w:r>
              <w:rPr>
                <w:i/>
              </w:rPr>
              <w:t>Miro</w:t>
            </w:r>
            <w:r>
              <w:t xml:space="preserve"> как универсальная доска исключен границами. Выборка неполная: не хватает заменителей, </w:t>
            </w:r>
            <w:r>
              <w:rPr>
                <w:i/>
              </w:rPr>
              <w:t>BPMN</w:t>
            </w:r>
            <w:r>
              <w:t>-инструментов и контентных сайтов.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2.3.2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281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 включены ли в расчет сайты, которые обслуживают другую клиентскую задачу?</w:t>
            </w:r>
          </w:p>
        </w:tc>
        <w:tc>
          <w:tcPr>
            <w:tcW w:w="552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Нет. Универсальные доски (</w:t>
            </w:r>
            <w:r>
              <w:rPr>
                <w:i/>
              </w:rPr>
              <w:t>Miro</w:t>
            </w:r>
            <w:r>
              <w:t xml:space="preserve">, </w:t>
            </w:r>
            <w:r>
              <w:rPr>
                <w:i/>
              </w:rPr>
              <w:t>Figma</w:t>
            </w:r>
            <w:r>
              <w:t xml:space="preserve">) и корпоративные </w:t>
            </w:r>
            <w:r>
              <w:rPr>
                <w:i/>
              </w:rPr>
              <w:t>CASE</w:t>
            </w:r>
            <w:r>
              <w:t xml:space="preserve">-платформы в выборку не включены; </w:t>
            </w:r>
            <w:r>
              <w:rPr>
                <w:i/>
              </w:rPr>
              <w:t>draw.io</w:t>
            </w:r>
            <w:r>
              <w:t xml:space="preserve"> включен с пониженной релевантной долей (35 %).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2.3.2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281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Одинаковы ли период, страна, устройство и тип трафика для всех конкурентов?</w:t>
            </w:r>
          </w:p>
        </w:tc>
        <w:tc>
          <w:tcPr>
            <w:tcW w:w="552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Частично. Для </w:t>
            </w:r>
            <w:r>
              <w:rPr>
                <w:i/>
              </w:rPr>
              <w:t>plantuml.com</w:t>
            </w:r>
            <w:r>
              <w:t xml:space="preserve"> подтверждены период «август 2026», все типы трафика, весь мир. Значения трех остальных доменов получены без снимка экрана, их период и единицы не подтверждены снимком экрана; единообразие требует повторного замера (модельная оценка (допущение; причина: </w:t>
            </w:r>
            <w:r>
              <w:rPr>
                <w:i/>
              </w:rPr>
              <w:t>Similarweb</w:t>
            </w:r>
            <w:r>
              <w:t>, повторные снимки экрана, табл. 91, п. 2–3)).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2.3.1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281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Разделены ли общий трафик, трафик целевой страны и трафик релевантных каналов?</w:t>
            </w:r>
          </w:p>
        </w:tc>
        <w:tc>
          <w:tcPr>
            <w:tcW w:w="552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Да. </w:t>
            </w:r>
            <w:r>
              <w:rPr>
                <w:i/>
              </w:rPr>
              <w:t>TAM</w:t>
            </w:r>
            <w:r>
              <w:t xml:space="preserve"> 9 005 500 визитов в месяц , </w:t>
            </w:r>
            <w:r>
              <w:rPr>
                <w:i/>
              </w:rPr>
              <w:t>SAM</w:t>
            </w:r>
            <w:r>
              <w:t xml:space="preserve"> по географии 17 633 , </w:t>
            </w:r>
            <w:r>
              <w:rPr>
                <w:i/>
              </w:rPr>
              <w:t>SAM</w:t>
            </w:r>
            <w:r>
              <w:t xml:space="preserve"> по каналу </w:t>
            </w:r>
            <w:r>
              <w:rPr>
                <w:i/>
              </w:rPr>
              <w:t>Organic</w:t>
            </w:r>
            <w:r>
              <w:t xml:space="preserve"> около 8 547 визитов в месяц.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2.3.6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281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 подменяется ли доля трафика долей выручки без дополнительных допущений?</w:t>
            </w:r>
          </w:p>
        </w:tc>
        <w:tc>
          <w:tcPr>
            <w:tcW w:w="552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Нет. Доли трафика и </w:t>
            </w:r>
            <w:r>
              <w:rPr>
                <w:i/>
              </w:rPr>
              <w:t>HHI</w:t>
            </w:r>
            <w:r>
              <w:t xml:space="preserve"> названы концентрацией трафика; выручка рассчитывается через конверсии и чек, допущения вынесены в журнал.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2.3.3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281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Проверены ли выбросы, сезонность и разовые всплески?</w:t>
            </w:r>
          </w:p>
        </w:tc>
        <w:tc>
          <w:tcPr>
            <w:tcW w:w="552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Частично. Для Вордстата выявлена учебная сезонность и спады в июле–августе; для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– разовые недели; у </w:t>
            </w:r>
            <w:r>
              <w:rPr>
                <w:i/>
              </w:rPr>
              <w:t>plantuml.com</w:t>
            </w:r>
            <w:r>
              <w:t xml:space="preserve"> снижение на 27,81 % к предыдущему месяцу трактуется как летний спад. Помесячная история </w:t>
            </w:r>
            <w:r>
              <w:rPr>
                <w:i/>
              </w:rPr>
              <w:t>Similarweb</w:t>
            </w:r>
            <w:r>
              <w:t xml:space="preserve"> в бесплатном доступе недоступна.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2.2, 2.3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</w:t>
            </w:r>
          </w:p>
        </w:tc>
        <w:tc>
          <w:tcPr>
            <w:tcW w:w="281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Отделены ли информационные поисковые запросы от коммерческих?</w:t>
            </w:r>
          </w:p>
        </w:tc>
        <w:tc>
          <w:tcPr>
            <w:tcW w:w="552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Да. Запросы разделены на коммерческие, проблемные, инструментальные и информационные; коммерческих 16 за 30 дней против 170 инструментальных и 87 проблемных; информационные получают вес 0,1 и исключаются из индекса коммерческого интереса.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2.2.2, 2.3.4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281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Есть ли три сценария расчета, а не одно точное число?</w:t>
            </w:r>
          </w:p>
        </w:tc>
        <w:tc>
          <w:tcPr>
            <w:tcW w:w="552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Да. Осторожный, базовый и оптимистичный сценарии рассчитаны в каждой методике.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2.2–2.10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</w:t>
            </w:r>
          </w:p>
        </w:tc>
        <w:tc>
          <w:tcPr>
            <w:tcW w:w="281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Сопоставлены ли выводы </w:t>
            </w:r>
            <w:r>
              <w:rPr>
                <w:i/>
              </w:rPr>
              <w:t>Similarweb</w:t>
            </w:r>
            <w:r>
              <w:t xml:space="preserve"> с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>, Вордстат, статистикой, ценами конкурентов и рекламными кабинетами?</w:t>
            </w:r>
          </w:p>
        </w:tc>
        <w:tc>
          <w:tcPr>
            <w:tcW w:w="552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Частично. Сопоставление с Вордстатом,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>, Белстатом и ценами выполнено; рекламные кабинеты не использованы (модельная оценка (допущение; причина: табл. 91, п. 5)).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2.10.3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</w:t>
            </w:r>
          </w:p>
        </w:tc>
        <w:tc>
          <w:tcPr>
            <w:tcW w:w="281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Указаны ли ограничения </w:t>
            </w:r>
            <w:r>
              <w:rPr>
                <w:i/>
              </w:rPr>
              <w:t>Similarweb</w:t>
            </w:r>
            <w:r>
              <w:t xml:space="preserve"> и уровень надежности данных по небольшим сайтам?</w:t>
            </w:r>
          </w:p>
        </w:tc>
        <w:tc>
          <w:tcPr>
            <w:tcW w:w="552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Да. Данные модельные; бесплатный доступ ограничен лимитом просмотров; значение </w:t>
            </w:r>
            <w:r>
              <w:rPr>
                <w:i/>
              </w:rPr>
              <w:t>mermaidchart.com</w:t>
            </w:r>
            <w:r>
              <w:t xml:space="preserve"> принято как верхняя граница «менее 20 тыс.»; надежность по небольшим сайтам низкая.</w:t>
            </w:r>
          </w:p>
        </w:tc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2.3.1, 2.3.7</w:t>
            </w:r>
          </w:p>
        </w:tc>
      </w:tr>
    </w:tbl>
    <w:p w:rsidR="006F5B51" w:rsidRDefault="00C962AA">
      <w:pPr>
        <w:pStyle w:val="3"/>
        <w:ind w:firstLine="709"/>
      </w:pPr>
      <w:r>
        <w:t>3.2 Контрольный чек-лист потенциальных клиентов (ПК раздела 14)</w:t>
      </w:r>
    </w:p>
    <w:p w:rsidR="006F5B51" w:rsidRDefault="00C962AA">
      <w:pPr>
        <w:pStyle w:val="FirstParagraph"/>
        <w:keepNext/>
      </w:pPr>
      <w:r>
        <w:rPr>
          <w:sz w:val="28"/>
        </w:rPr>
        <w:t>Таблица 86 – Ответы на вопросы ПК раздела 14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3473"/>
        <w:gridCol w:w="4563"/>
        <w:gridCol w:w="952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№</w:t>
            </w:r>
          </w:p>
        </w:tc>
        <w:tc>
          <w:tcPr>
            <w:tcW w:w="347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Вопрос</w:t>
            </w:r>
          </w:p>
        </w:tc>
        <w:tc>
          <w:tcPr>
            <w:tcW w:w="456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Ответ</w:t>
            </w:r>
          </w:p>
        </w:tc>
        <w:tc>
          <w:tcPr>
            <w:tcW w:w="95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Раздел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347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Зафиксированы ли продуктовые, клиентские, географические и цифровые границы рынка?</w:t>
            </w:r>
          </w:p>
        </w:tc>
        <w:tc>
          <w:tcPr>
            <w:tcW w:w="456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Да, паспорт границ и единица клиента.</w:t>
            </w:r>
          </w:p>
        </w:tc>
        <w:tc>
          <w:tcPr>
            <w:tcW w:w="95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2.1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347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Определена ли единица потенциального клиента?</w:t>
            </w:r>
          </w:p>
        </w:tc>
        <w:tc>
          <w:tcPr>
            <w:tcW w:w="456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Да: пользователь (физическое лицо).</w:t>
            </w:r>
          </w:p>
        </w:tc>
        <w:tc>
          <w:tcPr>
            <w:tcW w:w="95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2.1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347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Есть ли источник исходной численности клиентской базы?</w:t>
            </w:r>
          </w:p>
        </w:tc>
        <w:tc>
          <w:tcPr>
            <w:tcW w:w="456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Да: Белстат – студенты вузов 229,0 тыс., работники организаций цифровой экономики 130 549, ППС 17,1 тыс.</w:t>
            </w:r>
          </w:p>
        </w:tc>
        <w:tc>
          <w:tcPr>
            <w:tcW w:w="95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2.5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347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Разделена ли клиентская база на сегменты?</w:t>
            </w:r>
          </w:p>
        </w:tc>
        <w:tc>
          <w:tcPr>
            <w:tcW w:w="456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Да, на три расчетные строки (</w:t>
            </w:r>
            <w:r>
              <w:rPr>
                <w:i/>
              </w:rPr>
              <w:t>S-01</w:t>
            </w:r>
            <w:r>
              <w:t xml:space="preserve">; </w:t>
            </w:r>
            <w:r>
              <w:rPr>
                <w:i/>
              </w:rPr>
              <w:t>S-02</w:t>
            </w:r>
            <w:r>
              <w:t xml:space="preserve"> и </w:t>
            </w:r>
            <w:r>
              <w:rPr>
                <w:i/>
              </w:rPr>
              <w:t>S-03</w:t>
            </w:r>
            <w:r>
              <w:t xml:space="preserve"> вместе из-за отсутствия разбивки; </w:t>
            </w:r>
            <w:r>
              <w:rPr>
                <w:i/>
              </w:rPr>
              <w:t>S-04</w:t>
            </w:r>
            <w:r>
              <w:t>).</w:t>
            </w:r>
          </w:p>
        </w:tc>
        <w:tc>
          <w:tcPr>
            <w:tcW w:w="95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2.5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347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Обоснована ли доля клиентов с потребностью?</w:t>
            </w:r>
          </w:p>
        </w:tc>
        <w:tc>
          <w:tcPr>
            <w:tcW w:w="456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Частично. К2 = 22,5 % – допущение в диапазоне ПК табл. 7; подтверждение опросом – модельная оценка (допущение) (табл. 91, п. 4); косвенный признак – поисковый спрос Вордстата.</w:t>
            </w:r>
          </w:p>
        </w:tc>
        <w:tc>
          <w:tcPr>
            <w:tcW w:w="95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2.5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347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Учтена ли цифровая доступность клиентов?</w:t>
            </w:r>
          </w:p>
        </w:tc>
        <w:tc>
          <w:tcPr>
            <w:tcW w:w="456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Да. К3 = 55 % (диапазон 40–70 %); потолок – 94,3 % населения, пользующегося интернетом.</w:t>
            </w:r>
          </w:p>
        </w:tc>
        <w:tc>
          <w:tcPr>
            <w:tcW w:w="95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2.5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</w:t>
            </w:r>
          </w:p>
        </w:tc>
        <w:tc>
          <w:tcPr>
            <w:tcW w:w="347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Отделена ли готовность платить от общего интереса?</w:t>
            </w:r>
          </w:p>
        </w:tc>
        <w:tc>
          <w:tcPr>
            <w:tcW w:w="456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Да. К4 задана отдельно (8,75 % / 17,5 % / 10 %), коммерческие запросы выделены в Вордстате.</w:t>
            </w:r>
          </w:p>
        </w:tc>
        <w:tc>
          <w:tcPr>
            <w:tcW w:w="95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2.5, 2.2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347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Проверен ли средний чек через конкурентов или пилотные данные?</w:t>
            </w:r>
          </w:p>
        </w:tc>
        <w:tc>
          <w:tcPr>
            <w:tcW w:w="456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Да, через тарифы конкурентов (медиана входных тарифов 8 </w:t>
            </w:r>
            <w:r>
              <w:rPr>
                <w:i/>
              </w:rPr>
              <w:t>у.е.</w:t>
            </w:r>
            <w:r>
              <w:t xml:space="preserve"> в месяц); пилотных данных нет.</w:t>
            </w:r>
          </w:p>
        </w:tc>
        <w:tc>
          <w:tcPr>
            <w:tcW w:w="95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2.9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</w:t>
            </w:r>
          </w:p>
        </w:tc>
        <w:tc>
          <w:tcPr>
            <w:tcW w:w="347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Рассчитаны ли осторожный, базовый и оптимистичный сценарии?</w:t>
            </w:r>
          </w:p>
        </w:tc>
        <w:tc>
          <w:tcPr>
            <w:tcW w:w="456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Да: листы 03_Сценарии и сценарии по диапазонам К1–К5.</w:t>
            </w:r>
          </w:p>
        </w:tc>
        <w:tc>
          <w:tcPr>
            <w:tcW w:w="95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2.5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</w:t>
            </w:r>
          </w:p>
        </w:tc>
        <w:tc>
          <w:tcPr>
            <w:tcW w:w="347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Сопоставлен ли расчет с поисковым спросом, </w:t>
            </w:r>
            <w:r>
              <w:rPr>
                <w:i/>
              </w:rPr>
              <w:t>Similarweb</w:t>
            </w:r>
            <w:r>
              <w:t xml:space="preserve"> и цифровой воронкой?</w:t>
            </w:r>
          </w:p>
        </w:tc>
        <w:tc>
          <w:tcPr>
            <w:tcW w:w="456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Да, раздел сверки; независимые методы дают значения ниже клиентской оценки.</w:t>
            </w:r>
          </w:p>
        </w:tc>
        <w:tc>
          <w:tcPr>
            <w:tcW w:w="95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2.10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</w:t>
            </w:r>
          </w:p>
        </w:tc>
        <w:tc>
          <w:tcPr>
            <w:tcW w:w="347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Указаны ли ограничения и источники данных?</w:t>
            </w:r>
          </w:p>
        </w:tc>
        <w:tc>
          <w:tcPr>
            <w:tcW w:w="456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Да, журнал допущений и журнал источников.</w:t>
            </w:r>
          </w:p>
        </w:tc>
        <w:tc>
          <w:tcPr>
            <w:tcW w:w="95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Приложение Б</w:t>
            </w:r>
          </w:p>
        </w:tc>
      </w:tr>
    </w:tbl>
    <w:p w:rsidR="006F5B51" w:rsidRDefault="00C962AA">
      <w:pPr>
        <w:pStyle w:val="3"/>
        <w:ind w:firstLine="709"/>
      </w:pPr>
      <w:r>
        <w:t>3.3 Контрольный чек-лист сценарной оценки (СЦ раздела 13)</w:t>
      </w:r>
    </w:p>
    <w:p w:rsidR="006F5B51" w:rsidRDefault="00C962AA">
      <w:pPr>
        <w:pStyle w:val="FirstParagraph"/>
        <w:keepNext/>
      </w:pPr>
      <w:r>
        <w:rPr>
          <w:sz w:val="28"/>
        </w:rPr>
        <w:t>Таблица 87 – Ответы на вопросы СЦ раздела 13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4084"/>
        <w:gridCol w:w="3908"/>
        <w:gridCol w:w="996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№</w:t>
            </w:r>
          </w:p>
        </w:tc>
        <w:tc>
          <w:tcPr>
            <w:tcW w:w="408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Вопрос</w:t>
            </w:r>
          </w:p>
        </w:tc>
        <w:tc>
          <w:tcPr>
            <w:tcW w:w="39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Ответ</w:t>
            </w:r>
          </w:p>
        </w:tc>
        <w:tc>
          <w:tcPr>
            <w:tcW w:w="99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Раздел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408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Зафиксированы ли продуктовые и географические границы рынка?</w:t>
            </w:r>
          </w:p>
        </w:tc>
        <w:tc>
          <w:tcPr>
            <w:tcW w:w="39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Да.</w:t>
            </w:r>
          </w:p>
        </w:tc>
        <w:tc>
          <w:tcPr>
            <w:tcW w:w="99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2.1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408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Составлен ли список конкурентов, соответствующих этим границам?</w:t>
            </w:r>
          </w:p>
        </w:tc>
        <w:tc>
          <w:tcPr>
            <w:tcW w:w="39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Частично: четыре домена из 5–15 по методике.</w:t>
            </w:r>
          </w:p>
        </w:tc>
        <w:tc>
          <w:tcPr>
            <w:tcW w:w="99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2.3.2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408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Показаны ли источники каждого значения, взятого из </w:t>
            </w:r>
            <w:r>
              <w:rPr>
                <w:i/>
              </w:rPr>
              <w:t>Similarweb</w:t>
            </w:r>
            <w:r>
              <w:t>?</w:t>
            </w:r>
          </w:p>
        </w:tc>
        <w:tc>
          <w:tcPr>
            <w:tcW w:w="39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Да, журнал ручной фиксации; у трех значений источником служит первая выгрузка без снимка экрана.</w:t>
            </w:r>
          </w:p>
        </w:tc>
        <w:tc>
          <w:tcPr>
            <w:tcW w:w="99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2.3.1, приложение В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408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Отделен ли общий трафик сайта от релевантного трафика выбранного рынка?</w:t>
            </w:r>
          </w:p>
        </w:tc>
        <w:tc>
          <w:tcPr>
            <w:tcW w:w="39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Да: доли релевантного трафика по доменам (Д-02) и коммерческая доля по М2.</w:t>
            </w:r>
          </w:p>
        </w:tc>
        <w:tc>
          <w:tcPr>
            <w:tcW w:w="99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2.3, 2.8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408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Учтена ли география трафика, а не только общая посещаемость домена?</w:t>
            </w:r>
          </w:p>
        </w:tc>
        <w:tc>
          <w:tcPr>
            <w:tcW w:w="39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Да, доля Беларуси (Д-01), хотя </w:t>
            </w:r>
            <w:r>
              <w:rPr>
                <w:i/>
              </w:rPr>
              <w:t>Similarweb</w:t>
            </w:r>
            <w:r>
              <w:t xml:space="preserve"> ее не показывает; допущение помечено.</w:t>
            </w:r>
          </w:p>
        </w:tc>
        <w:tc>
          <w:tcPr>
            <w:tcW w:w="99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2.3.4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408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Заданы ли три сценария с разными коэффициентами?</w:t>
            </w:r>
          </w:p>
        </w:tc>
        <w:tc>
          <w:tcPr>
            <w:tcW w:w="39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Да: охват, надежность, недоступный спрос, конверсии, чек, достижимая доля.</w:t>
            </w:r>
          </w:p>
        </w:tc>
        <w:tc>
          <w:tcPr>
            <w:tcW w:w="99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2.8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</w:t>
            </w:r>
          </w:p>
        </w:tc>
        <w:tc>
          <w:tcPr>
            <w:tcW w:w="408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Пояснены ли коэффициенты конверсии, среднего чека и частоты покупки?</w:t>
            </w:r>
          </w:p>
        </w:tc>
        <w:tc>
          <w:tcPr>
            <w:tcW w:w="39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Да; конверсия в оплату – допущение проекта </w:t>
            </w:r>
            <w:r>
              <w:rPr>
                <w:i/>
              </w:rPr>
              <w:t>Free</w:t>
            </w:r>
            <w:r>
              <w:t xml:space="preserve"> , </w:t>
            </w:r>
            <w:r>
              <w:rPr>
                <w:i/>
              </w:rPr>
              <w:t>Pro</w:t>
            </w:r>
            <w:r>
              <w:t xml:space="preserve"> 3–5 %, чек – тарифы, частота – одна годовая оплата.</w:t>
            </w:r>
          </w:p>
        </w:tc>
        <w:tc>
          <w:tcPr>
            <w:tcW w:w="99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2.8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408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Показан ли диапазон, а не одно-единственное число?</w:t>
            </w:r>
          </w:p>
        </w:tc>
        <w:tc>
          <w:tcPr>
            <w:tcW w:w="39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Да.</w:t>
            </w:r>
          </w:p>
        </w:tc>
        <w:tc>
          <w:tcPr>
            <w:tcW w:w="99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2.8, 2.10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</w:t>
            </w:r>
          </w:p>
        </w:tc>
        <w:tc>
          <w:tcPr>
            <w:tcW w:w="408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Проверены ли результаты через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>, Яндекс Вордстат, рекламные кабинеты или цены конкурентов?</w:t>
            </w:r>
          </w:p>
        </w:tc>
        <w:tc>
          <w:tcPr>
            <w:tcW w:w="39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Частично: Вордстат,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и цены – да; рекламные кабинеты – модельная оценка (допущение) (табл. 91, п. 5).</w:t>
            </w:r>
          </w:p>
        </w:tc>
        <w:tc>
          <w:tcPr>
            <w:tcW w:w="99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2.10.3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</w:t>
            </w:r>
          </w:p>
        </w:tc>
        <w:tc>
          <w:tcPr>
            <w:tcW w:w="408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Указаны ли ограничения </w:t>
            </w:r>
            <w:r>
              <w:rPr>
                <w:i/>
              </w:rPr>
              <w:t>Similarweb</w:t>
            </w:r>
            <w:r>
              <w:t xml:space="preserve"> и неполнота бесплатного доступа?</w:t>
            </w:r>
          </w:p>
        </w:tc>
        <w:tc>
          <w:tcPr>
            <w:tcW w:w="390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Да.</w:t>
            </w:r>
          </w:p>
        </w:tc>
        <w:tc>
          <w:tcPr>
            <w:tcW w:w="99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2.3.1, 2.8</w:t>
            </w:r>
          </w:p>
        </w:tc>
      </w:tr>
    </w:tbl>
    <w:p w:rsidR="006F5B51" w:rsidRDefault="00C962AA">
      <w:pPr>
        <w:pStyle w:val="2"/>
        <w:pageBreakBefore/>
      </w:pPr>
      <w:r>
        <w:t>ВЫВОДЫ</w:t>
      </w:r>
    </w:p>
    <w:p w:rsidR="006F5B51" w:rsidRDefault="00C962AA">
      <w:pPr>
        <w:ind w:left="709" w:firstLine="709"/>
        <w:jc w:val="both"/>
      </w:pPr>
      <w:r>
        <w:rPr>
          <w:sz w:val="28"/>
        </w:rPr>
        <w:t xml:space="preserve">Выполнены все девять методик оценки объема рынка и заполнены все семь </w:t>
      </w:r>
      <w:r>
        <w:rPr>
          <w:i/>
          <w:sz w:val="28"/>
        </w:rPr>
        <w:t>Excel</w:t>
      </w:r>
      <w:r>
        <w:rPr>
          <w:sz w:val="28"/>
        </w:rPr>
        <w:t xml:space="preserve">-шаблонов; каждый расчет проведен по </w:t>
      </w:r>
      <w:r>
        <w:rPr>
          <w:i/>
          <w:sz w:val="28"/>
        </w:rPr>
        <w:t>Excel</w:t>
      </w:r>
      <w:r>
        <w:rPr>
          <w:sz w:val="28"/>
        </w:rPr>
        <w:t xml:space="preserve">-шаблону (основной вариант) и по тексту методики (вариант </w:t>
      </w:r>
      <w:r>
        <w:rPr>
          <w:i/>
          <w:sz w:val="28"/>
        </w:rPr>
        <w:t>Word</w:t>
      </w:r>
      <w:r>
        <w:rPr>
          <w:sz w:val="28"/>
        </w:rPr>
        <w:t xml:space="preserve">), расхождения названы и показаны в таблицах. Проверка значений независимым пересчетом на </w:t>
      </w:r>
      <w:r>
        <w:rPr>
          <w:i/>
          <w:sz w:val="28"/>
        </w:rPr>
        <w:t>Python</w:t>
      </w:r>
      <w:r>
        <w:rPr>
          <w:sz w:val="28"/>
        </w:rPr>
        <w:t xml:space="preserve"> совпала с </w:t>
      </w:r>
      <w:r>
        <w:rPr>
          <w:i/>
          <w:sz w:val="28"/>
        </w:rPr>
        <w:t>Excel</w:t>
      </w:r>
      <w:r>
        <w:rPr>
          <w:sz w:val="28"/>
        </w:rPr>
        <w:t xml:space="preserve"> по 44 контрольным величинам.</w:t>
      </w:r>
    </w:p>
    <w:p w:rsidR="006F5B51" w:rsidRDefault="00C962AA">
      <w:pPr>
        <w:ind w:left="709" w:firstLine="709"/>
        <w:jc w:val="both"/>
      </w:pPr>
      <w:r>
        <w:rPr>
          <w:sz w:val="28"/>
        </w:rPr>
        <w:t>Поисковый спрос в Беларуси измерим и сезонен, но преимущественно информационный и инструментальный: коммерческих формулировок 16 за 30 дней против 170 инструментальных и 87 проблемных; интерес к нотациям снизился за год на 35–55 %. Расчет через поисковый канал дает достижимую выручку 11–720 </w:t>
      </w:r>
      <w:r>
        <w:rPr>
          <w:i/>
          <w:sz w:val="28"/>
        </w:rPr>
        <w:t>BYN</w:t>
      </w:r>
      <w:r>
        <w:rPr>
          <w:sz w:val="28"/>
        </w:rPr>
        <w:t xml:space="preserve"> в год – нижнюю границу, а не размер рынка.</w:t>
      </w:r>
    </w:p>
    <w:p w:rsidR="006F5B51" w:rsidRDefault="00C962AA">
      <w:pPr>
        <w:ind w:left="709"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Similarweb</w:t>
      </w:r>
      <w:r>
        <w:rPr>
          <w:sz w:val="28"/>
        </w:rPr>
        <w:t xml:space="preserve"> при бесплатном доступе получены полностью только для </w:t>
      </w:r>
      <w:r>
        <w:rPr>
          <w:i/>
          <w:sz w:val="28"/>
        </w:rPr>
        <w:t>plantuml.com</w:t>
      </w:r>
      <w:r>
        <w:rPr>
          <w:sz w:val="28"/>
        </w:rPr>
        <w:t>; на остальных страницах доступ закрыт лимитом просмотров. Выборка из четырех доменов меньше минимума методик; концентрация трафика высокая (</w:t>
      </w:r>
      <w:r>
        <w:rPr>
          <w:i/>
          <w:sz w:val="28"/>
        </w:rPr>
        <w:t>CR3</w:t>
      </w:r>
      <w:r>
        <w:rPr>
          <w:sz w:val="28"/>
        </w:rPr>
        <w:t xml:space="preserve"> 99,8 %, </w:t>
      </w:r>
      <w:r>
        <w:rPr>
          <w:i/>
          <w:sz w:val="28"/>
        </w:rPr>
        <w:t>HHI</w:t>
      </w:r>
      <w:r>
        <w:rPr>
          <w:sz w:val="28"/>
        </w:rPr>
        <w:t xml:space="preserve"> около 7 600) из-за доминирования </w:t>
      </w:r>
      <w:r>
        <w:rPr>
          <w:i/>
          <w:sz w:val="28"/>
        </w:rPr>
        <w:t>draw.io</w:t>
      </w:r>
      <w:r>
        <w:rPr>
          <w:sz w:val="28"/>
        </w:rPr>
        <w:t>; доля Беларуси принята допущением 0,20 %.</w:t>
      </w:r>
    </w:p>
    <w:p w:rsidR="006F5B51" w:rsidRDefault="00C962AA">
      <w:pPr>
        <w:ind w:left="709" w:firstLine="709"/>
        <w:jc w:val="both"/>
      </w:pPr>
      <w:r>
        <w:rPr>
          <w:sz w:val="28"/>
        </w:rPr>
        <w:t xml:space="preserve">Доступный рынок </w:t>
      </w:r>
      <w:r>
        <w:rPr>
          <w:i/>
          <w:sz w:val="28"/>
        </w:rPr>
        <w:t>NotaCode</w:t>
      </w:r>
      <w:r>
        <w:rPr>
          <w:sz w:val="28"/>
        </w:rPr>
        <w:t xml:space="preserve"> по клиентской базе (Белстат, коэффициенты ПК табл. 7) оценен в 49 893–414 754 </w:t>
      </w:r>
      <w:r>
        <w:rPr>
          <w:i/>
          <w:sz w:val="28"/>
        </w:rPr>
        <w:t>BYN</w:t>
      </w:r>
      <w:r>
        <w:rPr>
          <w:sz w:val="28"/>
        </w:rPr>
        <w:t xml:space="preserve"> в год (базовая оценка 197 988 </w:t>
      </w:r>
      <w:r>
        <w:rPr>
          <w:i/>
          <w:sz w:val="28"/>
        </w:rPr>
        <w:t>BYN</w:t>
      </w:r>
      <w:r>
        <w:rPr>
          <w:sz w:val="28"/>
        </w:rPr>
        <w:t>, около 65 375 </w:t>
      </w:r>
      <w:r>
        <w:rPr>
          <w:i/>
          <w:sz w:val="28"/>
        </w:rPr>
        <w:t>у.е.</w:t>
      </w:r>
      <w:r>
        <w:rPr>
          <w:sz w:val="28"/>
        </w:rPr>
        <w:t>) при платящей базе около 1 634 пользователей; диапазон составной: нижняя граница – осторожный сценарий ПЛ-</w:t>
      </w:r>
      <w:r>
        <w:rPr>
          <w:i/>
          <w:sz w:val="28"/>
        </w:rPr>
        <w:t>X</w:t>
      </w:r>
      <w:r>
        <w:rPr>
          <w:sz w:val="28"/>
        </w:rPr>
        <w:t>, верхняя – оптимистичный сценарий ПК-</w:t>
      </w:r>
      <w:r>
        <w:rPr>
          <w:i/>
          <w:sz w:val="28"/>
        </w:rPr>
        <w:t>X</w:t>
      </w:r>
      <w:r>
        <w:rPr>
          <w:sz w:val="28"/>
        </w:rPr>
        <w:t xml:space="preserve"> (по одному шаблону ПК-</w:t>
      </w:r>
      <w:r>
        <w:rPr>
          <w:i/>
          <w:sz w:val="28"/>
        </w:rPr>
        <w:t>X</w:t>
      </w:r>
      <w:r>
        <w:rPr>
          <w:sz w:val="28"/>
        </w:rPr>
        <w:t xml:space="preserve"> – 57 021–414 754 </w:t>
      </w:r>
      <w:r>
        <w:rPr>
          <w:i/>
          <w:sz w:val="28"/>
        </w:rPr>
        <w:t>BYN</w:t>
      </w:r>
      <w:r>
        <w:rPr>
          <w:sz w:val="28"/>
        </w:rPr>
        <w:t>). Достижимая выручка первого года – 249 (осторожный сценарий ПЛ-</w:t>
      </w:r>
      <w:r>
        <w:rPr>
          <w:i/>
          <w:sz w:val="28"/>
        </w:rPr>
        <w:t>X</w:t>
      </w:r>
      <w:r>
        <w:rPr>
          <w:sz w:val="28"/>
        </w:rPr>
        <w:t>)–16 590 (оптимистичный сценарий ПК-</w:t>
      </w:r>
      <w:r>
        <w:rPr>
          <w:i/>
          <w:sz w:val="28"/>
        </w:rPr>
        <w:t>X</w:t>
      </w:r>
      <w:r>
        <w:rPr>
          <w:sz w:val="28"/>
        </w:rPr>
        <w:t xml:space="preserve">) </w:t>
      </w:r>
      <w:r>
        <w:rPr>
          <w:i/>
          <w:sz w:val="28"/>
        </w:rPr>
        <w:t>BYN</w:t>
      </w:r>
      <w:r>
        <w:rPr>
          <w:sz w:val="28"/>
        </w:rPr>
        <w:t xml:space="preserve">; базовое значение </w:t>
      </w:r>
      <w:r>
        <w:rPr>
          <w:i/>
          <w:sz w:val="28"/>
        </w:rPr>
        <w:t>SOM</w:t>
      </w:r>
      <w:r>
        <w:rPr>
          <w:sz w:val="28"/>
        </w:rPr>
        <w:t xml:space="preserve"> по ПК-</w:t>
      </w:r>
      <w:r>
        <w:rPr>
          <w:i/>
          <w:sz w:val="28"/>
        </w:rPr>
        <w:t>X</w:t>
      </w:r>
      <w:r>
        <w:rPr>
          <w:sz w:val="28"/>
        </w:rPr>
        <w:t xml:space="preserve"> – 3 960 </w:t>
      </w:r>
      <w:r>
        <w:rPr>
          <w:i/>
          <w:sz w:val="28"/>
        </w:rPr>
        <w:t>BYN</w:t>
      </w:r>
      <w:r>
        <w:rPr>
          <w:sz w:val="28"/>
        </w:rPr>
        <w:t xml:space="preserve"> (единая доля достижения 2 %) и 3 007 </w:t>
      </w:r>
      <w:r>
        <w:rPr>
          <w:i/>
          <w:sz w:val="28"/>
        </w:rPr>
        <w:t>BYN</w:t>
      </w:r>
      <w:r>
        <w:rPr>
          <w:sz w:val="28"/>
        </w:rPr>
        <w:t xml:space="preserve"> (доли К5 по сегментам). Оценки по трафику и поиску ниже: доступный рынок по клиентской базе (базовая оценка) больше выручки воронки поискового канала (9,5 </w:t>
      </w:r>
      <w:r>
        <w:rPr>
          <w:i/>
          <w:sz w:val="28"/>
        </w:rPr>
        <w:t>BYN</w:t>
      </w:r>
      <w:r>
        <w:rPr>
          <w:sz w:val="28"/>
        </w:rPr>
        <w:t>) в 20 777 раз (более четырех порядков); достижимая выручка по клиентской базе (3 007 </w:t>
      </w:r>
      <w:r>
        <w:rPr>
          <w:i/>
          <w:sz w:val="28"/>
        </w:rPr>
        <w:t>BYN</w:t>
      </w:r>
      <w:r>
        <w:rPr>
          <w:sz w:val="28"/>
        </w:rPr>
        <w:t xml:space="preserve">) больше выручки воронки поискового канала примерно в 316 раз (2,5 порядка) и </w:t>
      </w:r>
      <w:r>
        <w:rPr>
          <w:i/>
          <w:sz w:val="28"/>
        </w:rPr>
        <w:t>SOM</w:t>
      </w:r>
      <w:r>
        <w:rPr>
          <w:sz w:val="28"/>
        </w:rPr>
        <w:t xml:space="preserve"> по трафику </w:t>
      </w:r>
      <w:r>
        <w:rPr>
          <w:i/>
          <w:sz w:val="28"/>
        </w:rPr>
        <w:t>Similarweb</w:t>
      </w:r>
      <w:r>
        <w:rPr>
          <w:sz w:val="28"/>
        </w:rPr>
        <w:t xml:space="preserve"> (</w:t>
      </w:r>
      <w:r>
        <w:rPr>
          <w:i/>
          <w:sz w:val="28"/>
        </w:rPr>
        <w:t>SW-X</w:t>
      </w:r>
      <w:r>
        <w:rPr>
          <w:sz w:val="28"/>
        </w:rPr>
        <w:t>, базовый сценарий, 329,6 </w:t>
      </w:r>
      <w:r>
        <w:rPr>
          <w:i/>
          <w:sz w:val="28"/>
        </w:rPr>
        <w:t>BYN</w:t>
      </w:r>
      <w:r>
        <w:rPr>
          <w:sz w:val="28"/>
        </w:rPr>
        <w:t>) примерно в 9 раз (около одного порядка); причины названы в разделе 2.10.3.</w:t>
      </w:r>
    </w:p>
    <w:p w:rsidR="006F5B51" w:rsidRDefault="00C962AA">
      <w:pPr>
        <w:ind w:left="709" w:firstLine="709"/>
        <w:jc w:val="both"/>
      </w:pPr>
      <w:r>
        <w:rPr>
          <w:sz w:val="28"/>
        </w:rPr>
        <w:t>Платежеспособность подтверждается для специалистов (бюджет в 26 раз превышает цену, окупаемость высокая) и не подтверждается для студентов (бесплатные заменители, нулевой денежный эффект); готовность платить, доля дохода на подписки и срок удержания – допущения, требующие опроса.</w:t>
      </w:r>
    </w:p>
    <w:p w:rsidR="006F5B51" w:rsidRDefault="00C962AA">
      <w:pPr>
        <w:ind w:left="709" w:firstLine="709"/>
        <w:jc w:val="both"/>
      </w:pPr>
      <w:r>
        <w:rPr>
          <w:sz w:val="28"/>
        </w:rPr>
        <w:t xml:space="preserve">Исправлены явные поломки шаблонов (П-1 в </w:t>
      </w:r>
      <w:r>
        <w:rPr>
          <w:i/>
          <w:sz w:val="28"/>
        </w:rPr>
        <w:t>SW-X</w:t>
      </w:r>
      <w:r>
        <w:rPr>
          <w:sz w:val="28"/>
        </w:rPr>
        <w:t>, П-2 в ЦВ-</w:t>
      </w:r>
      <w:r>
        <w:rPr>
          <w:i/>
          <w:sz w:val="28"/>
        </w:rPr>
        <w:t>X</w:t>
      </w:r>
      <w:r>
        <w:rPr>
          <w:sz w:val="28"/>
        </w:rPr>
        <w:t xml:space="preserve">, П-18, П-20, П-21), заполнены сверки на собственных результатах (П-8, П-9); </w:t>
      </w:r>
      <w:r>
        <w:rPr>
          <w:sz w:val="28"/>
        </w:rPr>
        <w:t xml:space="preserve">добавлены листы </w:t>
      </w:r>
      <w:r>
        <w:rPr>
          <w:i/>
          <w:iCs/>
          <w:sz w:val="28"/>
        </w:rPr>
        <w:t xml:space="preserve">CR3/CR5/HHI, TAM/SAM/SOM </w:t>
      </w:r>
      <w:r>
        <w:rPr>
          <w:sz w:val="28"/>
        </w:rPr>
        <w:t xml:space="preserve">по М1 и вариант М2. Для рекламных кабинетов и опроса приняты открытые ориентиры и модельные оценки (приложение Е, таблица 97; проведен пробный опрос в ЛР5); реальные ставки кабинета, реальный опрос и доля Беларуси в </w:t>
      </w:r>
      <w:r>
        <w:rPr>
          <w:i/>
          <w:sz w:val="28"/>
        </w:rPr>
        <w:t>Similarweb</w:t>
      </w:r>
      <w:r>
        <w:rPr>
          <w:sz w:val="28"/>
        </w:rPr>
        <w:t xml:space="preserve"> остаются недоступными (приложение Б).</w:t>
      </w:r>
    </w:p>
    <w:p w:rsidR="006F5B51" w:rsidRDefault="00C962AA">
      <w:pPr>
        <w:ind w:left="709" w:firstLine="709"/>
        <w:jc w:val="both"/>
      </w:pPr>
      <w:r>
        <w:rPr>
          <w:sz w:val="28"/>
        </w:rPr>
        <w:t xml:space="preserve">Ориентиры стоимости клика (Директ 30–150 руб.;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B2B</w:t>
      </w:r>
      <w:r>
        <w:rPr>
          <w:sz w:val="28"/>
        </w:rPr>
        <w:t xml:space="preserve"> </w:t>
      </w:r>
      <w:r>
        <w:rPr>
          <w:i/>
          <w:sz w:val="28"/>
        </w:rPr>
        <w:t>SaaS</w:t>
      </w:r>
      <w:r>
        <w:rPr>
          <w:sz w:val="28"/>
        </w:rPr>
        <w:t xml:space="preserve"> 0,90–4,80 </w:t>
      </w:r>
      <w:r>
        <w:rPr>
          <w:i/>
          <w:sz w:val="28"/>
        </w:rPr>
        <w:t>у.е.</w:t>
      </w:r>
      <w:r>
        <w:rPr>
          <w:sz w:val="28"/>
        </w:rPr>
        <w:t>) дают цену платящего клиента 91–182 </w:t>
      </w:r>
      <w:r>
        <w:rPr>
          <w:i/>
          <w:sz w:val="28"/>
        </w:rPr>
        <w:t>BYN</w:t>
      </w:r>
      <w:r>
        <w:rPr>
          <w:sz w:val="28"/>
        </w:rPr>
        <w:t xml:space="preserve"> против выручки первого года 117,63 </w:t>
      </w:r>
      <w:r>
        <w:rPr>
          <w:i/>
          <w:sz w:val="28"/>
        </w:rPr>
        <w:t>BYN</w:t>
      </w:r>
      <w:r>
        <w:rPr>
          <w:sz w:val="28"/>
        </w:rPr>
        <w:t xml:space="preserve"> после комиссии; платный поиск не окупается, расчет достижимой выручки опирается на органический канал (приложение Е).</w:t>
      </w:r>
    </w:p>
    <w:p w:rsidR="006F5B51" w:rsidRDefault="00C962AA">
      <w:pPr>
        <w:pStyle w:val="2"/>
        <w:pageBreakBefore/>
      </w:pPr>
      <w:r>
        <w:t>СПИСОК ИСПОЛЬЗОВАННЫХ ИСТОЧНИКОВ</w:t>
      </w:r>
    </w:p>
    <w:p w:rsidR="00B4712E" w:rsidRDefault="009E5CDC">
      <w:pPr>
        <w:ind w:firstLine="708"/>
        <w:jc w:val="both"/>
      </w:pPr>
      <w:r>
        <w:rPr>
          <w:sz w:val="28"/>
          <w:szCs w:val="28"/>
        </w:rPr>
        <w:t>В качестве источников данных использованы следующие:</w:t>
      </w:r>
    </w:p>
    <w:p w:rsidR="006F5B51" w:rsidRDefault="00C962AA">
      <w:pPr>
        <w:pStyle w:val="Compact"/>
        <w:ind w:left="709"/>
      </w:pPr>
      <w:r>
        <w:rPr>
          <w:sz w:val="28"/>
        </w:rPr>
        <w:t>– Инструкция по применению методик оценки рынка электронного бизнеса [Электронный ресурс]. – Методические материалы дисциплины «Электронный бизнес», 2026.</w:t>
      </w:r>
    </w:p>
    <w:p w:rsidR="006F5B51" w:rsidRDefault="00C962AA">
      <w:pPr>
        <w:pStyle w:val="Compact"/>
        <w:ind w:left="709"/>
      </w:pPr>
      <w:r>
        <w:rPr>
          <w:sz w:val="28"/>
        </w:rPr>
        <w:t xml:space="preserve">– Концепция проекта </w:t>
      </w:r>
      <w:r>
        <w:rPr>
          <w:i/>
          <w:sz w:val="28"/>
        </w:rPr>
        <w:t>NotaCode</w:t>
      </w:r>
      <w:r>
        <w:rPr>
          <w:sz w:val="28"/>
        </w:rPr>
        <w:t>: раздел 6 «Модель монетизации», раздел 8 «Допущения» [Электронный ресурс]. – Документация проекта, 2026.</w:t>
      </w:r>
    </w:p>
    <w:p w:rsidR="006F5B51" w:rsidRDefault="00C962AA">
      <w:pPr>
        <w:pStyle w:val="Compact"/>
        <w:ind w:left="709"/>
      </w:pPr>
      <w:r>
        <w:rPr>
          <w:sz w:val="28"/>
        </w:rPr>
        <w:t xml:space="preserve">– Официальные курсы валют, </w:t>
      </w:r>
      <w:r>
        <w:rPr>
          <w:i/>
          <w:sz w:val="28"/>
        </w:rPr>
        <w:t>у.е. [Электронный ресурс]. – Национальный банк Республики Беларусь. – Режим доступа: https://api.nbrb.by/exrates/rates/431. – Дата доступа: 30.09.2026.</w:t>
      </w:r>
    </w:p>
    <w:p w:rsidR="006F5B51" w:rsidRDefault="00C962AA">
      <w:pPr>
        <w:pStyle w:val="Compact"/>
        <w:ind w:left="709"/>
      </w:pPr>
      <w:r>
        <w:rPr>
          <w:sz w:val="28"/>
        </w:rPr>
        <w:t xml:space="preserve">– Методика оценки рынка через поисковый спрос и шаблон </w:t>
      </w:r>
      <w:r>
        <w:rPr>
          <w:i/>
          <w:sz w:val="28"/>
        </w:rPr>
        <w:t>Excel</w:t>
      </w:r>
      <w:r>
        <w:rPr>
          <w:sz w:val="28"/>
        </w:rPr>
        <w:t xml:space="preserve"> [Электронный ресурс]. – Методические материалы дисциплины «Электронный бизнес», 2026.</w:t>
      </w:r>
    </w:p>
    <w:p w:rsidR="006F5B51" w:rsidRDefault="00C962AA">
      <w:pPr>
        <w:pStyle w:val="Compact"/>
        <w:ind w:left="709"/>
      </w:pPr>
      <w:r>
        <w:rPr>
          <w:i/>
          <w:sz w:val="28"/>
        </w:rPr>
        <w:t>– Яндекс Вордстат [Электронный ресурс]. – Яндекс. – Режим доступа: https://wordstat.yandex.ru/. – Дата доступа: 30.09.2026. Регион «Беларусь».</w:t>
      </w:r>
    </w:p>
    <w:p w:rsidR="006F5B51" w:rsidRDefault="00C962AA">
      <w:pPr>
        <w:pStyle w:val="Compact"/>
        <w:ind w:left="709"/>
      </w:pPr>
      <w:r>
        <w:rPr>
          <w:i/>
          <w:sz w:val="28"/>
        </w:rPr>
        <w:t>– 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Google. – Режим доступа: https://trends.google.com/. – Дата доступа: 30.09.2026. Территория «Беларусь».</w:t>
      </w:r>
    </w:p>
    <w:p w:rsidR="006F5B51" w:rsidRDefault="00C962AA">
      <w:pPr>
        <w:pStyle w:val="Compact"/>
        <w:ind w:left="709"/>
      </w:pPr>
      <w:r>
        <w:rPr>
          <w:i/>
          <w:sz w:val="28"/>
        </w:rPr>
        <w:t>– 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FAQ</w:t>
      </w:r>
      <w:r>
        <w:rPr>
          <w:sz w:val="28"/>
        </w:rPr>
        <w:t xml:space="preserve"> </w:t>
      </w:r>
      <w:r>
        <w:rPr>
          <w:i/>
          <w:sz w:val="28"/>
        </w:rPr>
        <w:t>about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 [Электронный ресурс]. – Режим доступа: https://support.google.com/trends/answer/4365533. – Дата доступа: 30.09.2026.</w:t>
      </w:r>
    </w:p>
    <w:p w:rsidR="006F5B51" w:rsidRDefault="00C962AA">
      <w:pPr>
        <w:pStyle w:val="Compact"/>
        <w:ind w:left="709"/>
      </w:pPr>
      <w:r>
        <w:rPr>
          <w:i/>
          <w:sz w:val="28"/>
        </w:rPr>
        <w:t>– Similarweb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</w:t>
      </w:r>
      <w:r>
        <w:rPr>
          <w:i/>
          <w:sz w:val="28"/>
        </w:rPr>
        <w:t>Methodology [Электронный ресурс]. – Режим доступа: https://support.similarweb.com/hc/en-us/articles/360001631538-Similarweb-Data-Methodology. – Дата доступа: 30.09.2026.</w:t>
      </w:r>
    </w:p>
    <w:p w:rsidR="006F5B51" w:rsidRDefault="00C962AA">
      <w:pPr>
        <w:pStyle w:val="Compact"/>
        <w:ind w:left="709"/>
      </w:pPr>
      <w:r>
        <w:rPr>
          <w:sz w:val="28"/>
        </w:rPr>
        <w:t xml:space="preserve">– Методика оценки рынка: </w:t>
      </w:r>
      <w:r>
        <w:rPr>
          <w:i/>
          <w:sz w:val="28"/>
        </w:rPr>
        <w:t>Similarweb</w:t>
      </w:r>
      <w:r>
        <w:rPr>
          <w:sz w:val="28"/>
        </w:rPr>
        <w:t xml:space="preserve"> при бесплатном доступе [Электронный ресурс]. – Методические материалы дисциплины «Электронный бизнес», 2026.</w:t>
      </w:r>
    </w:p>
    <w:p w:rsidR="006F5B51" w:rsidRDefault="00C962AA">
      <w:pPr>
        <w:pStyle w:val="Compact"/>
        <w:ind w:left="709"/>
      </w:pPr>
      <w:r>
        <w:rPr>
          <w:i/>
          <w:sz w:val="28"/>
        </w:rPr>
        <w:t>– plantuml.com</w:t>
      </w:r>
      <w:r>
        <w:rPr>
          <w:sz w:val="28"/>
        </w:rPr>
        <w:t xml:space="preserve"> </w:t>
      </w:r>
      <w:r>
        <w:rPr>
          <w:i/>
          <w:sz w:val="28"/>
        </w:rPr>
        <w:t>Traffic</w:t>
      </w:r>
      <w:r>
        <w:rPr>
          <w:sz w:val="28"/>
        </w:rPr>
        <w:t xml:space="preserve"> </w:t>
      </w:r>
      <w:r>
        <w:rPr>
          <w:i/>
          <w:sz w:val="28"/>
        </w:rPr>
        <w:t>Analytics</w:t>
      </w:r>
      <w:r>
        <w:rPr>
          <w:sz w:val="28"/>
        </w:rPr>
        <w:t xml:space="preserve">, </w:t>
      </w:r>
      <w:r>
        <w:rPr>
          <w:i/>
          <w:sz w:val="28"/>
        </w:rPr>
        <w:t>Ranking</w:t>
      </w:r>
      <w:r>
        <w:rPr>
          <w:sz w:val="28"/>
        </w:rPr>
        <w:t xml:space="preserve"> &amp; </w:t>
      </w:r>
      <w:r>
        <w:rPr>
          <w:i/>
          <w:sz w:val="28"/>
        </w:rPr>
        <w:t>Audience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Similarweb. – Режим доступа: https://www.similarweb.com/website/plantuml.com/. – Дата доступа: 30.09.2026.</w:t>
      </w:r>
    </w:p>
    <w:p w:rsidR="006F5B51" w:rsidRDefault="00C962AA">
      <w:pPr>
        <w:pStyle w:val="Compact"/>
        <w:ind w:left="709"/>
      </w:pPr>
      <w:r>
        <w:rPr>
          <w:i/>
          <w:sz w:val="28"/>
        </w:rPr>
        <w:t>– Образование в Республике Беларусь, 2026: статистический сборник. – Минск: Национальный статистический комитет Республики Беларусь, 2026. – Табл. 7.1. – Режим доступа: https://www.belstat.gov.by/upload/iblock/6af/m93v33ohm51kl00b333cmrhjbhj42ouo.pdf. – Дата доступа: 30.09.2026.</w:t>
      </w:r>
    </w:p>
    <w:p w:rsidR="006F5B51" w:rsidRDefault="00C962AA">
      <w:pPr>
        <w:pStyle w:val="Compact"/>
        <w:ind w:left="709"/>
      </w:pPr>
      <w:r>
        <w:rPr>
          <w:sz w:val="28"/>
        </w:rPr>
        <w:t xml:space="preserve">– Национальные статистические показатели развития цифровой экономики, 2024 [Электронный ресурс]. – Национальный </w:t>
      </w:r>
      <w:r>
        <w:rPr>
          <w:i/>
          <w:sz w:val="28"/>
        </w:rPr>
        <w:t>статистический комитет Республики Беларусь. – Режим доступа: https://www.belstat.gov.by/upload-belstat/upload-belstat-excel/Oficial_statistika/2024/digital_economy-2024.xls. – Дата доступа: 30.09.2026.</w:t>
      </w:r>
    </w:p>
    <w:p w:rsidR="006F5B51" w:rsidRDefault="00C962AA">
      <w:pPr>
        <w:pStyle w:val="Compact"/>
        <w:ind w:left="709"/>
      </w:pPr>
      <w:r>
        <w:rPr>
          <w:sz w:val="28"/>
        </w:rPr>
        <w:t xml:space="preserve">– Методика оценки объема рынка через количество потенциальных клиентов и шаблон </w:t>
      </w:r>
      <w:r>
        <w:rPr>
          <w:i/>
          <w:sz w:val="28"/>
        </w:rPr>
        <w:t>Excel</w:t>
      </w:r>
      <w:r>
        <w:rPr>
          <w:sz w:val="28"/>
        </w:rPr>
        <w:t xml:space="preserve"> [Электронный ресурс]. – Методические материалы дисциплины «Электронный бизнес», 2026.</w:t>
      </w:r>
    </w:p>
    <w:p w:rsidR="006F5B51" w:rsidRDefault="00C962AA">
      <w:pPr>
        <w:pStyle w:val="Compact"/>
        <w:ind w:left="709"/>
      </w:pPr>
      <w:r>
        <w:rPr>
          <w:sz w:val="28"/>
        </w:rPr>
        <w:t xml:space="preserve">– Методика оценки рынка через цифровую воронку и шаблон </w:t>
      </w:r>
      <w:r>
        <w:rPr>
          <w:i/>
          <w:sz w:val="28"/>
        </w:rPr>
        <w:t>Excel</w:t>
      </w:r>
      <w:r>
        <w:rPr>
          <w:sz w:val="28"/>
        </w:rPr>
        <w:t xml:space="preserve"> [Электронный ресурс]. – Методические материалы дисциплины «Электронный бизнес», 2026.</w:t>
      </w:r>
    </w:p>
    <w:p w:rsidR="006F5B51" w:rsidRDefault="00C962AA">
      <w:pPr>
        <w:pStyle w:val="Compact"/>
        <w:ind w:left="709"/>
      </w:pPr>
      <w:r>
        <w:rPr>
          <w:sz w:val="28"/>
        </w:rPr>
        <w:t>– Методика оценки рынка через маркетплейсы и платформы [Электронный ресурс]. – Методические материалы дисциплины «Электронный бизнес», 2026.</w:t>
      </w:r>
    </w:p>
    <w:p w:rsidR="006F5B51" w:rsidRDefault="00C962AA">
      <w:pPr>
        <w:pStyle w:val="Compact"/>
        <w:ind w:left="709"/>
      </w:pPr>
      <w:r>
        <w:rPr>
          <w:i/>
          <w:sz w:val="28"/>
        </w:rPr>
        <w:t>– Visual</w:t>
      </w:r>
      <w:r>
        <w:rPr>
          <w:sz w:val="28"/>
        </w:rPr>
        <w:t xml:space="preserve"> </w:t>
      </w:r>
      <w:r>
        <w:rPr>
          <w:i/>
          <w:sz w:val="28"/>
        </w:rPr>
        <w:t>Studio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: </w:t>
      </w:r>
      <w:r>
        <w:rPr>
          <w:i/>
          <w:sz w:val="28"/>
        </w:rPr>
        <w:t>Extensions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Microsoft. – Режим доступа: https://marketplace.visualstudio.com/. – Дата доступа: 30.09.2026. Публичный интерфейс extensionquery</w:t>
      </w:r>
      <w:r>
        <w:rPr>
          <w:sz w:val="28"/>
        </w:rPr>
        <w:t>.</w:t>
      </w:r>
    </w:p>
    <w:p w:rsidR="006F5B51" w:rsidRDefault="00C962AA">
      <w:pPr>
        <w:pStyle w:val="Compact"/>
        <w:ind w:left="709"/>
      </w:pPr>
      <w:r>
        <w:rPr>
          <w:i/>
          <w:sz w:val="28"/>
        </w:rPr>
        <w:t>– JetBrains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JetBrains. – Режим доступа: https://plugins.jetbrains.com/. – Дата доступа: 30.09.2026. Публичный интерфейс.</w:t>
      </w:r>
    </w:p>
    <w:p w:rsidR="006F5B51" w:rsidRDefault="00C962AA">
      <w:pPr>
        <w:pStyle w:val="Compact"/>
        <w:ind w:left="709"/>
      </w:pPr>
      <w:r>
        <w:rPr>
          <w:i/>
          <w:sz w:val="28"/>
        </w:rPr>
        <w:t>– Capterra</w:t>
      </w:r>
      <w:r>
        <w:rPr>
          <w:sz w:val="28"/>
        </w:rPr>
        <w:t xml:space="preserve">: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draw.io</w:t>
      </w:r>
      <w:r>
        <w:rPr>
          <w:sz w:val="28"/>
        </w:rPr>
        <w:t xml:space="preserve">, </w:t>
      </w:r>
      <w:r>
        <w:rPr>
          <w:i/>
          <w:sz w:val="28"/>
        </w:rPr>
        <w:t>Creately</w:t>
      </w:r>
      <w:r>
        <w:rPr>
          <w:sz w:val="28"/>
        </w:rPr>
        <w:t xml:space="preserve">, </w:t>
      </w:r>
      <w:r>
        <w:rPr>
          <w:i/>
          <w:sz w:val="28"/>
        </w:rPr>
        <w:t>Whimsical</w:t>
      </w:r>
      <w:r>
        <w:rPr>
          <w:sz w:val="28"/>
        </w:rPr>
        <w:t xml:space="preserve">,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 – отзывы [Электронный ресурс]. – Режим доступа: https://www.capterra.com/. – Дата доступа: 30.09.2026.</w:t>
      </w:r>
    </w:p>
    <w:p w:rsidR="006F5B51" w:rsidRDefault="00C962AA">
      <w:pPr>
        <w:pStyle w:val="Compact"/>
        <w:ind w:left="709"/>
      </w:pPr>
      <w:r>
        <w:rPr>
          <w:i/>
          <w:sz w:val="28"/>
        </w:rPr>
        <w:t>– GitHub</w:t>
      </w:r>
      <w:r>
        <w:rPr>
          <w:sz w:val="28"/>
        </w:rPr>
        <w:t xml:space="preserve"> </w:t>
      </w:r>
      <w:r>
        <w:rPr>
          <w:i/>
          <w:sz w:val="28"/>
        </w:rPr>
        <w:t>REST</w:t>
      </w:r>
      <w:r>
        <w:rPr>
          <w:sz w:val="28"/>
        </w:rPr>
        <w:t xml:space="preserve"> </w:t>
      </w:r>
      <w:r>
        <w:rPr>
          <w:i/>
          <w:sz w:val="28"/>
        </w:rPr>
        <w:t>API</w:t>
      </w:r>
      <w:r>
        <w:rPr>
          <w:sz w:val="28"/>
        </w:rPr>
        <w:t xml:space="preserve">: </w:t>
      </w:r>
      <w:r>
        <w:rPr>
          <w:i/>
          <w:sz w:val="28"/>
        </w:rPr>
        <w:t>repositories [Электронный ресурс]. – Режим доступа: https://api.github.com/. – Дата доступа: 30.09.2026.</w:t>
      </w:r>
    </w:p>
    <w:p w:rsidR="006F5B51" w:rsidRDefault="00C962AA">
      <w:pPr>
        <w:pStyle w:val="Compact"/>
        <w:ind w:left="709"/>
      </w:pPr>
      <w:r>
        <w:rPr>
          <w:i/>
          <w:sz w:val="28"/>
        </w:rPr>
        <w:t>– npm</w:t>
      </w:r>
      <w:r>
        <w:rPr>
          <w:sz w:val="28"/>
        </w:rPr>
        <w:t xml:space="preserve"> </w:t>
      </w:r>
      <w:r>
        <w:rPr>
          <w:i/>
          <w:sz w:val="28"/>
        </w:rPr>
        <w:t>downloads</w:t>
      </w:r>
      <w:r>
        <w:rPr>
          <w:sz w:val="28"/>
        </w:rPr>
        <w:t xml:space="preserve"> </w:t>
      </w:r>
      <w:r>
        <w:rPr>
          <w:i/>
          <w:sz w:val="28"/>
        </w:rPr>
        <w:t>API [Электронный ресурс]. – Режим доступа: https://api.npmjs.org/downloads/. – Дата доступа: 30.09.2026.</w:t>
      </w:r>
    </w:p>
    <w:p w:rsidR="006F5B51" w:rsidRDefault="00C962AA">
      <w:pPr>
        <w:pStyle w:val="Compact"/>
        <w:ind w:left="709"/>
      </w:pPr>
      <w:r>
        <w:rPr>
          <w:sz w:val="28"/>
        </w:rPr>
        <w:t xml:space="preserve">– Методика сценарной оценки рынка с данными </w:t>
      </w:r>
      <w:r>
        <w:rPr>
          <w:i/>
          <w:sz w:val="28"/>
        </w:rPr>
        <w:t>Similarweb</w:t>
      </w:r>
      <w:r>
        <w:rPr>
          <w:sz w:val="28"/>
        </w:rPr>
        <w:t xml:space="preserve"> и шаблон </w:t>
      </w:r>
      <w:r>
        <w:rPr>
          <w:i/>
          <w:sz w:val="28"/>
        </w:rPr>
        <w:t>Excel</w:t>
      </w:r>
      <w:r>
        <w:rPr>
          <w:sz w:val="28"/>
        </w:rPr>
        <w:t xml:space="preserve"> [Электронный ресурс]. – Методические материалы дисциплины «Электронный бизнес», 2026.</w:t>
      </w:r>
    </w:p>
    <w:p w:rsidR="006F5B51" w:rsidRDefault="00C962AA">
      <w:pPr>
        <w:pStyle w:val="Compact"/>
        <w:ind w:left="709"/>
      </w:pPr>
      <w:r>
        <w:rPr>
          <w:sz w:val="28"/>
        </w:rPr>
        <w:t xml:space="preserve">– Методика проверки рынка через платежеспособность и шаблон </w:t>
      </w:r>
      <w:r>
        <w:rPr>
          <w:i/>
          <w:sz w:val="28"/>
        </w:rPr>
        <w:t>Excel</w:t>
      </w:r>
      <w:r>
        <w:rPr>
          <w:sz w:val="28"/>
        </w:rPr>
        <w:t xml:space="preserve"> [Электронный ресурс]. – Методические материалы дисциплины «Электронный бизнес», 2026.</w:t>
      </w:r>
    </w:p>
    <w:p w:rsidR="006F5B51" w:rsidRDefault="00C962AA">
      <w:pPr>
        <w:pStyle w:val="Compact"/>
        <w:ind w:left="709"/>
      </w:pPr>
      <w:r>
        <w:rPr>
          <w:i/>
          <w:sz w:val="28"/>
        </w:rPr>
        <w:t>– Miro</w:t>
      </w:r>
      <w:r>
        <w:rPr>
          <w:sz w:val="28"/>
        </w:rPr>
        <w:t xml:space="preserve"> </w:t>
      </w:r>
      <w:r>
        <w:rPr>
          <w:i/>
          <w:sz w:val="28"/>
        </w:rPr>
        <w:t>Pricing [Электронный ресурс]. – Режим доступа: https://miro.com/pricing/. – Дата доступа: 30.09.2026.</w:t>
      </w:r>
    </w:p>
    <w:p w:rsidR="006F5B51" w:rsidRDefault="00C962AA">
      <w:pPr>
        <w:pStyle w:val="Compact"/>
        <w:ind w:left="709"/>
      </w:pPr>
      <w:r>
        <w:rPr>
          <w:i/>
          <w:sz w:val="28"/>
        </w:rPr>
        <w:t>– Lucidchart</w:t>
      </w:r>
      <w:r>
        <w:rPr>
          <w:sz w:val="28"/>
        </w:rPr>
        <w:t xml:space="preserve"> </w:t>
      </w:r>
      <w:r>
        <w:rPr>
          <w:i/>
          <w:sz w:val="28"/>
        </w:rPr>
        <w:t>Pricing [Электронный ресурс]. – Режим доступа: https://lucid.app/pricing/lucidchart. – Дата доступа: 30.09.2026.</w:t>
      </w:r>
    </w:p>
    <w:p w:rsidR="006F5B51" w:rsidRDefault="00C962AA">
      <w:pPr>
        <w:pStyle w:val="Compact"/>
        <w:ind w:left="709"/>
      </w:pPr>
      <w:r>
        <w:rPr>
          <w:i/>
          <w:sz w:val="28"/>
        </w:rPr>
        <w:t>– 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 </w:t>
      </w:r>
      <w:r>
        <w:rPr>
          <w:i/>
          <w:sz w:val="28"/>
        </w:rPr>
        <w:t>Pricing [Электронный ресурс]. – Режим доступа: https://mermaid.ai/pricing. – Дата доступа: 30.09.2026.</w:t>
      </w:r>
    </w:p>
    <w:p w:rsidR="006F5B51" w:rsidRDefault="00C962AA">
      <w:pPr>
        <w:pStyle w:val="Compact"/>
        <w:ind w:left="709"/>
      </w:pPr>
      <w:r>
        <w:rPr>
          <w:i/>
          <w:sz w:val="28"/>
        </w:rPr>
        <w:t>– 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 </w:t>
      </w:r>
      <w:r>
        <w:rPr>
          <w:i/>
          <w:sz w:val="28"/>
        </w:rPr>
        <w:t>Online</w:t>
      </w:r>
      <w:r>
        <w:rPr>
          <w:sz w:val="28"/>
        </w:rPr>
        <w:t xml:space="preserve">: </w:t>
      </w:r>
      <w:r>
        <w:rPr>
          <w:i/>
          <w:sz w:val="28"/>
        </w:rPr>
        <w:t>Pricing [Электронный ресурс]. – Режим доступа: https://online.visual-paradigm.com/. – Дата доступа: 30.09.2026.</w:t>
      </w:r>
    </w:p>
    <w:p w:rsidR="006F5B51" w:rsidRDefault="00C962AA">
      <w:pPr>
        <w:pStyle w:val="Compact"/>
        <w:ind w:left="709"/>
      </w:pPr>
      <w:r>
        <w:rPr>
          <w:i/>
          <w:sz w:val="28"/>
        </w:rPr>
        <w:t>– Creately</w:t>
      </w:r>
      <w:r>
        <w:rPr>
          <w:sz w:val="28"/>
        </w:rPr>
        <w:t xml:space="preserve"> </w:t>
      </w:r>
      <w:r>
        <w:rPr>
          <w:i/>
          <w:sz w:val="28"/>
        </w:rPr>
        <w:t>Plans [Электронный ресурс]. – Режим доступа: https://creately.com/plans/. – Дата доступа: 30.09.2026.</w:t>
      </w:r>
    </w:p>
    <w:p w:rsidR="006F5B51" w:rsidRDefault="00C962AA">
      <w:pPr>
        <w:pStyle w:val="Compact"/>
        <w:ind w:left="709"/>
      </w:pPr>
      <w:r>
        <w:rPr>
          <w:i/>
          <w:sz w:val="28"/>
        </w:rPr>
        <w:t>– Eraser</w:t>
      </w:r>
      <w:r>
        <w:rPr>
          <w:sz w:val="28"/>
        </w:rPr>
        <w:t xml:space="preserve"> </w:t>
      </w:r>
      <w:r>
        <w:rPr>
          <w:i/>
          <w:sz w:val="28"/>
        </w:rPr>
        <w:t>Pricing [Электронный ресурс]. – Режим доступа: https://www.eraser.io/pricing. – Дата доступа: 30.09.2026.</w:t>
      </w:r>
    </w:p>
    <w:p w:rsidR="006F5B51" w:rsidRDefault="00C962AA">
      <w:pPr>
        <w:pStyle w:val="Compact"/>
        <w:ind w:left="709"/>
      </w:pPr>
      <w:r>
        <w:rPr>
          <w:i/>
          <w:sz w:val="28"/>
        </w:rPr>
        <w:t>– Whimsical</w:t>
      </w:r>
      <w:r>
        <w:rPr>
          <w:sz w:val="28"/>
        </w:rPr>
        <w:t xml:space="preserve"> </w:t>
      </w:r>
      <w:r>
        <w:rPr>
          <w:i/>
          <w:sz w:val="28"/>
        </w:rPr>
        <w:t>Pricing [Электронный ресурс]. – Режим доступа: https://whimsical.com/pricing. – Дата доступа: 30.09.2026.</w:t>
      </w:r>
    </w:p>
    <w:p w:rsidR="006F5B51" w:rsidRDefault="00C962AA">
      <w:pPr>
        <w:pStyle w:val="Compact"/>
        <w:ind w:left="709"/>
      </w:pPr>
      <w:r>
        <w:rPr>
          <w:i/>
          <w:sz w:val="28"/>
        </w:rPr>
        <w:t>– dbdiagram.io</w:t>
      </w:r>
      <w:r>
        <w:rPr>
          <w:sz w:val="28"/>
        </w:rPr>
        <w:t xml:space="preserve"> </w:t>
      </w:r>
      <w:r>
        <w:rPr>
          <w:i/>
          <w:sz w:val="28"/>
        </w:rPr>
        <w:t>Pricing [Электронный ресурс]. – Режим доступа: https://dbdiagram.io/pricing. – Дата доступа: 30.09.2026.</w:t>
      </w:r>
    </w:p>
    <w:p w:rsidR="006F5B51" w:rsidRDefault="00C962AA">
      <w:pPr>
        <w:pStyle w:val="Compact"/>
        <w:ind w:left="709"/>
      </w:pPr>
      <w:r>
        <w:rPr>
          <w:i/>
          <w:sz w:val="28"/>
        </w:rPr>
        <w:t>– Microsoft</w:t>
      </w:r>
      <w:r>
        <w:rPr>
          <w:sz w:val="28"/>
        </w:rPr>
        <w:t xml:space="preserve"> </w:t>
      </w:r>
      <w:r>
        <w:rPr>
          <w:i/>
          <w:sz w:val="28"/>
        </w:rPr>
        <w:t>Visio</w:t>
      </w:r>
      <w:r>
        <w:rPr>
          <w:sz w:val="28"/>
        </w:rPr>
        <w:t xml:space="preserve">: планы и цены [Электронный ресурс]. – </w:t>
      </w:r>
      <w:r>
        <w:rPr>
          <w:i/>
          <w:sz w:val="28"/>
        </w:rPr>
        <w:t>Microsoft. – Режим доступа: https://www.microsoft.com/ru-ru/microsoft-365/visio/flowchart-software. – Дата доступа: 30.09.2026.</w:t>
      </w:r>
    </w:p>
    <w:p w:rsidR="006F5B51" w:rsidRDefault="00C962AA">
      <w:pPr>
        <w:pStyle w:val="Compact"/>
        <w:ind w:left="709"/>
      </w:pPr>
      <w:r>
        <w:rPr>
          <w:i/>
          <w:sz w:val="28"/>
        </w:rPr>
        <w:t>– Стипендии БГУИР [Электронный ресурс]. – Белорусский государственный университет информатики и радиоэлектроники. – Режим доступа: https://www.bsuir.by/ru/stipendii-bguir. – Дата доступа: 30.09.2026.</w:t>
      </w:r>
    </w:p>
    <w:p w:rsidR="006F5B51" w:rsidRDefault="00C962AA">
      <w:pPr>
        <w:pStyle w:val="Compact"/>
        <w:ind w:left="709"/>
      </w:pPr>
      <w:r>
        <w:rPr>
          <w:sz w:val="28"/>
        </w:rPr>
        <w:t xml:space="preserve">– Сравниваем стипендии в белорусских вузах [Электронный ресурс]. – </w:t>
      </w:r>
      <w:r>
        <w:rPr>
          <w:i/>
          <w:sz w:val="28"/>
        </w:rPr>
        <w:t>Teenage.by, 2026. – Режим доступа: https://teenage.by/article/sravnivaem-stipendiju-v-belorusskih-vuzah. – Дата доступа: 30.09.2026.</w:t>
      </w:r>
    </w:p>
    <w:p w:rsidR="006F5B51" w:rsidRDefault="00C962AA">
      <w:pPr>
        <w:pStyle w:val="Compact"/>
        <w:ind w:left="709"/>
      </w:pPr>
      <w:r>
        <w:rPr>
          <w:i/>
          <w:sz w:val="28"/>
        </w:rPr>
        <w:t>– Номинальная начисленная средняя заработная плата работников Республики Беларусь по видам экономической деятельности, июль 2026 г. [Электронный ресурс]. – Национальный статистический комитет Республики Беларусь. – Режим доступа: https://www.belstat.gov.by/upload-belstat/upload-belstat-excel/Oficial_statistika/2026/nach_sr_zarplata-2607.xlsx. – Дата доступа: 30.09.2026.</w:t>
      </w:r>
    </w:p>
    <w:p w:rsidR="006F5B51" w:rsidRDefault="00C962AA">
      <w:pPr>
        <w:pStyle w:val="Compact"/>
        <w:ind w:left="709"/>
      </w:pPr>
      <w:r>
        <w:rPr>
          <w:i/>
          <w:sz w:val="28"/>
        </w:rPr>
        <w:t>– Основные социально-экономические показатели Республики Беларусь, январь–август 2026 г.: экспресс-информация [Электронный ресурс]. – Национальный статистический комитет Республики Беларусь. – Режим доступа: https://www.belstat.gov.by/upload-belstat/upload-belstat-excel/Oficial_statistika/2026/express_info-2608.xlsx. – Дата доступа: 30.09.2026.</w:t>
      </w:r>
    </w:p>
    <w:p w:rsidR="006F5B51" w:rsidRDefault="00C962AA">
      <w:pPr>
        <w:pStyle w:val="Compact"/>
        <w:ind w:left="709"/>
      </w:pPr>
      <w:r>
        <w:rPr>
          <w:sz w:val="28"/>
        </w:rPr>
        <w:t xml:space="preserve">– Базовая величина с 1 января 2026 г. [Электронный ресурс]. – </w:t>
      </w:r>
      <w:r>
        <w:rPr>
          <w:i/>
          <w:sz w:val="28"/>
        </w:rPr>
        <w:t>Pravo.by, 2025. – Режим доступа: https://pravo.by/novosti/novosti-pravo-by/2025/november/91047/. – Дата доступа: 30.09.2026.</w:t>
      </w:r>
    </w:p>
    <w:p w:rsidR="006F5B51" w:rsidRDefault="00C962AA">
      <w:pPr>
        <w:pStyle w:val="Compact"/>
        <w:ind w:left="709"/>
      </w:pPr>
      <w:r>
        <w:rPr>
          <w:i/>
          <w:sz w:val="28"/>
        </w:rPr>
        <w:t>– Парк высоких технологий: факты [Электронный ресурс]. – Режим доступа: https://www.park.by/htp/facts/. – Дата доступа: 30.09.2026.</w:t>
      </w:r>
    </w:p>
    <w:p w:rsidR="006F5B51" w:rsidRDefault="00C962AA">
      <w:pPr>
        <w:pStyle w:val="Compact"/>
        <w:ind w:left="709"/>
      </w:pPr>
      <w:r>
        <w:rPr>
          <w:i/>
          <w:sz w:val="28"/>
        </w:rPr>
        <w:t>– Digital</w:t>
      </w:r>
      <w:r>
        <w:rPr>
          <w:sz w:val="28"/>
        </w:rPr>
        <w:t xml:space="preserve"> 2026: </w:t>
      </w:r>
      <w:r>
        <w:rPr>
          <w:i/>
          <w:sz w:val="28"/>
        </w:rPr>
        <w:t>Belarus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DataReportal. – Режим доступа: https://datareportal.com/reports/digital-2026-belarus. – Дата доступа: 30.09.2026.</w:t>
      </w:r>
    </w:p>
    <w:p w:rsidR="006F5B51" w:rsidRDefault="00C962AA">
      <w:pPr>
        <w:pStyle w:val="Compact"/>
        <w:ind w:left="709"/>
      </w:pPr>
      <w:r>
        <w:rPr>
          <w:i/>
          <w:sz w:val="28"/>
        </w:rPr>
        <w:t>– Стоимость клика в Яндекс.Директ [Электронный ресурс]. – Режим доступа: https://workspace.ru/blog/vsye-o-stoimosti-klika-v-yandeks-direkt/. – Дата доступа: 02.10.2026.</w:t>
      </w:r>
    </w:p>
    <w:p w:rsidR="006F5B51" w:rsidRDefault="00C962AA">
      <w:pPr>
        <w:pStyle w:val="Compact"/>
        <w:ind w:left="709"/>
      </w:pPr>
      <w:r>
        <w:rPr>
          <w:i/>
          <w:sz w:val="28"/>
        </w:rPr>
        <w:t>– B2B</w:t>
      </w:r>
      <w:r>
        <w:rPr>
          <w:sz w:val="28"/>
        </w:rPr>
        <w:t xml:space="preserve">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</w:t>
      </w:r>
      <w:r>
        <w:rPr>
          <w:i/>
          <w:sz w:val="28"/>
        </w:rPr>
        <w:t>Benchmarks</w:t>
      </w:r>
      <w:r>
        <w:rPr>
          <w:sz w:val="28"/>
        </w:rPr>
        <w:t xml:space="preserve"> 2026: </w:t>
      </w:r>
      <w:r>
        <w:rPr>
          <w:i/>
          <w:sz w:val="28"/>
        </w:rPr>
        <w:t>CPC</w:t>
      </w:r>
      <w:r>
        <w:rPr>
          <w:sz w:val="28"/>
        </w:rPr>
        <w:t xml:space="preserve">, </w:t>
      </w:r>
      <w:r>
        <w:rPr>
          <w:i/>
          <w:sz w:val="28"/>
        </w:rPr>
        <w:t>CPA</w:t>
      </w:r>
      <w:r>
        <w:rPr>
          <w:sz w:val="28"/>
        </w:rPr>
        <w:t xml:space="preserve"> </w:t>
      </w:r>
      <w:r>
        <w:rPr>
          <w:i/>
          <w:sz w:val="28"/>
        </w:rPr>
        <w:t>vs</w:t>
      </w:r>
      <w:r>
        <w:rPr>
          <w:sz w:val="28"/>
        </w:rPr>
        <w:t xml:space="preserve"> </w:t>
      </w:r>
      <w:r>
        <w:rPr>
          <w:i/>
          <w:sz w:val="28"/>
        </w:rPr>
        <w:t>LinkedIn [Электронный ресурс]. – Режим доступа: https://www.kampaio.com/blog/b2b-saas-google-ads-benchmarks-2026. – Дата доступа: 02.10.2026.</w:t>
      </w:r>
    </w:p>
    <w:p w:rsidR="006F5B51" w:rsidRDefault="00C962AA">
      <w:pPr>
        <w:pStyle w:val="2"/>
        <w:keepNext w:val="0"/>
        <w:pageBreakBefore/>
      </w:pPr>
      <w:r>
        <w:t>ПРИЛОЖЕНИЕ А</w:t>
      </w:r>
    </w:p>
    <w:p w:rsidR="006F5B51" w:rsidRDefault="00C962AA">
      <w:pPr>
        <w:ind w:firstLine="709"/>
        <w:jc w:val="both"/>
      </w:pPr>
      <w:r>
        <w:rPr>
          <w:sz w:val="28"/>
        </w:rPr>
        <w:t>(обязательное)</w:t>
      </w:r>
    </w:p>
    <w:p w:rsidR="006F5B51" w:rsidRDefault="00C962AA">
      <w:pPr>
        <w:ind w:firstLine="709"/>
        <w:jc w:val="both"/>
      </w:pPr>
      <w:r>
        <w:rPr>
          <w:b/>
          <w:sz w:val="28"/>
        </w:rPr>
        <w:t>Перечень файлов работы</w:t>
      </w:r>
    </w:p>
    <w:p w:rsidR="006F5B51" w:rsidRDefault="00C962AA">
      <w:pPr>
        <w:pStyle w:val="FirstParagraph"/>
        <w:keepNext/>
      </w:pPr>
      <w:r>
        <w:rPr>
          <w:sz w:val="28"/>
        </w:rPr>
        <w:t>Таблица 88 – Файлы лабораторной работы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183"/>
        <w:gridCol w:w="4455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18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Файл или папка</w:t>
            </w:r>
          </w:p>
        </w:tc>
        <w:tc>
          <w:tcPr>
            <w:tcW w:w="445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Содержание</w:t>
            </w:r>
          </w:p>
        </w:tc>
      </w:tr>
      <w:tr w:rsidR="006F5B51" w:rsidTr="006F5B51">
        <w:trPr>
          <w:cantSplit/>
          <w:jc w:val="center"/>
        </w:trPr>
        <w:tc>
          <w:tcPr>
            <w:tcW w:w="518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ОТЧЕТ.</w:t>
            </w:r>
            <w:r>
              <w:rPr>
                <w:i/>
              </w:rPr>
              <w:t>md</w:t>
            </w:r>
            <w:r>
              <w:t>, ОТЧЕТ_ЛР2-3_</w:t>
            </w:r>
            <w:r>
              <w:rPr>
                <w:i/>
              </w:rPr>
              <w:t>NotaCode.docx</w:t>
            </w:r>
          </w:p>
        </w:tc>
        <w:tc>
          <w:tcPr>
            <w:tcW w:w="445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Отчет (исходный текст и итоговый документ </w:t>
            </w:r>
            <w:r>
              <w:rPr>
                <w:i/>
              </w:rPr>
              <w:t>Word</w:t>
            </w:r>
            <w:r>
              <w:t xml:space="preserve"> по СТП БГУИР)</w:t>
            </w:r>
          </w:p>
        </w:tc>
      </w:tr>
      <w:tr w:rsidR="006F5B51" w:rsidTr="006F5B51">
        <w:trPr>
          <w:cantSplit/>
          <w:jc w:val="center"/>
        </w:trPr>
        <w:tc>
          <w:tcPr>
            <w:tcW w:w="518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Excel/ПС_поисковый_спрос_NotaCode.xlsx</w:t>
            </w:r>
          </w:p>
        </w:tc>
        <w:tc>
          <w:tcPr>
            <w:tcW w:w="445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Рабочая копия шаблона ПС-</w:t>
            </w:r>
            <w:r>
              <w:rPr>
                <w:i/>
              </w:rPr>
              <w:t>X</w:t>
            </w:r>
            <w:r>
              <w:t>: поисковый спрос</w:t>
            </w:r>
          </w:p>
        </w:tc>
      </w:tr>
      <w:tr w:rsidR="006F5B51" w:rsidTr="006F5B51">
        <w:trPr>
          <w:cantSplit/>
          <w:jc w:val="center"/>
        </w:trPr>
        <w:tc>
          <w:tcPr>
            <w:tcW w:w="518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Excel/ЦВ_цифровая_воронка_NotaCode.xlsx</w:t>
            </w:r>
          </w:p>
        </w:tc>
        <w:tc>
          <w:tcPr>
            <w:tcW w:w="445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Рабочая копия ЦВ-</w:t>
            </w:r>
            <w:r>
              <w:rPr>
                <w:i/>
              </w:rPr>
              <w:t>X</w:t>
            </w:r>
            <w:r>
              <w:t>; исправлена ссылка П-2</w:t>
            </w:r>
          </w:p>
        </w:tc>
      </w:tr>
      <w:tr w:rsidR="006F5B51" w:rsidTr="006F5B51">
        <w:trPr>
          <w:cantSplit/>
          <w:jc w:val="center"/>
        </w:trPr>
        <w:tc>
          <w:tcPr>
            <w:tcW w:w="518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Excel/ПЛ_платежеспособность_NotaCode.xlsx</w:t>
            </w:r>
          </w:p>
        </w:tc>
        <w:tc>
          <w:tcPr>
            <w:tcW w:w="445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Рабочая копия ПЛ-</w:t>
            </w:r>
            <w:r>
              <w:rPr>
                <w:i/>
              </w:rPr>
              <w:t>X</w:t>
            </w:r>
            <w:r>
              <w:t>; исправлены П-20, П-21</w:t>
            </w:r>
          </w:p>
        </w:tc>
      </w:tr>
      <w:tr w:rsidR="006F5B51" w:rsidTr="006F5B51">
        <w:trPr>
          <w:cantSplit/>
          <w:jc w:val="center"/>
        </w:trPr>
        <w:tc>
          <w:tcPr>
            <w:tcW w:w="518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Excel/ПК_потенциальные_клиенты_NotaCode.xlsx</w:t>
            </w:r>
          </w:p>
        </w:tc>
        <w:tc>
          <w:tcPr>
            <w:tcW w:w="445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Рабочая копия ПК-</w:t>
            </w:r>
            <w:r>
              <w:rPr>
                <w:i/>
              </w:rPr>
              <w:t>X</w:t>
            </w:r>
            <w:r>
              <w:t xml:space="preserve">: </w:t>
            </w:r>
            <w:r>
              <w:rPr>
                <w:i/>
              </w:rPr>
              <w:t>TAM</w:t>
            </w:r>
            <w:r>
              <w:t xml:space="preserve">, </w:t>
            </w:r>
            <w:r>
              <w:rPr>
                <w:i/>
              </w:rPr>
              <w:t>SAM</w:t>
            </w:r>
            <w:r>
              <w:t xml:space="preserve">, </w:t>
            </w:r>
            <w:r>
              <w:rPr>
                <w:i/>
              </w:rPr>
              <w:t>SOM</w:t>
            </w:r>
          </w:p>
        </w:tc>
      </w:tr>
      <w:tr w:rsidR="006F5B51" w:rsidTr="006F5B51">
        <w:trPr>
          <w:cantSplit/>
          <w:jc w:val="center"/>
        </w:trPr>
        <w:tc>
          <w:tcPr>
            <w:tcW w:w="518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Excel/СЦ_сценарная_оценка_Similarweb_NotaCode.xlsx</w:t>
            </w:r>
          </w:p>
        </w:tc>
        <w:tc>
          <w:tcPr>
            <w:tcW w:w="445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Рабочая копия СЦ-</w:t>
            </w:r>
            <w:r>
              <w:rPr>
                <w:i/>
              </w:rPr>
              <w:t>X</w:t>
            </w:r>
            <w:r>
              <w:t>; сверка по П-8, П-9</w:t>
            </w:r>
          </w:p>
        </w:tc>
      </w:tr>
      <w:tr w:rsidR="006F5B51" w:rsidTr="006F5B51">
        <w:trPr>
          <w:cantSplit/>
          <w:jc w:val="center"/>
        </w:trPr>
        <w:tc>
          <w:tcPr>
            <w:tcW w:w="518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Excel/СВ_сверху_вниз_снизу_вверх_NotaCode.xlsx</w:t>
            </w:r>
          </w:p>
        </w:tc>
        <w:tc>
          <w:tcPr>
            <w:tcW w:w="445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Рабочая копия СВ-</w:t>
            </w:r>
            <w:r>
              <w:rPr>
                <w:i/>
              </w:rPr>
              <w:t>X</w:t>
            </w:r>
          </w:p>
        </w:tc>
      </w:tr>
      <w:tr w:rsidR="006F5B51" w:rsidTr="006F5B51">
        <w:trPr>
          <w:cantSplit/>
          <w:jc w:val="center"/>
        </w:trPr>
        <w:tc>
          <w:tcPr>
            <w:tcW w:w="518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Excel/SW_объем_рынка_Similarweb_NotaCode.xlsx</w:t>
            </w:r>
          </w:p>
        </w:tc>
        <w:tc>
          <w:tcPr>
            <w:tcW w:w="445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Рабочая копия </w:t>
            </w:r>
            <w:r>
              <w:rPr>
                <w:i/>
              </w:rPr>
              <w:t>SW-X</w:t>
            </w:r>
            <w:r>
              <w:t>; исправлены П-1, П-18; добавлены листы 09_Концентрация, 10_</w:t>
            </w:r>
            <w:r>
              <w:rPr>
                <w:i/>
              </w:rPr>
              <w:t>TAM_SAM_SOM_</w:t>
            </w:r>
            <w:r>
              <w:t>М1, 11_Вариант_М2</w:t>
            </w:r>
          </w:p>
        </w:tc>
      </w:tr>
      <w:tr w:rsidR="006F5B51" w:rsidTr="006F5B51">
        <w:trPr>
          <w:cantSplit/>
          <w:jc w:val="center"/>
        </w:trPr>
        <w:tc>
          <w:tcPr>
            <w:tcW w:w="518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Python/inputs.py, </w:t>
            </w:r>
            <w:r>
              <w:rPr>
                <w:i/>
              </w:rPr>
              <w:t>assumptions.py</w:t>
            </w:r>
          </w:p>
        </w:tc>
        <w:tc>
          <w:tcPr>
            <w:tcW w:w="445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Исходные данные и единый журнал допущений (значения меняются в одном месте)</w:t>
            </w:r>
          </w:p>
        </w:tc>
      </w:tr>
      <w:tr w:rsidR="006F5B51" w:rsidTr="006F5B51">
        <w:trPr>
          <w:cantSplit/>
          <w:jc w:val="center"/>
        </w:trPr>
        <w:tc>
          <w:tcPr>
            <w:tcW w:w="518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Python/fill_ps.py </w:t>
            </w:r>
            <w:r>
              <w:t xml:space="preserve">… </w:t>
            </w:r>
            <w:r>
              <w:rPr>
                <w:i/>
              </w:rPr>
              <w:t>fill_sw.py</w:t>
            </w:r>
            <w:r>
              <w:t xml:space="preserve">, </w:t>
            </w:r>
            <w:r>
              <w:rPr>
                <w:i/>
              </w:rPr>
              <w:t>xl_com.py</w:t>
            </w:r>
          </w:p>
        </w:tc>
        <w:tc>
          <w:tcPr>
            <w:tcW w:w="445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Заполнение </w:t>
            </w:r>
            <w:r>
              <w:rPr>
                <w:i/>
              </w:rPr>
              <w:t>Excel</w:t>
            </w:r>
            <w:r>
              <w:t xml:space="preserve">-копий через </w:t>
            </w:r>
            <w:r>
              <w:rPr>
                <w:i/>
              </w:rPr>
              <w:t>Excel</w:t>
            </w:r>
            <w:r>
              <w:t xml:space="preserve"> </w:t>
            </w:r>
            <w:r>
              <w:rPr>
                <w:i/>
              </w:rPr>
              <w:t>COM</w:t>
            </w:r>
            <w:r>
              <w:t xml:space="preserve"> (сохраняет встроенные диаграммы)</w:t>
            </w:r>
          </w:p>
        </w:tc>
      </w:tr>
      <w:tr w:rsidR="006F5B51" w:rsidTr="006F5B51">
        <w:trPr>
          <w:cantSplit/>
          <w:jc w:val="center"/>
        </w:trPr>
        <w:tc>
          <w:tcPr>
            <w:tcW w:w="518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Python/calc_all.py</w:t>
            </w:r>
          </w:p>
        </w:tc>
        <w:tc>
          <w:tcPr>
            <w:tcW w:w="445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Независимый пересчет, варианты </w:t>
            </w:r>
            <w:r>
              <w:rPr>
                <w:i/>
              </w:rPr>
              <w:t>Word</w:t>
            </w:r>
            <w:r>
              <w:t xml:space="preserve">, чувствительность, сверка с </w:t>
            </w:r>
            <w:r>
              <w:rPr>
                <w:i/>
              </w:rPr>
              <w:t>Excel</w:t>
            </w:r>
            <w:r>
              <w:t xml:space="preserve"> (44 проверки)</w:t>
            </w:r>
          </w:p>
        </w:tc>
      </w:tr>
      <w:tr w:rsidR="006F5B51" w:rsidTr="006F5B51">
        <w:trPr>
          <w:cantSplit/>
          <w:jc w:val="center"/>
        </w:trPr>
        <w:tc>
          <w:tcPr>
            <w:tcW w:w="518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Python/make_figures.py</w:t>
            </w:r>
          </w:p>
        </w:tc>
        <w:tc>
          <w:tcPr>
            <w:tcW w:w="445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Построение рисунков отчета</w:t>
            </w:r>
          </w:p>
        </w:tc>
      </w:tr>
      <w:tr w:rsidR="006F5B51" w:rsidTr="006F5B51">
        <w:trPr>
          <w:cantSplit/>
          <w:jc w:val="center"/>
        </w:trPr>
        <w:tc>
          <w:tcPr>
            <w:tcW w:w="518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Python/build_report.py, </w:t>
            </w:r>
            <w:r>
              <w:rPr>
                <w:i/>
              </w:rPr>
              <w:t>rep_</w:t>
            </w:r>
            <w:r>
              <w:t>*.</w:t>
            </w:r>
            <w:r>
              <w:rPr>
                <w:i/>
              </w:rPr>
              <w:t>py</w:t>
            </w:r>
          </w:p>
        </w:tc>
        <w:tc>
          <w:tcPr>
            <w:tcW w:w="445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Сборка текста отчета: таблицы берут числа из </w:t>
            </w:r>
            <w:r>
              <w:rPr>
                <w:i/>
              </w:rPr>
              <w:t>Excel</w:t>
            </w:r>
            <w:r>
              <w:t xml:space="preserve">-копий и </w:t>
            </w:r>
            <w:r>
              <w:rPr>
                <w:i/>
              </w:rPr>
              <w:t>results.json</w:t>
            </w:r>
          </w:p>
        </w:tc>
      </w:tr>
      <w:tr w:rsidR="006F5B51" w:rsidTr="006F5B51">
        <w:trPr>
          <w:cantSplit/>
          <w:jc w:val="center"/>
        </w:trPr>
        <w:tc>
          <w:tcPr>
            <w:tcW w:w="518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VBA/VBA_ПС.bas </w:t>
            </w:r>
            <w:r>
              <w:t xml:space="preserve">… </w:t>
            </w:r>
            <w:r>
              <w:rPr>
                <w:i/>
              </w:rPr>
              <w:t>VBA_SW.bas</w:t>
            </w:r>
            <w:r>
              <w:t xml:space="preserve">, </w:t>
            </w:r>
            <w:r>
              <w:rPr>
                <w:i/>
              </w:rPr>
              <w:t>VBA_</w:t>
            </w:r>
            <w:r>
              <w:t>Общий.</w:t>
            </w:r>
            <w:r>
              <w:rPr>
                <w:i/>
              </w:rPr>
              <w:t>bas</w:t>
            </w:r>
          </w:p>
        </w:tc>
        <w:tc>
          <w:tcPr>
            <w:tcW w:w="445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Макросы проверки, сводки, чувствительности, исправлений и переноса итогов (запускаются вручную)</w:t>
            </w:r>
          </w:p>
        </w:tc>
      </w:tr>
      <w:tr w:rsidR="006F5B51" w:rsidTr="006F5B51">
        <w:trPr>
          <w:cantSplit/>
          <w:jc w:val="center"/>
        </w:trPr>
        <w:tc>
          <w:tcPr>
            <w:tcW w:w="518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Рисунки/*.png, </w:t>
            </w:r>
            <w:r>
              <w:t>СПИСОК_РИСУНКОВ.</w:t>
            </w:r>
            <w:r>
              <w:rPr>
                <w:i/>
              </w:rPr>
              <w:t>md</w:t>
            </w:r>
          </w:p>
        </w:tc>
        <w:tc>
          <w:tcPr>
            <w:tcW w:w="445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Графики отчета и перечень подписей</w:t>
            </w:r>
          </w:p>
        </w:tc>
      </w:tr>
      <w:tr w:rsidR="006F5B51" w:rsidTr="006F5B51">
        <w:trPr>
          <w:cantSplit/>
          <w:jc w:val="center"/>
        </w:trPr>
        <w:tc>
          <w:tcPr>
            <w:tcW w:w="518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Скриншоты/</w:t>
            </w:r>
          </w:p>
        </w:tc>
        <w:tc>
          <w:tcPr>
            <w:tcW w:w="445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Снимки экрана </w:t>
            </w:r>
            <w:r>
              <w:rPr>
                <w:i/>
              </w:rPr>
              <w:t>Similarweb</w:t>
            </w:r>
            <w:r>
              <w:t xml:space="preserve"> (</w:t>
            </w:r>
            <w:r>
              <w:rPr>
                <w:i/>
              </w:rPr>
              <w:t>plantuml.com</w:t>
            </w:r>
            <w:r>
              <w:t>, страница с лимитом; имена по образцу М1 табл. 14) и Вордстата (Топы и динамика по ядру запросов, регион «Беларусь»)</w:t>
            </w:r>
          </w:p>
        </w:tc>
      </w:tr>
      <w:tr w:rsidR="006F5B51" w:rsidTr="006F5B51">
        <w:trPr>
          <w:cantSplit/>
          <w:jc w:val="center"/>
        </w:trPr>
        <w:tc>
          <w:tcPr>
            <w:tcW w:w="518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Материалы_собранные/</w:t>
            </w:r>
          </w:p>
        </w:tc>
        <w:tc>
          <w:tcPr>
            <w:tcW w:w="445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Сырье: Вордстат,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, </w:t>
            </w:r>
            <w:r>
              <w:rPr>
                <w:i/>
              </w:rPr>
              <w:t>Similarweb</w:t>
            </w:r>
            <w:r>
              <w:t>, маркетплейсы, статистика и цены, курс НБРБ</w:t>
            </w:r>
          </w:p>
        </w:tc>
      </w:tr>
      <w:tr w:rsidR="006F5B51" w:rsidTr="006F5B51">
        <w:trPr>
          <w:cantSplit/>
          <w:jc w:val="center"/>
        </w:trPr>
        <w:tc>
          <w:tcPr>
            <w:tcW w:w="518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ПЛАН.</w:t>
            </w:r>
            <w:r>
              <w:rPr>
                <w:i/>
              </w:rPr>
              <w:t>md</w:t>
            </w:r>
            <w:r>
              <w:t>, ИНСТРУКЦИЯ_ДЛЯ_МЕНЯ.</w:t>
            </w:r>
            <w:r>
              <w:rPr>
                <w:i/>
              </w:rPr>
              <w:t>md</w:t>
            </w:r>
            <w:r>
              <w:t>, ЧТО_И_КАК_СДЕЛАНО.</w:t>
            </w:r>
            <w:r>
              <w:rPr>
                <w:i/>
              </w:rPr>
              <w:t>md</w:t>
            </w:r>
            <w:r>
              <w:t>, ЧЕКЛИСТ.</w:t>
            </w:r>
            <w:r>
              <w:rPr>
                <w:i/>
              </w:rPr>
              <w:t>md</w:t>
            </w:r>
          </w:p>
        </w:tc>
        <w:tc>
          <w:tcPr>
            <w:tcW w:w="445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План работ, инструкция по ручным действиям, описание выполненного, чек-лист</w:t>
            </w:r>
          </w:p>
        </w:tc>
      </w:tr>
    </w:tbl>
    <w:p w:rsidR="006F5B51" w:rsidRDefault="00C962AA">
      <w:pPr>
        <w:pStyle w:val="2"/>
        <w:keepNext w:val="0"/>
        <w:pageBreakBefore/>
      </w:pPr>
      <w:r>
        <w:t>ПРИЛОЖЕНИЕ Б</w:t>
      </w:r>
    </w:p>
    <w:p w:rsidR="006F5B51" w:rsidRDefault="00C962AA">
      <w:pPr>
        <w:ind w:firstLine="709"/>
        <w:jc w:val="both"/>
      </w:pPr>
      <w:r>
        <w:rPr>
          <w:sz w:val="28"/>
        </w:rPr>
        <w:t>(обязательное)</w:t>
      </w:r>
    </w:p>
    <w:p w:rsidR="006F5B51" w:rsidRDefault="00C962AA">
      <w:pPr>
        <w:ind w:firstLine="709"/>
        <w:jc w:val="both"/>
      </w:pPr>
      <w:r>
        <w:rPr>
          <w:b/>
          <w:sz w:val="28"/>
        </w:rPr>
        <w:t>Журналы допущений и источников, перечень недостающих данных</w:t>
      </w:r>
    </w:p>
    <w:p w:rsidR="006F5B51" w:rsidRDefault="00C962AA">
      <w:pPr>
        <w:pStyle w:val="FirstParagraph"/>
        <w:keepNext/>
      </w:pPr>
      <w:r>
        <w:rPr>
          <w:sz w:val="28"/>
        </w:rPr>
        <w:t>Таблица 89 – Журнал допущений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2595"/>
        <w:gridCol w:w="2071"/>
        <w:gridCol w:w="3385"/>
        <w:gridCol w:w="937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Код</w:t>
            </w:r>
          </w:p>
        </w:tc>
        <w:tc>
          <w:tcPr>
            <w:tcW w:w="25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Допущение</w:t>
            </w:r>
          </w:p>
        </w:tc>
        <w:tc>
          <w:tcPr>
            <w:tcW w:w="207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  <w:tc>
          <w:tcPr>
            <w:tcW w:w="338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Основание / шкала методики</w:t>
            </w:r>
          </w:p>
        </w:tc>
        <w:tc>
          <w:tcPr>
            <w:tcW w:w="9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Надежность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Д-01</w:t>
            </w:r>
          </w:p>
        </w:tc>
        <w:tc>
          <w:tcPr>
            <w:tcW w:w="25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Беларуси в визитах доменов выборки</w:t>
            </w:r>
          </w:p>
        </w:tc>
        <w:tc>
          <w:tcPr>
            <w:tcW w:w="207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0,1958 % (Россия 9,07 % × 170 / 7 874)</w:t>
            </w:r>
          </w:p>
        </w:tc>
        <w:tc>
          <w:tcPr>
            <w:tcW w:w="338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Расчет по двум открытым показателям; в методиках не задана. Оговорки: доля России в </w:t>
            </w:r>
            <w:r>
              <w:rPr>
                <w:i/>
              </w:rPr>
              <w:t>Similarweb</w:t>
            </w:r>
            <w:r>
              <w:t xml:space="preserve"> относится к </w:t>
            </w:r>
            <w:r>
              <w:rPr>
                <w:i/>
              </w:rPr>
              <w:t>desktop</w:t>
            </w:r>
            <w:r>
              <w:t>-трафику, а применена ко всем визитам; отношение запросов Вордстата отражает только пользователей Яндекса</w:t>
            </w:r>
          </w:p>
        </w:tc>
        <w:tc>
          <w:tcPr>
            <w:tcW w:w="9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низкая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Д-02</w:t>
            </w:r>
          </w:p>
        </w:tc>
        <w:tc>
          <w:tcPr>
            <w:tcW w:w="25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релевантного трафика по доменам</w:t>
            </w:r>
          </w:p>
        </w:tc>
        <w:tc>
          <w:tcPr>
            <w:tcW w:w="207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  <w:r>
              <w:t xml:space="preserve"> 75 %; </w:t>
            </w:r>
            <w:r>
              <w:rPr>
                <w:i/>
              </w:rPr>
              <w:t>app.diagrams.net</w:t>
            </w:r>
            <w:r>
              <w:t xml:space="preserve"> 35 %; </w:t>
            </w:r>
            <w:r>
              <w:rPr>
                <w:i/>
              </w:rPr>
              <w:t>eraser.io</w:t>
            </w:r>
            <w:r>
              <w:t xml:space="preserve"> 50 %; </w:t>
            </w:r>
            <w:r>
              <w:rPr>
                <w:i/>
              </w:rPr>
              <w:t>mermaidchart.com</w:t>
            </w:r>
            <w:r>
              <w:t xml:space="preserve"> 70 %</w:t>
            </w:r>
          </w:p>
        </w:tc>
        <w:tc>
          <w:tcPr>
            <w:tcW w:w="338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Диапазон СЦ табл. 10 (20–75 %)</w:t>
            </w:r>
          </w:p>
        </w:tc>
        <w:tc>
          <w:tcPr>
            <w:tcW w:w="9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низкая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Д-03</w:t>
            </w:r>
          </w:p>
        </w:tc>
        <w:tc>
          <w:tcPr>
            <w:tcW w:w="25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Веса намерений</w:t>
            </w:r>
          </w:p>
        </w:tc>
        <w:tc>
          <w:tcPr>
            <w:tcW w:w="207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коммерческие 0,90; проблемные 0,45; инструментальные 0,65; локальные 0,30</w:t>
            </w:r>
          </w:p>
        </w:tc>
        <w:tc>
          <w:tcPr>
            <w:tcW w:w="338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ПС табл. 9 (внутри диапазонов)</w:t>
            </w:r>
          </w:p>
        </w:tc>
        <w:tc>
          <w:tcPr>
            <w:tcW w:w="9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средняя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Д-04</w:t>
            </w:r>
          </w:p>
        </w:tc>
        <w:tc>
          <w:tcPr>
            <w:tcW w:w="25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Региональный коэффициент (вариант </w:t>
            </w:r>
            <w:r>
              <w:rPr>
                <w:i/>
              </w:rPr>
              <w:t>Word</w:t>
            </w:r>
            <w:r>
              <w:t>)</w:t>
            </w:r>
          </w:p>
        </w:tc>
        <w:tc>
          <w:tcPr>
            <w:tcW w:w="207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1,00</w:t>
            </w:r>
          </w:p>
        </w:tc>
        <w:tc>
          <w:tcPr>
            <w:tcW w:w="338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ПС табл. 14: 0,50–1,00</w:t>
            </w:r>
          </w:p>
        </w:tc>
        <w:tc>
          <w:tcPr>
            <w:tcW w:w="9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средняя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Д-05</w:t>
            </w:r>
          </w:p>
        </w:tc>
        <w:tc>
          <w:tcPr>
            <w:tcW w:w="25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Коэффициент покрытия выборки в ЦВ-</w:t>
            </w:r>
            <w:r>
              <w:rPr>
                <w:i/>
              </w:rPr>
              <w:t>X</w:t>
            </w:r>
          </w:p>
        </w:tc>
        <w:tc>
          <w:tcPr>
            <w:tcW w:w="207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0,65</w:t>
            </w:r>
          </w:p>
        </w:tc>
        <w:tc>
          <w:tcPr>
            <w:tcW w:w="338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М2 табл. 21; шкала М2 табл. 9 (0,60–0,75)</w:t>
            </w:r>
          </w:p>
        </w:tc>
        <w:tc>
          <w:tcPr>
            <w:tcW w:w="9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низкая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Д-06</w:t>
            </w:r>
          </w:p>
        </w:tc>
        <w:tc>
          <w:tcPr>
            <w:tcW w:w="25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К1 релевантность сегмента</w:t>
            </w:r>
          </w:p>
        </w:tc>
        <w:tc>
          <w:tcPr>
            <w:tcW w:w="207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S-01</w:t>
            </w:r>
            <w:r>
              <w:t xml:space="preserve"> 30 %; </w:t>
            </w:r>
            <w:r>
              <w:rPr>
                <w:i/>
                <w:iCs/>
              </w:rPr>
              <w:t xml:space="preserve">S-02/03 </w:t>
            </w:r>
            <w:r>
              <w:t xml:space="preserve">30 %; </w:t>
            </w:r>
            <w:r>
              <w:rPr>
                <w:i/>
              </w:rPr>
              <w:t>S-04</w:t>
            </w:r>
            <w:r>
              <w:t xml:space="preserve"> 20 %</w:t>
            </w:r>
          </w:p>
        </w:tc>
        <w:tc>
          <w:tcPr>
            <w:tcW w:w="338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ПК табл. 7 (20–40 %)</w:t>
            </w:r>
          </w:p>
        </w:tc>
        <w:tc>
          <w:tcPr>
            <w:tcW w:w="9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низкая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Д-06а</w:t>
            </w:r>
          </w:p>
        </w:tc>
        <w:tc>
          <w:tcPr>
            <w:tcW w:w="25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К2 потребность; К3 цифровая доступность</w:t>
            </w:r>
          </w:p>
        </w:tc>
        <w:tc>
          <w:tcPr>
            <w:tcW w:w="207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22,5 %; 55 %</w:t>
            </w:r>
          </w:p>
        </w:tc>
        <w:tc>
          <w:tcPr>
            <w:tcW w:w="338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ПК табл. 7 (15–30 %; 40–70 %)</w:t>
            </w:r>
          </w:p>
        </w:tc>
        <w:tc>
          <w:tcPr>
            <w:tcW w:w="9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низкая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Д-06б</w:t>
            </w:r>
          </w:p>
        </w:tc>
        <w:tc>
          <w:tcPr>
            <w:tcW w:w="25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К4 готовность платить</w:t>
            </w:r>
          </w:p>
        </w:tc>
        <w:tc>
          <w:tcPr>
            <w:tcW w:w="207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S-01</w:t>
            </w:r>
            <w:r>
              <w:t xml:space="preserve"> 8,75 %; </w:t>
            </w:r>
            <w:r>
              <w:rPr>
                <w:i/>
                <w:iCs/>
              </w:rPr>
              <w:t xml:space="preserve">S-02/03 </w:t>
            </w:r>
            <w:r>
              <w:t xml:space="preserve">17,5 %; </w:t>
            </w:r>
            <w:r>
              <w:rPr>
                <w:i/>
              </w:rPr>
              <w:t>S-04</w:t>
            </w:r>
            <w:r>
              <w:t xml:space="preserve"> 10 %</w:t>
            </w:r>
          </w:p>
        </w:tc>
        <w:tc>
          <w:tcPr>
            <w:tcW w:w="338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ПК табл. 7 (5–10 %; 10–25 %); проект </w:t>
            </w:r>
            <w:r>
              <w:rPr>
                <w:i/>
              </w:rPr>
              <w:t>Free</w:t>
            </w:r>
            <w:r>
              <w:t xml:space="preserve"> , </w:t>
            </w:r>
            <w:r>
              <w:rPr>
                <w:i/>
              </w:rPr>
              <w:t>Pro</w:t>
            </w:r>
            <w:r>
              <w:t xml:space="preserve"> 3–5 %</w:t>
            </w:r>
          </w:p>
        </w:tc>
        <w:tc>
          <w:tcPr>
            <w:tcW w:w="9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низкая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Д-06в</w:t>
            </w:r>
          </w:p>
        </w:tc>
        <w:tc>
          <w:tcPr>
            <w:tcW w:w="25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К5 достижимая доля (сегменты)</w:t>
            </w:r>
          </w:p>
        </w:tc>
        <w:tc>
          <w:tcPr>
            <w:tcW w:w="207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1 % / 2 % / 1 %</w:t>
            </w:r>
          </w:p>
        </w:tc>
        <w:tc>
          <w:tcPr>
            <w:tcW w:w="338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ПК табл. 7 (1–3 %)</w:t>
            </w:r>
          </w:p>
        </w:tc>
        <w:tc>
          <w:tcPr>
            <w:tcW w:w="9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низкая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Д-07</w:t>
            </w:r>
          </w:p>
        </w:tc>
        <w:tc>
          <w:tcPr>
            <w:tcW w:w="25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Экономия времени при использовании </w:t>
            </w:r>
            <w:r>
              <w:rPr>
                <w:i/>
              </w:rPr>
              <w:t>NotaCode</w:t>
            </w:r>
          </w:p>
        </w:tc>
        <w:tc>
          <w:tcPr>
            <w:tcW w:w="207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 часа в месяц из 168</w:t>
            </w:r>
          </w:p>
        </w:tc>
        <w:tc>
          <w:tcPr>
            <w:tcW w:w="338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Допущение с пометкой; опрос</w:t>
            </w:r>
          </w:p>
        </w:tc>
        <w:tc>
          <w:tcPr>
            <w:tcW w:w="9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низкая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Д-08</w:t>
            </w:r>
          </w:p>
        </w:tc>
        <w:tc>
          <w:tcPr>
            <w:tcW w:w="25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дохода на подписки и цифровые сервисы</w:t>
            </w:r>
          </w:p>
        </w:tc>
        <w:tc>
          <w:tcPr>
            <w:tcW w:w="207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5 % (чувствительность 3 % и 10 %)</w:t>
            </w:r>
          </w:p>
        </w:tc>
        <w:tc>
          <w:tcPr>
            <w:tcW w:w="338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Допущение; опрос</w:t>
            </w:r>
          </w:p>
        </w:tc>
        <w:tc>
          <w:tcPr>
            <w:tcW w:w="9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низкая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Д-09</w:t>
            </w:r>
          </w:p>
        </w:tc>
        <w:tc>
          <w:tcPr>
            <w:tcW w:w="25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Конверсия регистрация , оплата </w:t>
            </w:r>
            <w:r>
              <w:rPr>
                <w:i/>
              </w:rPr>
              <w:t>Pro</w:t>
            </w:r>
          </w:p>
        </w:tc>
        <w:tc>
          <w:tcPr>
            <w:tcW w:w="207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 / 4 / 5 %</w:t>
            </w:r>
          </w:p>
        </w:tc>
        <w:tc>
          <w:tcPr>
            <w:tcW w:w="338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Концепция </w:t>
            </w:r>
            <w:r>
              <w:rPr>
                <w:i/>
              </w:rPr>
              <w:t>NotaCode</w:t>
            </w:r>
            <w:r>
              <w:t xml:space="preserve">: </w:t>
            </w:r>
            <w:r>
              <w:rPr>
                <w:i/>
              </w:rPr>
              <w:t>Free</w:t>
            </w:r>
            <w:r>
              <w:t xml:space="preserve"> , </w:t>
            </w:r>
            <w:r>
              <w:rPr>
                <w:i/>
              </w:rPr>
              <w:t>Pro</w:t>
            </w:r>
            <w:r>
              <w:t xml:space="preserve"> 3–5 %; шкалы методик для услуг (10–60 %) для </w:t>
            </w:r>
            <w:r>
              <w:rPr>
                <w:i/>
              </w:rPr>
              <w:t>freemium</w:t>
            </w:r>
            <w:r>
              <w:t xml:space="preserve"> неприменимы</w:t>
            </w:r>
          </w:p>
        </w:tc>
        <w:tc>
          <w:tcPr>
            <w:tcW w:w="9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низкая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Д-10</w:t>
            </w:r>
          </w:p>
        </w:tc>
        <w:tc>
          <w:tcPr>
            <w:tcW w:w="25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Число годовых оплат на платящего</w:t>
            </w:r>
          </w:p>
        </w:tc>
        <w:tc>
          <w:tcPr>
            <w:tcW w:w="207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 / 1,2 / 1,5</w:t>
            </w:r>
          </w:p>
        </w:tc>
        <w:tc>
          <w:tcPr>
            <w:tcW w:w="338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Шкала шаблонов ПС-</w:t>
            </w:r>
            <w:r>
              <w:rPr>
                <w:i/>
              </w:rPr>
              <w:t>X</w:t>
            </w:r>
            <w:r>
              <w:t xml:space="preserve"> и ЦВ-</w:t>
            </w:r>
            <w:r>
              <w:rPr>
                <w:i/>
              </w:rPr>
              <w:t>X</w:t>
            </w:r>
            <w:r>
              <w:t>; данных об удержании нет</w:t>
            </w:r>
          </w:p>
        </w:tc>
        <w:tc>
          <w:tcPr>
            <w:tcW w:w="9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низкая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Д-11</w:t>
            </w:r>
          </w:p>
        </w:tc>
        <w:tc>
          <w:tcPr>
            <w:tcW w:w="25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Чек: осторожный / базовый / оптимистичный</w:t>
            </w:r>
          </w:p>
        </w:tc>
        <w:tc>
          <w:tcPr>
            <w:tcW w:w="207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121,14 / 121,14 / 290,74 </w:t>
            </w:r>
            <w:r>
              <w:rPr>
                <w:i/>
              </w:rPr>
              <w:t>BYN</w:t>
            </w:r>
          </w:p>
        </w:tc>
        <w:tc>
          <w:tcPr>
            <w:tcW w:w="338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40 </w:t>
            </w:r>
            <w:r>
              <w:rPr>
                <w:i/>
              </w:rPr>
              <w:t>у.е.</w:t>
            </w:r>
            <w:r>
              <w:t xml:space="preserve"> (осторожный, базовый); медиана входных тарифов конкурентов × 12; курс НБРБ 3,0285; вариант 48 </w:t>
            </w:r>
            <w:r>
              <w:rPr>
                <w:i/>
              </w:rPr>
              <w:t>у.е.</w:t>
            </w:r>
            <w:r>
              <w:t xml:space="preserve"> – таблица 83</w:t>
            </w:r>
          </w:p>
        </w:tc>
        <w:tc>
          <w:tcPr>
            <w:tcW w:w="9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средняя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Д-12</w:t>
            </w:r>
          </w:p>
        </w:tc>
        <w:tc>
          <w:tcPr>
            <w:tcW w:w="259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Значения шаблонов (конверсия посетитель , заявка, множители сценариев, достижимые доли)</w:t>
            </w:r>
          </w:p>
        </w:tc>
        <w:tc>
          <w:tcPr>
            <w:tcW w:w="207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без изменений</w:t>
            </w:r>
          </w:p>
        </w:tc>
        <w:tc>
          <w:tcPr>
            <w:tcW w:w="338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  <w:r>
              <w:t>-шаблоны «как есть» (основной вариант)</w:t>
            </w:r>
          </w:p>
        </w:tc>
        <w:tc>
          <w:tcPr>
            <w:tcW w:w="9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</w:tbl>
    <w:p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Все допущения хранятся в одном файле </w:t>
      </w:r>
      <w:r>
        <w:rPr>
          <w:i/>
          <w:iCs/>
          <w:sz w:val="28"/>
        </w:rPr>
        <w:t xml:space="preserve">(Python/assumptions.py) </w:t>
      </w:r>
      <w:r>
        <w:rPr>
          <w:sz w:val="28"/>
        </w:rPr>
        <w:t xml:space="preserve">и в листах «01_Параметры» </w:t>
      </w:r>
      <w:r>
        <w:rPr>
          <w:i/>
          <w:sz w:val="28"/>
        </w:rPr>
        <w:t>Excel</w:t>
      </w:r>
      <w:r>
        <w:rPr>
          <w:sz w:val="28"/>
        </w:rPr>
        <w:t>-копий; решения В-1 … В-12 (таблица 4) можно изменить и пересчитать отчет повторным запуском скриптов.</w:t>
      </w:r>
    </w:p>
    <w:p w:rsidR="006F5B51" w:rsidRDefault="00C962AA">
      <w:pPr>
        <w:pStyle w:val="a0"/>
        <w:keepNext/>
        <w:jc w:val="both"/>
      </w:pPr>
      <w:r>
        <w:rPr>
          <w:sz w:val="28"/>
        </w:rPr>
        <w:t>Таблица 90 – Журнал источников данных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42"/>
        <w:gridCol w:w="2345"/>
        <w:gridCol w:w="1433"/>
        <w:gridCol w:w="1743"/>
        <w:gridCol w:w="1075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4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234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Источник</w:t>
            </w:r>
          </w:p>
        </w:tc>
        <w:tc>
          <w:tcPr>
            <w:tcW w:w="143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Дата обращения</w:t>
            </w:r>
          </w:p>
        </w:tc>
        <w:tc>
          <w:tcPr>
            <w:tcW w:w="174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Статус</w:t>
            </w:r>
          </w:p>
        </w:tc>
        <w:tc>
          <w:tcPr>
            <w:tcW w:w="107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Надежность</w:t>
            </w:r>
          </w:p>
        </w:tc>
      </w:tr>
      <w:tr w:rsidR="006F5B51" w:rsidTr="006F5B51">
        <w:trPr>
          <w:cantSplit/>
          <w:jc w:val="center"/>
        </w:trPr>
        <w:tc>
          <w:tcPr>
            <w:tcW w:w="304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Студенты вузов РБ, 229,0 тыс. (2025/26)</w:t>
            </w:r>
          </w:p>
        </w:tc>
        <w:tc>
          <w:tcPr>
            <w:tcW w:w="234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Белстат, сборник «Образование в Республике Беларусь, 2026», табл. 7.1 [11]</w:t>
            </w:r>
          </w:p>
        </w:tc>
        <w:tc>
          <w:tcPr>
            <w:tcW w:w="143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74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факт</w:t>
            </w:r>
          </w:p>
        </w:tc>
        <w:tc>
          <w:tcPr>
            <w:tcW w:w="107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высокая</w:t>
            </w:r>
          </w:p>
        </w:tc>
      </w:tr>
      <w:tr w:rsidR="006F5B51" w:rsidTr="006F5B51">
        <w:trPr>
          <w:cantSplit/>
          <w:jc w:val="center"/>
        </w:trPr>
        <w:tc>
          <w:tcPr>
            <w:tcW w:w="304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Работники организаций цифровой экономики, 130 549; организаций 8 533 (2024)</w:t>
            </w:r>
          </w:p>
        </w:tc>
        <w:tc>
          <w:tcPr>
            <w:tcW w:w="234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Белстат, </w:t>
            </w:r>
            <w:r>
              <w:rPr>
                <w:i/>
              </w:rPr>
              <w:t>digital_economy-2024.xls</w:t>
            </w:r>
            <w:r>
              <w:t xml:space="preserve"> [12]</w:t>
            </w:r>
          </w:p>
        </w:tc>
        <w:tc>
          <w:tcPr>
            <w:tcW w:w="143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74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факт</w:t>
            </w:r>
          </w:p>
        </w:tc>
        <w:tc>
          <w:tcPr>
            <w:tcW w:w="107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средняя</w:t>
            </w:r>
          </w:p>
        </w:tc>
      </w:tr>
      <w:tr w:rsidR="006F5B51" w:rsidTr="006F5B51">
        <w:trPr>
          <w:cantSplit/>
          <w:jc w:val="center"/>
        </w:trPr>
        <w:tc>
          <w:tcPr>
            <w:tcW w:w="304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ППС вузов, 17,1 тыс.</w:t>
            </w:r>
          </w:p>
        </w:tc>
        <w:tc>
          <w:tcPr>
            <w:tcW w:w="234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Белстат [11]</w:t>
            </w:r>
          </w:p>
        </w:tc>
        <w:tc>
          <w:tcPr>
            <w:tcW w:w="143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74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факт</w:t>
            </w:r>
          </w:p>
        </w:tc>
        <w:tc>
          <w:tcPr>
            <w:tcW w:w="107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средняя</w:t>
            </w:r>
          </w:p>
        </w:tc>
      </w:tr>
      <w:tr w:rsidR="006F5B51" w:rsidTr="006F5B51">
        <w:trPr>
          <w:cantSplit/>
          <w:jc w:val="center"/>
        </w:trPr>
        <w:tc>
          <w:tcPr>
            <w:tcW w:w="304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Средняя зарплата по РБ, июль 2026: 3 172,0 </w:t>
            </w:r>
            <w:r>
              <w:rPr>
                <w:i/>
              </w:rPr>
              <w:t>BYN</w:t>
            </w:r>
          </w:p>
        </w:tc>
        <w:tc>
          <w:tcPr>
            <w:tcW w:w="234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Белстат, экспресс-информация [35]</w:t>
            </w:r>
          </w:p>
        </w:tc>
        <w:tc>
          <w:tcPr>
            <w:tcW w:w="143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74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факт</w:t>
            </w:r>
          </w:p>
        </w:tc>
        <w:tc>
          <w:tcPr>
            <w:tcW w:w="107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высокая</w:t>
            </w:r>
          </w:p>
        </w:tc>
      </w:tr>
      <w:tr w:rsidR="006F5B51" w:rsidTr="006F5B51">
        <w:trPr>
          <w:cantSplit/>
          <w:jc w:val="center"/>
        </w:trPr>
        <w:tc>
          <w:tcPr>
            <w:tcW w:w="304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Зарплата «информация и связь», июль 2026: 6 413 </w:t>
            </w:r>
            <w:r>
              <w:rPr>
                <w:i/>
              </w:rPr>
              <w:t>BYN</w:t>
            </w:r>
          </w:p>
        </w:tc>
        <w:tc>
          <w:tcPr>
            <w:tcW w:w="234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Белстат, таблица по видам экономической деятельности [34]</w:t>
            </w:r>
          </w:p>
        </w:tc>
        <w:tc>
          <w:tcPr>
            <w:tcW w:w="143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74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факт</w:t>
            </w:r>
          </w:p>
        </w:tc>
        <w:tc>
          <w:tcPr>
            <w:tcW w:w="107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высокая</w:t>
            </w:r>
          </w:p>
        </w:tc>
      </w:tr>
      <w:tr w:rsidR="006F5B51" w:rsidTr="006F5B51">
        <w:trPr>
          <w:cantSplit/>
          <w:jc w:val="center"/>
        </w:trPr>
        <w:tc>
          <w:tcPr>
            <w:tcW w:w="304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Стипендия БГУИР (ИКТ), 229,75–367,60 </w:t>
            </w:r>
            <w:r>
              <w:rPr>
                <w:i/>
              </w:rPr>
              <w:t>BYN</w:t>
            </w:r>
            <w:r>
              <w:t xml:space="preserve"> с 01.08.2026</w:t>
            </w:r>
          </w:p>
        </w:tc>
        <w:tc>
          <w:tcPr>
            <w:tcW w:w="234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таблица БГУИР [32]; прежний диапазон 224,66–342,34 </w:t>
            </w:r>
            <w:r>
              <w:rPr>
                <w:i/>
              </w:rPr>
              <w:t>BYN</w:t>
            </w:r>
            <w:r>
              <w:t xml:space="preserve"> – [33]</w:t>
            </w:r>
          </w:p>
        </w:tc>
        <w:tc>
          <w:tcPr>
            <w:tcW w:w="143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74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таблица на сайте университета</w:t>
            </w:r>
          </w:p>
        </w:tc>
        <w:tc>
          <w:tcPr>
            <w:tcW w:w="107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высокая</w:t>
            </w:r>
          </w:p>
        </w:tc>
      </w:tr>
      <w:tr w:rsidR="006F5B51" w:rsidTr="006F5B51">
        <w:trPr>
          <w:cantSplit/>
          <w:jc w:val="center"/>
        </w:trPr>
        <w:tc>
          <w:tcPr>
            <w:tcW w:w="304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Базовая величина 45 </w:t>
            </w:r>
            <w:r>
              <w:rPr>
                <w:i/>
              </w:rPr>
              <w:t>BYN</w:t>
            </w:r>
            <w:r>
              <w:t xml:space="preserve"> с 01.01.2026</w:t>
            </w:r>
          </w:p>
        </w:tc>
        <w:tc>
          <w:tcPr>
            <w:tcW w:w="234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pravo.by</w:t>
            </w:r>
            <w:r>
              <w:t xml:space="preserve"> [36]</w:t>
            </w:r>
          </w:p>
        </w:tc>
        <w:tc>
          <w:tcPr>
            <w:tcW w:w="143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74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факт</w:t>
            </w:r>
          </w:p>
        </w:tc>
        <w:tc>
          <w:tcPr>
            <w:tcW w:w="107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высокая</w:t>
            </w:r>
          </w:p>
        </w:tc>
      </w:tr>
      <w:tr w:rsidR="006F5B51" w:rsidTr="006F5B51">
        <w:trPr>
          <w:cantSplit/>
          <w:jc w:val="center"/>
        </w:trPr>
        <w:tc>
          <w:tcPr>
            <w:tcW w:w="304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ПВТ: более 1000 резидентов, около 60 тыс. работников</w:t>
            </w:r>
          </w:p>
        </w:tc>
        <w:tc>
          <w:tcPr>
            <w:tcW w:w="234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park.by</w:t>
            </w:r>
            <w:r>
              <w:t xml:space="preserve"> [37]</w:t>
            </w:r>
          </w:p>
        </w:tc>
        <w:tc>
          <w:tcPr>
            <w:tcW w:w="143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74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факт (без даты на странице)</w:t>
            </w:r>
          </w:p>
        </w:tc>
        <w:tc>
          <w:tcPr>
            <w:tcW w:w="107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средняя</w:t>
            </w:r>
          </w:p>
        </w:tc>
      </w:tr>
      <w:tr w:rsidR="006F5B51" w:rsidTr="006F5B51">
        <w:trPr>
          <w:cantSplit/>
          <w:jc w:val="center"/>
        </w:trPr>
        <w:tc>
          <w:tcPr>
            <w:tcW w:w="304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Интернет: 94,3 % населения 6–72 лет; 8,47 млн пользователей (2025)</w:t>
            </w:r>
          </w:p>
        </w:tc>
        <w:tc>
          <w:tcPr>
            <w:tcW w:w="234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Белстат; </w:t>
            </w:r>
            <w:r>
              <w:rPr>
                <w:i/>
              </w:rPr>
              <w:t>DataReportal</w:t>
            </w:r>
            <w:r>
              <w:t xml:space="preserve"> [38]</w:t>
            </w:r>
          </w:p>
        </w:tc>
        <w:tc>
          <w:tcPr>
            <w:tcW w:w="143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74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факт</w:t>
            </w:r>
          </w:p>
        </w:tc>
        <w:tc>
          <w:tcPr>
            <w:tcW w:w="107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высокая</w:t>
            </w:r>
          </w:p>
        </w:tc>
      </w:tr>
      <w:tr w:rsidR="006F5B51" w:rsidTr="006F5B51">
        <w:trPr>
          <w:cantSplit/>
          <w:jc w:val="center"/>
        </w:trPr>
        <w:tc>
          <w:tcPr>
            <w:tcW w:w="304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Курс </w:t>
            </w:r>
            <w:r>
              <w:rPr>
                <w:i/>
                <w:iCs/>
              </w:rPr>
              <w:t xml:space="preserve">у.е./BYN </w:t>
            </w:r>
            <w:r>
              <w:t>3,0285</w:t>
            </w:r>
          </w:p>
        </w:tc>
        <w:tc>
          <w:tcPr>
            <w:tcW w:w="234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НБРБ [3]</w:t>
            </w:r>
          </w:p>
        </w:tc>
        <w:tc>
          <w:tcPr>
            <w:tcW w:w="143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74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факт</w:t>
            </w:r>
          </w:p>
        </w:tc>
        <w:tc>
          <w:tcPr>
            <w:tcW w:w="107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высокая</w:t>
            </w:r>
          </w:p>
        </w:tc>
      </w:tr>
      <w:tr w:rsidR="006F5B51" w:rsidTr="006F5B51">
        <w:trPr>
          <w:cantSplit/>
          <w:jc w:val="center"/>
        </w:trPr>
        <w:tc>
          <w:tcPr>
            <w:tcW w:w="304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Частотность и динамика запросов (РБ)</w:t>
            </w:r>
          </w:p>
        </w:tc>
        <w:tc>
          <w:tcPr>
            <w:tcW w:w="234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Яндекс Вордстат [5]</w:t>
            </w:r>
          </w:p>
        </w:tc>
        <w:tc>
          <w:tcPr>
            <w:tcW w:w="143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74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факт (модель Яндекса)</w:t>
            </w:r>
          </w:p>
        </w:tc>
        <w:tc>
          <w:tcPr>
            <w:tcW w:w="107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средняя</w:t>
            </w:r>
          </w:p>
        </w:tc>
      </w:tr>
      <w:tr w:rsidR="006F5B51" w:rsidTr="006F5B51">
        <w:trPr>
          <w:cantSplit/>
          <w:jc w:val="center"/>
        </w:trPr>
        <w:tc>
          <w:tcPr>
            <w:tcW w:w="304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Индексы интереса (РБ)</w:t>
            </w:r>
          </w:p>
        </w:tc>
        <w:tc>
          <w:tcPr>
            <w:tcW w:w="234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[6]</w:t>
            </w:r>
          </w:p>
        </w:tc>
        <w:tc>
          <w:tcPr>
            <w:tcW w:w="143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74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факт (индекс 0–100)</w:t>
            </w:r>
          </w:p>
        </w:tc>
        <w:tc>
          <w:tcPr>
            <w:tcW w:w="107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низкая (мало данных)</w:t>
            </w:r>
          </w:p>
        </w:tc>
      </w:tr>
      <w:tr w:rsidR="006F5B51" w:rsidTr="006F5B51">
        <w:trPr>
          <w:cantSplit/>
          <w:jc w:val="center"/>
        </w:trPr>
        <w:tc>
          <w:tcPr>
            <w:tcW w:w="304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(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>) и Вордстат «Регионы» (</w:t>
            </w:r>
            <w:r>
              <w:rPr>
                <w:i/>
              </w:rPr>
              <w:t>bpmn</w:t>
            </w:r>
            <w:r>
              <w:t xml:space="preserve">, </w:t>
            </w:r>
            <w:r>
              <w:rPr>
                <w:i/>
              </w:rPr>
              <w:t>uml</w:t>
            </w:r>
            <w:r>
              <w:t>): Россия и Казахстан</w:t>
            </w:r>
          </w:p>
        </w:tc>
        <w:tc>
          <w:tcPr>
            <w:tcW w:w="234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Первая работа (п. 2.3.3, табл. 23) [6, 5]</w:t>
            </w:r>
          </w:p>
        </w:tc>
        <w:tc>
          <w:tcPr>
            <w:tcW w:w="143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GT</w:t>
            </w:r>
            <w:r>
              <w:t xml:space="preserve"> 30.09.2026; Вордстат, окно 29.08–29.09.2026</w:t>
            </w:r>
          </w:p>
        </w:tc>
        <w:tc>
          <w:tcPr>
            <w:tcW w:w="174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факт (перенос из ЛР1, новых выгрузок нет)</w:t>
            </w:r>
          </w:p>
        </w:tc>
        <w:tc>
          <w:tcPr>
            <w:tcW w:w="107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средняя; по Казахстану низкая (прерывистый ряд)</w:t>
            </w:r>
          </w:p>
        </w:tc>
      </w:tr>
      <w:tr w:rsidR="006F5B51" w:rsidTr="006F5B51">
        <w:trPr>
          <w:cantSplit/>
          <w:jc w:val="center"/>
        </w:trPr>
        <w:tc>
          <w:tcPr>
            <w:tcW w:w="304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Посещаемость </w:t>
            </w:r>
            <w:r>
              <w:rPr>
                <w:i/>
              </w:rPr>
              <w:t>plantuml.com</w:t>
            </w:r>
            <w:r>
              <w:t xml:space="preserve"> (507 тыс., август 2026)</w:t>
            </w:r>
          </w:p>
        </w:tc>
        <w:tc>
          <w:tcPr>
            <w:tcW w:w="234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Similarweb</w:t>
            </w:r>
            <w:r>
              <w:t xml:space="preserve"> [10]</w:t>
            </w:r>
          </w:p>
        </w:tc>
        <w:tc>
          <w:tcPr>
            <w:tcW w:w="143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74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оценка; снимок экрана низкого разрешения (шапка страницы, ранги), значения – в тексте страницы</w:t>
            </w:r>
          </w:p>
        </w:tc>
        <w:tc>
          <w:tcPr>
            <w:tcW w:w="107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средняя</w:t>
            </w:r>
          </w:p>
        </w:tc>
      </w:tr>
      <w:tr w:rsidR="006F5B51" w:rsidTr="006F5B51">
        <w:trPr>
          <w:cantSplit/>
          <w:jc w:val="center"/>
        </w:trPr>
        <w:tc>
          <w:tcPr>
            <w:tcW w:w="304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Посещаемость </w:t>
            </w:r>
            <w:r>
              <w:rPr>
                <w:i/>
              </w:rPr>
              <w:t>app.diagrams.net</w:t>
            </w:r>
            <w:r>
              <w:t xml:space="preserve">, </w:t>
            </w:r>
            <w:r>
              <w:rPr>
                <w:i/>
              </w:rPr>
              <w:t>eraser.io</w:t>
            </w:r>
            <w:r>
              <w:t xml:space="preserve">, </w:t>
            </w:r>
            <w:r>
              <w:rPr>
                <w:i/>
              </w:rPr>
              <w:t>mermaidchart.com</w:t>
            </w:r>
          </w:p>
        </w:tc>
        <w:tc>
          <w:tcPr>
            <w:tcW w:w="234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Similarweb</w:t>
            </w:r>
            <w:r>
              <w:t>: отчет ЛР1 (</w:t>
            </w:r>
            <w:r>
              <w:rPr>
                <w:i/>
              </w:rPr>
              <w:t>app.diagrams.net</w:t>
            </w:r>
            <w:r>
              <w:t>); предварительный замер (</w:t>
            </w:r>
            <w:r>
              <w:rPr>
                <w:i/>
              </w:rPr>
              <w:t>eraser.io</w:t>
            </w:r>
            <w:r>
              <w:t xml:space="preserve">, </w:t>
            </w:r>
            <w:r>
              <w:rPr>
                <w:i/>
              </w:rPr>
              <w:t>mermaidchart.com</w:t>
            </w:r>
            <w:r>
              <w:t>)</w:t>
            </w:r>
          </w:p>
        </w:tc>
        <w:tc>
          <w:tcPr>
            <w:tcW w:w="143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17–23.09.2026</w:t>
            </w:r>
          </w:p>
        </w:tc>
        <w:tc>
          <w:tcPr>
            <w:tcW w:w="174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оценка; без снимка экрана</w:t>
            </w:r>
          </w:p>
        </w:tc>
        <w:tc>
          <w:tcPr>
            <w:tcW w:w="107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низкая</w:t>
            </w:r>
          </w:p>
        </w:tc>
      </w:tr>
      <w:tr w:rsidR="006F5B51" w:rsidTr="006F5B51">
        <w:trPr>
          <w:cantSplit/>
          <w:jc w:val="center"/>
        </w:trPr>
        <w:tc>
          <w:tcPr>
            <w:tcW w:w="304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Установки, оценки, загрузки расширений и плагинов</w:t>
            </w:r>
          </w:p>
        </w:tc>
        <w:tc>
          <w:tcPr>
            <w:tcW w:w="234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VS</w:t>
            </w:r>
            <w:r>
              <w:t xml:space="preserve"> </w:t>
            </w:r>
            <w:r>
              <w:rPr>
                <w:i/>
              </w:rPr>
              <w:t>Marketplace</w:t>
            </w:r>
            <w:r>
              <w:t xml:space="preserve">, </w:t>
            </w:r>
            <w:r>
              <w:rPr>
                <w:i/>
              </w:rPr>
              <w:t>JetBrains</w:t>
            </w:r>
            <w:r>
              <w:t xml:space="preserve"> </w:t>
            </w:r>
            <w:r>
              <w:rPr>
                <w:i/>
              </w:rPr>
              <w:t>Marketplace</w:t>
            </w:r>
            <w:r>
              <w:t xml:space="preserve">, </w:t>
            </w:r>
            <w:r>
              <w:rPr>
                <w:i/>
              </w:rPr>
              <w:t>GitHub</w:t>
            </w:r>
            <w:r>
              <w:t xml:space="preserve">, </w:t>
            </w:r>
            <w:r>
              <w:rPr>
                <w:i/>
              </w:rPr>
              <w:t>npm</w:t>
            </w:r>
            <w:r>
              <w:t xml:space="preserve"> [16, 17, 19, 20]</w:t>
            </w:r>
          </w:p>
        </w:tc>
        <w:tc>
          <w:tcPr>
            <w:tcW w:w="143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74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факт</w:t>
            </w:r>
          </w:p>
        </w:tc>
        <w:tc>
          <w:tcPr>
            <w:tcW w:w="107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высокая</w:t>
            </w:r>
          </w:p>
        </w:tc>
      </w:tr>
      <w:tr w:rsidR="006F5B51" w:rsidTr="006F5B51">
        <w:trPr>
          <w:cantSplit/>
          <w:jc w:val="center"/>
        </w:trPr>
        <w:tc>
          <w:tcPr>
            <w:tcW w:w="304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Отзывы продуктов в каталогах</w:t>
            </w:r>
          </w:p>
        </w:tc>
        <w:tc>
          <w:tcPr>
            <w:tcW w:w="234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Capterra</w:t>
            </w:r>
            <w:r>
              <w:t xml:space="preserve"> [18]</w:t>
            </w:r>
          </w:p>
        </w:tc>
        <w:tc>
          <w:tcPr>
            <w:tcW w:w="143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74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факт, подлежит ручной сверке</w:t>
            </w:r>
          </w:p>
        </w:tc>
        <w:tc>
          <w:tcPr>
            <w:tcW w:w="107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средняя</w:t>
            </w:r>
          </w:p>
        </w:tc>
      </w:tr>
      <w:tr w:rsidR="006F5B51" w:rsidTr="006F5B51">
        <w:trPr>
          <w:cantSplit/>
          <w:jc w:val="center"/>
        </w:trPr>
        <w:tc>
          <w:tcPr>
            <w:tcW w:w="304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Тарифы конкурентов</w:t>
            </w:r>
          </w:p>
        </w:tc>
        <w:tc>
          <w:tcPr>
            <w:tcW w:w="234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Страницы тарифов [23, 24, 25]</w:t>
            </w:r>
          </w:p>
        </w:tc>
        <w:tc>
          <w:tcPr>
            <w:tcW w:w="143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74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факт (значения </w:t>
            </w:r>
            <w:r>
              <w:rPr>
                <w:i/>
              </w:rPr>
              <w:t>Lucidchart</w:t>
            </w:r>
            <w:r>
              <w:t xml:space="preserve"> и </w:t>
            </w: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Chart</w:t>
            </w:r>
            <w:r>
              <w:t xml:space="preserve"> сверены с тарифами, считанными со страниц цен в ЛР1 30.09.2026)</w:t>
            </w:r>
          </w:p>
        </w:tc>
        <w:tc>
          <w:tcPr>
            <w:tcW w:w="107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средняя</w:t>
            </w:r>
          </w:p>
        </w:tc>
      </w:tr>
      <w:tr w:rsidR="006F5B51" w:rsidTr="006F5B51">
        <w:trPr>
          <w:cantSplit/>
          <w:jc w:val="center"/>
        </w:trPr>
        <w:tc>
          <w:tcPr>
            <w:tcW w:w="304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Цена </w:t>
            </w:r>
            <w:r>
              <w:rPr>
                <w:i/>
              </w:rPr>
              <w:t>Pro</w:t>
            </w:r>
            <w:r>
              <w:t xml:space="preserve"> 40 </w:t>
            </w:r>
            <w:r>
              <w:rPr>
                <w:i/>
                <w:iCs/>
              </w:rPr>
              <w:t xml:space="preserve">у.е./год </w:t>
            </w:r>
            <w:r>
              <w:t>(4 </w:t>
            </w:r>
            <w:r>
              <w:rPr>
                <w:i/>
                <w:iCs/>
              </w:rPr>
              <w:t xml:space="preserve">у.е./мес. </w:t>
            </w:r>
            <w:r>
              <w:t>при помесячной оплате; вариант 48 </w:t>
            </w:r>
            <w:r>
              <w:rPr>
                <w:i/>
                <w:iCs/>
              </w:rPr>
              <w:t xml:space="preserve">у.е./год), </w:t>
            </w:r>
            <w:r>
              <w:t xml:space="preserve">конверсия </w:t>
            </w:r>
            <w:r>
              <w:rPr>
                <w:i/>
              </w:rPr>
              <w:t>Free</w:t>
            </w:r>
            <w:r>
              <w:t xml:space="preserve"> , </w:t>
            </w:r>
            <w:r>
              <w:rPr>
                <w:i/>
              </w:rPr>
              <w:t>Pro</w:t>
            </w:r>
            <w:r>
              <w:t xml:space="preserve"> 3–5 %</w:t>
            </w:r>
          </w:p>
        </w:tc>
        <w:tc>
          <w:tcPr>
            <w:tcW w:w="234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Концепция </w:t>
            </w:r>
            <w:r>
              <w:rPr>
                <w:i/>
              </w:rPr>
              <w:t>NotaCode</w:t>
            </w:r>
            <w:r>
              <w:t xml:space="preserve"> [1]</w:t>
            </w:r>
          </w:p>
        </w:tc>
        <w:tc>
          <w:tcPr>
            <w:tcW w:w="143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743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гипотеза проекта (</w:t>
            </w:r>
            <w:r>
              <w:rPr>
                <w:i/>
              </w:rPr>
              <w:t>A-06</w:t>
            </w:r>
            <w:r>
              <w:t>)</w:t>
            </w:r>
          </w:p>
        </w:tc>
        <w:tc>
          <w:tcPr>
            <w:tcW w:w="107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низкая</w:t>
            </w:r>
          </w:p>
        </w:tc>
      </w:tr>
    </w:tbl>
    <w:p w:rsidR="006F5B51" w:rsidRDefault="00C962AA">
      <w:pPr>
        <w:pStyle w:val="a0"/>
        <w:keepNext/>
        <w:jc w:val="both"/>
      </w:pPr>
      <w:r>
        <w:rPr>
          <w:sz w:val="28"/>
        </w:rPr>
        <w:t>Таблица 91 – Перечень данных, принятых моделью (допущения)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3886"/>
        <w:gridCol w:w="2296"/>
        <w:gridCol w:w="1926"/>
        <w:gridCol w:w="880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№</w:t>
            </w:r>
          </w:p>
        </w:tc>
        <w:tc>
          <w:tcPr>
            <w:tcW w:w="388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Что</w:t>
            </w:r>
          </w:p>
        </w:tc>
        <w:tc>
          <w:tcPr>
            <w:tcW w:w="229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Где</w:t>
            </w:r>
          </w:p>
        </w:tc>
        <w:tc>
          <w:tcPr>
            <w:tcW w:w="192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Как</w:t>
            </w:r>
          </w:p>
        </w:tc>
        <w:tc>
          <w:tcPr>
            <w:tcW w:w="8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Кто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388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Similarweb</w:t>
            </w:r>
            <w:r>
              <w:t xml:space="preserve"> по 6–16 дополнительным доменам (</w:t>
            </w:r>
            <w:r>
              <w:rPr>
                <w:i/>
              </w:rPr>
              <w:t>mermaid.live</w:t>
            </w:r>
            <w:r>
              <w:t xml:space="preserve">, </w:t>
            </w:r>
            <w:r>
              <w:rPr>
                <w:i/>
              </w:rPr>
              <w:t>lucidchart.com</w:t>
            </w:r>
            <w:r>
              <w:t xml:space="preserve">, </w:t>
            </w:r>
            <w:r>
              <w:rPr>
                <w:i/>
              </w:rPr>
              <w:t>miro.com</w:t>
            </w:r>
            <w:r>
              <w:t xml:space="preserve">, </w:t>
            </w:r>
            <w:r>
              <w:rPr>
                <w:i/>
              </w:rPr>
              <w:t>creately.com</w:t>
            </w:r>
            <w:r>
              <w:t xml:space="preserve">, </w:t>
            </w:r>
            <w:r>
              <w:rPr>
                <w:i/>
              </w:rPr>
              <w:t>online.visual-paradigm.com</w:t>
            </w:r>
            <w:r>
              <w:t xml:space="preserve">, </w:t>
            </w:r>
            <w:r>
              <w:rPr>
                <w:i/>
              </w:rPr>
              <w:t>dbdiagram.io</w:t>
            </w:r>
            <w:r>
              <w:t xml:space="preserve">, </w:t>
            </w:r>
            <w:r>
              <w:rPr>
                <w:i/>
              </w:rPr>
              <w:t>excalidraw.com</w:t>
            </w:r>
            <w:r>
              <w:t xml:space="preserve">, </w:t>
            </w:r>
            <w:r>
              <w:rPr>
                <w:i/>
              </w:rPr>
              <w:t>whimsical.com</w:t>
            </w:r>
            <w:r>
              <w:t xml:space="preserve">, </w:t>
            </w:r>
            <w:r>
              <w:rPr>
                <w:i/>
              </w:rPr>
              <w:t>bpmn.io</w:t>
            </w:r>
            <w:r>
              <w:t xml:space="preserve">, </w:t>
            </w:r>
            <w:r>
              <w:rPr>
                <w:i/>
              </w:rPr>
              <w:t>staruml.io</w:t>
            </w:r>
            <w:r>
              <w:t xml:space="preserve"> и др.), доли стран (Беларусь, Россия, Казахстан), каналы, вовлеченность</w:t>
            </w:r>
          </w:p>
        </w:tc>
        <w:tc>
          <w:tcPr>
            <w:tcW w:w="229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similarweb.com/website/</w:t>
            </w:r>
          </w:p>
        </w:tc>
        <w:tc>
          <w:tcPr>
            <w:tcW w:w="192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вручную в своем браузере после сброса лимита; скриншот высокого разрешения с датой; запись в журнал </w:t>
            </w:r>
            <w:r>
              <w:rPr>
                <w:i/>
              </w:rPr>
              <w:t>SW</w:t>
            </w:r>
            <w:r>
              <w:t>Б табл. 7</w:t>
            </w:r>
          </w:p>
        </w:tc>
        <w:tc>
          <w:tcPr>
            <w:tcW w:w="8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вручную, по странице источника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388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Повторный снимок </w:t>
            </w:r>
            <w:r>
              <w:rPr>
                <w:i/>
              </w:rPr>
              <w:t>plantuml.com</w:t>
            </w:r>
            <w:r>
              <w:t xml:space="preserve"> в высоком разрешении; значения июня и июля (наведение на график)</w:t>
            </w:r>
          </w:p>
        </w:tc>
        <w:tc>
          <w:tcPr>
            <w:tcW w:w="229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similarweb.com/website/plantuml.com/</w:t>
            </w:r>
          </w:p>
        </w:tc>
        <w:tc>
          <w:tcPr>
            <w:tcW w:w="192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скриншот блоков </w:t>
            </w:r>
            <w:r>
              <w:rPr>
                <w:i/>
              </w:rPr>
              <w:t>Total</w:t>
            </w:r>
            <w:r>
              <w:t xml:space="preserve"> </w:t>
            </w:r>
            <w:r>
              <w:rPr>
                <w:i/>
              </w:rPr>
              <w:t>Visits</w:t>
            </w:r>
            <w:r>
              <w:t xml:space="preserve">, </w:t>
            </w:r>
            <w:r>
              <w:rPr>
                <w:i/>
              </w:rPr>
              <w:t>Geography</w:t>
            </w:r>
            <w:r>
              <w:t xml:space="preserve">, </w:t>
            </w:r>
            <w:r>
              <w:rPr>
                <w:i/>
              </w:rPr>
              <w:t>Marketing</w:t>
            </w:r>
            <w:r>
              <w:t xml:space="preserve"> </w:t>
            </w:r>
            <w:r>
              <w:rPr>
                <w:i/>
              </w:rPr>
              <w:t>Channels</w:t>
            </w:r>
          </w:p>
        </w:tc>
        <w:tc>
          <w:tcPr>
            <w:tcW w:w="8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вручную, по странице источника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388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Подтверждение визитов </w:t>
            </w:r>
            <w:r>
              <w:rPr>
                <w:i/>
              </w:rPr>
              <w:t>app.diagrams.net</w:t>
            </w:r>
            <w:r>
              <w:t xml:space="preserve"> (7,8 млн), </w:t>
            </w:r>
            <w:r>
              <w:rPr>
                <w:i/>
              </w:rPr>
              <w:t>eraser.io</w:t>
            </w:r>
            <w:r>
              <w:t xml:space="preserve"> (678,5 тыс.), </w:t>
            </w:r>
            <w:r>
              <w:rPr>
                <w:i/>
              </w:rPr>
              <w:t>mermaidchart.com</w:t>
            </w:r>
          </w:p>
        </w:tc>
        <w:tc>
          <w:tcPr>
            <w:tcW w:w="229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Similarweb</w:t>
            </w:r>
          </w:p>
        </w:tc>
        <w:tc>
          <w:tcPr>
            <w:tcW w:w="192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скриншот «последние 3 месяца»</w:t>
            </w:r>
          </w:p>
        </w:tc>
        <w:tc>
          <w:tcPr>
            <w:tcW w:w="8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вручную, по странице источника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388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Опрос 20–30 респондентов: готовность платить, допустимая цена, чем строят диаграммы, доля дохода на подписки</w:t>
            </w:r>
          </w:p>
        </w:tc>
        <w:tc>
          <w:tcPr>
            <w:tcW w:w="229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Студенты БГУИР, аналитики, разработчики</w:t>
            </w:r>
          </w:p>
        </w:tc>
        <w:tc>
          <w:tcPr>
            <w:tcW w:w="192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анкета из 8–10 вопросов</w:t>
            </w:r>
          </w:p>
        </w:tc>
        <w:tc>
          <w:tcPr>
            <w:tcW w:w="8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вручную, по итогам опроса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388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Прогноз показов, кликов и стоимости клика по ядру запросов</w:t>
            </w:r>
          </w:p>
        </w:tc>
        <w:tc>
          <w:tcPr>
            <w:tcW w:w="229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Яндекс Директ,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</w:t>
            </w:r>
            <w:r>
              <w:rPr>
                <w:i/>
              </w:rPr>
              <w:t>Keyword</w:t>
            </w:r>
            <w:r>
              <w:t xml:space="preserve"> </w:t>
            </w:r>
            <w:r>
              <w:rPr>
                <w:i/>
              </w:rPr>
              <w:t>Planner</w:t>
            </w:r>
            <w:r>
              <w:t xml:space="preserve">, </w:t>
            </w:r>
            <w:r>
              <w:rPr>
                <w:i/>
              </w:rPr>
              <w:t>VK</w:t>
            </w:r>
            <w:r>
              <w:t xml:space="preserve">, </w:t>
            </w:r>
            <w:r>
              <w:rPr>
                <w:i/>
              </w:rPr>
              <w:t>Meta</w:t>
            </w:r>
          </w:p>
        </w:tc>
        <w:tc>
          <w:tcPr>
            <w:tcW w:w="192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кабинет рекламодателя (режим прогноза)</w:t>
            </w:r>
          </w:p>
        </w:tc>
        <w:tc>
          <w:tcPr>
            <w:tcW w:w="8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вручную, в кабинете рекламодателя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388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Разбивка студентов по профилям (ИТ, экономика, управление), численность ИТ-преподавателей</w:t>
            </w:r>
          </w:p>
        </w:tc>
        <w:tc>
          <w:tcPr>
            <w:tcW w:w="229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Белстат, Министерство образования, </w:t>
            </w:r>
            <w:r>
              <w:rPr>
                <w:i/>
              </w:rPr>
              <w:t>edustat.by</w:t>
            </w:r>
          </w:p>
        </w:tc>
        <w:tc>
          <w:tcPr>
            <w:tcW w:w="192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запрос в ведомство или сборник по специальностям</w:t>
            </w:r>
          </w:p>
        </w:tc>
        <w:tc>
          <w:tcPr>
            <w:tcW w:w="8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открыто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</w:t>
            </w:r>
          </w:p>
        </w:tc>
        <w:tc>
          <w:tcPr>
            <w:tcW w:w="388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Численность занятых по видам деятельности «информация и связь» (средняя зарплата по видам деятельности получена из таблицы Белстата за июль 2026 г.)</w:t>
            </w:r>
          </w:p>
        </w:tc>
        <w:tc>
          <w:tcPr>
            <w:tcW w:w="229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dataportal.belstat.gov.by</w:t>
            </w:r>
          </w:p>
        </w:tc>
        <w:tc>
          <w:tcPr>
            <w:tcW w:w="192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выгрузка в браузере</w:t>
            </w:r>
          </w:p>
        </w:tc>
        <w:tc>
          <w:tcPr>
            <w:tcW w:w="8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открыто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388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Точное число резидентов ПВТ на дату</w:t>
            </w:r>
          </w:p>
        </w:tc>
        <w:tc>
          <w:tcPr>
            <w:tcW w:w="229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park.by</w:t>
            </w:r>
          </w:p>
        </w:tc>
        <w:tc>
          <w:tcPr>
            <w:tcW w:w="192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реестр резидентов</w:t>
            </w:r>
          </w:p>
        </w:tc>
        <w:tc>
          <w:tcPr>
            <w:tcW w:w="8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открыто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</w:t>
            </w:r>
          </w:p>
        </w:tc>
        <w:tc>
          <w:tcPr>
            <w:tcW w:w="388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Цена платного плагина </w:t>
            </w: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Studio</w:t>
            </w:r>
            <w:r>
              <w:t xml:space="preserve"> и других </w:t>
            </w:r>
            <w:r>
              <w:rPr>
                <w:i/>
              </w:rPr>
              <w:t>JetBrains</w:t>
            </w:r>
            <w:r>
              <w:t xml:space="preserve">-плагинов; отзывы </w:t>
            </w:r>
            <w:r>
              <w:rPr>
                <w:i/>
              </w:rPr>
              <w:t>G2</w:t>
            </w:r>
          </w:p>
        </w:tc>
        <w:tc>
          <w:tcPr>
            <w:tcW w:w="229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plugins.jetbrains.com</w:t>
            </w:r>
            <w:r>
              <w:t xml:space="preserve">; </w:t>
            </w:r>
            <w:r>
              <w:rPr>
                <w:i/>
              </w:rPr>
              <w:t>g2.com</w:t>
            </w:r>
          </w:p>
        </w:tc>
        <w:tc>
          <w:tcPr>
            <w:tcW w:w="192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страница продукта в браузере</w:t>
            </w:r>
          </w:p>
        </w:tc>
        <w:tc>
          <w:tcPr>
            <w:tcW w:w="8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открыто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</w:t>
            </w:r>
          </w:p>
        </w:tc>
        <w:tc>
          <w:tcPr>
            <w:tcW w:w="388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Вордстат «Динамика» по коммерческим и региональным формулировкам при расширении ядра</w:t>
            </w:r>
          </w:p>
        </w:tc>
        <w:tc>
          <w:tcPr>
            <w:tcW w:w="229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wordstat.yandex.ru</w:t>
            </w:r>
          </w:p>
        </w:tc>
        <w:tc>
          <w:tcPr>
            <w:tcW w:w="192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вкладка «Динамика», регион «Беларусь»</w:t>
            </w:r>
          </w:p>
        </w:tc>
        <w:tc>
          <w:tcPr>
            <w:tcW w:w="8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открыто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</w:t>
            </w:r>
          </w:p>
        </w:tc>
        <w:tc>
          <w:tcPr>
            <w:tcW w:w="388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Необязательно (РФ и Казахстан вне итогового диапазона, В-6):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по </w:t>
            </w:r>
            <w:r>
              <w:rPr>
                <w:i/>
              </w:rPr>
              <w:t>PlantUML</w:t>
            </w:r>
            <w:r>
              <w:t xml:space="preserve"> и </w:t>
            </w:r>
            <w:r>
              <w:rPr>
                <w:i/>
              </w:rPr>
              <w:t>IDEF0</w:t>
            </w:r>
            <w:r>
              <w:t xml:space="preserve">, Вордстат «Топы» и «Динамика» по России и Казахстану; в ЛР1 сняты </w:t>
            </w:r>
            <w:r>
              <w:rPr>
                <w:i/>
              </w:rPr>
              <w:t>UML</w:t>
            </w:r>
            <w:r>
              <w:t xml:space="preserve"> и </w:t>
            </w:r>
            <w:r>
              <w:rPr>
                <w:i/>
              </w:rPr>
              <w:t>BPMN</w:t>
            </w:r>
            <w:r>
              <w:t xml:space="preserve"> в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и вкладка «Регионы» Вордстата (таблицы 8, 9)</w:t>
            </w:r>
          </w:p>
        </w:tc>
        <w:tc>
          <w:tcPr>
            <w:tcW w:w="229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trends.google.com</w:t>
            </w:r>
            <w:r>
              <w:t xml:space="preserve">; </w:t>
            </w:r>
            <w:r>
              <w:rPr>
                <w:i/>
              </w:rPr>
              <w:t>wordstat.yandex.ru</w:t>
            </w:r>
          </w:p>
        </w:tc>
        <w:tc>
          <w:tcPr>
            <w:tcW w:w="192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те же настройки, что для Беларуси</w:t>
            </w:r>
          </w:p>
        </w:tc>
        <w:tc>
          <w:tcPr>
            <w:tcW w:w="8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открыто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</w:t>
            </w:r>
          </w:p>
        </w:tc>
        <w:tc>
          <w:tcPr>
            <w:tcW w:w="388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Конверсия </w:t>
            </w:r>
            <w:r>
              <w:rPr>
                <w:i/>
              </w:rPr>
              <w:t>Free</w:t>
            </w:r>
            <w:r>
              <w:t xml:space="preserve"> , </w:t>
            </w:r>
            <w:r>
              <w:rPr>
                <w:i/>
              </w:rPr>
              <w:t>Pro</w:t>
            </w:r>
            <w:r>
              <w:t xml:space="preserve"> при пилоте (допущение </w:t>
            </w:r>
            <w:r>
              <w:rPr>
                <w:i/>
              </w:rPr>
              <w:t>A-06</w:t>
            </w:r>
            <w:r>
              <w:t>: 3–5 %)</w:t>
            </w:r>
          </w:p>
        </w:tc>
        <w:tc>
          <w:tcPr>
            <w:tcW w:w="229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пилотные пользователи продукта</w:t>
            </w:r>
          </w:p>
        </w:tc>
        <w:tc>
          <w:tcPr>
            <w:tcW w:w="192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запуск пилота и замер доли перешедших на </w:t>
            </w:r>
            <w:r>
              <w:rPr>
                <w:i/>
              </w:rPr>
              <w:t>Pro</w:t>
            </w:r>
          </w:p>
        </w:tc>
        <w:tc>
          <w:tcPr>
            <w:tcW w:w="8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открыто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13</w:t>
            </w:r>
          </w:p>
        </w:tc>
        <w:tc>
          <w:tcPr>
            <w:tcW w:w="388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Документ-основание размеров стипендий БГУИР (постановление Минобразования № 410); размеры взяты из таблицы на сайте БГУИР с 01.08.2026</w:t>
            </w:r>
          </w:p>
        </w:tc>
        <w:tc>
          <w:tcPr>
            <w:tcW w:w="229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bsuir.by/ru/stipendii-bguir; </w:t>
            </w:r>
            <w:r>
              <w:t>постановление Минобразования № 410</w:t>
            </w:r>
          </w:p>
        </w:tc>
        <w:tc>
          <w:tcPr>
            <w:tcW w:w="192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сохранить архив страницы или запросить документ в университете</w:t>
            </w:r>
          </w:p>
        </w:tc>
        <w:tc>
          <w:tcPr>
            <w:tcW w:w="88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открыто</w:t>
            </w:r>
          </w:p>
        </w:tc>
      </w:tr>
    </w:tbl>
    <w:p w:rsidR="006F5B51" w:rsidRDefault="00C962AA">
      <w:pPr>
        <w:pStyle w:val="2"/>
        <w:keepNext w:val="0"/>
        <w:pageBreakBefore/>
      </w:pPr>
      <w:r>
        <w:t>ПРИЛОЖЕНИЕ В</w:t>
      </w:r>
    </w:p>
    <w:p w:rsidR="006F5B51" w:rsidRDefault="00C962AA">
      <w:pPr>
        <w:ind w:firstLine="709"/>
        <w:jc w:val="both"/>
      </w:pPr>
      <w:r>
        <w:rPr>
          <w:sz w:val="28"/>
        </w:rPr>
        <w:t>(обязательное)</w:t>
      </w:r>
    </w:p>
    <w:p w:rsidR="006F5B51" w:rsidRDefault="00C962AA">
      <w:pPr>
        <w:ind w:firstLine="709"/>
        <w:jc w:val="both"/>
      </w:pPr>
      <w:r>
        <w:rPr>
          <w:b/>
          <w:sz w:val="28"/>
        </w:rPr>
        <w:t xml:space="preserve">Журнал ручной фиксации </w:t>
      </w:r>
      <w:r>
        <w:rPr>
          <w:b/>
          <w:i/>
          <w:sz w:val="28"/>
        </w:rPr>
        <w:t>Similarweb</w:t>
      </w:r>
    </w:p>
    <w:p w:rsidR="006F5B51" w:rsidRDefault="00C962AA">
      <w:pPr>
        <w:pStyle w:val="FirstParagraph"/>
        <w:keepNext/>
      </w:pPr>
      <w:r>
        <w:rPr>
          <w:sz w:val="28"/>
        </w:rPr>
        <w:t xml:space="preserve">Таблица 92 – Журнал ручной фиксации </w:t>
      </w:r>
      <w:r>
        <w:rPr>
          <w:i/>
          <w:sz w:val="28"/>
        </w:rPr>
        <w:t>Similarweb</w:t>
      </w:r>
      <w:r>
        <w:rPr>
          <w:sz w:val="28"/>
        </w:rPr>
        <w:t xml:space="preserve"> (</w:t>
      </w:r>
      <w:r>
        <w:rPr>
          <w:i/>
          <w:sz w:val="28"/>
        </w:rPr>
        <w:t>SW</w:t>
      </w:r>
      <w:r>
        <w:rPr>
          <w:sz w:val="28"/>
        </w:rPr>
        <w:t>Б табл. 7)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99"/>
        <w:gridCol w:w="1278"/>
        <w:gridCol w:w="1620"/>
        <w:gridCol w:w="799"/>
        <w:gridCol w:w="1920"/>
        <w:gridCol w:w="1837"/>
        <w:gridCol w:w="1385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9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Дата</w:t>
            </w:r>
          </w:p>
        </w:tc>
        <w:tc>
          <w:tcPr>
            <w:tcW w:w="127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Домен</w:t>
            </w:r>
          </w:p>
        </w:tc>
        <w:tc>
          <w:tcPr>
            <w:tcW w:w="16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Период</w:t>
            </w:r>
          </w:p>
        </w:tc>
        <w:tc>
          <w:tcPr>
            <w:tcW w:w="79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Страна / география</w:t>
            </w:r>
          </w:p>
        </w:tc>
        <w:tc>
          <w:tcPr>
            <w:tcW w:w="19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18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  <w:tc>
          <w:tcPr>
            <w:tcW w:w="138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Комментарий</w:t>
            </w:r>
          </w:p>
        </w:tc>
      </w:tr>
      <w:tr w:rsidR="006F5B51" w:rsidTr="006F5B51">
        <w:trPr>
          <w:cantSplit/>
          <w:jc w:val="center"/>
        </w:trPr>
        <w:tc>
          <w:tcPr>
            <w:tcW w:w="79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27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16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August</w:t>
            </w:r>
            <w:r>
              <w:t xml:space="preserve"> 2026 (</w:t>
            </w:r>
            <w:r>
              <w:rPr>
                <w:i/>
              </w:rPr>
              <w:t>Jun-Aug</w:t>
            </w:r>
            <w:r>
              <w:t xml:space="preserve"> 2026)</w:t>
            </w:r>
          </w:p>
        </w:tc>
        <w:tc>
          <w:tcPr>
            <w:tcW w:w="79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Global</w:t>
            </w:r>
          </w:p>
        </w:tc>
        <w:tc>
          <w:tcPr>
            <w:tcW w:w="19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Total</w:t>
            </w:r>
            <w:r>
              <w:t xml:space="preserve"> </w:t>
            </w:r>
            <w:r>
              <w:rPr>
                <w:i/>
              </w:rPr>
              <w:t>visits</w:t>
            </w:r>
            <w:r>
              <w:t xml:space="preserve"> (последний месяц, </w:t>
            </w:r>
            <w:r>
              <w:rPr>
                <w:i/>
              </w:rPr>
              <w:t>Aug</w:t>
            </w:r>
            <w:r>
              <w:t xml:space="preserve"> 2026)</w:t>
            </w:r>
          </w:p>
        </w:tc>
        <w:tc>
          <w:tcPr>
            <w:tcW w:w="18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507</w:t>
            </w:r>
            <w:r>
              <w:rPr>
                <w:i/>
              </w:rPr>
              <w:t>K</w:t>
            </w:r>
            <w:r>
              <w:t xml:space="preserve"> визитов/мес</w:t>
            </w:r>
          </w:p>
        </w:tc>
        <w:tc>
          <w:tcPr>
            <w:tcW w:w="138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оценка </w:t>
            </w:r>
            <w:r>
              <w:rPr>
                <w:i/>
              </w:rPr>
              <w:t>Similarweb</w:t>
            </w:r>
            <w:r>
              <w:t>, июнь/июль текстом не показаны</w:t>
            </w:r>
          </w:p>
        </w:tc>
      </w:tr>
      <w:tr w:rsidR="006F5B51" w:rsidTr="006F5B51">
        <w:trPr>
          <w:cantSplit/>
          <w:jc w:val="center"/>
        </w:trPr>
        <w:tc>
          <w:tcPr>
            <w:tcW w:w="79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27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16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August</w:t>
            </w:r>
            <w:r>
              <w:t xml:space="preserve"> 2026 (</w:t>
            </w:r>
            <w:r>
              <w:rPr>
                <w:i/>
              </w:rPr>
              <w:t>Jun-Aug</w:t>
            </w:r>
            <w:r>
              <w:t xml:space="preserve"> 2026)</w:t>
            </w:r>
          </w:p>
        </w:tc>
        <w:tc>
          <w:tcPr>
            <w:tcW w:w="79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Global</w:t>
            </w:r>
          </w:p>
        </w:tc>
        <w:tc>
          <w:tcPr>
            <w:tcW w:w="19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Изменение визитов к прошлому месяцу</w:t>
            </w:r>
          </w:p>
        </w:tc>
        <w:tc>
          <w:tcPr>
            <w:tcW w:w="18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-27.81 %</w:t>
            </w:r>
          </w:p>
        </w:tc>
        <w:tc>
          <w:tcPr>
            <w:tcW w:w="138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снижение</w:t>
            </w:r>
          </w:p>
        </w:tc>
      </w:tr>
      <w:tr w:rsidR="006F5B51" w:rsidTr="006F5B51">
        <w:trPr>
          <w:cantSplit/>
          <w:jc w:val="center"/>
        </w:trPr>
        <w:tc>
          <w:tcPr>
            <w:tcW w:w="79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27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16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August</w:t>
            </w:r>
            <w:r>
              <w:t xml:space="preserve"> 2026 (</w:t>
            </w:r>
            <w:r>
              <w:rPr>
                <w:i/>
              </w:rPr>
              <w:t>Jun-Aug</w:t>
            </w:r>
            <w:r>
              <w:t xml:space="preserve"> 2026)</w:t>
            </w:r>
          </w:p>
        </w:tc>
        <w:tc>
          <w:tcPr>
            <w:tcW w:w="79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Global</w:t>
            </w:r>
          </w:p>
        </w:tc>
        <w:tc>
          <w:tcPr>
            <w:tcW w:w="19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Global</w:t>
            </w:r>
            <w:r>
              <w:t xml:space="preserve"> </w:t>
            </w:r>
            <w:r>
              <w:rPr>
                <w:i/>
              </w:rPr>
              <w:t>rank</w:t>
            </w:r>
          </w:p>
        </w:tc>
        <w:tc>
          <w:tcPr>
            <w:tcW w:w="18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93517 место</w:t>
            </w:r>
          </w:p>
        </w:tc>
        <w:tc>
          <w:tcPr>
            <w:tcW w:w="138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 июне 74,025 (ухудшение)</w:t>
            </w:r>
          </w:p>
        </w:tc>
      </w:tr>
      <w:tr w:rsidR="006F5B51" w:rsidTr="006F5B51">
        <w:trPr>
          <w:cantSplit/>
          <w:jc w:val="center"/>
        </w:trPr>
        <w:tc>
          <w:tcPr>
            <w:tcW w:w="79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27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16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August</w:t>
            </w:r>
            <w:r>
              <w:t xml:space="preserve"> 2026 (</w:t>
            </w:r>
            <w:r>
              <w:rPr>
                <w:i/>
              </w:rPr>
              <w:t>Jun-Aug</w:t>
            </w:r>
            <w:r>
              <w:t xml:space="preserve"> 2026)</w:t>
            </w:r>
          </w:p>
        </w:tc>
        <w:tc>
          <w:tcPr>
            <w:tcW w:w="79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Russia</w:t>
            </w:r>
          </w:p>
        </w:tc>
        <w:tc>
          <w:tcPr>
            <w:tcW w:w="19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Country</w:t>
            </w:r>
            <w:r>
              <w:t xml:space="preserve"> </w:t>
            </w:r>
            <w:r>
              <w:rPr>
                <w:i/>
              </w:rPr>
              <w:t>rank</w:t>
            </w:r>
          </w:p>
        </w:tc>
        <w:tc>
          <w:tcPr>
            <w:tcW w:w="18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24334 место</w:t>
            </w:r>
          </w:p>
        </w:tc>
        <w:tc>
          <w:tcPr>
            <w:tcW w:w="138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страна с макс. трафиком</w:t>
            </w:r>
          </w:p>
        </w:tc>
      </w:tr>
      <w:tr w:rsidR="006F5B51" w:rsidTr="006F5B51">
        <w:trPr>
          <w:cantSplit/>
          <w:jc w:val="center"/>
        </w:trPr>
        <w:tc>
          <w:tcPr>
            <w:tcW w:w="79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27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16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August</w:t>
            </w:r>
            <w:r>
              <w:t xml:space="preserve"> 2026 (</w:t>
            </w:r>
            <w:r>
              <w:rPr>
                <w:i/>
              </w:rPr>
              <w:t>Jun-Aug</w:t>
            </w:r>
            <w:r>
              <w:t xml:space="preserve"> 2026)</w:t>
            </w:r>
          </w:p>
        </w:tc>
        <w:tc>
          <w:tcPr>
            <w:tcW w:w="79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Russia</w:t>
            </w:r>
          </w:p>
        </w:tc>
        <w:tc>
          <w:tcPr>
            <w:tcW w:w="19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Category</w:t>
            </w:r>
            <w:r>
              <w:t xml:space="preserve"> </w:t>
            </w:r>
            <w:r>
              <w:rPr>
                <w:i/>
              </w:rPr>
              <w:t>rank</w:t>
            </w:r>
          </w:p>
        </w:tc>
        <w:tc>
          <w:tcPr>
            <w:tcW w:w="18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692 место</w:t>
            </w:r>
          </w:p>
        </w:tc>
        <w:tc>
          <w:tcPr>
            <w:tcW w:w="138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Computers</w:t>
            </w:r>
            <w:r>
              <w:t xml:space="preserve"> </w:t>
            </w:r>
            <w:r>
              <w:rPr>
                <w:i/>
              </w:rPr>
              <w:t>Electronics</w:t>
            </w:r>
            <w:r>
              <w:t xml:space="preserve"> </w:t>
            </w:r>
            <w:r>
              <w:rPr>
                <w:i/>
              </w:rPr>
              <w:t>and</w:t>
            </w:r>
            <w:r>
              <w:t xml:space="preserve"> </w:t>
            </w:r>
            <w:r>
              <w:rPr>
                <w:i/>
              </w:rPr>
              <w:t>Technology</w:t>
            </w:r>
            <w:r>
              <w:t xml:space="preserve"> &gt; </w:t>
            </w:r>
            <w:r>
              <w:rPr>
                <w:i/>
              </w:rPr>
              <w:t>Programming</w:t>
            </w:r>
            <w:r>
              <w:t xml:space="preserve"> </w:t>
            </w:r>
            <w:r>
              <w:rPr>
                <w:i/>
              </w:rPr>
              <w:t>and</w:t>
            </w:r>
            <w:r>
              <w:t xml:space="preserve"> </w:t>
            </w:r>
            <w:r>
              <w:rPr>
                <w:i/>
              </w:rPr>
              <w:t>Developer</w:t>
            </w:r>
            <w:r>
              <w:t xml:space="preserve"> </w:t>
            </w:r>
            <w:r>
              <w:rPr>
                <w:i/>
              </w:rPr>
              <w:t>Software</w:t>
            </w:r>
          </w:p>
        </w:tc>
      </w:tr>
      <w:tr w:rsidR="006F5B51" w:rsidTr="006F5B51">
        <w:trPr>
          <w:cantSplit/>
          <w:jc w:val="center"/>
        </w:trPr>
        <w:tc>
          <w:tcPr>
            <w:tcW w:w="79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27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16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August</w:t>
            </w:r>
            <w:r>
              <w:t xml:space="preserve"> 2026 (</w:t>
            </w:r>
            <w:r>
              <w:rPr>
                <w:i/>
              </w:rPr>
              <w:t>Jun-Aug</w:t>
            </w:r>
            <w:r>
              <w:t xml:space="preserve"> 2026)</w:t>
            </w:r>
          </w:p>
        </w:tc>
        <w:tc>
          <w:tcPr>
            <w:tcW w:w="79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Global</w:t>
            </w:r>
          </w:p>
        </w:tc>
        <w:tc>
          <w:tcPr>
            <w:tcW w:w="19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Bounce</w:t>
            </w:r>
            <w:r>
              <w:t xml:space="preserve"> </w:t>
            </w:r>
            <w:r>
              <w:rPr>
                <w:i/>
              </w:rPr>
              <w:t>rate</w:t>
            </w:r>
          </w:p>
        </w:tc>
        <w:tc>
          <w:tcPr>
            <w:tcW w:w="18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45.52 %</w:t>
            </w:r>
          </w:p>
        </w:tc>
        <w:tc>
          <w:tcPr>
            <w:tcW w:w="138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6F5B51" w:rsidTr="006F5B51">
        <w:trPr>
          <w:cantSplit/>
          <w:jc w:val="center"/>
        </w:trPr>
        <w:tc>
          <w:tcPr>
            <w:tcW w:w="79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27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16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August</w:t>
            </w:r>
            <w:r>
              <w:t xml:space="preserve"> 2026 (</w:t>
            </w:r>
            <w:r>
              <w:rPr>
                <w:i/>
              </w:rPr>
              <w:t>Jun-Aug</w:t>
            </w:r>
            <w:r>
              <w:t xml:space="preserve"> 2026)</w:t>
            </w:r>
          </w:p>
        </w:tc>
        <w:tc>
          <w:tcPr>
            <w:tcW w:w="79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Global</w:t>
            </w:r>
          </w:p>
        </w:tc>
        <w:tc>
          <w:tcPr>
            <w:tcW w:w="19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Pages</w:t>
            </w:r>
            <w:r>
              <w:t xml:space="preserve"> </w:t>
            </w:r>
            <w:r>
              <w:rPr>
                <w:i/>
              </w:rPr>
              <w:t>per</w:t>
            </w:r>
            <w:r>
              <w:t xml:space="preserve"> </w:t>
            </w:r>
            <w:r>
              <w:rPr>
                <w:i/>
              </w:rPr>
              <w:t>visit</w:t>
            </w:r>
          </w:p>
        </w:tc>
        <w:tc>
          <w:tcPr>
            <w:tcW w:w="18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3.18 стр.</w:t>
            </w:r>
          </w:p>
        </w:tc>
        <w:tc>
          <w:tcPr>
            <w:tcW w:w="138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6F5B51" w:rsidTr="006F5B51">
        <w:trPr>
          <w:cantSplit/>
          <w:jc w:val="center"/>
        </w:trPr>
        <w:tc>
          <w:tcPr>
            <w:tcW w:w="79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27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16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August</w:t>
            </w:r>
            <w:r>
              <w:t xml:space="preserve"> 2026 (</w:t>
            </w:r>
            <w:r>
              <w:rPr>
                <w:i/>
              </w:rPr>
              <w:t>Jun-Aug</w:t>
            </w:r>
            <w:r>
              <w:t xml:space="preserve"> 2026)</w:t>
            </w:r>
          </w:p>
        </w:tc>
        <w:tc>
          <w:tcPr>
            <w:tcW w:w="79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Global</w:t>
            </w:r>
          </w:p>
        </w:tc>
        <w:tc>
          <w:tcPr>
            <w:tcW w:w="19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Avg</w:t>
            </w:r>
            <w:r>
              <w:t xml:space="preserve"> </w:t>
            </w:r>
            <w:r>
              <w:rPr>
                <w:i/>
              </w:rPr>
              <w:t>visit</w:t>
            </w:r>
            <w:r>
              <w:t xml:space="preserve"> </w:t>
            </w:r>
            <w:r>
              <w:rPr>
                <w:i/>
              </w:rPr>
              <w:t>duration</w:t>
            </w:r>
          </w:p>
        </w:tc>
        <w:tc>
          <w:tcPr>
            <w:tcW w:w="18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00:03:16 чч:мм:сс</w:t>
            </w:r>
          </w:p>
        </w:tc>
        <w:tc>
          <w:tcPr>
            <w:tcW w:w="138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6F5B51" w:rsidTr="006F5B51">
        <w:trPr>
          <w:cantSplit/>
          <w:jc w:val="center"/>
        </w:trPr>
        <w:tc>
          <w:tcPr>
            <w:tcW w:w="79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27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16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August</w:t>
            </w:r>
            <w:r>
              <w:t xml:space="preserve"> 2026 (</w:t>
            </w:r>
            <w:r>
              <w:rPr>
                <w:i/>
              </w:rPr>
              <w:t>Jun-Aug</w:t>
            </w:r>
            <w:r>
              <w:t xml:space="preserve"> 2026)</w:t>
            </w:r>
          </w:p>
        </w:tc>
        <w:tc>
          <w:tcPr>
            <w:tcW w:w="79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Russia</w:t>
            </w:r>
          </w:p>
        </w:tc>
        <w:tc>
          <w:tcPr>
            <w:tcW w:w="19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трафика страны</w:t>
            </w:r>
          </w:p>
        </w:tc>
        <w:tc>
          <w:tcPr>
            <w:tcW w:w="18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9.07 %</w:t>
            </w:r>
          </w:p>
        </w:tc>
        <w:tc>
          <w:tcPr>
            <w:tcW w:w="138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1-е место</w:t>
            </w:r>
          </w:p>
        </w:tc>
      </w:tr>
      <w:tr w:rsidR="006F5B51" w:rsidTr="006F5B51">
        <w:trPr>
          <w:cantSplit/>
          <w:jc w:val="center"/>
        </w:trPr>
        <w:tc>
          <w:tcPr>
            <w:tcW w:w="79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27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16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August</w:t>
            </w:r>
            <w:r>
              <w:t xml:space="preserve"> 2026 (</w:t>
            </w:r>
            <w:r>
              <w:rPr>
                <w:i/>
              </w:rPr>
              <w:t>Jun-Aug</w:t>
            </w:r>
            <w:r>
              <w:t xml:space="preserve"> 2026)</w:t>
            </w:r>
          </w:p>
        </w:tc>
        <w:tc>
          <w:tcPr>
            <w:tcW w:w="79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Germany</w:t>
            </w:r>
          </w:p>
        </w:tc>
        <w:tc>
          <w:tcPr>
            <w:tcW w:w="19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трафика страны</w:t>
            </w:r>
          </w:p>
        </w:tc>
        <w:tc>
          <w:tcPr>
            <w:tcW w:w="18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7.21 %</w:t>
            </w:r>
          </w:p>
        </w:tc>
        <w:tc>
          <w:tcPr>
            <w:tcW w:w="138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6F5B51" w:rsidTr="006F5B51">
        <w:trPr>
          <w:cantSplit/>
          <w:jc w:val="center"/>
        </w:trPr>
        <w:tc>
          <w:tcPr>
            <w:tcW w:w="79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27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16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August</w:t>
            </w:r>
            <w:r>
              <w:t xml:space="preserve"> 2026 (</w:t>
            </w:r>
            <w:r>
              <w:rPr>
                <w:i/>
              </w:rPr>
              <w:t>Jun-Aug</w:t>
            </w:r>
            <w:r>
              <w:t xml:space="preserve"> 2026)</w:t>
            </w:r>
          </w:p>
        </w:tc>
        <w:tc>
          <w:tcPr>
            <w:tcW w:w="79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China</w:t>
            </w:r>
          </w:p>
        </w:tc>
        <w:tc>
          <w:tcPr>
            <w:tcW w:w="19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трафика страны</w:t>
            </w:r>
          </w:p>
        </w:tc>
        <w:tc>
          <w:tcPr>
            <w:tcW w:w="18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6.4 %</w:t>
            </w:r>
          </w:p>
        </w:tc>
        <w:tc>
          <w:tcPr>
            <w:tcW w:w="138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6F5B51" w:rsidTr="006F5B51">
        <w:trPr>
          <w:cantSplit/>
          <w:jc w:val="center"/>
        </w:trPr>
        <w:tc>
          <w:tcPr>
            <w:tcW w:w="79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27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16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August</w:t>
            </w:r>
            <w:r>
              <w:t xml:space="preserve"> 2026 (</w:t>
            </w:r>
            <w:r>
              <w:rPr>
                <w:i/>
              </w:rPr>
              <w:t>Jun-Aug</w:t>
            </w:r>
            <w:r>
              <w:t xml:space="preserve"> 2026)</w:t>
            </w:r>
          </w:p>
        </w:tc>
        <w:tc>
          <w:tcPr>
            <w:tcW w:w="79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Japan</w:t>
            </w:r>
          </w:p>
        </w:tc>
        <w:tc>
          <w:tcPr>
            <w:tcW w:w="19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трафика страны</w:t>
            </w:r>
          </w:p>
        </w:tc>
        <w:tc>
          <w:tcPr>
            <w:tcW w:w="18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4.61 %</w:t>
            </w:r>
          </w:p>
        </w:tc>
        <w:tc>
          <w:tcPr>
            <w:tcW w:w="138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6F5B51" w:rsidTr="006F5B51">
        <w:trPr>
          <w:cantSplit/>
          <w:jc w:val="center"/>
        </w:trPr>
        <w:tc>
          <w:tcPr>
            <w:tcW w:w="79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27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16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August</w:t>
            </w:r>
            <w:r>
              <w:t xml:space="preserve"> 2026 (</w:t>
            </w:r>
            <w:r>
              <w:rPr>
                <w:i/>
              </w:rPr>
              <w:t>Jun-Aug</w:t>
            </w:r>
            <w:r>
              <w:t xml:space="preserve"> 2026)</w:t>
            </w:r>
          </w:p>
        </w:tc>
        <w:tc>
          <w:tcPr>
            <w:tcW w:w="79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United</w:t>
            </w:r>
            <w:r>
              <w:t xml:space="preserve"> </w:t>
            </w:r>
            <w:r>
              <w:rPr>
                <w:i/>
              </w:rPr>
              <w:t>States</w:t>
            </w:r>
          </w:p>
        </w:tc>
        <w:tc>
          <w:tcPr>
            <w:tcW w:w="19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трафика страны</w:t>
            </w:r>
          </w:p>
        </w:tc>
        <w:tc>
          <w:tcPr>
            <w:tcW w:w="18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4.57 %</w:t>
            </w:r>
          </w:p>
        </w:tc>
        <w:tc>
          <w:tcPr>
            <w:tcW w:w="138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6F5B51" w:rsidTr="006F5B51">
        <w:trPr>
          <w:cantSplit/>
          <w:jc w:val="center"/>
        </w:trPr>
        <w:tc>
          <w:tcPr>
            <w:tcW w:w="79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27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16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August</w:t>
            </w:r>
            <w:r>
              <w:t xml:space="preserve"> 2026 (</w:t>
            </w:r>
            <w:r>
              <w:rPr>
                <w:i/>
              </w:rPr>
              <w:t>Jun-Aug</w:t>
            </w:r>
            <w:r>
              <w:t xml:space="preserve"> 2026)</w:t>
            </w:r>
          </w:p>
        </w:tc>
        <w:tc>
          <w:tcPr>
            <w:tcW w:w="79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Belarus</w:t>
            </w:r>
          </w:p>
        </w:tc>
        <w:tc>
          <w:tcPr>
            <w:tcW w:w="19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трафика страны</w:t>
            </w:r>
          </w:p>
        </w:tc>
        <w:tc>
          <w:tcPr>
            <w:tcW w:w="18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 данных в бесплатном доступе</w:t>
            </w:r>
          </w:p>
        </w:tc>
        <w:tc>
          <w:tcPr>
            <w:tcW w:w="138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 в топ-5 (</w:t>
            </w:r>
            <w:r>
              <w:rPr>
                <w:i/>
              </w:rPr>
              <w:t>Others</w:t>
            </w:r>
            <w:r>
              <w:t xml:space="preserve"> 68.15%)</w:t>
            </w:r>
          </w:p>
        </w:tc>
      </w:tr>
      <w:tr w:rsidR="006F5B51" w:rsidTr="006F5B51">
        <w:trPr>
          <w:cantSplit/>
          <w:jc w:val="center"/>
        </w:trPr>
        <w:tc>
          <w:tcPr>
            <w:tcW w:w="79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27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16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August</w:t>
            </w:r>
            <w:r>
              <w:t xml:space="preserve"> 2026 (</w:t>
            </w:r>
            <w:r>
              <w:rPr>
                <w:i/>
              </w:rPr>
              <w:t>Jun-Aug</w:t>
            </w:r>
            <w:r>
              <w:t xml:space="preserve"> 2026)</w:t>
            </w:r>
          </w:p>
        </w:tc>
        <w:tc>
          <w:tcPr>
            <w:tcW w:w="79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Kazakhstan</w:t>
            </w:r>
          </w:p>
        </w:tc>
        <w:tc>
          <w:tcPr>
            <w:tcW w:w="19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трафика страны</w:t>
            </w:r>
          </w:p>
        </w:tc>
        <w:tc>
          <w:tcPr>
            <w:tcW w:w="18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 данных в бесплатном доступе</w:t>
            </w:r>
          </w:p>
        </w:tc>
        <w:tc>
          <w:tcPr>
            <w:tcW w:w="138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 в топ-5</w:t>
            </w:r>
          </w:p>
        </w:tc>
      </w:tr>
      <w:tr w:rsidR="006F5B51" w:rsidTr="006F5B51">
        <w:trPr>
          <w:cantSplit/>
          <w:jc w:val="center"/>
        </w:trPr>
        <w:tc>
          <w:tcPr>
            <w:tcW w:w="79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27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16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August</w:t>
            </w:r>
            <w:r>
              <w:t xml:space="preserve"> 2026 (</w:t>
            </w:r>
            <w:r>
              <w:rPr>
                <w:i/>
              </w:rPr>
              <w:t>Jun-Aug</w:t>
            </w:r>
            <w:r>
              <w:t xml:space="preserve"> 2026)</w:t>
            </w:r>
          </w:p>
        </w:tc>
        <w:tc>
          <w:tcPr>
            <w:tcW w:w="79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Global</w:t>
            </w:r>
          </w:p>
        </w:tc>
        <w:tc>
          <w:tcPr>
            <w:tcW w:w="19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Канал </w:t>
            </w:r>
            <w:r>
              <w:rPr>
                <w:i/>
              </w:rPr>
              <w:t>Organic</w:t>
            </w:r>
            <w:r>
              <w:t xml:space="preserve"> </w:t>
            </w:r>
            <w:r>
              <w:rPr>
                <w:i/>
              </w:rPr>
              <w:t>Search</w:t>
            </w:r>
          </w:p>
        </w:tc>
        <w:tc>
          <w:tcPr>
            <w:tcW w:w="18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48.47 %</w:t>
            </w:r>
          </w:p>
        </w:tc>
        <w:tc>
          <w:tcPr>
            <w:tcW w:w="138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1-е место, </w:t>
            </w:r>
            <w:r>
              <w:rPr>
                <w:i/>
              </w:rPr>
              <w:t>desktop</w:t>
            </w:r>
          </w:p>
        </w:tc>
      </w:tr>
      <w:tr w:rsidR="006F5B51" w:rsidTr="006F5B51">
        <w:trPr>
          <w:cantSplit/>
          <w:jc w:val="center"/>
        </w:trPr>
        <w:tc>
          <w:tcPr>
            <w:tcW w:w="79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27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16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August</w:t>
            </w:r>
            <w:r>
              <w:t xml:space="preserve"> 2026 (</w:t>
            </w:r>
            <w:r>
              <w:rPr>
                <w:i/>
              </w:rPr>
              <w:t>Jun-Aug</w:t>
            </w:r>
            <w:r>
              <w:t xml:space="preserve"> 2026)</w:t>
            </w:r>
          </w:p>
        </w:tc>
        <w:tc>
          <w:tcPr>
            <w:tcW w:w="79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Global</w:t>
            </w:r>
          </w:p>
        </w:tc>
        <w:tc>
          <w:tcPr>
            <w:tcW w:w="19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Каналы </w:t>
            </w:r>
            <w:r>
              <w:rPr>
                <w:i/>
                <w:iCs/>
              </w:rPr>
              <w:t>Direct/Referrals</w:t>
            </w:r>
          </w:p>
        </w:tc>
        <w:tc>
          <w:tcPr>
            <w:tcW w:w="18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 данных в бесплатном доступе</w:t>
            </w:r>
          </w:p>
        </w:tc>
        <w:tc>
          <w:tcPr>
            <w:tcW w:w="138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Direct</w:t>
            </w:r>
            <w:r>
              <w:t xml:space="preserve"> 2-е, </w:t>
            </w:r>
            <w:r>
              <w:rPr>
                <w:i/>
              </w:rPr>
              <w:t>Referrals</w:t>
            </w:r>
            <w:r>
              <w:t xml:space="preserve"> 3-е место без долей</w:t>
            </w:r>
          </w:p>
        </w:tc>
      </w:tr>
      <w:tr w:rsidR="006F5B51" w:rsidTr="006F5B51">
        <w:trPr>
          <w:cantSplit/>
          <w:jc w:val="center"/>
        </w:trPr>
        <w:tc>
          <w:tcPr>
            <w:tcW w:w="79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27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16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August</w:t>
            </w:r>
            <w:r>
              <w:t xml:space="preserve"> 2026 (</w:t>
            </w:r>
            <w:r>
              <w:rPr>
                <w:i/>
              </w:rPr>
              <w:t>Jun-Aug</w:t>
            </w:r>
            <w:r>
              <w:t xml:space="preserve"> 2026)</w:t>
            </w:r>
          </w:p>
        </w:tc>
        <w:tc>
          <w:tcPr>
            <w:tcW w:w="79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Global</w:t>
            </w:r>
          </w:p>
        </w:tc>
        <w:tc>
          <w:tcPr>
            <w:tcW w:w="19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Каналы </w:t>
            </w:r>
            <w:r>
              <w:rPr>
                <w:i/>
                <w:iCs/>
              </w:rPr>
              <w:t>Social/Paid/Mail/Display</w:t>
            </w:r>
          </w:p>
        </w:tc>
        <w:tc>
          <w:tcPr>
            <w:tcW w:w="18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 данных в бесплатном доступе</w:t>
            </w:r>
          </w:p>
        </w:tc>
        <w:tc>
          <w:tcPr>
            <w:tcW w:w="138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показаны только топ-3 канала</w:t>
            </w:r>
          </w:p>
        </w:tc>
      </w:tr>
      <w:tr w:rsidR="006F5B51" w:rsidTr="006F5B51">
        <w:trPr>
          <w:cantSplit/>
          <w:jc w:val="center"/>
        </w:trPr>
        <w:tc>
          <w:tcPr>
            <w:tcW w:w="79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27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16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August</w:t>
            </w:r>
            <w:r>
              <w:t xml:space="preserve"> 2026 (</w:t>
            </w:r>
            <w:r>
              <w:rPr>
                <w:i/>
              </w:rPr>
              <w:t>Jun-Aug</w:t>
            </w:r>
            <w:r>
              <w:t xml:space="preserve"> 2026)</w:t>
            </w:r>
          </w:p>
        </w:tc>
        <w:tc>
          <w:tcPr>
            <w:tcW w:w="79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Global</w:t>
            </w:r>
          </w:p>
        </w:tc>
        <w:tc>
          <w:tcPr>
            <w:tcW w:w="19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Top</w:t>
            </w:r>
            <w:r>
              <w:t xml:space="preserve"> </w:t>
            </w:r>
            <w:r>
              <w:rPr>
                <w:i/>
              </w:rPr>
              <w:t>keywords</w:t>
            </w:r>
          </w:p>
        </w:tc>
        <w:tc>
          <w:tcPr>
            <w:tcW w:w="18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  <w:r>
              <w:t xml:space="preserve">, </w:t>
            </w:r>
            <w:r>
              <w:rPr>
                <w:i/>
              </w:rPr>
              <w:t>plant</w:t>
            </w:r>
            <w:r>
              <w:t xml:space="preserve"> 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plantuml</w:t>
            </w:r>
            <w:r>
              <w:t xml:space="preserve"> </w:t>
            </w:r>
            <w:r>
              <w:rPr>
                <w:i/>
              </w:rPr>
              <w:t>online</w:t>
            </w:r>
            <w:r>
              <w:t xml:space="preserve">, </w:t>
            </w:r>
            <w:r>
              <w:rPr>
                <w:i/>
              </w:rPr>
              <w:t>plantuml</w:t>
            </w:r>
            <w:r>
              <w:t xml:space="preserve"> </w:t>
            </w:r>
            <w:r>
              <w:rPr>
                <w:i/>
              </w:rPr>
              <w:t>editor</w:t>
            </w:r>
            <w:r>
              <w:t xml:space="preserve">, </w:t>
            </w:r>
            <w:r>
              <w:rPr>
                <w:i/>
              </w:rPr>
              <w:t>planuml</w:t>
            </w:r>
          </w:p>
        </w:tc>
        <w:tc>
          <w:tcPr>
            <w:tcW w:w="138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всего 866 ключей, </w:t>
            </w:r>
            <w:r>
              <w:rPr>
                <w:i/>
              </w:rPr>
              <w:t>organic</w:t>
            </w:r>
            <w:r>
              <w:t xml:space="preserve"> </w:t>
            </w:r>
            <w:r>
              <w:rPr>
                <w:i/>
                <w:iCs/>
              </w:rPr>
              <w:t xml:space="preserve">100%/paid </w:t>
            </w:r>
            <w:r>
              <w:t>0%</w:t>
            </w:r>
          </w:p>
        </w:tc>
      </w:tr>
      <w:tr w:rsidR="006F5B51" w:rsidTr="006F5B51">
        <w:trPr>
          <w:cantSplit/>
          <w:jc w:val="center"/>
        </w:trPr>
        <w:tc>
          <w:tcPr>
            <w:tcW w:w="79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27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16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August</w:t>
            </w:r>
            <w:r>
              <w:t xml:space="preserve"> 2026 (</w:t>
            </w:r>
            <w:r>
              <w:rPr>
                <w:i/>
              </w:rPr>
              <w:t>Jun-Aug</w:t>
            </w:r>
            <w:r>
              <w:t xml:space="preserve"> 2026)</w:t>
            </w:r>
          </w:p>
        </w:tc>
        <w:tc>
          <w:tcPr>
            <w:tcW w:w="79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Global</w:t>
            </w:r>
          </w:p>
        </w:tc>
        <w:tc>
          <w:tcPr>
            <w:tcW w:w="19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Similar</w:t>
            </w:r>
            <w:r>
              <w:t xml:space="preserve"> </w:t>
            </w:r>
            <w:r>
              <w:rPr>
                <w:i/>
              </w:rPr>
              <w:t>sites</w:t>
            </w:r>
          </w:p>
        </w:tc>
        <w:tc>
          <w:tcPr>
            <w:tcW w:w="18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app.diagrams.net</w:t>
            </w:r>
            <w:r>
              <w:t xml:space="preserve"> 100%, </w:t>
            </w:r>
            <w:r>
              <w:rPr>
                <w:i/>
              </w:rPr>
              <w:t>mermaidchart.com</w:t>
            </w:r>
            <w:r>
              <w:t xml:space="preserve"> 92%, </w:t>
            </w:r>
            <w:r>
              <w:rPr>
                <w:i/>
              </w:rPr>
              <w:t>eraser.io</w:t>
            </w:r>
            <w:r>
              <w:t xml:space="preserve"> 90%, </w:t>
            </w:r>
            <w:r>
              <w:rPr>
                <w:i/>
              </w:rPr>
              <w:t>drawio-app.com</w:t>
            </w:r>
            <w:r>
              <w:t xml:space="preserve"> 85%, </w:t>
            </w:r>
            <w:r>
              <w:rPr>
                <w:i/>
              </w:rPr>
              <w:t>sequencediagram.org</w:t>
            </w:r>
            <w:r>
              <w:t xml:space="preserve"> 80%, </w:t>
            </w:r>
            <w:r>
              <w:rPr>
                <w:i/>
              </w:rPr>
              <w:t>websequencediagrams.com</w:t>
            </w:r>
            <w:r>
              <w:t xml:space="preserve"> 78%, </w:t>
            </w:r>
            <w:r>
              <w:rPr>
                <w:i/>
              </w:rPr>
              <w:t>visual-paradigm.com</w:t>
            </w:r>
            <w:r>
              <w:t xml:space="preserve"> 75%, </w:t>
            </w:r>
            <w:r>
              <w:rPr>
                <w:i/>
              </w:rPr>
              <w:t>mermaid.live</w:t>
            </w:r>
            <w:r>
              <w:t xml:space="preserve"> 68%</w:t>
            </w:r>
          </w:p>
        </w:tc>
        <w:tc>
          <w:tcPr>
            <w:tcW w:w="138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affinity</w:t>
            </w:r>
          </w:p>
        </w:tc>
      </w:tr>
      <w:tr w:rsidR="006F5B51" w:rsidTr="006F5B51">
        <w:trPr>
          <w:cantSplit/>
          <w:jc w:val="center"/>
        </w:trPr>
        <w:tc>
          <w:tcPr>
            <w:tcW w:w="79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27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16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August</w:t>
            </w:r>
            <w:r>
              <w:t xml:space="preserve"> 2026 (</w:t>
            </w:r>
            <w:r>
              <w:rPr>
                <w:i/>
              </w:rPr>
              <w:t>Jun-Aug</w:t>
            </w:r>
            <w:r>
              <w:t xml:space="preserve"> 2026)</w:t>
            </w:r>
          </w:p>
        </w:tc>
        <w:tc>
          <w:tcPr>
            <w:tcW w:w="79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Global</w:t>
            </w:r>
          </w:p>
        </w:tc>
        <w:tc>
          <w:tcPr>
            <w:tcW w:w="19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Demographics</w:t>
            </w:r>
          </w:p>
        </w:tc>
        <w:tc>
          <w:tcPr>
            <w:tcW w:w="18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69.66% </w:t>
            </w:r>
            <w:r>
              <w:rPr>
                <w:i/>
              </w:rPr>
              <w:t>male</w:t>
            </w:r>
            <w:r>
              <w:t xml:space="preserve"> / 30.34% </w:t>
            </w:r>
            <w:r>
              <w:rPr>
                <w:i/>
              </w:rPr>
              <w:t>female</w:t>
            </w:r>
            <w:r>
              <w:t>, 25-34 лет 33.63%</w:t>
            </w:r>
          </w:p>
        </w:tc>
        <w:tc>
          <w:tcPr>
            <w:tcW w:w="138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6F5B51" w:rsidTr="006F5B51">
        <w:trPr>
          <w:cantSplit/>
          <w:jc w:val="center"/>
        </w:trPr>
        <w:tc>
          <w:tcPr>
            <w:tcW w:w="79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27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app.diagrams.net</w:t>
            </w:r>
          </w:p>
        </w:tc>
        <w:tc>
          <w:tcPr>
            <w:tcW w:w="16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August</w:t>
            </w:r>
            <w:r>
              <w:t xml:space="preserve"> 2026</w:t>
            </w:r>
          </w:p>
        </w:tc>
        <w:tc>
          <w:tcPr>
            <w:tcW w:w="79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Global</w:t>
            </w:r>
          </w:p>
        </w:tc>
        <w:tc>
          <w:tcPr>
            <w:tcW w:w="19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Все показатели</w:t>
            </w:r>
          </w:p>
        </w:tc>
        <w:tc>
          <w:tcPr>
            <w:tcW w:w="18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 данных в бесплатном доступе</w:t>
            </w:r>
          </w:p>
        </w:tc>
        <w:tc>
          <w:tcPr>
            <w:tcW w:w="138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доступ закрыт (лимит бесплатных просмотров/логин)</w:t>
            </w:r>
          </w:p>
        </w:tc>
      </w:tr>
      <w:tr w:rsidR="006F5B51" w:rsidTr="006F5B51">
        <w:trPr>
          <w:cantSplit/>
          <w:jc w:val="center"/>
        </w:trPr>
        <w:tc>
          <w:tcPr>
            <w:tcW w:w="79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27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mermaid.live</w:t>
            </w:r>
          </w:p>
        </w:tc>
        <w:tc>
          <w:tcPr>
            <w:tcW w:w="16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August</w:t>
            </w:r>
            <w:r>
              <w:t xml:space="preserve"> 2026</w:t>
            </w:r>
          </w:p>
        </w:tc>
        <w:tc>
          <w:tcPr>
            <w:tcW w:w="799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Global</w:t>
            </w:r>
          </w:p>
        </w:tc>
        <w:tc>
          <w:tcPr>
            <w:tcW w:w="192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Все показатели</w:t>
            </w:r>
          </w:p>
        </w:tc>
        <w:tc>
          <w:tcPr>
            <w:tcW w:w="18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 данных в бесплатном доступе</w:t>
            </w:r>
          </w:p>
        </w:tc>
        <w:tc>
          <w:tcPr>
            <w:tcW w:w="138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доступ закрыт (лимит бесплатных просмотров/логин)</w:t>
            </w:r>
          </w:p>
        </w:tc>
      </w:tr>
    </w:tbl>
    <w:p w:rsidR="006F5B51" w:rsidRDefault="00C962AA">
      <w:pPr>
        <w:pStyle w:val="a0"/>
        <w:ind w:firstLine="709"/>
        <w:jc w:val="both"/>
      </w:pPr>
      <w:r>
        <w:rPr>
          <w:sz w:val="28"/>
        </w:rPr>
        <w:t xml:space="preserve">Снимок экрана </w:t>
      </w:r>
      <w:r>
        <w:rPr>
          <w:i/>
          <w:sz w:val="28"/>
        </w:rPr>
        <w:t>plantuml.com</w:t>
      </w:r>
      <w:r>
        <w:rPr>
          <w:sz w:val="28"/>
        </w:rPr>
        <w:t xml:space="preserve"> имеет низкое разрешение и содержит шапку страницы, домен, период и ранги; остальные значения зафиксированы текстом страницы. Значения по доменам с закрытым доступом не заполнялись.</w:t>
      </w:r>
    </w:p>
    <w:p w:rsidR="006F5B51" w:rsidRDefault="00C962AA">
      <w:pPr>
        <w:pStyle w:val="2"/>
        <w:keepNext w:val="0"/>
        <w:pageBreakBefore/>
      </w:pPr>
      <w:r>
        <w:t>ПРИЛОЖЕНИЕ Г</w:t>
      </w:r>
    </w:p>
    <w:p w:rsidR="006F5B51" w:rsidRDefault="00C962AA">
      <w:pPr>
        <w:ind w:firstLine="709"/>
        <w:jc w:val="both"/>
      </w:pPr>
      <w:r>
        <w:rPr>
          <w:sz w:val="28"/>
        </w:rPr>
        <w:t>(обязательное)</w:t>
      </w:r>
    </w:p>
    <w:p w:rsidR="006F5B51" w:rsidRDefault="00C962AA">
      <w:pPr>
        <w:ind w:firstLine="709"/>
        <w:jc w:val="both"/>
      </w:pPr>
      <w:r>
        <w:rPr>
          <w:b/>
          <w:sz w:val="28"/>
        </w:rPr>
        <w:t>Исправления и особенности шаблонов</w:t>
      </w:r>
    </w:p>
    <w:p w:rsidR="006F5B51" w:rsidRDefault="00C962AA">
      <w:pPr>
        <w:pStyle w:val="FirstParagraph"/>
        <w:keepNext/>
      </w:pPr>
      <w:r>
        <w:rPr>
          <w:sz w:val="28"/>
        </w:rPr>
        <w:t>Таблица 93 – Исправления рабочих копий и особенности шаблонов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2471"/>
        <w:gridCol w:w="3682"/>
        <w:gridCol w:w="2835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Код</w:t>
            </w:r>
          </w:p>
        </w:tc>
        <w:tc>
          <w:tcPr>
            <w:tcW w:w="247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Шаблон, ячейки</w:t>
            </w:r>
          </w:p>
        </w:tc>
        <w:tc>
          <w:tcPr>
            <w:tcW w:w="368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Суть</w:t>
            </w:r>
          </w:p>
        </w:tc>
        <w:tc>
          <w:tcPr>
            <w:tcW w:w="283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Действие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П-1</w:t>
            </w:r>
          </w:p>
        </w:tc>
        <w:tc>
          <w:tcPr>
            <w:tcW w:w="247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SW-X</w:t>
            </w:r>
            <w:r>
              <w:t>, 01_Параметры!</w:t>
            </w:r>
            <w:r>
              <w:rPr>
                <w:i/>
              </w:rPr>
              <w:t>B9</w:t>
            </w:r>
            <w:r>
              <w:t xml:space="preserve">, </w:t>
            </w:r>
            <w:r>
              <w:rPr>
                <w:i/>
              </w:rPr>
              <w:t>B10</w:t>
            </w:r>
          </w:p>
        </w:tc>
        <w:tc>
          <w:tcPr>
            <w:tcW w:w="368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SUM</w:t>
            </w:r>
            <w:r>
              <w:t>(</w:t>
            </w:r>
            <w:r>
              <w:rPr>
                <w:i/>
              </w:rPr>
              <w:t>G5</w:t>
            </w:r>
            <w:r>
              <w:t>:</w:t>
            </w:r>
            <w:r>
              <w:rPr>
                <w:i/>
              </w:rPr>
              <w:t>G24</w:t>
            </w:r>
            <w:r>
              <w:t xml:space="preserve">), </w:t>
            </w:r>
            <w:r>
              <w:rPr>
                <w:i/>
              </w:rPr>
              <w:t>SUM</w:t>
            </w:r>
            <w:r>
              <w:t>(</w:t>
            </w:r>
            <w:r>
              <w:rPr>
                <w:i/>
              </w:rPr>
              <w:t>H5</w:t>
            </w:r>
            <w:r>
              <w:t>:</w:t>
            </w:r>
            <w:r>
              <w:rPr>
                <w:i/>
              </w:rPr>
              <w:t>H24</w:t>
            </w:r>
            <w:r>
              <w:t>) при данных с 4-й строки: первый конкурент теряется</w:t>
            </w:r>
          </w:p>
        </w:tc>
        <w:tc>
          <w:tcPr>
            <w:tcW w:w="283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Исправлено на </w:t>
            </w:r>
            <w:r>
              <w:rPr>
                <w:i/>
              </w:rPr>
              <w:t>G4</w:t>
            </w:r>
            <w:r>
              <w:t>:</w:t>
            </w:r>
            <w:r>
              <w:rPr>
                <w:i/>
              </w:rPr>
              <w:t>G23</w:t>
            </w:r>
            <w:r>
              <w:t xml:space="preserve">, </w:t>
            </w:r>
            <w:r>
              <w:rPr>
                <w:i/>
              </w:rPr>
              <w:t>H4</w:t>
            </w:r>
            <w:r>
              <w:t>:</w:t>
            </w:r>
            <w:r>
              <w:rPr>
                <w:i/>
              </w:rPr>
              <w:t>H23</w:t>
            </w:r>
            <w:r>
              <w:t>; значения до и после – таблица 27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П-2</w:t>
            </w:r>
          </w:p>
        </w:tc>
        <w:tc>
          <w:tcPr>
            <w:tcW w:w="247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ЦВ-</w:t>
            </w:r>
            <w:r>
              <w:rPr>
                <w:i/>
              </w:rPr>
              <w:t>X</w:t>
            </w:r>
            <w:r>
              <w:t>, 03_Конкуренты_</w:t>
            </w:r>
            <w:r>
              <w:rPr>
                <w:i/>
              </w:rPr>
              <w:t>SW</w:t>
            </w:r>
            <w:r>
              <w:t>!</w:t>
            </w:r>
            <w:r>
              <w:rPr>
                <w:i/>
              </w:rPr>
              <w:t>C12</w:t>
            </w:r>
            <w:r>
              <w:t xml:space="preserve">, </w:t>
            </w:r>
            <w:r>
              <w:rPr>
                <w:i/>
              </w:rPr>
              <w:t>C14</w:t>
            </w:r>
          </w:p>
        </w:tc>
        <w:tc>
          <w:tcPr>
            <w:tcW w:w="368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Деление на долю релевантного трафика </w:t>
            </w:r>
            <w:r>
              <w:rPr>
                <w:i/>
              </w:rPr>
              <w:t>B12</w:t>
            </w:r>
            <w:r>
              <w:t xml:space="preserve"> вместо коэффициента покрытия </w:t>
            </w:r>
            <w:r>
              <w:rPr>
                <w:i/>
              </w:rPr>
              <w:t>B13</w:t>
            </w:r>
          </w:p>
        </w:tc>
        <w:tc>
          <w:tcPr>
            <w:tcW w:w="283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Исправлено на </w:t>
            </w:r>
            <w:r>
              <w:rPr>
                <w:i/>
              </w:rPr>
              <w:t>B13</w:t>
            </w:r>
            <w:r>
              <w:t>; оба значения – таблица 52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П-3</w:t>
            </w:r>
          </w:p>
        </w:tc>
        <w:tc>
          <w:tcPr>
            <w:tcW w:w="247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ПЛ-</w:t>
            </w:r>
            <w:r>
              <w:rPr>
                <w:i/>
              </w:rPr>
              <w:t>X</w:t>
            </w:r>
            <w:r>
              <w:t>, 03_Ценовой_коридор!</w:t>
            </w:r>
            <w:r>
              <w:rPr>
                <w:i/>
              </w:rPr>
              <w:t>H</w:t>
            </w:r>
          </w:p>
        </w:tc>
        <w:tc>
          <w:tcPr>
            <w:tcW w:w="368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Индекс доступности цены всегда равен 1</w:t>
            </w:r>
          </w:p>
        </w:tc>
        <w:tc>
          <w:tcPr>
            <w:tcW w:w="283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Описано; в выводах не используется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П-4</w:t>
            </w:r>
          </w:p>
        </w:tc>
        <w:tc>
          <w:tcPr>
            <w:tcW w:w="247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ПЛ-</w:t>
            </w:r>
            <w:r>
              <w:rPr>
                <w:i/>
              </w:rPr>
              <w:t>X</w:t>
            </w:r>
            <w:r>
              <w:t>, 02 и 05</w:t>
            </w:r>
          </w:p>
        </w:tc>
        <w:tc>
          <w:tcPr>
            <w:tcW w:w="368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Лист 05 игнорирует доли потребности и онлайн-готовности, единицы чека различаются</w:t>
            </w:r>
          </w:p>
        </w:tc>
        <w:tc>
          <w:tcPr>
            <w:tcW w:w="283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Годовой чек одинаков (В-5, В-11); расхождение объемов описано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П-5</w:t>
            </w:r>
          </w:p>
        </w:tc>
        <w:tc>
          <w:tcPr>
            <w:tcW w:w="247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ПЛ-</w:t>
            </w:r>
            <w:r>
              <w:rPr>
                <w:i/>
              </w:rPr>
              <w:t>X</w:t>
            </w:r>
            <w:r>
              <w:t>, 06_Сценарии!</w:t>
            </w:r>
            <w:r>
              <w:rPr>
                <w:i/>
              </w:rPr>
              <w:t>A13</w:t>
            </w:r>
            <w:r>
              <w:t>:</w:t>
            </w:r>
            <w:r>
              <w:rPr>
                <w:i/>
              </w:rPr>
              <w:t>A20</w:t>
            </w:r>
          </w:p>
        </w:tc>
        <w:tc>
          <w:tcPr>
            <w:tcW w:w="368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Берутся строки 5–12 листа 02; пустые сегменты отображаются как 0</w:t>
            </w:r>
          </w:p>
        </w:tc>
        <w:tc>
          <w:tcPr>
            <w:tcW w:w="283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 заполнять лист 02 ниже строки 12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П-6</w:t>
            </w:r>
          </w:p>
        </w:tc>
        <w:tc>
          <w:tcPr>
            <w:tcW w:w="247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ПК-</w:t>
            </w:r>
            <w:r>
              <w:rPr>
                <w:i/>
              </w:rPr>
              <w:t>X</w:t>
            </w:r>
            <w:r>
              <w:t>, 02!</w:t>
            </w:r>
            <w:r>
              <w:rPr>
                <w:i/>
              </w:rPr>
              <w:t>O12</w:t>
            </w:r>
            <w:r>
              <w:t xml:space="preserve"> и 03!</w:t>
            </w:r>
            <w:r>
              <w:rPr>
                <w:i/>
              </w:rPr>
              <w:t>J5</w:t>
            </w:r>
          </w:p>
        </w:tc>
        <w:tc>
          <w:tcPr>
            <w:tcW w:w="368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Два базовых </w:t>
            </w:r>
            <w:r>
              <w:rPr>
                <w:i/>
              </w:rPr>
              <w:t>SOM</w:t>
            </w:r>
          </w:p>
        </w:tc>
        <w:tc>
          <w:tcPr>
            <w:tcW w:w="283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Названы оба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П-7</w:t>
            </w:r>
          </w:p>
        </w:tc>
        <w:tc>
          <w:tcPr>
            <w:tcW w:w="247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ПК-</w:t>
            </w:r>
            <w:r>
              <w:rPr>
                <w:i/>
              </w:rPr>
              <w:t>X</w:t>
            </w:r>
            <w:r>
              <w:t>, ширина столбцов</w:t>
            </w:r>
          </w:p>
        </w:tc>
        <w:tc>
          <w:tcPr>
            <w:tcW w:w="368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Число не помещается («#####»)</w:t>
            </w:r>
          </w:p>
        </w:tc>
        <w:tc>
          <w:tcPr>
            <w:tcW w:w="283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Столбцы расширены при просмотре; на результат не влияет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П-8</w:t>
            </w:r>
          </w:p>
        </w:tc>
        <w:tc>
          <w:tcPr>
            <w:tcW w:w="247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СЦ-</w:t>
            </w:r>
            <w:r>
              <w:rPr>
                <w:i/>
              </w:rPr>
              <w:t>X</w:t>
            </w:r>
            <w:r>
              <w:t>, 06_Сверка!</w:t>
            </w:r>
            <w:r>
              <w:rPr>
                <w:i/>
              </w:rPr>
              <w:t>B15</w:t>
            </w:r>
            <w:r>
              <w:t>:</w:t>
            </w:r>
            <w:r>
              <w:rPr>
                <w:i/>
              </w:rPr>
              <w:t>D15</w:t>
            </w:r>
          </w:p>
        </w:tc>
        <w:tc>
          <w:tcPr>
            <w:tcW w:w="368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Конкатенация без форматирования</w:t>
            </w:r>
          </w:p>
        </w:tc>
        <w:tc>
          <w:tcPr>
            <w:tcW w:w="283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Формула с </w:t>
            </w:r>
            <w:r>
              <w:rPr>
                <w:i/>
              </w:rPr>
              <w:t>TEXT</w:t>
            </w:r>
            <w:r>
              <w:t>()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П-9</w:t>
            </w:r>
          </w:p>
        </w:tc>
        <w:tc>
          <w:tcPr>
            <w:tcW w:w="247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СЦ-</w:t>
            </w:r>
            <w:r>
              <w:rPr>
                <w:i/>
              </w:rPr>
              <w:t>X</w:t>
            </w:r>
            <w:r>
              <w:t>, 06_Сверка</w:t>
            </w:r>
          </w:p>
        </w:tc>
        <w:tc>
          <w:tcPr>
            <w:tcW w:w="368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Демонстрационные числа и платформенная строка смешивают уровни</w:t>
            </w:r>
          </w:p>
        </w:tc>
        <w:tc>
          <w:tcPr>
            <w:tcW w:w="283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Заменены собственными результатами уровня </w:t>
            </w:r>
            <w:r>
              <w:rPr>
                <w:i/>
              </w:rPr>
              <w:t>SOM</w:t>
            </w:r>
            <w:r>
              <w:t>; платформенная строка исключена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П-10</w:t>
            </w:r>
          </w:p>
        </w:tc>
        <w:tc>
          <w:tcPr>
            <w:tcW w:w="247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SW-X</w:t>
            </w:r>
            <w:r>
              <w:t>, 04_География!</w:t>
            </w:r>
            <w:r>
              <w:rPr>
                <w:i/>
              </w:rPr>
              <w:t>C</w:t>
            </w:r>
          </w:p>
        </w:tc>
        <w:tc>
          <w:tcPr>
            <w:tcW w:w="368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территории умножается на трафик, уже суженный географией</w:t>
            </w:r>
          </w:p>
        </w:tc>
        <w:tc>
          <w:tcPr>
            <w:tcW w:w="283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Показан корректный вариант (столбцы </w:t>
            </w:r>
            <w:r>
              <w:rPr>
                <w:i/>
              </w:rPr>
              <w:t>I</w:t>
            </w:r>
            <w:r>
              <w:t xml:space="preserve">, </w:t>
            </w:r>
            <w:r>
              <w:rPr>
                <w:i/>
              </w:rPr>
              <w:t>J</w:t>
            </w:r>
            <w:r>
              <w:t>)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П-11</w:t>
            </w:r>
          </w:p>
        </w:tc>
        <w:tc>
          <w:tcPr>
            <w:tcW w:w="247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SW-X</w:t>
            </w:r>
            <w:r>
              <w:t>, 05_Запросы!</w:t>
            </w:r>
            <w:r>
              <w:rPr>
                <w:i/>
              </w:rPr>
              <w:t>D</w:t>
            </w:r>
          </w:p>
        </w:tc>
        <w:tc>
          <w:tcPr>
            <w:tcW w:w="368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запроса умножается на весь трафик рынка</w:t>
            </w:r>
          </w:p>
        </w:tc>
        <w:tc>
          <w:tcPr>
            <w:tcW w:w="283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Показан вариант × доля </w:t>
            </w:r>
            <w:r>
              <w:rPr>
                <w:i/>
              </w:rPr>
              <w:t>Organic</w:t>
            </w:r>
            <w:r>
              <w:t xml:space="preserve"> (столбец </w:t>
            </w:r>
            <w:r>
              <w:rPr>
                <w:i/>
              </w:rPr>
              <w:t>K</w:t>
            </w:r>
            <w:r>
              <w:t>)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П-12</w:t>
            </w:r>
          </w:p>
        </w:tc>
        <w:tc>
          <w:tcPr>
            <w:tcW w:w="247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SW-X</w:t>
            </w:r>
            <w:r>
              <w:t>, 06!</w:t>
            </w:r>
            <w:r>
              <w:rPr>
                <w:i/>
              </w:rPr>
              <w:t>B22</w:t>
            </w:r>
            <w:r>
              <w:t>, 07!</w:t>
            </w:r>
            <w:r>
              <w:rPr>
                <w:i/>
              </w:rPr>
              <w:t>B7</w:t>
            </w:r>
          </w:p>
        </w:tc>
        <w:tc>
          <w:tcPr>
            <w:tcW w:w="368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Формат «8366 705»</w:t>
            </w:r>
          </w:p>
        </w:tc>
        <w:tc>
          <w:tcPr>
            <w:tcW w:w="283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Косметика, не исправлялась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П-13</w:t>
            </w:r>
          </w:p>
        </w:tc>
        <w:tc>
          <w:tcPr>
            <w:tcW w:w="247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ПС-</w:t>
            </w:r>
            <w:r>
              <w:rPr>
                <w:i/>
              </w:rPr>
              <w:t>X</w:t>
            </w:r>
            <w:r>
              <w:t>, ЦВ-</w:t>
            </w:r>
            <w:r>
              <w:rPr>
                <w:i/>
              </w:rPr>
              <w:t>X</w:t>
            </w:r>
            <w:r>
              <w:t>, ПЛ-</w:t>
            </w:r>
            <w:r>
              <w:rPr>
                <w:i/>
              </w:rPr>
              <w:t>X</w:t>
            </w:r>
            <w:r>
              <w:t>, СЦ-</w:t>
            </w:r>
            <w:r>
              <w:rPr>
                <w:i/>
              </w:rPr>
              <w:t>X</w:t>
            </w:r>
            <w:r>
              <w:t>, СВ-</w:t>
            </w:r>
            <w:r>
              <w:rPr>
                <w:i/>
              </w:rPr>
              <w:t>X</w:t>
            </w:r>
          </w:p>
        </w:tc>
        <w:tc>
          <w:tcPr>
            <w:tcW w:w="368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Параметры заданы, но формулами не используются</w:t>
            </w:r>
          </w:p>
        </w:tc>
        <w:tc>
          <w:tcPr>
            <w:tcW w:w="283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Описано (особенность шаблона)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П-14</w:t>
            </w:r>
          </w:p>
        </w:tc>
        <w:tc>
          <w:tcPr>
            <w:tcW w:w="247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ПС-</w:t>
            </w:r>
            <w:r>
              <w:rPr>
                <w:i/>
              </w:rPr>
              <w:t>X</w:t>
            </w:r>
            <w:r>
              <w:t>, 02_Семантика, строка исключаемого запроса</w:t>
            </w:r>
          </w:p>
        </w:tc>
        <w:tc>
          <w:tcPr>
            <w:tcW w:w="368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Исключаемый запрос входит в сумму с ненулевыми весами</w:t>
            </w:r>
          </w:p>
        </w:tc>
        <w:tc>
          <w:tcPr>
            <w:tcW w:w="283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Веса обнулены (ПС табл. 9)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П-15, П-16, П-17</w:t>
            </w:r>
          </w:p>
        </w:tc>
        <w:tc>
          <w:tcPr>
            <w:tcW w:w="247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Заливки, дублирование пояснений, знак «=» в тексте</w:t>
            </w:r>
          </w:p>
        </w:tc>
        <w:tc>
          <w:tcPr>
            <w:tcW w:w="368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Косметика</w:t>
            </w:r>
          </w:p>
        </w:tc>
        <w:tc>
          <w:tcPr>
            <w:tcW w:w="283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 менялись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П-18</w:t>
            </w:r>
          </w:p>
        </w:tc>
        <w:tc>
          <w:tcPr>
            <w:tcW w:w="247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SW-X</w:t>
            </w:r>
            <w:r>
              <w:t>, 02_Конкуренты_</w:t>
            </w:r>
            <w:r>
              <w:rPr>
                <w:i/>
              </w:rPr>
              <w:t>SW</w:t>
            </w:r>
            <w:r>
              <w:t>!</w:t>
            </w:r>
            <w:r>
              <w:rPr>
                <w:i/>
              </w:rPr>
              <w:t>M25</w:t>
            </w:r>
            <w:r>
              <w:t>:</w:t>
            </w:r>
            <w:r>
              <w:rPr>
                <w:i/>
              </w:rPr>
              <w:t>R25</w:t>
            </w:r>
          </w:p>
        </w:tc>
        <w:tc>
          <w:tcPr>
            <w:tcW w:w="368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Средневзвешенные доли каналов делятся на сумму трафика всех строк, а показана доля только одного домена</w:t>
            </w:r>
          </w:p>
        </w:tc>
        <w:tc>
          <w:tcPr>
            <w:tcW w:w="283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Делитель – сумма трафика строк, где доля показана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П-20</w:t>
            </w:r>
          </w:p>
        </w:tc>
        <w:tc>
          <w:tcPr>
            <w:tcW w:w="247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ПЛ-</w:t>
            </w:r>
            <w:r>
              <w:rPr>
                <w:i/>
              </w:rPr>
              <w:t>X</w:t>
            </w:r>
            <w:r>
              <w:t>, 06_Сценарии!</w:t>
            </w:r>
            <w:r>
              <w:rPr>
                <w:i/>
              </w:rPr>
              <w:t>A13</w:t>
            </w:r>
            <w:r>
              <w:t>:</w:t>
            </w:r>
            <w:r>
              <w:rPr>
                <w:i/>
              </w:rPr>
              <w:t>A20</w:t>
            </w:r>
          </w:p>
        </w:tc>
        <w:tc>
          <w:tcPr>
            <w:tcW w:w="368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Ссылка на пустую строку листа 02 дает 0 и ошибку #ЗНАЧ! в сценариях</w:t>
            </w:r>
          </w:p>
        </w:tc>
        <w:tc>
          <w:tcPr>
            <w:tcW w:w="283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Условие пустоты исправлено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П-21</w:t>
            </w:r>
          </w:p>
        </w:tc>
        <w:tc>
          <w:tcPr>
            <w:tcW w:w="247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ПЛ-</w:t>
            </w:r>
            <w:r>
              <w:rPr>
                <w:i/>
              </w:rPr>
              <w:t>X</w:t>
            </w:r>
            <w:r>
              <w:t>, 03_Ценовой_коридор!</w:t>
            </w:r>
            <w:r>
              <w:rPr>
                <w:i/>
              </w:rPr>
              <w:t>E14</w:t>
            </w:r>
            <w:r>
              <w:t xml:space="preserve">, </w:t>
            </w:r>
            <w:r>
              <w:rPr>
                <w:i/>
              </w:rPr>
              <w:t>F14</w:t>
            </w:r>
          </w:p>
        </w:tc>
        <w:tc>
          <w:tcPr>
            <w:tcW w:w="368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Среднее пустых значений дает ошибку; валовая маржа при пустой себестоимости равнялась 100 %</w:t>
            </w:r>
          </w:p>
        </w:tc>
        <w:tc>
          <w:tcPr>
            <w:tcW w:w="283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IFERROR</w:t>
            </w:r>
            <w:r>
              <w:t xml:space="preserve"> и «нет данных»</w:t>
            </w:r>
          </w:p>
        </w:tc>
      </w:tr>
      <w:tr w:rsidR="006F5B51" w:rsidTr="006F5B51">
        <w:trPr>
          <w:cantSplit/>
          <w:jc w:val="center"/>
        </w:trPr>
        <w:tc>
          <w:tcPr>
            <w:tcW w:w="65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Р-42</w:t>
            </w:r>
          </w:p>
        </w:tc>
        <w:tc>
          <w:tcPr>
            <w:tcW w:w="2471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SW-X</w:t>
            </w:r>
            <w:r>
              <w:t>, новые листы</w:t>
            </w:r>
          </w:p>
        </w:tc>
        <w:tc>
          <w:tcPr>
            <w:tcW w:w="3682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 шаблоне нет </w:t>
            </w:r>
            <w:r>
              <w:rPr>
                <w:i/>
              </w:rPr>
              <w:t>CR3</w:t>
            </w:r>
            <w:r>
              <w:t xml:space="preserve">, </w:t>
            </w:r>
            <w:r>
              <w:rPr>
                <w:i/>
              </w:rPr>
              <w:t>CR5</w:t>
            </w:r>
            <w:r>
              <w:t xml:space="preserve">, </w:t>
            </w:r>
            <w:r>
              <w:rPr>
                <w:i/>
              </w:rPr>
              <w:t>HHI</w:t>
            </w:r>
            <w:r>
              <w:t xml:space="preserve">, </w:t>
            </w:r>
            <w:r>
              <w:rPr>
                <w:i/>
                <w:iCs/>
              </w:rPr>
              <w:t xml:space="preserve">TAM/SAM/SOM, </w:t>
            </w:r>
            <w:r>
              <w:t>варианта М2</w:t>
            </w:r>
          </w:p>
        </w:tc>
        <w:tc>
          <w:tcPr>
            <w:tcW w:w="283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Добавлены листы 09, 10, 11</w:t>
            </w:r>
          </w:p>
        </w:tc>
      </w:tr>
    </w:tbl>
    <w:p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Правка выполнена только в рабочих копиях через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COM</w:t>
      </w:r>
      <w:r>
        <w:rPr>
          <w:sz w:val="28"/>
        </w:rPr>
        <w:t xml:space="preserve"> (встроенные диаграммы сохранены); оригиналы шаблонов не менялись. Повторная проверка пересчета: ошибок вычисления в копиях нет.</w:t>
      </w:r>
    </w:p>
    <w:p w:rsidR="006F5B51" w:rsidRDefault="00C962AA">
      <w:pPr>
        <w:pStyle w:val="2"/>
        <w:keepNext w:val="0"/>
        <w:pageBreakBefore/>
      </w:pPr>
      <w:r>
        <w:t>ПРИЛОЖЕНИЕ Д</w:t>
      </w:r>
    </w:p>
    <w:p w:rsidR="006F5B51" w:rsidRDefault="00C962AA">
      <w:pPr>
        <w:ind w:firstLine="709"/>
        <w:jc w:val="both"/>
      </w:pPr>
      <w:r>
        <w:rPr>
          <w:sz w:val="28"/>
        </w:rPr>
        <w:t>(обязательное)</w:t>
      </w:r>
    </w:p>
    <w:p w:rsidR="006F5B51" w:rsidRDefault="00C962AA">
      <w:pPr>
        <w:ind w:firstLine="709"/>
        <w:jc w:val="both"/>
      </w:pPr>
      <w:r>
        <w:rPr>
          <w:b/>
          <w:sz w:val="28"/>
        </w:rPr>
        <w:t>Контрольные перечни методик</w:t>
      </w:r>
    </w:p>
    <w:p w:rsidR="006F5B51" w:rsidRDefault="00C962AA">
      <w:pPr>
        <w:pStyle w:val="FirstParagraph"/>
        <w:keepNext/>
      </w:pPr>
      <w:r>
        <w:rPr>
          <w:sz w:val="28"/>
        </w:rPr>
        <w:t>Таблица 94 – Перечень перед завершением оценки (ИНСТР раздела 13) и проверки М2 раздела 18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70"/>
        <w:gridCol w:w="1304"/>
        <w:gridCol w:w="3764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7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Пункт</w:t>
            </w:r>
          </w:p>
        </w:tc>
        <w:tc>
          <w:tcPr>
            <w:tcW w:w="130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Статус</w:t>
            </w:r>
          </w:p>
        </w:tc>
        <w:tc>
          <w:tcPr>
            <w:tcW w:w="376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Комментарий</w:t>
            </w:r>
          </w:p>
        </w:tc>
      </w:tr>
      <w:tr w:rsidR="006F5B51" w:rsidTr="006F5B51">
        <w:trPr>
          <w:cantSplit/>
          <w:jc w:val="center"/>
        </w:trPr>
        <w:tc>
          <w:tcPr>
            <w:tcW w:w="457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Зафиксированы продуктовые, клиентские, географические и канальные границы</w:t>
            </w:r>
          </w:p>
        </w:tc>
        <w:tc>
          <w:tcPr>
            <w:tcW w:w="130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</w:t>
            </w:r>
          </w:p>
        </w:tc>
        <w:tc>
          <w:tcPr>
            <w:tcW w:w="376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таблица 1</w:t>
            </w:r>
          </w:p>
        </w:tc>
      </w:tr>
      <w:tr w:rsidR="006F5B51" w:rsidTr="006F5B51">
        <w:trPr>
          <w:cantSplit/>
          <w:jc w:val="center"/>
        </w:trPr>
        <w:tc>
          <w:tcPr>
            <w:tcW w:w="457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Составлено семантическое ядро с разделением по намерению</w:t>
            </w:r>
          </w:p>
        </w:tc>
        <w:tc>
          <w:tcPr>
            <w:tcW w:w="130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</w:t>
            </w:r>
          </w:p>
        </w:tc>
        <w:tc>
          <w:tcPr>
            <w:tcW w:w="376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таблицы 10, 11</w:t>
            </w:r>
          </w:p>
        </w:tc>
      </w:tr>
      <w:tr w:rsidR="006F5B51" w:rsidTr="006F5B51">
        <w:trPr>
          <w:cantSplit/>
          <w:jc w:val="center"/>
        </w:trPr>
        <w:tc>
          <w:tcPr>
            <w:tcW w:w="457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Проверены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и Вордстат при единых настройках</w:t>
            </w:r>
          </w:p>
        </w:tc>
        <w:tc>
          <w:tcPr>
            <w:tcW w:w="130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</w:t>
            </w:r>
          </w:p>
        </w:tc>
        <w:tc>
          <w:tcPr>
            <w:tcW w:w="376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Беларусь, 12 и 24 месяца; Россия и Казахстан – перенос из ЛР1, таблицы 8, 9</w:t>
            </w:r>
          </w:p>
        </w:tc>
      </w:tr>
      <w:tr w:rsidR="006F5B51" w:rsidTr="006F5B51">
        <w:trPr>
          <w:cantSplit/>
          <w:jc w:val="center"/>
        </w:trPr>
        <w:tc>
          <w:tcPr>
            <w:tcW w:w="457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Выгружены или зафиксированы данные и параметры</w:t>
            </w:r>
          </w:p>
        </w:tc>
        <w:tc>
          <w:tcPr>
            <w:tcW w:w="130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</w:t>
            </w:r>
          </w:p>
        </w:tc>
        <w:tc>
          <w:tcPr>
            <w:tcW w:w="376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папка сырья; журналы</w:t>
            </w:r>
          </w:p>
        </w:tc>
      </w:tr>
      <w:tr w:rsidR="006F5B51" w:rsidTr="006F5B51">
        <w:trPr>
          <w:cantSplit/>
          <w:jc w:val="center"/>
        </w:trPr>
        <w:tc>
          <w:tcPr>
            <w:tcW w:w="457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Оценены тренд, сезонность, циклические отклонения</w:t>
            </w:r>
          </w:p>
        </w:tc>
        <w:tc>
          <w:tcPr>
            <w:tcW w:w="130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частично</w:t>
            </w:r>
          </w:p>
        </w:tc>
        <w:tc>
          <w:tcPr>
            <w:tcW w:w="376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тренд и сезонность по Вордстату (24 месяца); циклы требуют более 36 месяцев</w:t>
            </w:r>
          </w:p>
        </w:tc>
      </w:tr>
      <w:tr w:rsidR="006F5B51" w:rsidTr="006F5B51">
        <w:trPr>
          <w:cantSplit/>
          <w:jc w:val="center"/>
        </w:trPr>
        <w:tc>
          <w:tcPr>
            <w:tcW w:w="457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Собран список конкурентов и площадок</w:t>
            </w:r>
          </w:p>
        </w:tc>
        <w:tc>
          <w:tcPr>
            <w:tcW w:w="130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</w:t>
            </w:r>
          </w:p>
        </w:tc>
        <w:tc>
          <w:tcPr>
            <w:tcW w:w="376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таблицы 17, 57</w:t>
            </w:r>
          </w:p>
        </w:tc>
      </w:tr>
      <w:tr w:rsidR="006F5B51" w:rsidTr="006F5B51">
        <w:trPr>
          <w:cantSplit/>
          <w:jc w:val="center"/>
        </w:trPr>
        <w:tc>
          <w:tcPr>
            <w:tcW w:w="457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Проверены данные </w:t>
            </w:r>
            <w:r>
              <w:rPr>
                <w:i/>
              </w:rPr>
              <w:t>Similarweb</w:t>
            </w:r>
          </w:p>
        </w:tc>
        <w:tc>
          <w:tcPr>
            <w:tcW w:w="130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частично</w:t>
            </w:r>
          </w:p>
        </w:tc>
        <w:tc>
          <w:tcPr>
            <w:tcW w:w="376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 домена; полные данные только по одному</w:t>
            </w:r>
          </w:p>
        </w:tc>
      </w:tr>
      <w:tr w:rsidR="006F5B51" w:rsidTr="006F5B51">
        <w:trPr>
          <w:cantSplit/>
          <w:jc w:val="center"/>
        </w:trPr>
        <w:tc>
          <w:tcPr>
            <w:tcW w:w="457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Расчет минимум двумя методами</w:t>
            </w:r>
          </w:p>
        </w:tc>
        <w:tc>
          <w:tcPr>
            <w:tcW w:w="130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</w:t>
            </w:r>
          </w:p>
        </w:tc>
        <w:tc>
          <w:tcPr>
            <w:tcW w:w="376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клиентский и трафиковый методы, поисковый канал</w:t>
            </w:r>
          </w:p>
        </w:tc>
      </w:tr>
      <w:tr w:rsidR="006F5B51" w:rsidTr="006F5B51">
        <w:trPr>
          <w:cantSplit/>
          <w:jc w:val="center"/>
        </w:trPr>
        <w:tc>
          <w:tcPr>
            <w:tcW w:w="457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Цифровая воронка основного канала</w:t>
            </w:r>
          </w:p>
        </w:tc>
        <w:tc>
          <w:tcPr>
            <w:tcW w:w="130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</w:t>
            </w:r>
          </w:p>
        </w:tc>
        <w:tc>
          <w:tcPr>
            <w:tcW w:w="376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поисковый канал, воронка по </w:t>
            </w:r>
            <w:r>
              <w:rPr>
                <w:i/>
              </w:rPr>
              <w:t>Similarweb</w:t>
            </w:r>
          </w:p>
        </w:tc>
      </w:tr>
      <w:tr w:rsidR="006F5B51" w:rsidTr="006F5B51">
        <w:trPr>
          <w:cantSplit/>
          <w:jc w:val="center"/>
        </w:trPr>
        <w:tc>
          <w:tcPr>
            <w:tcW w:w="457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Осторожный, базовый и оптимистичный сценарии</w:t>
            </w:r>
          </w:p>
        </w:tc>
        <w:tc>
          <w:tcPr>
            <w:tcW w:w="130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</w:t>
            </w:r>
          </w:p>
        </w:tc>
        <w:tc>
          <w:tcPr>
            <w:tcW w:w="376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все методики</w:t>
            </w:r>
          </w:p>
        </w:tc>
      </w:tr>
      <w:tr w:rsidR="006F5B51" w:rsidTr="006F5B51">
        <w:trPr>
          <w:cantSplit/>
          <w:jc w:val="center"/>
        </w:trPr>
        <w:tc>
          <w:tcPr>
            <w:tcW w:w="457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Проверена платежеспособность</w:t>
            </w:r>
          </w:p>
        </w:tc>
        <w:tc>
          <w:tcPr>
            <w:tcW w:w="130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</w:t>
            </w:r>
          </w:p>
        </w:tc>
        <w:tc>
          <w:tcPr>
            <w:tcW w:w="376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раздел 2.9</w:t>
            </w:r>
          </w:p>
        </w:tc>
      </w:tr>
      <w:tr w:rsidR="006F5B51" w:rsidTr="006F5B51">
        <w:trPr>
          <w:cantSplit/>
          <w:jc w:val="center"/>
        </w:trPr>
        <w:tc>
          <w:tcPr>
            <w:tcW w:w="457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Итог – диапазон с ограничениями</w:t>
            </w:r>
          </w:p>
        </w:tc>
        <w:tc>
          <w:tcPr>
            <w:tcW w:w="130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</w:t>
            </w:r>
          </w:p>
        </w:tc>
        <w:tc>
          <w:tcPr>
            <w:tcW w:w="376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раздел 2.10.4</w:t>
            </w:r>
          </w:p>
        </w:tc>
      </w:tr>
      <w:tr w:rsidR="006F5B51" w:rsidTr="006F5B51">
        <w:trPr>
          <w:cantSplit/>
          <w:jc w:val="center"/>
        </w:trPr>
        <w:tc>
          <w:tcPr>
            <w:tcW w:w="457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М2 раздела 18: период одинаковый для всех сайтов</w:t>
            </w:r>
          </w:p>
        </w:tc>
        <w:tc>
          <w:tcPr>
            <w:tcW w:w="130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частично</w:t>
            </w:r>
          </w:p>
        </w:tc>
        <w:tc>
          <w:tcPr>
            <w:tcW w:w="376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август 2026; у трех доменов не подтвержден снимком</w:t>
            </w:r>
          </w:p>
        </w:tc>
      </w:tr>
      <w:tr w:rsidR="006F5B51" w:rsidTr="006F5B51">
        <w:trPr>
          <w:cantSplit/>
          <w:jc w:val="center"/>
        </w:trPr>
        <w:tc>
          <w:tcPr>
            <w:tcW w:w="457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М2 раздела 18: сайты относятся к рынку; учтены заменители</w:t>
            </w:r>
          </w:p>
        </w:tc>
        <w:tc>
          <w:tcPr>
            <w:tcW w:w="130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</w:t>
            </w:r>
          </w:p>
        </w:tc>
        <w:tc>
          <w:tcPr>
            <w:tcW w:w="376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draw.io</w:t>
            </w:r>
            <w:r>
              <w:t xml:space="preserve"> – заменитель</w:t>
            </w:r>
          </w:p>
        </w:tc>
      </w:tr>
      <w:tr w:rsidR="006F5B51" w:rsidTr="006F5B51">
        <w:trPr>
          <w:cantSplit/>
          <w:jc w:val="center"/>
        </w:trPr>
        <w:tc>
          <w:tcPr>
            <w:tcW w:w="457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М2 раздела 18: география не смешана</w:t>
            </w:r>
          </w:p>
        </w:tc>
        <w:tc>
          <w:tcPr>
            <w:tcW w:w="130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</w:t>
            </w:r>
          </w:p>
        </w:tc>
        <w:tc>
          <w:tcPr>
            <w:tcW w:w="376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Беларуси отдельно (допущение Д-01)</w:t>
            </w:r>
          </w:p>
        </w:tc>
      </w:tr>
      <w:tr w:rsidR="006F5B51" w:rsidTr="006F5B51">
        <w:trPr>
          <w:cantSplit/>
          <w:jc w:val="center"/>
        </w:trPr>
        <w:tc>
          <w:tcPr>
            <w:tcW w:w="457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М2 раздела 18: брендовый трафик отделен от небрендового</w:t>
            </w:r>
          </w:p>
        </w:tc>
        <w:tc>
          <w:tcPr>
            <w:tcW w:w="130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 выполнено</w:t>
            </w:r>
          </w:p>
        </w:tc>
        <w:tc>
          <w:tcPr>
            <w:tcW w:w="376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структура запросов </w:t>
            </w:r>
            <w:r>
              <w:rPr>
                <w:i/>
              </w:rPr>
              <w:t>Similarweb</w:t>
            </w:r>
            <w:r>
              <w:t xml:space="preserve"> закрыта; известны только названия ключевых слов </w:t>
            </w:r>
            <w:r>
              <w:rPr>
                <w:i/>
              </w:rPr>
              <w:t>plantuml.com</w:t>
            </w:r>
            <w:r>
              <w:t xml:space="preserve"> (все брендовые)</w:t>
            </w:r>
          </w:p>
        </w:tc>
      </w:tr>
      <w:tr w:rsidR="006F5B51" w:rsidTr="006F5B51">
        <w:trPr>
          <w:cantSplit/>
          <w:jc w:val="center"/>
        </w:trPr>
        <w:tc>
          <w:tcPr>
            <w:tcW w:w="457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М2 раздела 18: показатели перепроверены другими источниками</w:t>
            </w:r>
          </w:p>
        </w:tc>
        <w:tc>
          <w:tcPr>
            <w:tcW w:w="130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частично</w:t>
            </w:r>
          </w:p>
        </w:tc>
        <w:tc>
          <w:tcPr>
            <w:tcW w:w="376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без рекламных кабинетов</w:t>
            </w:r>
          </w:p>
        </w:tc>
      </w:tr>
      <w:tr w:rsidR="006F5B51" w:rsidTr="006F5B51">
        <w:trPr>
          <w:cantSplit/>
          <w:jc w:val="center"/>
        </w:trPr>
        <w:tc>
          <w:tcPr>
            <w:tcW w:w="457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М2 раздела 18: допущения записаны</w:t>
            </w:r>
          </w:p>
        </w:tc>
        <w:tc>
          <w:tcPr>
            <w:tcW w:w="130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</w:t>
            </w:r>
          </w:p>
        </w:tc>
        <w:tc>
          <w:tcPr>
            <w:tcW w:w="376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приложение Б</w:t>
            </w:r>
          </w:p>
        </w:tc>
      </w:tr>
    </w:tbl>
    <w:p w:rsidR="006F5B51" w:rsidRDefault="00C962AA">
      <w:pPr>
        <w:pStyle w:val="a0"/>
        <w:keepNext/>
        <w:jc w:val="both"/>
      </w:pPr>
      <w:r>
        <w:rPr>
          <w:sz w:val="28"/>
        </w:rPr>
        <w:t xml:space="preserve">Таблица 95 – Чек-листы ПС раздела 20, ПЛ раздела 20 и </w:t>
      </w:r>
      <w:r>
        <w:rPr>
          <w:i/>
          <w:sz w:val="28"/>
        </w:rPr>
        <w:t>SW</w:t>
      </w:r>
      <w:r>
        <w:rPr>
          <w:sz w:val="28"/>
        </w:rPr>
        <w:t>Б раздела 15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837"/>
        <w:gridCol w:w="1027"/>
        <w:gridCol w:w="2774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8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Пункт</w:t>
            </w:r>
          </w:p>
        </w:tc>
        <w:tc>
          <w:tcPr>
            <w:tcW w:w="102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Статус</w:t>
            </w:r>
          </w:p>
        </w:tc>
        <w:tc>
          <w:tcPr>
            <w:tcW w:w="277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Комментарий</w:t>
            </w:r>
          </w:p>
        </w:tc>
      </w:tr>
      <w:tr w:rsidR="006F5B51" w:rsidTr="006F5B51">
        <w:trPr>
          <w:cantSplit/>
          <w:jc w:val="center"/>
        </w:trPr>
        <w:tc>
          <w:tcPr>
            <w:tcW w:w="58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ПС: границы; ядро по намерению; коммерческие и региональные запросы выделены</w:t>
            </w:r>
          </w:p>
        </w:tc>
        <w:tc>
          <w:tcPr>
            <w:tcW w:w="102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частично</w:t>
            </w:r>
          </w:p>
        </w:tc>
        <w:tc>
          <w:tcPr>
            <w:tcW w:w="277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коммерческие выделены (16 запросов), региональные – почти отсутствуют (7 запросов за 30 дней)</w:t>
            </w:r>
          </w:p>
        </w:tc>
      </w:tr>
      <w:tr w:rsidR="006F5B51" w:rsidTr="006F5B51">
        <w:trPr>
          <w:cantSplit/>
          <w:jc w:val="center"/>
        </w:trPr>
        <w:tc>
          <w:tcPr>
            <w:tcW w:w="58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ПС: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при единых настройках; Вордстат по динамике, регионам и топам</w:t>
            </w:r>
          </w:p>
        </w:tc>
        <w:tc>
          <w:tcPr>
            <w:tcW w:w="102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частично</w:t>
            </w:r>
          </w:p>
        </w:tc>
        <w:tc>
          <w:tcPr>
            <w:tcW w:w="277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регионы Вордстата – по </w:t>
            </w:r>
            <w:r>
              <w:rPr>
                <w:i/>
              </w:rPr>
              <w:t>plantuml</w:t>
            </w:r>
            <w:r>
              <w:t xml:space="preserve"> (Беларусь), по </w:t>
            </w:r>
            <w:r>
              <w:rPr>
                <w:i/>
              </w:rPr>
              <w:t>bpmn</w:t>
            </w:r>
            <w:r>
              <w:t xml:space="preserve"> и </w:t>
            </w:r>
            <w:r>
              <w:rPr>
                <w:i/>
              </w:rPr>
              <w:t>uml</w:t>
            </w:r>
            <w:r>
              <w:t xml:space="preserve"> (Беларусь, Россия, Казахстан; таблица 9)</w:t>
            </w:r>
          </w:p>
        </w:tc>
      </w:tr>
      <w:tr w:rsidR="006F5B51" w:rsidTr="006F5B51">
        <w:trPr>
          <w:cantSplit/>
          <w:jc w:val="center"/>
        </w:trPr>
        <w:tc>
          <w:tcPr>
            <w:tcW w:w="58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ПС: журнал выгрузок; очистка дублей и омонимов; взвешенный спрос; воронка; три сценария</w:t>
            </w:r>
          </w:p>
        </w:tc>
        <w:tc>
          <w:tcPr>
            <w:tcW w:w="102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</w:t>
            </w:r>
          </w:p>
        </w:tc>
        <w:tc>
          <w:tcPr>
            <w:tcW w:w="277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таблицы 10, 14</w:t>
            </w:r>
          </w:p>
        </w:tc>
      </w:tr>
      <w:tr w:rsidR="006F5B51" w:rsidTr="006F5B51">
        <w:trPr>
          <w:cantSplit/>
          <w:jc w:val="center"/>
        </w:trPr>
        <w:tc>
          <w:tcPr>
            <w:tcW w:w="58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ПС: учтены сезонность, тренд, разовые всплески; вывод как предварительная оценка</w:t>
            </w:r>
          </w:p>
        </w:tc>
        <w:tc>
          <w:tcPr>
            <w:tcW w:w="102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</w:t>
            </w:r>
          </w:p>
        </w:tc>
        <w:tc>
          <w:tcPr>
            <w:tcW w:w="277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раздел 2.2</w:t>
            </w:r>
          </w:p>
        </w:tc>
      </w:tr>
      <w:tr w:rsidR="006F5B51" w:rsidTr="006F5B51">
        <w:trPr>
          <w:cantSplit/>
          <w:jc w:val="center"/>
        </w:trPr>
        <w:tc>
          <w:tcPr>
            <w:tcW w:w="58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ПЛ: определен сегмент, который должен платить; собраны цены; оценена финансовая возможность</w:t>
            </w:r>
          </w:p>
        </w:tc>
        <w:tc>
          <w:tcPr>
            <w:tcW w:w="102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</w:t>
            </w:r>
          </w:p>
        </w:tc>
        <w:tc>
          <w:tcPr>
            <w:tcW w:w="277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специалисты; таблицы 70, 72</w:t>
            </w:r>
          </w:p>
        </w:tc>
      </w:tr>
      <w:tr w:rsidR="006F5B51" w:rsidTr="006F5B51">
        <w:trPr>
          <w:cantSplit/>
          <w:jc w:val="center"/>
        </w:trPr>
        <w:tc>
          <w:tcPr>
            <w:tcW w:w="58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ПЛ: разделены информационный, коммерческий интерес и фактический спрос</w:t>
            </w:r>
          </w:p>
        </w:tc>
        <w:tc>
          <w:tcPr>
            <w:tcW w:w="102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</w:t>
            </w:r>
          </w:p>
        </w:tc>
        <w:tc>
          <w:tcPr>
            <w:tcW w:w="277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раздел 2.9</w:t>
            </w:r>
          </w:p>
        </w:tc>
      </w:tr>
      <w:tr w:rsidR="006F5B51" w:rsidTr="006F5B51">
        <w:trPr>
          <w:cantSplit/>
          <w:jc w:val="center"/>
        </w:trPr>
        <w:tc>
          <w:tcPr>
            <w:tcW w:w="58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ПЛ: экономическая оправданность; цифровое поведение; сценарии; ограничения; вывод по сегментам</w:t>
            </w:r>
          </w:p>
        </w:tc>
        <w:tc>
          <w:tcPr>
            <w:tcW w:w="102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</w:t>
            </w:r>
          </w:p>
        </w:tc>
        <w:tc>
          <w:tcPr>
            <w:tcW w:w="277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таблицы 71, 75</w:t>
            </w:r>
          </w:p>
        </w:tc>
      </w:tr>
      <w:tr w:rsidR="006F5B51" w:rsidTr="006F5B51">
        <w:trPr>
          <w:cantSplit/>
          <w:jc w:val="center"/>
        </w:trPr>
        <w:tc>
          <w:tcPr>
            <w:tcW w:w="58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SW</w:t>
            </w:r>
            <w:r>
              <w:t>Б: границы; список конкурентов и заменителей; дата и период по каждому сайту</w:t>
            </w:r>
          </w:p>
        </w:tc>
        <w:tc>
          <w:tcPr>
            <w:tcW w:w="102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</w:t>
            </w:r>
          </w:p>
        </w:tc>
        <w:tc>
          <w:tcPr>
            <w:tcW w:w="277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журнал</w:t>
            </w:r>
          </w:p>
        </w:tc>
      </w:tr>
      <w:tr w:rsidR="006F5B51" w:rsidTr="006F5B51">
        <w:trPr>
          <w:cantSplit/>
          <w:jc w:val="center"/>
        </w:trPr>
        <w:tc>
          <w:tcPr>
            <w:tcW w:w="583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SW</w:t>
            </w:r>
            <w:r>
              <w:t>Б: отмечены сайты без данных; показатели не названы выручкой; сценарии; сопоставление; ограничения</w:t>
            </w:r>
          </w:p>
        </w:tc>
        <w:tc>
          <w:tcPr>
            <w:tcW w:w="102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</w:t>
            </w:r>
          </w:p>
        </w:tc>
        <w:tc>
          <w:tcPr>
            <w:tcW w:w="277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разделы 2.3, 2.10</w:t>
            </w:r>
          </w:p>
        </w:tc>
      </w:tr>
    </w:tbl>
    <w:p w:rsidR="006F5B51" w:rsidRDefault="00C962AA">
      <w:pPr>
        <w:pStyle w:val="2"/>
        <w:keepNext w:val="0"/>
        <w:pageBreakBefore/>
      </w:pPr>
      <w:r>
        <w:t>ПРИЛОЖЕНИЕ Е</w:t>
      </w:r>
    </w:p>
    <w:p w:rsidR="006F5B51" w:rsidRDefault="00C962AA">
      <w:pPr>
        <w:ind w:firstLine="709"/>
        <w:jc w:val="both"/>
      </w:pPr>
      <w:r>
        <w:rPr>
          <w:sz w:val="28"/>
        </w:rPr>
        <w:t>(обязательное)</w:t>
      </w:r>
    </w:p>
    <w:p w:rsidR="006F5B51" w:rsidRDefault="00C962AA">
      <w:pPr>
        <w:ind w:firstLine="709"/>
        <w:jc w:val="both"/>
      </w:pPr>
      <w:r>
        <w:rPr>
          <w:b/>
          <w:sz w:val="28"/>
        </w:rPr>
        <w:t>Ориентиры стоимости клика</w:t>
      </w:r>
    </w:p>
    <w:p w:rsidR="006F5B51" w:rsidRDefault="00C962AA">
      <w:pPr>
        <w:pStyle w:val="FirstParagraph"/>
      </w:pPr>
      <w:r>
        <w:rPr>
          <w:sz w:val="28"/>
        </w:rPr>
        <w:t>Рекламный кабинет Яндекс Директа не содержит кампаний, а прогноз бюджета недоступен, поэтому реальные ставки по запросам ядра в Беларуси не получены. Использованы открытые обзоры, значения являются оценкой, а не данными кабинета [39], [40].</w:t>
      </w:r>
    </w:p>
    <w:p w:rsidR="006F5B51" w:rsidRDefault="00C962AA">
      <w:pPr>
        <w:pStyle w:val="a0"/>
        <w:keepNext/>
        <w:jc w:val="both"/>
      </w:pPr>
      <w:r>
        <w:rPr>
          <w:sz w:val="28"/>
        </w:rPr>
        <w:t>Таблица 96 – Ориентиры стоимости клика и цена привлечения платящего клиента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16"/>
        <w:gridCol w:w="3366"/>
        <w:gridCol w:w="1756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1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336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  <w:tc>
          <w:tcPr>
            <w:tcW w:w="175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Источник</w:t>
            </w:r>
          </w:p>
        </w:tc>
      </w:tr>
      <w:tr w:rsidR="006F5B51" w:rsidTr="006F5B51">
        <w:trPr>
          <w:cantSplit/>
          <w:jc w:val="center"/>
        </w:trPr>
        <w:tc>
          <w:tcPr>
            <w:tcW w:w="451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Медианный </w:t>
            </w:r>
            <w:r>
              <w:rPr>
                <w:i/>
              </w:rPr>
              <w:t>CPC</w:t>
            </w:r>
            <w:r>
              <w:t xml:space="preserve"> Яндекс Директа, Россия, 2026</w:t>
            </w:r>
          </w:p>
        </w:tc>
        <w:tc>
          <w:tcPr>
            <w:tcW w:w="336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около 25–30 руб.; поиск в среднем 30–150 руб.</w:t>
            </w:r>
          </w:p>
        </w:tc>
        <w:tc>
          <w:tcPr>
            <w:tcW w:w="175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[39]</w:t>
            </w:r>
          </w:p>
        </w:tc>
      </w:tr>
      <w:tr w:rsidR="006F5B51" w:rsidTr="006F5B51">
        <w:trPr>
          <w:cantSplit/>
          <w:jc w:val="center"/>
        </w:trPr>
        <w:tc>
          <w:tcPr>
            <w:tcW w:w="451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CPC</w:t>
            </w:r>
            <w:r>
              <w:t xml:space="preserve">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, </w:t>
            </w:r>
            <w:r>
              <w:rPr>
                <w:i/>
              </w:rPr>
              <w:t>B2B</w:t>
            </w:r>
            <w:r>
              <w:t xml:space="preserve"> </w:t>
            </w:r>
            <w:r>
              <w:rPr>
                <w:i/>
              </w:rPr>
              <w:t>SaaS</w:t>
            </w:r>
            <w:r>
              <w:t>, 2026</w:t>
            </w:r>
          </w:p>
        </w:tc>
        <w:tc>
          <w:tcPr>
            <w:tcW w:w="336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2,30 </w:t>
            </w:r>
            <w:r>
              <w:rPr>
                <w:i/>
              </w:rPr>
              <w:t>у.е.</w:t>
            </w:r>
            <w:r>
              <w:t xml:space="preserve"> (диапазон 0,90–4,80 </w:t>
            </w:r>
            <w:r>
              <w:rPr>
                <w:i/>
              </w:rPr>
              <w:t>у.е.</w:t>
            </w:r>
            <w:r>
              <w:t>)</w:t>
            </w:r>
          </w:p>
        </w:tc>
        <w:tc>
          <w:tcPr>
            <w:tcW w:w="175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[40]</w:t>
            </w:r>
          </w:p>
        </w:tc>
      </w:tr>
      <w:tr w:rsidR="006F5B51" w:rsidTr="006F5B51">
        <w:trPr>
          <w:cantSplit/>
          <w:jc w:val="center"/>
        </w:trPr>
        <w:tc>
          <w:tcPr>
            <w:tcW w:w="451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Цена платящего клиента при конверсии клика в оплату 3 %</w:t>
            </w:r>
          </w:p>
        </w:tc>
        <w:tc>
          <w:tcPr>
            <w:tcW w:w="336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30–160 </w:t>
            </w:r>
            <w:r>
              <w:rPr>
                <w:i/>
              </w:rPr>
              <w:t>у.е.</w:t>
            </w:r>
          </w:p>
        </w:tc>
        <w:tc>
          <w:tcPr>
            <w:tcW w:w="175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расчет по [40]</w:t>
            </w:r>
          </w:p>
        </w:tc>
      </w:tr>
      <w:tr w:rsidR="006F5B51" w:rsidTr="006F5B51">
        <w:trPr>
          <w:cantSplit/>
          <w:jc w:val="center"/>
        </w:trPr>
        <w:tc>
          <w:tcPr>
            <w:tcW w:w="451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Годовая цена </w:t>
            </w:r>
            <w:r>
              <w:rPr>
                <w:i/>
              </w:rPr>
              <w:t>Pro</w:t>
            </w:r>
          </w:p>
        </w:tc>
        <w:tc>
          <w:tcPr>
            <w:tcW w:w="336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40 </w:t>
            </w:r>
            <w:r>
              <w:rPr>
                <w:i/>
              </w:rPr>
              <w:t>у.е.</w:t>
            </w:r>
          </w:p>
        </w:tc>
        <w:tc>
          <w:tcPr>
            <w:tcW w:w="1756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допущение проекта</w:t>
            </w:r>
          </w:p>
        </w:tc>
      </w:tr>
    </w:tbl>
    <w:p w:rsidR="006F5B51" w:rsidRDefault="00C962AA">
      <w:pPr>
        <w:pStyle w:val="a0"/>
        <w:ind w:firstLine="709"/>
        <w:jc w:val="both"/>
      </w:pPr>
      <w:r>
        <w:rPr>
          <w:sz w:val="28"/>
        </w:rPr>
        <w:t>При верхней границе ставки платный поиск привлекает клиента дороже, чем он платит за год, поэтому в расчете выручки канал поиска учтен как органический, а платная реклама не заложена. Для расчета достижимой выручки (</w:t>
      </w:r>
      <w:r>
        <w:rPr>
          <w:i/>
          <w:sz w:val="28"/>
        </w:rPr>
        <w:t>SOM</w:t>
      </w:r>
      <w:r>
        <w:rPr>
          <w:sz w:val="28"/>
        </w:rPr>
        <w:t>) значения не используются; они нужны только для оценки допустимой цены привлечения и подлежат замене данными кабинета.</w:t>
      </w:r>
    </w:p>
    <w:p w:rsidR="006F5B51" w:rsidRDefault="00C962AA">
      <w:pPr>
        <w:pStyle w:val="a0"/>
        <w:ind w:firstLine="709"/>
        <w:jc w:val="both"/>
      </w:pPr>
      <w:r>
        <w:rPr>
          <w:sz w:val="28"/>
        </w:rPr>
        <w:t>Реальные ставки по запросам ядра не получены, поэтому для планирования принята модельная оценка: ставка выбирается внутри диапазона 0,90–4,80 </w:t>
      </w:r>
      <w:r>
        <w:rPr>
          <w:i/>
          <w:sz w:val="28"/>
        </w:rPr>
        <w:t>у.е.</w:t>
      </w:r>
      <w:r>
        <w:rPr>
          <w:sz w:val="28"/>
        </w:rPr>
        <w:t xml:space="preserve"> для </w:t>
      </w:r>
      <w:r>
        <w:rPr>
          <w:i/>
          <w:sz w:val="28"/>
        </w:rPr>
        <w:t>B2B</w:t>
      </w:r>
      <w:r>
        <w:rPr>
          <w:sz w:val="28"/>
        </w:rPr>
        <w:t xml:space="preserve"> </w:t>
      </w:r>
      <w:r>
        <w:rPr>
          <w:i/>
          <w:sz w:val="28"/>
        </w:rPr>
        <w:t>SaaS</w:t>
      </w:r>
      <w:r>
        <w:rPr>
          <w:sz w:val="28"/>
        </w:rPr>
        <w:t xml:space="preserve"> [40] с учетом того, что запросы учебные и ставки для них ниже средних по </w:t>
      </w:r>
      <w:r>
        <w:rPr>
          <w:i/>
          <w:sz w:val="28"/>
        </w:rPr>
        <w:t>SaaS</w:t>
      </w:r>
      <w:r>
        <w:rPr>
          <w:sz w:val="28"/>
        </w:rPr>
        <w:t xml:space="preserve">; </w:t>
      </w:r>
      <w:r>
        <w:rPr>
          <w:i/>
          <w:sz w:val="28"/>
        </w:rPr>
        <w:t>CTR</w:t>
      </w:r>
      <w:r>
        <w:rPr>
          <w:sz w:val="28"/>
        </w:rPr>
        <w:t xml:space="preserve"> объявления принят равным 4 %, конверсия клика в оплату 3 %. Модель служит для оценки порядка величин и заменяется данными прогноза Директа после создания кампании.</w:t>
      </w:r>
    </w:p>
    <w:p w:rsidR="006F5B51" w:rsidRDefault="00C962AA">
      <w:pPr>
        <w:pStyle w:val="a0"/>
        <w:keepNext/>
        <w:jc w:val="both"/>
      </w:pPr>
      <w:r>
        <w:rPr>
          <w:sz w:val="28"/>
        </w:rPr>
        <w:t>Таблица 97 – Модельная оценка стоимости привлечения по запросам (допущения)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0"/>
        <w:gridCol w:w="1715"/>
        <w:gridCol w:w="1198"/>
        <w:gridCol w:w="1224"/>
        <w:gridCol w:w="1097"/>
        <w:gridCol w:w="1324"/>
        <w:gridCol w:w="1540"/>
      </w:tblGrid>
      <w:tr w:rsidR="006F5B51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Запрос</w:t>
            </w:r>
          </w:p>
        </w:tc>
        <w:tc>
          <w:tcPr>
            <w:tcW w:w="171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Запросов в месяц (Вордстат, сентябрь 2026)</w:t>
            </w:r>
          </w:p>
        </w:tc>
        <w:tc>
          <w:tcPr>
            <w:tcW w:w="119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Ставка, </w:t>
            </w:r>
            <w:r>
              <w:rPr>
                <w:i/>
              </w:rPr>
              <w:t>у.е.</w:t>
            </w:r>
            <w:r>
              <w:t xml:space="preserve"> за клик</w:t>
            </w:r>
          </w:p>
        </w:tc>
        <w:tc>
          <w:tcPr>
            <w:tcW w:w="122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Ставка, </w:t>
            </w:r>
            <w:r>
              <w:rPr>
                <w:i/>
              </w:rPr>
              <w:t>BYN</w:t>
            </w:r>
            <w:r>
              <w:t xml:space="preserve"> за клик</w:t>
            </w:r>
          </w:p>
        </w:tc>
        <w:tc>
          <w:tcPr>
            <w:tcW w:w="109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Кликов в месяц при </w:t>
            </w:r>
            <w:r>
              <w:rPr>
                <w:i/>
              </w:rPr>
              <w:t>CTR</w:t>
            </w:r>
            <w:r>
              <w:t xml:space="preserve"> 4 %</w:t>
            </w:r>
          </w:p>
        </w:tc>
        <w:tc>
          <w:tcPr>
            <w:tcW w:w="132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Бюджет на все клики, </w:t>
            </w:r>
            <w:r>
              <w:rPr>
                <w:i/>
              </w:rPr>
              <w:t>BYN</w:t>
            </w:r>
            <w:r>
              <w:t xml:space="preserve"> в месяц</w:t>
            </w:r>
          </w:p>
        </w:tc>
        <w:tc>
          <w:tcPr>
            <w:tcW w:w="154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Цена платящего клиента, </w:t>
            </w:r>
            <w:r>
              <w:rPr>
                <w:i/>
              </w:rPr>
              <w:t>BYN</w:t>
            </w:r>
          </w:p>
        </w:tc>
      </w:tr>
      <w:tr w:rsidR="006F5B51" w:rsidTr="006F5B51">
        <w:trPr>
          <w:cantSplit/>
          <w:jc w:val="center"/>
        </w:trPr>
        <w:tc>
          <w:tcPr>
            <w:tcW w:w="154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</w:p>
        </w:tc>
        <w:tc>
          <w:tcPr>
            <w:tcW w:w="171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701</w:t>
            </w:r>
          </w:p>
        </w:tc>
        <w:tc>
          <w:tcPr>
            <w:tcW w:w="119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</w:t>
            </w:r>
          </w:p>
        </w:tc>
        <w:tc>
          <w:tcPr>
            <w:tcW w:w="122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3,03</w:t>
            </w:r>
          </w:p>
        </w:tc>
        <w:tc>
          <w:tcPr>
            <w:tcW w:w="109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28</w:t>
            </w:r>
          </w:p>
        </w:tc>
        <w:tc>
          <w:tcPr>
            <w:tcW w:w="132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85</w:t>
            </w:r>
          </w:p>
        </w:tc>
        <w:tc>
          <w:tcPr>
            <w:tcW w:w="154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101</w:t>
            </w:r>
          </w:p>
        </w:tc>
      </w:tr>
      <w:tr w:rsidR="006F5B51" w:rsidTr="006F5B51">
        <w:trPr>
          <w:cantSplit/>
          <w:jc w:val="center"/>
        </w:trPr>
        <w:tc>
          <w:tcPr>
            <w:tcW w:w="154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</w:p>
        </w:tc>
        <w:tc>
          <w:tcPr>
            <w:tcW w:w="171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495</w:t>
            </w:r>
          </w:p>
        </w:tc>
        <w:tc>
          <w:tcPr>
            <w:tcW w:w="119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1,8</w:t>
            </w:r>
          </w:p>
        </w:tc>
        <w:tc>
          <w:tcPr>
            <w:tcW w:w="122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5,45</w:t>
            </w:r>
          </w:p>
        </w:tc>
        <w:tc>
          <w:tcPr>
            <w:tcW w:w="109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20</w:t>
            </w:r>
          </w:p>
        </w:tc>
        <w:tc>
          <w:tcPr>
            <w:tcW w:w="132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108</w:t>
            </w:r>
          </w:p>
        </w:tc>
        <w:tc>
          <w:tcPr>
            <w:tcW w:w="154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182</w:t>
            </w:r>
          </w:p>
        </w:tc>
      </w:tr>
      <w:tr w:rsidR="006F5B51" w:rsidTr="006F5B51">
        <w:trPr>
          <w:cantSplit/>
          <w:jc w:val="center"/>
        </w:trPr>
        <w:tc>
          <w:tcPr>
            <w:tcW w:w="154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idef0</w:t>
            </w:r>
          </w:p>
        </w:tc>
        <w:tc>
          <w:tcPr>
            <w:tcW w:w="171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115</w:t>
            </w:r>
          </w:p>
        </w:tc>
        <w:tc>
          <w:tcPr>
            <w:tcW w:w="119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0,9</w:t>
            </w:r>
          </w:p>
        </w:tc>
        <w:tc>
          <w:tcPr>
            <w:tcW w:w="122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2,73</w:t>
            </w:r>
          </w:p>
        </w:tc>
        <w:tc>
          <w:tcPr>
            <w:tcW w:w="109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132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13</w:t>
            </w:r>
          </w:p>
        </w:tc>
        <w:tc>
          <w:tcPr>
            <w:tcW w:w="154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91</w:t>
            </w:r>
          </w:p>
        </w:tc>
      </w:tr>
      <w:tr w:rsidR="006F5B51" w:rsidTr="006F5B51">
        <w:trPr>
          <w:cantSplit/>
          <w:jc w:val="center"/>
        </w:trPr>
        <w:tc>
          <w:tcPr>
            <w:tcW w:w="154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</w:p>
        </w:tc>
        <w:tc>
          <w:tcPr>
            <w:tcW w:w="171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205</w:t>
            </w:r>
          </w:p>
        </w:tc>
        <w:tc>
          <w:tcPr>
            <w:tcW w:w="119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1,1</w:t>
            </w:r>
          </w:p>
        </w:tc>
        <w:tc>
          <w:tcPr>
            <w:tcW w:w="122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3,33</w:t>
            </w:r>
          </w:p>
        </w:tc>
        <w:tc>
          <w:tcPr>
            <w:tcW w:w="109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132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27</w:t>
            </w:r>
          </w:p>
        </w:tc>
        <w:tc>
          <w:tcPr>
            <w:tcW w:w="154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111</w:t>
            </w:r>
          </w:p>
        </w:tc>
      </w:tr>
      <w:tr w:rsidR="006F5B51" w:rsidTr="006F5B51">
        <w:trPr>
          <w:cantSplit/>
          <w:jc w:val="center"/>
        </w:trPr>
        <w:tc>
          <w:tcPr>
            <w:tcW w:w="154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диаграмма онлайн</w:t>
            </w:r>
          </w:p>
        </w:tc>
        <w:tc>
          <w:tcPr>
            <w:tcW w:w="1715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301</w:t>
            </w:r>
          </w:p>
        </w:tc>
        <w:tc>
          <w:tcPr>
            <w:tcW w:w="1198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1,3</w:t>
            </w:r>
          </w:p>
        </w:tc>
        <w:tc>
          <w:tcPr>
            <w:tcW w:w="122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3,94</w:t>
            </w:r>
          </w:p>
        </w:tc>
        <w:tc>
          <w:tcPr>
            <w:tcW w:w="1097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</w:t>
            </w:r>
          </w:p>
        </w:tc>
        <w:tc>
          <w:tcPr>
            <w:tcW w:w="1324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47</w:t>
            </w:r>
          </w:p>
        </w:tc>
        <w:tc>
          <w:tcPr>
            <w:tcW w:w="1540" w:type="dxa"/>
            <w:vAlign w:val="center"/>
          </w:tcPr>
          <w:p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131</w:t>
            </w:r>
          </w:p>
        </w:tc>
      </w:tr>
    </w:tbl>
    <w:p w:rsidR="006F5B51" w:rsidRDefault="00C962AA">
      <w:pPr>
        <w:pStyle w:val="a0"/>
        <w:ind w:firstLine="709"/>
        <w:jc w:val="both"/>
      </w:pPr>
      <w:r>
        <w:rPr>
          <w:sz w:val="28"/>
        </w:rPr>
        <w:t>Итого по пяти запросам: около 73 кликов и 280 </w:t>
      </w:r>
      <w:r>
        <w:rPr>
          <w:i/>
          <w:sz w:val="28"/>
        </w:rPr>
        <w:t>BYN</w:t>
      </w:r>
      <w:r>
        <w:rPr>
          <w:sz w:val="28"/>
        </w:rPr>
        <w:t xml:space="preserve"> в месяц, что при конверсии 3 % дает около 2,2 платящего клиента в месяц. Цена платящего клиента (91–182 </w:t>
      </w:r>
      <w:r>
        <w:rPr>
          <w:i/>
          <w:sz w:val="28"/>
        </w:rPr>
        <w:t>BYN</w:t>
      </w:r>
      <w:r>
        <w:rPr>
          <w:sz w:val="28"/>
        </w:rPr>
        <w:t>) сопоставима с выручкой первого года (117,63 </w:t>
      </w:r>
      <w:r>
        <w:rPr>
          <w:i/>
          <w:sz w:val="28"/>
        </w:rPr>
        <w:t>BYN</w:t>
      </w:r>
      <w:r>
        <w:rPr>
          <w:sz w:val="28"/>
        </w:rPr>
        <w:t xml:space="preserve"> после комиссии), поэтому платный поиск не окупается и допустим только для проверки гипотез небольшим бюджетом.</w:t>
      </w:r>
    </w:p>
    <w:p>
      <w:pPr>
        <w:pStyle w:val="1"/>
        <w:pageBreakBefore/>
      </w:pPr>
      <w:r>
        <w:t xml:space="preserve">ЛАБОРАТОРНАЯ РАБОТА №4. АНАЛИЗ ПЯТИ СИЛ ПОРТЕРА И БАРЬЕРОВ ВХОДА НА РЫНОК</w:t>
      </w:r>
    </w:p>
    <w:p w:rsidR="002039B0" w:rsidRDefault="00C87E51">
      <w:pPr>
        <w:pStyle w:val="2"/>
        <w:pageBreakBefore/>
      </w:pPr>
      <w:r>
        <w:t>1 ЦЕЛЬ РАБОТЫ</w:t>
      </w:r>
    </w:p>
    <w:p w:rsidR="002039B0" w:rsidRDefault="00C87E51">
      <w:pPr>
        <w:pStyle w:val="FirstParagraph"/>
      </w:pPr>
      <w:r>
        <w:rPr>
          <w:sz w:val="28"/>
        </w:rPr>
        <w:t>Оценить конкурентную среду и барьеры входа на рынок NotaCode по адаптированной модели пяти сил Портера с цифровыми факторами и по данным Similarweb; сформулировать вывод о привлекательности рынка и условиях входа.</w:t>
      </w:r>
    </w:p>
    <w:p w:rsidR="002039B0" w:rsidRDefault="00C87E51">
      <w:pPr>
        <w:pStyle w:val="2"/>
        <w:pageBreakBefore/>
      </w:pPr>
      <w:r>
        <w:t>2 ХОД РАБОТЫ</w:t>
      </w:r>
    </w:p>
    <w:p w:rsidR="002039B0" w:rsidRDefault="00C87E51">
      <w:pPr>
        <w:pStyle w:val="3"/>
        <w:ind w:firstLine="709"/>
      </w:pPr>
      <w:r>
        <w:t>2.1 Границы рынка и исходные данные</w:t>
      </w:r>
    </w:p>
    <w:p w:rsidR="002039B0" w:rsidRDefault="00C87E51">
      <w:pPr>
        <w:pStyle w:val="FirstParagraph"/>
      </w:pPr>
      <w:r>
        <w:rPr>
          <w:sz w:val="28"/>
        </w:rPr>
        <w:t>Методика пяти сил применяется после фиксации границ рынка и оценки спроса (ЛР1), а также объема рынка (ЛР2-3), но до окончательного вывода о привлекательности рынка и стратегии входа [1, 3]. Границы рынка определяют, какие игроки попадают в конкурентную группу и какая география учитывается при расчете релевантного трафика.</w:t>
      </w:r>
    </w:p>
    <w:p w:rsidR="002039B0" w:rsidRDefault="00C87E51">
      <w:pPr>
        <w:pStyle w:val="a0"/>
        <w:keepNext/>
        <w:jc w:val="both"/>
      </w:pPr>
      <w:r>
        <w:rPr>
          <w:sz w:val="28"/>
        </w:rPr>
        <w:t xml:space="preserve">Таблица 1 – Паспорт границ рынка </w:t>
      </w:r>
      <w:r>
        <w:rPr>
          <w:i/>
          <w:sz w:val="28"/>
        </w:rPr>
        <w:t>NotaCode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36"/>
        <w:gridCol w:w="8502"/>
      </w:tblGrid>
      <w:tr w:rsidR="002039B0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3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Поле</w:t>
            </w:r>
          </w:p>
        </w:tc>
        <w:tc>
          <w:tcPr>
            <w:tcW w:w="850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2039B0" w:rsidTr="002039B0">
        <w:trPr>
          <w:cantSplit/>
          <w:jc w:val="center"/>
        </w:trPr>
        <w:tc>
          <w:tcPr>
            <w:tcW w:w="113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Название рынка</w:t>
            </w:r>
          </w:p>
        </w:tc>
        <w:tc>
          <w:tcPr>
            <w:tcW w:w="850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Рынок веб-инструментов построения и проверки диаграмм формальных нотаций (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 xml:space="preserve">, </w:t>
            </w:r>
            <w:r>
              <w:rPr>
                <w:i/>
              </w:rPr>
              <w:t>ERD</w:t>
            </w:r>
            <w:r>
              <w:t xml:space="preserve">, </w:t>
            </w:r>
            <w:r>
              <w:rPr>
                <w:i/>
              </w:rPr>
              <w:t>IDEF</w:t>
            </w:r>
            <w:r>
              <w:t xml:space="preserve">, </w:t>
            </w:r>
            <w:r>
              <w:rPr>
                <w:i/>
              </w:rPr>
              <w:t>DFD</w:t>
            </w:r>
            <w:r>
              <w:t>) для студентов и специалистов по разработке ПО в Беларуси с расширением на русскоязычный сегмент СНГ (ЛР1, табл. 45) [7]</w:t>
            </w:r>
          </w:p>
        </w:tc>
      </w:tr>
      <w:tr w:rsidR="002039B0" w:rsidTr="002039B0">
        <w:trPr>
          <w:cantSplit/>
          <w:jc w:val="center"/>
        </w:trPr>
        <w:tc>
          <w:tcPr>
            <w:tcW w:w="113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Продуктовые границы</w:t>
            </w:r>
          </w:p>
        </w:tc>
        <w:tc>
          <w:tcPr>
            <w:tcW w:w="850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Входят: онлайн-редакторы и генераторы диаграмм по текстовому описанию (</w:t>
            </w:r>
            <w:r>
              <w:rPr>
                <w:i/>
              </w:rPr>
              <w:t>PlantUML</w:t>
            </w:r>
            <w:r>
              <w:t xml:space="preserve">, </w:t>
            </w:r>
            <w:r>
              <w:rPr>
                <w:i/>
              </w:rPr>
              <w:t>Mermaid</w:t>
            </w:r>
            <w:r>
              <w:t xml:space="preserve">, </w:t>
            </w:r>
            <w:r>
              <w:rPr>
                <w:i/>
              </w:rPr>
              <w:t>D2</w:t>
            </w:r>
            <w:r>
              <w:t xml:space="preserve">), </w:t>
            </w:r>
            <w:r>
              <w:rPr>
                <w:i/>
                <w:iCs/>
              </w:rPr>
              <w:t xml:space="preserve">UML/BPMN-редакторы, </w:t>
            </w:r>
            <w:r>
              <w:t>универсальные графические редакторы (</w:t>
            </w:r>
            <w:r>
              <w:rPr>
                <w:i/>
              </w:rPr>
              <w:t>draw.io</w:t>
            </w:r>
            <w:r>
              <w:t xml:space="preserve">, </w:t>
            </w:r>
            <w:r>
              <w:rPr>
                <w:i/>
              </w:rPr>
              <w:t>Lucidchart</w:t>
            </w:r>
            <w: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i/>
              </w:rPr>
              <w:t>Miro</w:t>
            </w:r>
            <w:r>
              <w:t xml:space="preserve">, </w:t>
            </w:r>
            <w:r>
              <w:rPr>
                <w:i/>
              </w:rPr>
              <w:t>Figma</w:t>
            </w:r>
            <w:r>
              <w:t xml:space="preserve">) как самостоятельный рынок, корпоративные </w:t>
            </w:r>
            <w:r>
              <w:rPr>
                <w:i/>
              </w:rPr>
              <w:t>CASE</w:t>
            </w:r>
            <w:r>
              <w:t>-платформы уровня предприятия, курсы программирования общего профиля (ЛР1, табл. 43, шаги 3 и 11) [7]</w:t>
            </w:r>
          </w:p>
        </w:tc>
      </w:tr>
      <w:tr w:rsidR="002039B0" w:rsidTr="002039B0">
        <w:trPr>
          <w:cantSplit/>
          <w:jc w:val="center"/>
        </w:trPr>
        <w:tc>
          <w:tcPr>
            <w:tcW w:w="113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Клиентские границы</w:t>
            </w:r>
          </w:p>
        </w:tc>
        <w:tc>
          <w:tcPr>
            <w:tcW w:w="850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Студенты технических специальностей (тариф </w:t>
            </w:r>
            <w:r>
              <w:rPr>
                <w:i/>
              </w:rPr>
              <w:t>Free</w:t>
            </w:r>
            <w:r>
              <w:t>; 229,0 тыс. студентов учреждений высшего образования Беларуси, 2025/26 учебный год), аналитики и архитекторы ПО (</w:t>
            </w:r>
            <w:r>
              <w:rPr>
                <w:i/>
              </w:rPr>
              <w:t>Pro</w:t>
            </w:r>
            <w:r>
              <w:t xml:space="preserve">), преподаватели как канал влияния. Численность сегментов: </w:t>
            </w:r>
            <w:r>
              <w:rPr>
                <w:i/>
              </w:rPr>
              <w:t>S-01</w:t>
            </w:r>
            <w:r>
              <w:t xml:space="preserve"> – 229 000, </w:t>
            </w:r>
            <w:r>
              <w:rPr>
                <w:i/>
                <w:iCs/>
              </w:rPr>
              <w:t xml:space="preserve">S-02/S-03 </w:t>
            </w:r>
            <w:r>
              <w:t xml:space="preserve">– 130 549, </w:t>
            </w:r>
            <w:r>
              <w:rPr>
                <w:i/>
              </w:rPr>
              <w:t>S-04</w:t>
            </w:r>
            <w:r>
              <w:t xml:space="preserve"> – 17 100 (ЛР1, табл. 41, 43; ЛР2-3, табл. 36) [7, 8]</w:t>
            </w:r>
          </w:p>
        </w:tc>
      </w:tr>
      <w:tr w:rsidR="002039B0" w:rsidTr="002039B0">
        <w:trPr>
          <w:cantSplit/>
          <w:jc w:val="center"/>
        </w:trPr>
        <w:tc>
          <w:tcPr>
            <w:tcW w:w="113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Географические границы</w:t>
            </w:r>
          </w:p>
        </w:tc>
        <w:tc>
          <w:tcPr>
            <w:tcW w:w="850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Республика Беларусь (основная). Российская Федерация и СНГ – отдельная гипотеза расширения, в индекс барьеров не смешивается. Спрос сконцентрирован в Минске: индекс интереса Вордстата 194,99 против 127,61 по стране (ЛР1, табл. 43, шаг 8) [7]</w:t>
            </w:r>
          </w:p>
        </w:tc>
      </w:tr>
      <w:tr w:rsidR="002039B0" w:rsidTr="002039B0">
        <w:trPr>
          <w:cantSplit/>
          <w:jc w:val="center"/>
        </w:trPr>
        <w:tc>
          <w:tcPr>
            <w:tcW w:w="113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Канальные границы</w:t>
            </w:r>
          </w:p>
        </w:tc>
        <w:tc>
          <w:tcPr>
            <w:tcW w:w="850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Поисковые системы (</w:t>
            </w:r>
            <w:r>
              <w:rPr>
                <w:i/>
              </w:rPr>
              <w:t>Google</w:t>
            </w:r>
            <w:r>
              <w:t xml:space="preserve"> и Яндекс), сообщества разработчиков, вузовские каналы; интернетом пользуется 94,3 % населения (ЛР1, табл. 41, 43) [7]</w:t>
            </w:r>
          </w:p>
        </w:tc>
      </w:tr>
      <w:tr w:rsidR="002039B0" w:rsidTr="002039B0">
        <w:trPr>
          <w:cantSplit/>
          <w:jc w:val="center"/>
        </w:trPr>
        <w:tc>
          <w:tcPr>
            <w:tcW w:w="113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Объем рынка и уровень спроса</w:t>
            </w:r>
          </w:p>
        </w:tc>
        <w:tc>
          <w:tcPr>
            <w:tcW w:w="850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Доступный рынок по клиентской базе (</w:t>
            </w:r>
            <w:r>
              <w:rPr>
                <w:i/>
              </w:rPr>
              <w:t>SAM</w:t>
            </w:r>
            <w:r>
              <w:t>) 49 893 – 414 754 </w:t>
            </w:r>
            <w:r>
              <w:rPr>
                <w:i/>
              </w:rPr>
              <w:t>BYN</w:t>
            </w:r>
            <w:r>
              <w:t xml:space="preserve"> в год, базовая оценка 197 988 </w:t>
            </w:r>
            <w:r>
              <w:rPr>
                <w:i/>
              </w:rPr>
              <w:t>BYN</w:t>
            </w:r>
            <w:r>
              <w:t xml:space="preserve"> (около 65 375 </w:t>
            </w:r>
            <w:r>
              <w:rPr>
                <w:i/>
              </w:rPr>
              <w:t>у.е.</w:t>
            </w:r>
            <w:r>
              <w:t xml:space="preserve"> по курсу 3,0285 </w:t>
            </w:r>
            <w:r>
              <w:rPr>
                <w:i/>
                <w:iCs/>
              </w:rPr>
              <w:t xml:space="preserve">BYN/у.е. </w:t>
            </w:r>
            <w:r>
              <w:t>на 30.09.2026), около 1 634 платящих пользователей; достижимая выручка первого года (</w:t>
            </w:r>
            <w:r>
              <w:rPr>
                <w:i/>
              </w:rPr>
              <w:t>SOM</w:t>
            </w:r>
            <w:r>
              <w:t>) 249 – 16 590 </w:t>
            </w:r>
            <w:r>
              <w:rPr>
                <w:i/>
              </w:rPr>
              <w:t>BYN</w:t>
            </w:r>
            <w:r>
              <w:t xml:space="preserve">. Сводный индекс поискового спроса 49,1 – средний уровень (ЛР2-3, табл. 13, 80, 84); интерес к </w:t>
            </w:r>
            <w:r>
              <w:rPr>
                <w:i/>
              </w:rPr>
              <w:t>UML</w:t>
            </w:r>
            <w:r>
              <w:t xml:space="preserve"> и </w:t>
            </w:r>
            <w:r>
              <w:rPr>
                <w:i/>
              </w:rPr>
              <w:t>BPMN</w:t>
            </w:r>
            <w:r>
              <w:t xml:space="preserve"> за год снизился на 42,7 – 46,7 % (ЛР1, табл. 21, 33) [7, 8]</w:t>
            </w:r>
          </w:p>
        </w:tc>
      </w:tr>
      <w:tr w:rsidR="002039B0" w:rsidTr="002039B0">
        <w:trPr>
          <w:cantSplit/>
          <w:jc w:val="center"/>
        </w:trPr>
        <w:tc>
          <w:tcPr>
            <w:tcW w:w="113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Собственные данные </w:t>
            </w:r>
            <w:r>
              <w:rPr>
                <w:i/>
              </w:rPr>
              <w:t>NotaCode</w:t>
            </w:r>
          </w:p>
        </w:tc>
        <w:tc>
          <w:tcPr>
            <w:tcW w:w="850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Отсутствуют: продукт до </w:t>
            </w:r>
            <w:r>
              <w:rPr>
                <w:i/>
              </w:rPr>
              <w:t>MVP</w:t>
            </w:r>
            <w:r>
              <w:t>; ограничение учитывается в оценке силы покупателей</w:t>
            </w:r>
          </w:p>
        </w:tc>
      </w:tr>
    </w:tbl>
    <w:p w:rsidR="002039B0" w:rsidRDefault="00C87E51">
      <w:pPr>
        <w:pStyle w:val="a0"/>
        <w:ind w:firstLine="709"/>
        <w:jc w:val="both"/>
      </w:pPr>
      <w:r>
        <w:rPr>
          <w:sz w:val="28"/>
        </w:rPr>
        <w:t>Данные по уровням доказательств делятся на публичные открытые, оценочные цифровые, профессиональные базы, официальную статистику и собственные данные [2]. Для типа бизнеса «</w:t>
      </w:r>
      <w:r>
        <w:rPr>
          <w:i/>
          <w:sz w:val="28"/>
        </w:rPr>
        <w:t>SaaS</w:t>
      </w:r>
      <w:r>
        <w:rPr>
          <w:sz w:val="28"/>
        </w:rPr>
        <w:t xml:space="preserve"> / </w:t>
      </w:r>
      <w:r>
        <w:rPr>
          <w:i/>
          <w:sz w:val="28"/>
        </w:rPr>
        <w:t>B2B</w:t>
      </w:r>
      <w:r>
        <w:rPr>
          <w:sz w:val="28"/>
        </w:rPr>
        <w:t xml:space="preserve">-сервис» приоритетны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TrustRadius</w:t>
      </w:r>
      <w:r>
        <w:rPr>
          <w:sz w:val="28"/>
        </w:rPr>
        <w:t xml:space="preserve">, </w:t>
      </w:r>
      <w:r>
        <w:rPr>
          <w:i/>
          <w:sz w:val="28"/>
        </w:rPr>
        <w:t>Crunchbase</w:t>
      </w:r>
      <w:r>
        <w:rPr>
          <w:sz w:val="28"/>
        </w:rPr>
        <w:t xml:space="preserve">, </w:t>
      </w:r>
      <w:r>
        <w:rPr>
          <w:i/>
          <w:sz w:val="28"/>
        </w:rPr>
        <w:t>Similarweb</w:t>
      </w:r>
      <w:r>
        <w:rPr>
          <w:sz w:val="28"/>
        </w:rPr>
        <w:t xml:space="preserve">, </w:t>
      </w:r>
      <w:r>
        <w:rPr>
          <w:i/>
          <w:sz w:val="28"/>
        </w:rPr>
        <w:t>Ahrefs</w:t>
      </w:r>
      <w:r>
        <w:rPr>
          <w:sz w:val="28"/>
        </w:rPr>
        <w:t xml:space="preserve">, 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BuiltWith</w:t>
      </w:r>
      <w:r>
        <w:rPr>
          <w:sz w:val="28"/>
        </w:rPr>
        <w:t xml:space="preserve">, </w:t>
      </w:r>
      <w:r>
        <w:rPr>
          <w:i/>
          <w:sz w:val="28"/>
        </w:rPr>
        <w:t>Wappalyzer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 xml:space="preserve"> [2]. Все оценки </w:t>
      </w:r>
      <w:r>
        <w:rPr>
          <w:i/>
          <w:sz w:val="28"/>
        </w:rPr>
        <w:t>Similarweb</w:t>
      </w:r>
      <w:r>
        <w:rPr>
          <w:sz w:val="28"/>
        </w:rPr>
        <w:t xml:space="preserve"> являются моделью, а не измерением: они показывают распределение цифровой видимости, а не выручку [3].</w:t>
      </w:r>
    </w:p>
    <w:p w:rsidR="002039B0" w:rsidRDefault="00C87E51">
      <w:pPr>
        <w:pStyle w:val="3"/>
        <w:ind w:firstLine="709"/>
      </w:pPr>
      <w:r>
        <w:t>2.2 Адаптированная модель пяти сил и порядок работы</w:t>
      </w:r>
    </w:p>
    <w:p w:rsidR="002039B0" w:rsidRDefault="00C87E51">
      <w:pPr>
        <w:pStyle w:val="FirstParagraph"/>
      </w:pPr>
      <w:r>
        <w:rPr>
          <w:sz w:val="28"/>
        </w:rPr>
        <w:t>Классические пять сил сохраняются, но дополняются цифровыми факторами: трафиком, данными, сетевыми эффектами, алгоритмической видимостью, издержками переключения и платформенной зависимостью [1]. Схема модели приведена на рисунке 2.</w:t>
      </w:r>
    </w:p>
    <w:p w:rsidR="002039B0" w:rsidRDefault="00C87E51">
      <w:pPr>
        <w:pStyle w:val="a0"/>
        <w:keepNext/>
        <w:jc w:val="center"/>
      </w:pPr>
      <w:r>
        <w:rPr>
          <w:noProof/>
          <w:sz w:val="28"/>
        </w:rPr>
        <w:drawing>
          <wp:inline distT="0" distB="0" distL="0" distR="0" wp14:anchorId="37B21AF3" wp14:editId="46C09C0B">
            <wp:extent cx="5334000" cy="3604355"/>
            <wp:effectExtent l="0" t="0" r="0" b="0"/>
            <wp:docPr id="102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1_модель_пяти_сил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043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039B0" w:rsidRDefault="00C87E51">
      <w:pPr>
        <w:pStyle w:val="a0"/>
        <w:jc w:val="center"/>
      </w:pPr>
      <w:r>
        <w:rPr>
          <w:sz w:val="28"/>
        </w:rPr>
        <w:t>Рисунок 1 – Адаптированная модель пяти сил Портера с цифровыми факторами</w:t>
      </w:r>
    </w:p>
    <w:p w:rsidR="002039B0" w:rsidRDefault="00C87E51">
      <w:pPr>
        <w:pStyle w:val="a0"/>
        <w:keepNext/>
        <w:jc w:val="both"/>
      </w:pPr>
      <w:r>
        <w:rPr>
          <w:sz w:val="28"/>
        </w:rPr>
        <w:t>Таблица 2 – Адаптированная модель пяти сил Портера [1, табл. 7]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5"/>
        <w:gridCol w:w="2732"/>
        <w:gridCol w:w="5341"/>
      </w:tblGrid>
      <w:tr w:rsidR="002039B0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6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Блок анализа</w:t>
            </w:r>
          </w:p>
        </w:tc>
        <w:tc>
          <w:tcPr>
            <w:tcW w:w="273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Классическая логика</w:t>
            </w:r>
          </w:p>
        </w:tc>
        <w:tc>
          <w:tcPr>
            <w:tcW w:w="534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Цифровое уточнение</w:t>
            </w:r>
          </w:p>
        </w:tc>
      </w:tr>
      <w:tr w:rsidR="002039B0" w:rsidTr="002039B0">
        <w:trPr>
          <w:cantSplit/>
          <w:jc w:val="center"/>
        </w:trPr>
        <w:tc>
          <w:tcPr>
            <w:tcW w:w="156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Конкуренция между существующими игроками</w:t>
            </w:r>
          </w:p>
        </w:tc>
        <w:tc>
          <w:tcPr>
            <w:tcW w:w="273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Соперничество между компаниями внутри рынка</w:t>
            </w:r>
          </w:p>
        </w:tc>
        <w:tc>
          <w:tcPr>
            <w:tcW w:w="534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Борьба за трафик, поисковую видимость, рейтинги, отзывы, данные, скорость сервиса и удержание</w:t>
            </w:r>
          </w:p>
        </w:tc>
      </w:tr>
      <w:tr w:rsidR="002039B0" w:rsidTr="002039B0">
        <w:trPr>
          <w:cantSplit/>
          <w:jc w:val="center"/>
        </w:trPr>
        <w:tc>
          <w:tcPr>
            <w:tcW w:w="156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Угроза новых участников</w:t>
            </w:r>
          </w:p>
        </w:tc>
        <w:tc>
          <w:tcPr>
            <w:tcW w:w="273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Вероятность входа новых компаний и снижения прибыльности</w:t>
            </w:r>
          </w:p>
        </w:tc>
        <w:tc>
          <w:tcPr>
            <w:tcW w:w="534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Формальный вход дешевый, но реальный вход ограничен рекламными затратами, доверием, алгоритмами, данными и платформенными правилами</w:t>
            </w:r>
          </w:p>
        </w:tc>
      </w:tr>
      <w:tr w:rsidR="002039B0" w:rsidTr="002039B0">
        <w:trPr>
          <w:cantSplit/>
          <w:jc w:val="center"/>
        </w:trPr>
        <w:tc>
          <w:tcPr>
            <w:tcW w:w="156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Сила покупателей</w:t>
            </w:r>
          </w:p>
        </w:tc>
        <w:tc>
          <w:tcPr>
            <w:tcW w:w="273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Способность клиентов давить на цену и условия</w:t>
            </w:r>
          </w:p>
        </w:tc>
        <w:tc>
          <w:tcPr>
            <w:tcW w:w="534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Покупатель легко сравнивает предложения, отзывы и цены, но может быть связан подпиской, данными, бонусами или интеграциями</w:t>
            </w:r>
          </w:p>
        </w:tc>
      </w:tr>
      <w:tr w:rsidR="002039B0" w:rsidTr="002039B0">
        <w:trPr>
          <w:cantSplit/>
          <w:jc w:val="center"/>
        </w:trPr>
        <w:tc>
          <w:tcPr>
            <w:tcW w:w="156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Сила поставщиков</w:t>
            </w:r>
          </w:p>
        </w:tc>
        <w:tc>
          <w:tcPr>
            <w:tcW w:w="273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Способность поставщиков влиять на стоимость и условия работы</w:t>
            </w:r>
          </w:p>
        </w:tc>
        <w:tc>
          <w:tcPr>
            <w:tcW w:w="534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Поставщиками становятся рекламные платформы, поисковые системы, маркетплейсы, облака, платежные сервисы и владельцы данных</w:t>
            </w:r>
          </w:p>
        </w:tc>
      </w:tr>
      <w:tr w:rsidR="002039B0" w:rsidTr="002039B0">
        <w:trPr>
          <w:cantSplit/>
          <w:jc w:val="center"/>
        </w:trPr>
        <w:tc>
          <w:tcPr>
            <w:tcW w:w="156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Угроза заменителей</w:t>
            </w:r>
          </w:p>
        </w:tc>
        <w:tc>
          <w:tcPr>
            <w:tcW w:w="273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Риск, что клиент решит задачу другим продуктом</w:t>
            </w:r>
          </w:p>
        </w:tc>
        <w:tc>
          <w:tcPr>
            <w:tcW w:w="534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Заменителем может быть самостоятельное решение, автоматизация, платформа, искусственный интеллект, обучение или другой цифровой инструмент</w:t>
            </w:r>
          </w:p>
        </w:tc>
      </w:tr>
      <w:tr w:rsidR="002039B0" w:rsidTr="002039B0">
        <w:trPr>
          <w:cantSplit/>
          <w:jc w:val="center"/>
        </w:trPr>
        <w:tc>
          <w:tcPr>
            <w:tcW w:w="156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Дополнительные цифровые факторы</w:t>
            </w:r>
          </w:p>
        </w:tc>
        <w:tc>
          <w:tcPr>
            <w:tcW w:w="273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 классической модели не выделяются отдельно</w:t>
            </w:r>
          </w:p>
        </w:tc>
        <w:tc>
          <w:tcPr>
            <w:tcW w:w="534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Сетевые эффекты, данные, алгоритмическая видимость, издержки переключения, экосистемная зависимость</w:t>
            </w:r>
          </w:p>
        </w:tc>
      </w:tr>
    </w:tbl>
    <w:p w:rsidR="002039B0" w:rsidRDefault="00C87E51">
      <w:pPr>
        <w:pStyle w:val="a0"/>
        <w:ind w:firstLine="709"/>
        <w:jc w:val="both"/>
      </w:pPr>
      <w:r>
        <w:rPr>
          <w:sz w:val="28"/>
        </w:rPr>
        <w:t xml:space="preserve">Порядок работы по методике [1]: зафиксировать рынок; составить список прямых и частичных конкурентов и цифровых альтернатив; оценить каждую силу по единой шкале; собрать подтверждающие данные; отдельно оценить цифровые усилители; свести оценки в матрицу; сформулировать вывод о привлекательности рынка (высокая, умеренная, низкая); определить стратегические последствия. Оценка конкуренции и барьеров входа по </w:t>
      </w:r>
      <w:r>
        <w:rPr>
          <w:i/>
          <w:sz w:val="28"/>
        </w:rPr>
        <w:t>Similarweb</w:t>
      </w:r>
      <w:r>
        <w:rPr>
          <w:sz w:val="28"/>
        </w:rPr>
        <w:t xml:space="preserve"> выполняется по восьми шагам: список из 10–30 конкурентов, проверка доменов, единая таблица показателей, доли трафика, концентрация, канальное давление, географическая релевантность, перевод в баллы [3].</w:t>
      </w:r>
    </w:p>
    <w:p w:rsidR="002039B0" w:rsidRDefault="00C87E51">
      <w:pPr>
        <w:pStyle w:val="a0"/>
        <w:ind w:firstLine="709"/>
        <w:jc w:val="both"/>
      </w:pPr>
      <w:r>
        <w:rPr>
          <w:sz w:val="28"/>
        </w:rPr>
        <w:t xml:space="preserve">В работе выполняются четыре системы оценки, которые не смешиваются: матрица пяти сил по шкале 1–5 (А) и матрица по шкале 0–3 с доказательствами (Б) оценивают силы; индекс конкурентного давления по восьми критериям (В) и индекс барьеров входа </w:t>
      </w:r>
      <w:r>
        <w:rPr>
          <w:i/>
          <w:sz w:val="28"/>
        </w:rPr>
        <w:t>Excel</w:t>
      </w:r>
      <w:r>
        <w:rPr>
          <w:sz w:val="28"/>
        </w:rPr>
        <w:t>-шаблона (Г) оценивают уровень конкуренции и барьеры входа. Итоговый вывод опирается на все четыре и называет расхождения между ними.</w:t>
      </w:r>
    </w:p>
    <w:p w:rsidR="002039B0" w:rsidRDefault="00C87E51">
      <w:pPr>
        <w:pStyle w:val="3"/>
        <w:ind w:firstLine="709"/>
      </w:pPr>
      <w:r>
        <w:t xml:space="preserve">2.3 Конкурентная группа, данные </w:t>
      </w:r>
      <w:r>
        <w:rPr>
          <w:i/>
          <w:iCs/>
        </w:rPr>
        <w:t xml:space="preserve">Similarweb </w:t>
      </w:r>
      <w:r>
        <w:t>и расчетные показатели</w:t>
      </w:r>
    </w:p>
    <w:p w:rsidR="0023604C" w:rsidRDefault="00234C8B">
      <w:pPr>
        <w:ind w:firstLine="708"/>
        <w:jc w:val="both"/>
      </w:pPr>
      <w:r>
        <w:rPr>
          <w:sz w:val="28"/>
          <w:szCs w:val="28"/>
        </w:rPr>
        <w:t>В данном подразделе выполняется сравнительный анализ прямых и косвенных конкурентов по ключевым параметрам, влияющим на выбор потребителя.</w:t>
      </w:r>
    </w:p>
    <w:p w:rsidR="002039B0" w:rsidRDefault="00C87E51">
      <w:pPr>
        <w:pStyle w:val="4"/>
        <w:ind w:firstLine="709"/>
      </w:pPr>
      <w:r>
        <w:t>2.3.1 Конкурентная группа</w:t>
      </w:r>
    </w:p>
    <w:p w:rsidR="002039B0" w:rsidRDefault="00C87E51">
      <w:pPr>
        <w:pStyle w:val="FirstParagraph"/>
      </w:pPr>
      <w:r>
        <w:rPr>
          <w:sz w:val="28"/>
        </w:rPr>
        <w:t xml:space="preserve">Список конкурентов формируется из границ рынка и «похожих сайтов» </w:t>
      </w:r>
      <w:r>
        <w:rPr>
          <w:i/>
          <w:sz w:val="28"/>
        </w:rPr>
        <w:t>Similarweb</w:t>
      </w:r>
      <w:r>
        <w:rPr>
          <w:sz w:val="28"/>
        </w:rPr>
        <w:t>; затем каждый домен проверяется, и остаются только релевантные сайты внутри границ рынка [3]. Для выборки нужно не менее 10 строк и не более 30 [3, 4]. Кандидаты для проверки перечислены в таблице 3.</w:t>
      </w:r>
    </w:p>
    <w:p w:rsidR="002039B0" w:rsidRDefault="00C87E51">
      <w:pPr>
        <w:pStyle w:val="a0"/>
        <w:keepNext/>
        <w:jc w:val="both"/>
      </w:pPr>
      <w:r>
        <w:rPr>
          <w:sz w:val="28"/>
        </w:rPr>
        <w:t>Таблица 3 – Кандидаты в конкурентную группу (до проверки релевантности)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2065"/>
        <w:gridCol w:w="2304"/>
        <w:gridCol w:w="4619"/>
      </w:tblGrid>
      <w:tr w:rsidR="002039B0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№</w:t>
            </w:r>
          </w:p>
        </w:tc>
        <w:tc>
          <w:tcPr>
            <w:tcW w:w="206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Домен</w:t>
            </w:r>
          </w:p>
        </w:tc>
        <w:tc>
          <w:tcPr>
            <w:tcW w:w="230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Группа и роль</w:t>
            </w:r>
          </w:p>
        </w:tc>
        <w:tc>
          <w:tcPr>
            <w:tcW w:w="461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Проверка релевантности (главная страница, границы ЛР1), 30.09.2026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206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230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Текстовые </w:t>
            </w:r>
            <w:r>
              <w:rPr>
                <w:i/>
              </w:rPr>
              <w:t>DSL</w:t>
            </w:r>
            <w:r>
              <w:t>, прямой</w:t>
            </w:r>
          </w:p>
        </w:tc>
        <w:tc>
          <w:tcPr>
            <w:tcW w:w="461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прошел: основная задача - диаграммы </w:t>
            </w:r>
            <w:r>
              <w:rPr>
                <w:i/>
              </w:rPr>
              <w:t>UML</w:t>
            </w:r>
            <w:r>
              <w:t xml:space="preserve"> из текста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206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mermaid.js.org</w:t>
            </w:r>
          </w:p>
        </w:tc>
        <w:tc>
          <w:tcPr>
            <w:tcW w:w="230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Текстовые </w:t>
            </w:r>
            <w:r>
              <w:rPr>
                <w:i/>
              </w:rPr>
              <w:t>DSL</w:t>
            </w:r>
            <w:r>
              <w:t>, прямой</w:t>
            </w:r>
          </w:p>
        </w:tc>
        <w:tc>
          <w:tcPr>
            <w:tcW w:w="461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прошел: диаграммы из текста и кода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206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mermaidchart.com</w:t>
            </w:r>
          </w:p>
        </w:tc>
        <w:tc>
          <w:tcPr>
            <w:tcW w:w="230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Текстовые </w:t>
            </w:r>
            <w:r>
              <w:rPr>
                <w:i/>
              </w:rPr>
              <w:t>DSL</w:t>
            </w:r>
            <w:r>
              <w:t>, прямой</w:t>
            </w:r>
          </w:p>
        </w:tc>
        <w:tc>
          <w:tcPr>
            <w:tcW w:w="461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прошел: сервис диаграмм на основе </w:t>
            </w:r>
            <w:r>
              <w:rPr>
                <w:i/>
              </w:rPr>
              <w:t>Mermaid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206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d2lang.com</w:t>
            </w:r>
          </w:p>
        </w:tc>
        <w:tc>
          <w:tcPr>
            <w:tcW w:w="230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Текстовые </w:t>
            </w:r>
            <w:r>
              <w:rPr>
                <w:i/>
              </w:rPr>
              <w:t>DSL</w:t>
            </w:r>
            <w:r>
              <w:t>, прямой</w:t>
            </w:r>
          </w:p>
        </w:tc>
        <w:tc>
          <w:tcPr>
            <w:tcW w:w="461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прошел: язык диаграмм </w:t>
            </w:r>
            <w:r>
              <w:rPr>
                <w:i/>
              </w:rPr>
              <w:t>D2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206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kroki.io</w:t>
            </w:r>
          </w:p>
        </w:tc>
        <w:tc>
          <w:tcPr>
            <w:tcW w:w="230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Текстовые </w:t>
            </w:r>
            <w:r>
              <w:rPr>
                <w:i/>
              </w:rPr>
              <w:t>DSL</w:t>
            </w:r>
            <w:r>
              <w:t>, прямой</w:t>
            </w:r>
          </w:p>
        </w:tc>
        <w:tc>
          <w:tcPr>
            <w:tcW w:w="461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прошел: отрисовка диаграмм из текста через </w:t>
            </w:r>
            <w:r>
              <w:rPr>
                <w:i/>
              </w:rPr>
              <w:t>API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206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planttext.com</w:t>
            </w:r>
          </w:p>
        </w:tc>
        <w:tc>
          <w:tcPr>
            <w:tcW w:w="230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Текстовые </w:t>
            </w:r>
            <w:r>
              <w:rPr>
                <w:i/>
              </w:rPr>
              <w:t>DSL</w:t>
            </w:r>
            <w:r>
              <w:t>, прямой</w:t>
            </w:r>
          </w:p>
        </w:tc>
        <w:tc>
          <w:tcPr>
            <w:tcW w:w="461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прошел: онлайн-редактор </w:t>
            </w:r>
            <w:r>
              <w:rPr>
                <w:i/>
              </w:rPr>
              <w:t>PlantUML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7</w:t>
            </w:r>
          </w:p>
        </w:tc>
        <w:tc>
          <w:tcPr>
            <w:tcW w:w="206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staruml.io</w:t>
            </w:r>
          </w:p>
        </w:tc>
        <w:tc>
          <w:tcPr>
            <w:tcW w:w="230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UML/BPMN-редактор, </w:t>
            </w:r>
            <w:r>
              <w:t>прямой</w:t>
            </w:r>
          </w:p>
        </w:tc>
        <w:tc>
          <w:tcPr>
            <w:tcW w:w="461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прошел: программа для моделирования </w:t>
            </w:r>
            <w:r>
              <w:rPr>
                <w:i/>
              </w:rPr>
              <w:t>UML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206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visual-paradigm.com</w:t>
            </w:r>
          </w:p>
        </w:tc>
        <w:tc>
          <w:tcPr>
            <w:tcW w:w="230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UML/BPMN-редактор, </w:t>
            </w:r>
            <w:r>
              <w:t>прямой</w:t>
            </w:r>
          </w:p>
        </w:tc>
        <w:tc>
          <w:tcPr>
            <w:tcW w:w="461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прошел: платформа 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>, архитектуры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9</w:t>
            </w:r>
          </w:p>
        </w:tc>
        <w:tc>
          <w:tcPr>
            <w:tcW w:w="206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sparxsystems.com</w:t>
            </w:r>
          </w:p>
        </w:tc>
        <w:tc>
          <w:tcPr>
            <w:tcW w:w="230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UML/BPMN-редактор, </w:t>
            </w:r>
            <w:r>
              <w:t>прямой</w:t>
            </w:r>
          </w:p>
        </w:tc>
        <w:tc>
          <w:tcPr>
            <w:tcW w:w="461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прошел: </w:t>
            </w:r>
            <w:r>
              <w:rPr>
                <w:i/>
              </w:rPr>
              <w:t>Enterprise</w:t>
            </w:r>
            <w:r>
              <w:t xml:space="preserve"> </w:t>
            </w:r>
            <w:r>
              <w:rPr>
                <w:i/>
              </w:rPr>
              <w:t>Architect</w:t>
            </w:r>
            <w:r>
              <w:t xml:space="preserve"> (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>); главная страница недоступна автоматическим запросам, отнесение по границам ЛР1, табл. 44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10</w:t>
            </w:r>
          </w:p>
        </w:tc>
        <w:tc>
          <w:tcPr>
            <w:tcW w:w="206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bpmn.io</w:t>
            </w:r>
          </w:p>
        </w:tc>
        <w:tc>
          <w:tcPr>
            <w:tcW w:w="230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UML/BPMN-редактор, </w:t>
            </w:r>
            <w:r>
              <w:t>прямой</w:t>
            </w:r>
          </w:p>
        </w:tc>
        <w:tc>
          <w:tcPr>
            <w:tcW w:w="461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прошел: редактор и библиотека </w:t>
            </w:r>
            <w:r>
              <w:rPr>
                <w:i/>
              </w:rPr>
              <w:t>BPMN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11</w:t>
            </w:r>
          </w:p>
        </w:tc>
        <w:tc>
          <w:tcPr>
            <w:tcW w:w="206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camunda.com</w:t>
            </w:r>
          </w:p>
        </w:tc>
        <w:tc>
          <w:tcPr>
            <w:tcW w:w="230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UML/BPMN-редактор, </w:t>
            </w:r>
            <w:r>
              <w:t>прямой (</w:t>
            </w:r>
            <w:r>
              <w:rPr>
                <w:i/>
              </w:rPr>
              <w:t>Modeler</w:t>
            </w:r>
            <w:r>
              <w:t>)</w:t>
            </w:r>
          </w:p>
        </w:tc>
        <w:tc>
          <w:tcPr>
            <w:tcW w:w="461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прошел: главная страница - платформа оркестрации процессов; трафик домена не отражает редактор </w:t>
            </w:r>
            <w:r>
              <w:rPr>
                <w:i/>
              </w:rPr>
              <w:t>Modeler</w:t>
            </w:r>
            <w:r>
              <w:t>, который учтен как частичный заменитель (ЛР1, табл. 44)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12</w:t>
            </w:r>
          </w:p>
        </w:tc>
        <w:tc>
          <w:tcPr>
            <w:tcW w:w="206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stormbpmn.com</w:t>
            </w:r>
          </w:p>
        </w:tc>
        <w:tc>
          <w:tcPr>
            <w:tcW w:w="230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UML/BPMN-редактор, </w:t>
            </w:r>
            <w:r>
              <w:t>прямой (русскоязычный)</w:t>
            </w:r>
          </w:p>
        </w:tc>
        <w:tc>
          <w:tcPr>
            <w:tcW w:w="461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прошел: редактор </w:t>
            </w:r>
            <w:r>
              <w:rPr>
                <w:i/>
              </w:rPr>
              <w:t>BPMN</w:t>
            </w:r>
            <w:r>
              <w:t xml:space="preserve"> в составе платформы процессного управления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13</w:t>
            </w:r>
          </w:p>
        </w:tc>
        <w:tc>
          <w:tcPr>
            <w:tcW w:w="206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app.diagrams.net</w:t>
            </w:r>
          </w:p>
        </w:tc>
        <w:tc>
          <w:tcPr>
            <w:tcW w:w="230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Универсальный редактор, косвенный</w:t>
            </w:r>
          </w:p>
        </w:tc>
        <w:tc>
          <w:tcPr>
            <w:tcW w:w="461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прошел: универсальный редактор диаграмм (косвенный)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14</w:t>
            </w:r>
          </w:p>
        </w:tc>
        <w:tc>
          <w:tcPr>
            <w:tcW w:w="206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lucidchart.com</w:t>
            </w:r>
          </w:p>
        </w:tc>
        <w:tc>
          <w:tcPr>
            <w:tcW w:w="230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Универсальный редактор, косвенный</w:t>
            </w:r>
          </w:p>
        </w:tc>
        <w:tc>
          <w:tcPr>
            <w:tcW w:w="461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прошел: универсальный редактор диаграмм (косвенный); главная страница недоступна автоматическим запросам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15</w:t>
            </w:r>
          </w:p>
        </w:tc>
        <w:tc>
          <w:tcPr>
            <w:tcW w:w="206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creately.com</w:t>
            </w:r>
          </w:p>
        </w:tc>
        <w:tc>
          <w:tcPr>
            <w:tcW w:w="230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Универсальный редактор, косвенный</w:t>
            </w:r>
          </w:p>
        </w:tc>
        <w:tc>
          <w:tcPr>
            <w:tcW w:w="461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прошел: универсальный редактор диаграмм (косвенный)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16</w:t>
            </w:r>
          </w:p>
        </w:tc>
        <w:tc>
          <w:tcPr>
            <w:tcW w:w="206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miro.com</w:t>
            </w:r>
          </w:p>
        </w:tc>
        <w:tc>
          <w:tcPr>
            <w:tcW w:w="230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Универсальный редактор, косвенный</w:t>
            </w:r>
          </w:p>
        </w:tc>
        <w:tc>
          <w:tcPr>
            <w:tcW w:w="461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прошел как косвенный заменитель: универсальная доска (вне продуктовых границ как самостоятельный рынок, ЛР1)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17</w:t>
            </w:r>
          </w:p>
        </w:tc>
        <w:tc>
          <w:tcPr>
            <w:tcW w:w="206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excalidraw.com</w:t>
            </w:r>
          </w:p>
        </w:tc>
        <w:tc>
          <w:tcPr>
            <w:tcW w:w="230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Универсальный редактор, косвенный</w:t>
            </w:r>
          </w:p>
        </w:tc>
        <w:tc>
          <w:tcPr>
            <w:tcW w:w="461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прошел как косвенный заменитель: доска со схемами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18</w:t>
            </w:r>
          </w:p>
        </w:tc>
        <w:tc>
          <w:tcPr>
            <w:tcW w:w="206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dbdiagram.io</w:t>
            </w:r>
          </w:p>
        </w:tc>
        <w:tc>
          <w:tcPr>
            <w:tcW w:w="230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ERD</w:t>
            </w:r>
            <w:r>
              <w:t>, прямой</w:t>
            </w:r>
          </w:p>
        </w:tc>
        <w:tc>
          <w:tcPr>
            <w:tcW w:w="461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прошел: схемы баз данных (</w:t>
            </w:r>
            <w:r>
              <w:rPr>
                <w:i/>
              </w:rPr>
              <w:t>ERD</w:t>
            </w:r>
            <w:r>
              <w:t>)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19</w:t>
            </w:r>
          </w:p>
        </w:tc>
        <w:tc>
          <w:tcPr>
            <w:tcW w:w="206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drawsql.app</w:t>
            </w:r>
          </w:p>
        </w:tc>
        <w:tc>
          <w:tcPr>
            <w:tcW w:w="230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ERD</w:t>
            </w:r>
            <w:r>
              <w:t>, прямой</w:t>
            </w:r>
          </w:p>
        </w:tc>
        <w:tc>
          <w:tcPr>
            <w:tcW w:w="461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прошел: схемы баз данных (</w:t>
            </w:r>
            <w:r>
              <w:rPr>
                <w:i/>
              </w:rPr>
              <w:t>ERD</w:t>
            </w:r>
            <w:r>
              <w:t>)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20</w:t>
            </w:r>
          </w:p>
        </w:tc>
        <w:tc>
          <w:tcPr>
            <w:tcW w:w="206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eraser.io</w:t>
            </w:r>
          </w:p>
        </w:tc>
        <w:tc>
          <w:tcPr>
            <w:tcW w:w="230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AI</w:t>
            </w:r>
            <w:r>
              <w:t>-генерация диаграмм</w:t>
            </w:r>
          </w:p>
        </w:tc>
        <w:tc>
          <w:tcPr>
            <w:tcW w:w="461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прошел: генерация технических диаграмм (</w:t>
            </w:r>
            <w:r>
              <w:rPr>
                <w:i/>
              </w:rPr>
              <w:t>AI</w:t>
            </w:r>
            <w:r>
              <w:t>)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21</w:t>
            </w:r>
          </w:p>
        </w:tc>
        <w:tc>
          <w:tcPr>
            <w:tcW w:w="206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microsoft.com/visio</w:t>
            </w:r>
          </w:p>
        </w:tc>
        <w:tc>
          <w:tcPr>
            <w:tcW w:w="230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Универсальный редактор, косвенный</w:t>
            </w:r>
          </w:p>
        </w:tc>
        <w:tc>
          <w:tcPr>
            <w:tcW w:w="461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включен в расчет: домен-раздел, трафик отдельно не виден; не собрано: трафик </w:t>
            </w:r>
            <w:r>
              <w:rPr>
                <w:i/>
              </w:rPr>
              <w:t>Visio</w:t>
            </w:r>
            <w:r>
              <w:t xml:space="preserve"> (платный </w:t>
            </w:r>
            <w:r>
              <w:rPr>
                <w:i/>
              </w:rPr>
              <w:t>Similarweb</w:t>
            </w:r>
            <w:r>
              <w:t xml:space="preserve"> или </w:t>
            </w:r>
            <w:r>
              <w:rPr>
                <w:i/>
              </w:rPr>
              <w:t>Semrush</w:t>
            </w:r>
            <w:r>
              <w:t xml:space="preserve">, домен </w:t>
            </w:r>
            <w:r>
              <w:rPr>
                <w:i/>
              </w:rPr>
              <w:t>microsoft.com</w:t>
            </w:r>
            <w:r>
              <w:t>)</w:t>
            </w:r>
          </w:p>
        </w:tc>
      </w:tr>
    </w:tbl>
    <w:p w:rsidR="002039B0" w:rsidRDefault="00C87E51">
      <w:pPr>
        <w:pStyle w:val="a0"/>
        <w:ind w:firstLine="709"/>
        <w:jc w:val="both"/>
      </w:pPr>
      <w:r>
        <w:rPr>
          <w:sz w:val="28"/>
        </w:rPr>
        <w:t xml:space="preserve">Домен раздела </w:t>
      </w:r>
      <w:r>
        <w:rPr>
          <w:i/>
          <w:iCs/>
          <w:sz w:val="28"/>
        </w:rPr>
        <w:t xml:space="preserve">microsoft.com/visio </w:t>
      </w:r>
      <w:r>
        <w:rPr>
          <w:sz w:val="28"/>
        </w:rPr>
        <w:t xml:space="preserve">не имеет отдельного трафика в публичных данных, поэтому в расчет не включается и показан отдельной строкой 21 таблицы 3: не собрано: трафик </w:t>
      </w:r>
      <w:r>
        <w:rPr>
          <w:i/>
          <w:sz w:val="28"/>
        </w:rPr>
        <w:t>Visio</w:t>
      </w:r>
      <w:r>
        <w:rPr>
          <w:sz w:val="28"/>
        </w:rPr>
        <w:t xml:space="preserve"> – платный </w:t>
      </w:r>
      <w:r>
        <w:rPr>
          <w:i/>
          <w:sz w:val="28"/>
        </w:rPr>
        <w:t>Similarweb</w:t>
      </w:r>
      <w:r>
        <w:rPr>
          <w:sz w:val="28"/>
        </w:rPr>
        <w:t xml:space="preserve"> или </w:t>
      </w:r>
      <w:r>
        <w:rPr>
          <w:i/>
          <w:sz w:val="28"/>
        </w:rPr>
        <w:t>Semrush</w:t>
      </w:r>
      <w:r>
        <w:rPr>
          <w:sz w:val="28"/>
        </w:rPr>
        <w:t xml:space="preserve"> по домену </w:t>
      </w:r>
      <w:r>
        <w:rPr>
          <w:i/>
          <w:sz w:val="28"/>
        </w:rPr>
        <w:t>microsoft.com</w:t>
      </w:r>
      <w:r>
        <w:rPr>
          <w:sz w:val="28"/>
        </w:rPr>
        <w:t xml:space="preserve">. Универсальные чат-сервисы с </w:t>
      </w:r>
      <w:r>
        <w:rPr>
          <w:i/>
          <w:sz w:val="28"/>
        </w:rPr>
        <w:t>AI</w:t>
      </w:r>
      <w:r>
        <w:rPr>
          <w:sz w:val="28"/>
        </w:rPr>
        <w:t xml:space="preserve"> в конкурентную группу не входят (вне продуктовых границ), но учитываются в силе заменителей. Названия </w:t>
      </w:r>
      <w:r>
        <w:rPr>
          <w:i/>
          <w:sz w:val="28"/>
        </w:rPr>
        <w:t>mermaid</w:t>
      </w:r>
      <w:r>
        <w:rPr>
          <w:sz w:val="28"/>
        </w:rPr>
        <w:t xml:space="preserve">, </w:t>
      </w:r>
      <w:r>
        <w:rPr>
          <w:i/>
          <w:sz w:val="28"/>
        </w:rPr>
        <w:t>d2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whimsical</w:t>
      </w:r>
      <w:r>
        <w:rPr>
          <w:sz w:val="28"/>
        </w:rPr>
        <w:t xml:space="preserve">, </w:t>
      </w:r>
      <w:r>
        <w:rPr>
          <w:i/>
          <w:sz w:val="28"/>
        </w:rPr>
        <w:t>miro</w:t>
      </w:r>
      <w:r>
        <w:rPr>
          <w:sz w:val="28"/>
        </w:rPr>
        <w:t xml:space="preserve"> и </w:t>
      </w:r>
      <w:r>
        <w:rPr>
          <w:i/>
          <w:sz w:val="28"/>
        </w:rPr>
        <w:t>visio</w:t>
      </w:r>
      <w:r>
        <w:rPr>
          <w:sz w:val="28"/>
        </w:rPr>
        <w:t xml:space="preserve"> совпадают со словами обычного языка, поэтому для каждого бренда проверяются выдача и связанные запросы до использования брендовых частотностей (в таблице 8 для </w:t>
      </w:r>
      <w:r>
        <w:rPr>
          <w:i/>
          <w:sz w:val="28"/>
        </w:rPr>
        <w:t>d2lang</w:t>
      </w:r>
      <w:r>
        <w:rPr>
          <w:sz w:val="28"/>
        </w:rPr>
        <w:t xml:space="preserve"> и </w:t>
      </w:r>
      <w:r>
        <w:rPr>
          <w:i/>
          <w:sz w:val="28"/>
        </w:rPr>
        <w:t>mermaidchart</w:t>
      </w:r>
      <w:r>
        <w:rPr>
          <w:sz w:val="28"/>
        </w:rPr>
        <w:t xml:space="preserve"> значение 0, запрос «</w:t>
      </w:r>
      <w:r>
        <w:rPr>
          <w:i/>
          <w:sz w:val="28"/>
        </w:rPr>
        <w:t>kroki</w:t>
      </w:r>
      <w:r>
        <w:rPr>
          <w:sz w:val="28"/>
        </w:rPr>
        <w:t>» возможно омонимичен).</w:t>
      </w:r>
    </w:p>
    <w:p w:rsidR="002039B0" w:rsidRDefault="00C87E51">
      <w:pPr>
        <w:pStyle w:val="a0"/>
        <w:ind w:firstLine="709"/>
        <w:jc w:val="both"/>
      </w:pPr>
      <w:r>
        <w:rPr>
          <w:sz w:val="28"/>
        </w:rPr>
        <w:t xml:space="preserve">Проверка релевантности по «похожим сайтам» </w:t>
      </w:r>
      <w:r>
        <w:rPr>
          <w:i/>
          <w:sz w:val="28"/>
        </w:rPr>
        <w:t>Similarweb</w:t>
      </w:r>
      <w:r>
        <w:rPr>
          <w:sz w:val="28"/>
        </w:rPr>
        <w:t xml:space="preserve"> не выполнена: доступ закрыт (раздел 2.3.2). Вместо нее применено правило: кандидат </w:t>
      </w:r>
      <w:r>
        <w:rPr>
          <w:sz w:val="28"/>
        </w:rPr>
        <w:t xml:space="preserve">проходит, если на 30.09.2026 сайт доступен и его основная задача – построение диаграмм в продуктовых границах ЛР1 (универсальные редакторы – как косвенные заменители), а домен платформы, где редактор является лишь частью продукта, не проходит (допущение Р-11, Приложение Б). Из 20 кандидатов прошли проверку 19; не прошел </w:t>
      </w:r>
      <w:r>
        <w:rPr>
          <w:i/>
          <w:sz w:val="28"/>
        </w:rPr>
        <w:t>camunda.com</w:t>
      </w:r>
      <w:r>
        <w:rPr>
          <w:sz w:val="28"/>
        </w:rPr>
        <w:t>. Карточки составлены на 19 доменов.</w:t>
      </w:r>
    </w:p>
    <w:p w:rsidR="002039B0" w:rsidRDefault="00C87E51">
      <w:pPr>
        <w:pStyle w:val="4"/>
        <w:ind w:firstLine="709"/>
      </w:pPr>
      <w:r>
        <w:t xml:space="preserve">2.3.2 Показатели </w:t>
      </w:r>
      <w:r>
        <w:rPr>
          <w:i/>
          <w:iCs/>
        </w:rPr>
        <w:t>Similarweb</w:t>
      </w:r>
    </w:p>
    <w:p w:rsidR="002039B0" w:rsidRDefault="00C87E51">
      <w:pPr>
        <w:pStyle w:val="FirstParagraph"/>
      </w:pPr>
      <w:r>
        <w:rPr>
          <w:sz w:val="28"/>
        </w:rPr>
        <w:t xml:space="preserve">Фиксируются посещаемость и динамика, вовлеченность, география, каналы, поисковые запросы, рефералы, социальный трафик и похожие сайты [3]. Все снимки делаются одной датой и за один период, чтобы данные были сопоставимы [3]. Бесплатный доступ </w:t>
      </w:r>
      <w:r>
        <w:rPr>
          <w:i/>
          <w:sz w:val="28"/>
        </w:rPr>
        <w:t>Similarweb</w:t>
      </w:r>
      <w:r>
        <w:rPr>
          <w:sz w:val="28"/>
        </w:rPr>
        <w:t xml:space="preserve"> показывает ограниченное число стран, поэтому доля Беларуси в трафике может быть недоступна; в этом случае значение не подставляется, а отмечается «недоступно в бесплатном доступе».</w:t>
      </w:r>
    </w:p>
    <w:p w:rsidR="002039B0" w:rsidRDefault="00C87E51">
      <w:pPr>
        <w:pStyle w:val="a0"/>
        <w:keepNext/>
        <w:jc w:val="both"/>
      </w:pPr>
      <w:r>
        <w:rPr>
          <w:sz w:val="28"/>
        </w:rPr>
        <w:t xml:space="preserve">Таблица 4 – Данные </w:t>
      </w:r>
      <w:r>
        <w:rPr>
          <w:i/>
          <w:sz w:val="28"/>
        </w:rPr>
        <w:t>Similarweb</w:t>
      </w:r>
      <w:r>
        <w:rPr>
          <w:sz w:val="28"/>
        </w:rPr>
        <w:t xml:space="preserve"> по конкурентам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2"/>
        <w:gridCol w:w="8136"/>
      </w:tblGrid>
      <w:tr w:rsidR="002039B0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813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2039B0" w:rsidTr="002039B0">
        <w:trPr>
          <w:cantSplit/>
          <w:jc w:val="center"/>
        </w:trPr>
        <w:tc>
          <w:tcPr>
            <w:tcW w:w="150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Дата снимка и период</w:t>
            </w:r>
          </w:p>
        </w:tc>
        <w:tc>
          <w:tcPr>
            <w:tcW w:w="813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Единый снимок </w:t>
            </w:r>
            <w:r>
              <w:rPr>
                <w:i/>
              </w:rPr>
              <w:t>Similarweb</w:t>
            </w:r>
            <w:r>
              <w:t xml:space="preserve"> на группу не получен: 30.09.2026 страницы </w:t>
            </w:r>
            <w:r>
              <w:rPr>
                <w:i/>
              </w:rPr>
              <w:t>plantuml.com</w:t>
            </w:r>
            <w:r>
              <w:t xml:space="preserve"> и </w:t>
            </w:r>
            <w:r>
              <w:rPr>
                <w:i/>
              </w:rPr>
              <w:t>miro.com</w:t>
            </w:r>
            <w:r>
              <w:t xml:space="preserve"> вернули ответ 403 («</w:t>
            </w:r>
            <w:r>
              <w:rPr>
                <w:i/>
              </w:rPr>
              <w:t>Request</w:t>
            </w:r>
            <w:r>
              <w:t xml:space="preserve"> </w:t>
            </w:r>
            <w:r>
              <w:rPr>
                <w:i/>
              </w:rPr>
              <w:t>blocked</w:t>
            </w:r>
            <w:r>
              <w:t xml:space="preserve">») при трех обращениях, обход не выполнялся (скриншот </w:t>
            </w:r>
            <w:r>
              <w:rPr>
                <w:i/>
                <w:iCs/>
              </w:rPr>
              <w:t xml:space="preserve">«Скриншоты/similarweb_plantuml.com_otkaz_dostupa_403_2026-09-30.jpg»). </w:t>
            </w:r>
            <w:r>
              <w:t xml:space="preserve">Справочно: </w:t>
            </w:r>
            <w:r>
              <w:rPr>
                <w:i/>
              </w:rPr>
              <w:t>Similarweb</w:t>
            </w:r>
            <w:r>
              <w:t xml:space="preserve"> в ЛР2-3 – август 2026, последние 3 месяца, 4 домена, значения сняты в разные даты; </w:t>
            </w:r>
            <w:r>
              <w:rPr>
                <w:i/>
              </w:rPr>
              <w:t>Semrush</w:t>
            </w:r>
            <w:r>
              <w:t xml:space="preserve"> – август 2026, страницы обновлены 17.09.2026 [8, 9]</w:t>
            </w:r>
          </w:p>
        </w:tc>
      </w:tr>
      <w:tr w:rsidR="002039B0" w:rsidTr="002039B0">
        <w:trPr>
          <w:cantSplit/>
          <w:jc w:val="center"/>
        </w:trPr>
        <w:tc>
          <w:tcPr>
            <w:tcW w:w="150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Визиты, динамика, каналы, вовлеченность по каждому домену</w:t>
            </w:r>
          </w:p>
        </w:tc>
        <w:tc>
          <w:tcPr>
            <w:tcW w:w="813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  <w:iCs/>
              </w:rPr>
              <w:t xml:space="preserve">similarweb.com/website/, </w:t>
            </w:r>
            <w:r>
              <w:t>последние 3 месяца, один день для всех 19 доменов – визиты, динамика, каналы, длительность, страниц за визит, отказы; выполняется вручную в сессии пользователя. Значения ЛР2-3 (</w:t>
            </w:r>
            <w:r>
              <w:rPr>
                <w:i/>
              </w:rPr>
              <w:t>plantuml.com</w:t>
            </w:r>
            <w:r>
              <w:t xml:space="preserve"> – 507 000 визитов; </w:t>
            </w:r>
            <w:r>
              <w:rPr>
                <w:i/>
              </w:rPr>
              <w:t>app.diagrams.net</w:t>
            </w:r>
            <w:r>
              <w:t xml:space="preserve"> – 7,8 млн по ЛР1; </w:t>
            </w:r>
            <w:r>
              <w:rPr>
                <w:i/>
              </w:rPr>
              <w:t>eraser.io</w:t>
            </w:r>
            <w:r>
              <w:t xml:space="preserve"> – 678,5 тыс. и </w:t>
            </w:r>
            <w:r>
              <w:rPr>
                <w:i/>
              </w:rPr>
              <w:t>mermaidchart.com</w:t>
            </w:r>
            <w:r>
              <w:t xml:space="preserve"> – менее 20 тыс. по предварительному замеру 17–23.09.2026) сняты в разные даты и в расчет не включены</w:t>
            </w:r>
          </w:p>
        </w:tc>
      </w:tr>
      <w:tr w:rsidR="002039B0" w:rsidTr="002039B0">
        <w:trPr>
          <w:cantSplit/>
          <w:jc w:val="center"/>
        </w:trPr>
        <w:tc>
          <w:tcPr>
            <w:tcW w:w="150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Доля целевой географии (Беларусь)</w:t>
            </w:r>
          </w:p>
        </w:tc>
        <w:tc>
          <w:tcPr>
            <w:tcW w:w="813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Недоступно в бесплатном доступе: </w:t>
            </w:r>
            <w:r>
              <w:rPr>
                <w:i/>
              </w:rPr>
              <w:t>Similarweb</w:t>
            </w:r>
            <w:r>
              <w:t xml:space="preserve"> показывает пять стран, Беларусь среди них у </w:t>
            </w:r>
            <w:r>
              <w:rPr>
                <w:i/>
              </w:rPr>
              <w:t>plantuml.com</w:t>
            </w:r>
            <w:r>
              <w:t xml:space="preserve"> не показана (ЛР2-3, табл. 17). В </w:t>
            </w:r>
            <w:r>
              <w:rPr>
                <w:i/>
              </w:rPr>
              <w:t>Excel</w:t>
            </w:r>
            <w:r>
              <w:t xml:space="preserve"> по всем доменам отмечено «недоступно в бесплатном доступе», релевантный трафик </w:t>
            </w:r>
            <w:r>
              <w:rPr>
                <w:i/>
              </w:rPr>
              <w:t>E</w:t>
            </w:r>
            <w:r>
              <w:t xml:space="preserve"> = 0. Допущение ЛР2-3 о доле Беларуси (Д-01, 0,1958 %) в ЛР4 не применяется</w:t>
            </w:r>
          </w:p>
        </w:tc>
      </w:tr>
      <w:tr w:rsidR="002039B0" w:rsidTr="002039B0">
        <w:trPr>
          <w:cantSplit/>
          <w:jc w:val="center"/>
        </w:trPr>
        <w:tc>
          <w:tcPr>
            <w:tcW w:w="150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Брендовый поиск, </w:t>
            </w:r>
            <w:r>
              <w:rPr>
                <w:i/>
              </w:rPr>
              <w:t>paid</w:t>
            </w:r>
            <w:r>
              <w:t xml:space="preserve"> </w:t>
            </w:r>
            <w:r>
              <w:rPr>
                <w:i/>
              </w:rPr>
              <w:t>social</w:t>
            </w:r>
          </w:p>
        </w:tc>
        <w:tc>
          <w:tcPr>
            <w:tcW w:w="813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Недоступно в бесплатном доступе; не собрано: платный </w:t>
            </w:r>
            <w:r>
              <w:rPr>
                <w:i/>
              </w:rPr>
              <w:t>Similarweb</w:t>
            </w:r>
            <w:r>
              <w:t xml:space="preserve"> или </w:t>
            </w:r>
            <w:r>
              <w:rPr>
                <w:i/>
                <w:iCs/>
              </w:rPr>
              <w:t>Semrush/Ahrefs</w:t>
            </w:r>
          </w:p>
        </w:tc>
      </w:tr>
    </w:tbl>
    <w:p w:rsidR="002039B0" w:rsidRDefault="00C87E51">
      <w:pPr>
        <w:pStyle w:val="a0"/>
        <w:ind w:firstLine="709"/>
        <w:jc w:val="both"/>
      </w:pPr>
      <w:r>
        <w:rPr>
          <w:sz w:val="28"/>
        </w:rPr>
        <w:t xml:space="preserve">Справочный источник для сырых визитов – публичные страницы </w:t>
      </w:r>
      <w:r>
        <w:rPr>
          <w:i/>
          <w:sz w:val="28"/>
        </w:rPr>
        <w:t>Semrush</w:t>
      </w:r>
      <w:r>
        <w:rPr>
          <w:sz w:val="28"/>
        </w:rPr>
        <w:t xml:space="preserve">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Overview</w:t>
      </w:r>
      <w:r>
        <w:rPr>
          <w:sz w:val="28"/>
        </w:rPr>
        <w:t xml:space="preserve"> (август 2026, все устройства, весь мир). В публичном индексе оказались 9 из 22 проверенных адресов (таблица 5); для </w:t>
      </w:r>
      <w:r>
        <w:rPr>
          <w:i/>
          <w:sz w:val="28"/>
        </w:rPr>
        <w:t>draw.io</w:t>
      </w:r>
      <w:r>
        <w:rPr>
          <w:sz w:val="28"/>
        </w:rPr>
        <w:t xml:space="preserve"> и </w:t>
      </w:r>
      <w:r>
        <w:rPr>
          <w:i/>
          <w:sz w:val="28"/>
        </w:rPr>
        <w:t>diagrams.net</w:t>
      </w:r>
      <w:r>
        <w:rPr>
          <w:sz w:val="28"/>
        </w:rPr>
        <w:t xml:space="preserve"> страницы отдельные, во избежание двойного счета продукта в расчете используется </w:t>
      </w:r>
      <w:r>
        <w:rPr>
          <w:i/>
          <w:sz w:val="28"/>
        </w:rPr>
        <w:t>diagrams.net</w:t>
      </w:r>
      <w:r>
        <w:rPr>
          <w:sz w:val="28"/>
        </w:rPr>
        <w:t xml:space="preserve">. Значения </w:t>
      </w:r>
      <w:r>
        <w:rPr>
          <w:i/>
          <w:sz w:val="28"/>
        </w:rPr>
        <w:t>Semrush</w:t>
      </w:r>
      <w:r>
        <w:rPr>
          <w:sz w:val="28"/>
        </w:rPr>
        <w:t xml:space="preserve"> и </w:t>
      </w:r>
      <w:r>
        <w:rPr>
          <w:i/>
          <w:sz w:val="28"/>
        </w:rPr>
        <w:t>Similarweb</w:t>
      </w:r>
      <w:r>
        <w:rPr>
          <w:sz w:val="28"/>
        </w:rPr>
        <w:t xml:space="preserve"> – разные оценочные модели и не смешиваются: для </w:t>
      </w:r>
      <w:r>
        <w:rPr>
          <w:i/>
          <w:sz w:val="28"/>
        </w:rPr>
        <w:t>diagrams.net</w:t>
      </w:r>
      <w:r>
        <w:rPr>
          <w:sz w:val="28"/>
        </w:rPr>
        <w:t xml:space="preserve"> (</w:t>
      </w:r>
      <w:r>
        <w:rPr>
          <w:i/>
          <w:sz w:val="28"/>
        </w:rPr>
        <w:t>Semrush</w:t>
      </w:r>
      <w:r>
        <w:rPr>
          <w:sz w:val="28"/>
        </w:rPr>
        <w:t xml:space="preserve"> 8,11 млн) и </w:t>
      </w:r>
      <w:r>
        <w:rPr>
          <w:i/>
          <w:sz w:val="28"/>
        </w:rPr>
        <w:t>eraser.io</w:t>
      </w:r>
      <w:r>
        <w:rPr>
          <w:sz w:val="28"/>
        </w:rPr>
        <w:t xml:space="preserve"> (691 130) они близки к данным </w:t>
      </w:r>
      <w:r>
        <w:rPr>
          <w:i/>
          <w:sz w:val="28"/>
        </w:rPr>
        <w:t>Similarweb</w:t>
      </w:r>
      <w:r>
        <w:rPr>
          <w:sz w:val="28"/>
        </w:rPr>
        <w:t xml:space="preserve"> из ЛР1 и ЛР2-3 (7,8 млн и 678,5 тыс.), что служит лишь проверкой порядка величин.</w:t>
      </w:r>
    </w:p>
    <w:p w:rsidR="002039B0" w:rsidRDefault="00C87E51">
      <w:pPr>
        <w:pStyle w:val="a0"/>
        <w:keepNext/>
        <w:jc w:val="both"/>
      </w:pPr>
      <w:r>
        <w:rPr>
          <w:sz w:val="28"/>
        </w:rPr>
        <w:t xml:space="preserve">Таблица 5 – Визиты доменов с данными </w:t>
      </w:r>
      <w:r>
        <w:rPr>
          <w:i/>
          <w:sz w:val="28"/>
        </w:rPr>
        <w:t>Semrush</w:t>
      </w:r>
      <w:r>
        <w:rPr>
          <w:sz w:val="28"/>
        </w:rPr>
        <w:t>, август 2026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01"/>
        <w:gridCol w:w="2086"/>
        <w:gridCol w:w="2394"/>
        <w:gridCol w:w="1657"/>
      </w:tblGrid>
      <w:tr w:rsidR="002039B0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0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Домен</w:t>
            </w:r>
          </w:p>
        </w:tc>
        <w:tc>
          <w:tcPr>
            <w:tcW w:w="208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Визиты в месяц, август 2026</w:t>
            </w:r>
          </w:p>
        </w:tc>
        <w:tc>
          <w:tcPr>
            <w:tcW w:w="239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Доля в сумме восьми доменов</w:t>
            </w:r>
          </w:p>
        </w:tc>
        <w:tc>
          <w:tcPr>
            <w:tcW w:w="165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Authority</w:t>
            </w:r>
            <w:r>
              <w:t xml:space="preserve"> </w:t>
            </w:r>
            <w:r>
              <w:rPr>
                <w:i/>
              </w:rPr>
              <w:t>Score</w:t>
            </w:r>
          </w:p>
        </w:tc>
      </w:tr>
      <w:tr w:rsidR="002039B0" w:rsidTr="002039B0">
        <w:trPr>
          <w:cantSplit/>
          <w:jc w:val="center"/>
        </w:trPr>
        <w:tc>
          <w:tcPr>
            <w:tcW w:w="350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miro.com</w:t>
            </w:r>
          </w:p>
        </w:tc>
        <w:tc>
          <w:tcPr>
            <w:tcW w:w="208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30 640 000</w:t>
            </w:r>
          </w:p>
        </w:tc>
        <w:tc>
          <w:tcPr>
            <w:tcW w:w="239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65,1 %</w:t>
            </w:r>
          </w:p>
        </w:tc>
        <w:tc>
          <w:tcPr>
            <w:tcW w:w="165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74</w:t>
            </w:r>
          </w:p>
        </w:tc>
      </w:tr>
      <w:tr w:rsidR="002039B0" w:rsidTr="002039B0">
        <w:trPr>
          <w:cantSplit/>
          <w:jc w:val="center"/>
        </w:trPr>
        <w:tc>
          <w:tcPr>
            <w:tcW w:w="350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diagrams.net</w:t>
            </w:r>
          </w:p>
        </w:tc>
        <w:tc>
          <w:tcPr>
            <w:tcW w:w="208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8 110 000</w:t>
            </w:r>
          </w:p>
        </w:tc>
        <w:tc>
          <w:tcPr>
            <w:tcW w:w="239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17,2 %</w:t>
            </w:r>
          </w:p>
        </w:tc>
        <w:tc>
          <w:tcPr>
            <w:tcW w:w="165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61</w:t>
            </w:r>
          </w:p>
        </w:tc>
      </w:tr>
      <w:tr w:rsidR="002039B0" w:rsidTr="002039B0">
        <w:trPr>
          <w:cantSplit/>
          <w:jc w:val="center"/>
        </w:trPr>
        <w:tc>
          <w:tcPr>
            <w:tcW w:w="350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excalidraw.com</w:t>
            </w:r>
          </w:p>
        </w:tc>
        <w:tc>
          <w:tcPr>
            <w:tcW w:w="208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5 120 000</w:t>
            </w:r>
          </w:p>
        </w:tc>
        <w:tc>
          <w:tcPr>
            <w:tcW w:w="239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10,9 %</w:t>
            </w:r>
          </w:p>
        </w:tc>
        <w:tc>
          <w:tcPr>
            <w:tcW w:w="165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54</w:t>
            </w:r>
          </w:p>
        </w:tc>
      </w:tr>
      <w:tr w:rsidR="002039B0" w:rsidTr="002039B0">
        <w:trPr>
          <w:cantSplit/>
          <w:jc w:val="center"/>
        </w:trPr>
        <w:tc>
          <w:tcPr>
            <w:tcW w:w="350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visual-paradigm.com</w:t>
            </w:r>
          </w:p>
        </w:tc>
        <w:tc>
          <w:tcPr>
            <w:tcW w:w="208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1 500 000</w:t>
            </w:r>
          </w:p>
        </w:tc>
        <w:tc>
          <w:tcPr>
            <w:tcW w:w="239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3,2 %</w:t>
            </w:r>
          </w:p>
        </w:tc>
        <w:tc>
          <w:tcPr>
            <w:tcW w:w="165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60</w:t>
            </w:r>
          </w:p>
        </w:tc>
      </w:tr>
      <w:tr w:rsidR="002039B0" w:rsidTr="002039B0">
        <w:trPr>
          <w:cantSplit/>
          <w:jc w:val="center"/>
        </w:trPr>
        <w:tc>
          <w:tcPr>
            <w:tcW w:w="350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eraser.io</w:t>
            </w:r>
          </w:p>
        </w:tc>
        <w:tc>
          <w:tcPr>
            <w:tcW w:w="208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691 130</w:t>
            </w:r>
          </w:p>
        </w:tc>
        <w:tc>
          <w:tcPr>
            <w:tcW w:w="239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1,5 %</w:t>
            </w:r>
          </w:p>
        </w:tc>
        <w:tc>
          <w:tcPr>
            <w:tcW w:w="165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47</w:t>
            </w:r>
          </w:p>
        </w:tc>
      </w:tr>
      <w:tr w:rsidR="002039B0" w:rsidTr="002039B0">
        <w:trPr>
          <w:cantSplit/>
          <w:jc w:val="center"/>
        </w:trPr>
        <w:tc>
          <w:tcPr>
            <w:tcW w:w="350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creately.com</w:t>
            </w:r>
          </w:p>
        </w:tc>
        <w:tc>
          <w:tcPr>
            <w:tcW w:w="208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683 210</w:t>
            </w:r>
          </w:p>
        </w:tc>
        <w:tc>
          <w:tcPr>
            <w:tcW w:w="239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1,5 %</w:t>
            </w:r>
          </w:p>
        </w:tc>
        <w:tc>
          <w:tcPr>
            <w:tcW w:w="165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58</w:t>
            </w:r>
          </w:p>
        </w:tc>
      </w:tr>
      <w:tr w:rsidR="002039B0" w:rsidTr="002039B0">
        <w:trPr>
          <w:cantSplit/>
          <w:jc w:val="center"/>
        </w:trPr>
        <w:tc>
          <w:tcPr>
            <w:tcW w:w="350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planttext.com</w:t>
            </w:r>
          </w:p>
        </w:tc>
        <w:tc>
          <w:tcPr>
            <w:tcW w:w="208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209 920</w:t>
            </w:r>
          </w:p>
        </w:tc>
        <w:tc>
          <w:tcPr>
            <w:tcW w:w="239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0,4 %</w:t>
            </w:r>
          </w:p>
        </w:tc>
        <w:tc>
          <w:tcPr>
            <w:tcW w:w="165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39</w:t>
            </w:r>
          </w:p>
        </w:tc>
      </w:tr>
      <w:tr w:rsidR="002039B0" w:rsidTr="002039B0">
        <w:trPr>
          <w:cantSplit/>
          <w:jc w:val="center"/>
        </w:trPr>
        <w:tc>
          <w:tcPr>
            <w:tcW w:w="350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draw.io</w:t>
            </w:r>
          </w:p>
        </w:tc>
        <w:tc>
          <w:tcPr>
            <w:tcW w:w="208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185 840</w:t>
            </w:r>
          </w:p>
        </w:tc>
        <w:tc>
          <w:tcPr>
            <w:tcW w:w="239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включен (отдельный домен продукта </w:t>
            </w:r>
            <w:r>
              <w:rPr>
                <w:i/>
              </w:rPr>
              <w:t>diagrams.net</w:t>
            </w:r>
            <w:r>
              <w:t>)</w:t>
            </w:r>
          </w:p>
        </w:tc>
        <w:tc>
          <w:tcPr>
            <w:tcW w:w="165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44</w:t>
            </w:r>
          </w:p>
        </w:tc>
      </w:tr>
      <w:tr w:rsidR="002039B0" w:rsidTr="002039B0">
        <w:trPr>
          <w:cantSplit/>
          <w:jc w:val="center"/>
        </w:trPr>
        <w:tc>
          <w:tcPr>
            <w:tcW w:w="350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bpmn.io</w:t>
            </w:r>
          </w:p>
        </w:tc>
        <w:tc>
          <w:tcPr>
            <w:tcW w:w="208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129 980</w:t>
            </w:r>
          </w:p>
        </w:tc>
        <w:tc>
          <w:tcPr>
            <w:tcW w:w="239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0,3 %</w:t>
            </w:r>
          </w:p>
        </w:tc>
        <w:tc>
          <w:tcPr>
            <w:tcW w:w="165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39</w:t>
            </w:r>
          </w:p>
        </w:tc>
      </w:tr>
      <w:tr w:rsidR="002039B0" w:rsidTr="002039B0">
        <w:trPr>
          <w:cantSplit/>
          <w:jc w:val="center"/>
        </w:trPr>
        <w:tc>
          <w:tcPr>
            <w:tcW w:w="350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Домены без страницы в публичном индексе</w:t>
            </w:r>
          </w:p>
        </w:tc>
        <w:tc>
          <w:tcPr>
            <w:tcW w:w="208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13 из 22 проверенных адресов</w:t>
            </w:r>
          </w:p>
        </w:tc>
        <w:tc>
          <w:tcPr>
            <w:tcW w:w="239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-</w:t>
            </w:r>
          </w:p>
        </w:tc>
        <w:tc>
          <w:tcPr>
            <w:tcW w:w="165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-</w:t>
            </w:r>
          </w:p>
        </w:tc>
      </w:tr>
    </w:tbl>
    <w:p w:rsidR="002039B0" w:rsidRDefault="00C87E51">
      <w:pPr>
        <w:pStyle w:val="a0"/>
        <w:keepNext/>
        <w:jc w:val="center"/>
      </w:pPr>
      <w:r>
        <w:rPr>
          <w:noProof/>
          <w:sz w:val="28"/>
        </w:rPr>
        <w:drawing>
          <wp:inline distT="0" distB="0" distL="0" distR="0" wp14:anchorId="662F1B93" wp14:editId="3841BE7B">
            <wp:extent cx="5334000" cy="2459181"/>
            <wp:effectExtent l="0" t="0" r="0" b="0"/>
            <wp:docPr id="10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4_визиты_semrush_2026-08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9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039B0" w:rsidRDefault="00C87E51">
      <w:pPr>
        <w:pStyle w:val="a0"/>
        <w:jc w:val="center"/>
      </w:pPr>
      <w:r>
        <w:rPr>
          <w:sz w:val="28"/>
        </w:rPr>
        <w:t xml:space="preserve">Рисунок 2 – Визиты доменов с данными </w:t>
      </w:r>
      <w:r>
        <w:rPr>
          <w:i/>
          <w:sz w:val="28"/>
        </w:rPr>
        <w:t>Semrush</w:t>
      </w:r>
      <w:r>
        <w:rPr>
          <w:sz w:val="28"/>
        </w:rPr>
        <w:t>, август 2026 (логарифмическая шкала; в скобках доля в сумме восьми доменов)</w:t>
      </w:r>
    </w:p>
    <w:p w:rsidR="002039B0" w:rsidRDefault="00C87E51">
      <w:pPr>
        <w:pStyle w:val="4"/>
        <w:ind w:firstLine="709"/>
      </w:pPr>
      <w:r>
        <w:t>2.3.3 Формулы расчета</w:t>
      </w:r>
    </w:p>
    <w:p w:rsidR="002039B0" w:rsidRDefault="00C87E51">
      <w:pPr>
        <w:pStyle w:val="FirstParagraph"/>
      </w:pPr>
      <w:r>
        <w:rPr>
          <w:sz w:val="28"/>
        </w:rPr>
        <w:t>Доля трафика конкурента в суммарном трафике группы:</w:t>
      </w:r>
    </w:p>
    <w:p w:rsidR="002039B0" w:rsidRDefault="00C87E51">
      <w:pPr>
        <w:pStyle w:val="a0"/>
        <w:tabs>
          <w:tab w:val="center" w:pos="4677"/>
          <w:tab w:val="right" w:pos="9354"/>
        </w:tabs>
        <w:ind w:firstLine="709"/>
        <w:jc w:val="both"/>
      </w:pPr>
      <w:r>
        <w:rPr>
          <w:sz w:val="28"/>
        </w:rPr>
        <w:tab/>
      </w:r>
      <w:r>
        <w:rPr>
          <w:i/>
          <w:sz w:val="28"/>
        </w:rPr>
        <w:t>s_i</w:t>
      </w:r>
      <w:r>
        <w:rPr>
          <w:sz w:val="28"/>
        </w:rPr>
        <w:t xml:space="preserve"> = </w:t>
      </w:r>
      <w:r>
        <w:rPr>
          <w:i/>
          <w:sz w:val="28"/>
        </w:rPr>
        <w:t>V_i</w:t>
      </w:r>
      <w:r>
        <w:rPr>
          <w:sz w:val="28"/>
        </w:rPr>
        <w:t xml:space="preserve"> / Σ</w:t>
      </w:r>
      <w:r>
        <w:rPr>
          <w:i/>
          <w:sz w:val="28"/>
        </w:rPr>
        <w:t>V_j</w:t>
      </w:r>
      <w:r>
        <w:rPr>
          <w:sz w:val="28"/>
        </w:rPr>
        <w:t xml:space="preserve"> × 100 %</w:t>
      </w:r>
      <w:r>
        <w:rPr>
          <w:sz w:val="28"/>
        </w:rPr>
        <w:tab/>
        <w:t>(1)</w:t>
      </w:r>
    </w:p>
    <w:p w:rsidR="002039B0" w:rsidRDefault="00C87E51">
      <w:pPr>
        <w:pStyle w:val="a0"/>
        <w:ind w:firstLine="709"/>
        <w:jc w:val="both"/>
      </w:pPr>
      <w:r>
        <w:rPr>
          <w:sz w:val="28"/>
        </w:rPr>
        <w:t xml:space="preserve">где </w:t>
      </w:r>
      <w:r>
        <w:rPr>
          <w:i/>
          <w:sz w:val="28"/>
        </w:rPr>
        <w:t>V_i</w:t>
      </w:r>
      <w:r>
        <w:rPr>
          <w:sz w:val="28"/>
        </w:rPr>
        <w:t xml:space="preserve"> – месячные визиты </w:t>
      </w:r>
      <w:r>
        <w:rPr>
          <w:i/>
          <w:sz w:val="28"/>
        </w:rPr>
        <w:t>i</w:t>
      </w:r>
      <w:r>
        <w:rPr>
          <w:sz w:val="28"/>
        </w:rPr>
        <w:t xml:space="preserve">-го релевантного конкурента (вариант </w:t>
      </w:r>
      <w:r>
        <w:rPr>
          <w:i/>
          <w:sz w:val="28"/>
        </w:rPr>
        <w:t>Word</w:t>
      </w:r>
      <w:r>
        <w:rPr>
          <w:sz w:val="28"/>
        </w:rPr>
        <w:t xml:space="preserve">) либо релевантный трафик </w:t>
      </w:r>
      <w:r>
        <w:rPr>
          <w:i/>
          <w:sz w:val="28"/>
        </w:rPr>
        <w:t>E_i</w:t>
      </w:r>
      <w:r>
        <w:rPr>
          <w:sz w:val="28"/>
        </w:rPr>
        <w:t xml:space="preserve"> = </w:t>
      </w:r>
      <w:r>
        <w:rPr>
          <w:i/>
          <w:sz w:val="28"/>
        </w:rPr>
        <w:t>V_i</w:t>
      </w:r>
      <w:r>
        <w:rPr>
          <w:sz w:val="28"/>
        </w:rPr>
        <w:t xml:space="preserve"> × </w:t>
      </w:r>
      <w:r>
        <w:rPr>
          <w:i/>
          <w:sz w:val="28"/>
        </w:rPr>
        <w:t>g_i</w:t>
      </w:r>
      <w:r>
        <w:rPr>
          <w:sz w:val="28"/>
        </w:rPr>
        <w:t xml:space="preserve">, где </w:t>
      </w:r>
      <w:r>
        <w:rPr>
          <w:i/>
          <w:sz w:val="28"/>
        </w:rPr>
        <w:t>g_i</w:t>
      </w:r>
      <w:r>
        <w:rPr>
          <w:sz w:val="28"/>
        </w:rPr>
        <w:t xml:space="preserve"> – доля целевой географии (вариант </w:t>
      </w:r>
      <w:r>
        <w:rPr>
          <w:i/>
          <w:sz w:val="28"/>
        </w:rPr>
        <w:t>Excel</w:t>
      </w:r>
      <w:r>
        <w:rPr>
          <w:sz w:val="28"/>
        </w:rPr>
        <w:t>).</w:t>
      </w:r>
    </w:p>
    <w:p w:rsidR="002039B0" w:rsidRDefault="00C87E51">
      <w:pPr>
        <w:pStyle w:val="a0"/>
        <w:ind w:firstLine="709"/>
        <w:jc w:val="both"/>
      </w:pPr>
      <w:r>
        <w:rPr>
          <w:sz w:val="28"/>
        </w:rPr>
        <w:t>Концентрация по долям крупнейших игроков:</w:t>
      </w:r>
    </w:p>
    <w:p w:rsidR="002039B0" w:rsidRDefault="00C87E51">
      <w:pPr>
        <w:pStyle w:val="a0"/>
        <w:tabs>
          <w:tab w:val="center" w:pos="4677"/>
          <w:tab w:val="right" w:pos="9354"/>
        </w:tabs>
        <w:ind w:firstLine="709"/>
        <w:jc w:val="both"/>
      </w:pPr>
      <w:r>
        <w:rPr>
          <w:sz w:val="28"/>
        </w:rPr>
        <w:tab/>
      </w:r>
      <w:r>
        <w:rPr>
          <w:i/>
          <w:sz w:val="28"/>
        </w:rPr>
        <w:t>CR3</w:t>
      </w:r>
      <w:r>
        <w:rPr>
          <w:sz w:val="28"/>
        </w:rPr>
        <w:t xml:space="preserve"> = </w:t>
      </w:r>
      <w:r>
        <w:rPr>
          <w:i/>
          <w:sz w:val="28"/>
        </w:rPr>
        <w:t>s</w:t>
      </w:r>
      <w:r>
        <w:rPr>
          <w:sz w:val="28"/>
        </w:rPr>
        <w:t xml:space="preserve">(1) + </w:t>
      </w:r>
      <w:r>
        <w:rPr>
          <w:i/>
          <w:sz w:val="28"/>
        </w:rPr>
        <w:t>s</w:t>
      </w:r>
      <w:r>
        <w:rPr>
          <w:sz w:val="28"/>
        </w:rPr>
        <w:t xml:space="preserve">(2) + </w:t>
      </w:r>
      <w:r>
        <w:rPr>
          <w:i/>
          <w:sz w:val="28"/>
        </w:rPr>
        <w:t>s</w:t>
      </w:r>
      <w:r>
        <w:rPr>
          <w:sz w:val="28"/>
        </w:rPr>
        <w:t xml:space="preserve">(3), </w:t>
      </w:r>
      <w:r>
        <w:rPr>
          <w:i/>
          <w:sz w:val="28"/>
        </w:rPr>
        <w:t>CR5</w:t>
      </w:r>
      <w:r>
        <w:rPr>
          <w:sz w:val="28"/>
        </w:rPr>
        <w:t xml:space="preserve"> = </w:t>
      </w:r>
      <w:r>
        <w:rPr>
          <w:i/>
          <w:sz w:val="28"/>
        </w:rPr>
        <w:t>s</w:t>
      </w:r>
      <w:r>
        <w:rPr>
          <w:sz w:val="28"/>
        </w:rPr>
        <w:t xml:space="preserve">(1) + … + </w:t>
      </w:r>
      <w:r>
        <w:rPr>
          <w:i/>
          <w:sz w:val="28"/>
        </w:rPr>
        <w:t>s</w:t>
      </w:r>
      <w:r>
        <w:rPr>
          <w:sz w:val="28"/>
        </w:rPr>
        <w:t>(5)</w:t>
      </w:r>
      <w:r>
        <w:rPr>
          <w:sz w:val="28"/>
        </w:rPr>
        <w:tab/>
        <w:t>(2)</w:t>
      </w:r>
    </w:p>
    <w:p w:rsidR="002039B0" w:rsidRDefault="00C87E51">
      <w:pPr>
        <w:pStyle w:val="a0"/>
        <w:ind w:firstLine="709"/>
        <w:jc w:val="both"/>
      </w:pPr>
      <w:r>
        <w:rPr>
          <w:sz w:val="28"/>
        </w:rPr>
        <w:t xml:space="preserve">где </w:t>
      </w:r>
      <w:r>
        <w:rPr>
          <w:i/>
          <w:sz w:val="28"/>
        </w:rPr>
        <w:t>s</w:t>
      </w:r>
      <w:r>
        <w:rPr>
          <w:sz w:val="28"/>
        </w:rPr>
        <w:t>(</w:t>
      </w:r>
      <w:r>
        <w:rPr>
          <w:i/>
          <w:sz w:val="28"/>
        </w:rPr>
        <w:t>k</w:t>
      </w:r>
      <w:r>
        <w:rPr>
          <w:sz w:val="28"/>
        </w:rPr>
        <w:t xml:space="preserve">) – </w:t>
      </w:r>
      <w:r>
        <w:rPr>
          <w:i/>
          <w:sz w:val="28"/>
        </w:rPr>
        <w:t>k</w:t>
      </w:r>
      <w:r>
        <w:rPr>
          <w:sz w:val="28"/>
        </w:rPr>
        <w:t>-я по величине доля.</w:t>
      </w:r>
    </w:p>
    <w:p w:rsidR="002039B0" w:rsidRDefault="00C87E51">
      <w:pPr>
        <w:pStyle w:val="a0"/>
        <w:ind w:firstLine="709"/>
        <w:jc w:val="both"/>
      </w:pPr>
      <w:r>
        <w:rPr>
          <w:sz w:val="28"/>
        </w:rPr>
        <w:t>Оценочный индекс концентрации:</w:t>
      </w:r>
    </w:p>
    <w:p w:rsidR="002039B0" w:rsidRDefault="00C87E51">
      <w:pPr>
        <w:pStyle w:val="a0"/>
        <w:tabs>
          <w:tab w:val="center" w:pos="4677"/>
          <w:tab w:val="right" w:pos="9354"/>
        </w:tabs>
        <w:ind w:firstLine="709"/>
        <w:jc w:val="both"/>
      </w:pPr>
      <w:r>
        <w:rPr>
          <w:sz w:val="28"/>
        </w:rPr>
        <w:tab/>
      </w:r>
      <w:r>
        <w:rPr>
          <w:i/>
          <w:sz w:val="28"/>
        </w:rPr>
        <w:t>HHI</w:t>
      </w:r>
      <w:r>
        <w:rPr>
          <w:sz w:val="28"/>
        </w:rPr>
        <w:t xml:space="preserve"> = Σ </w:t>
      </w:r>
      <w:r>
        <w:rPr>
          <w:i/>
          <w:sz w:val="28"/>
        </w:rPr>
        <w:t>s_i</w:t>
      </w:r>
      <w:r>
        <w:rPr>
          <w:sz w:val="28"/>
        </w:rPr>
        <w:t>²</w:t>
      </w:r>
      <w:r>
        <w:rPr>
          <w:sz w:val="28"/>
        </w:rPr>
        <w:tab/>
        <w:t>(3)</w:t>
      </w:r>
    </w:p>
    <w:p w:rsidR="002039B0" w:rsidRDefault="00C87E51">
      <w:pPr>
        <w:pStyle w:val="a0"/>
        <w:ind w:firstLine="709"/>
        <w:jc w:val="both"/>
      </w:pPr>
      <w:r>
        <w:rPr>
          <w:sz w:val="28"/>
        </w:rPr>
        <w:t xml:space="preserve">В </w:t>
      </w:r>
      <w:r>
        <w:rPr>
          <w:i/>
          <w:sz w:val="28"/>
        </w:rPr>
        <w:t>Excel</w:t>
      </w:r>
      <w:r>
        <w:rPr>
          <w:sz w:val="28"/>
        </w:rPr>
        <w:t xml:space="preserve">-шаблоне доли выражены в долях единицы, а сумма квадратов умножается на 10 000 [4]. Пороги шаблона: </w:t>
      </w:r>
      <w:r>
        <w:rPr>
          <w:i/>
          <w:sz w:val="28"/>
        </w:rPr>
        <w:t>CR3</w:t>
      </w:r>
      <w:r>
        <w:rPr>
          <w:sz w:val="28"/>
        </w:rPr>
        <w:t xml:space="preserve"> – 0,6; </w:t>
      </w:r>
      <w:r>
        <w:rPr>
          <w:i/>
          <w:sz w:val="28"/>
        </w:rPr>
        <w:t>CR5</w:t>
      </w:r>
      <w:r>
        <w:rPr>
          <w:sz w:val="28"/>
        </w:rPr>
        <w:t xml:space="preserve"> – 0,75; </w:t>
      </w:r>
      <w:r>
        <w:rPr>
          <w:i/>
          <w:sz w:val="28"/>
        </w:rPr>
        <w:t>HHI</w:t>
      </w:r>
      <w:r>
        <w:rPr>
          <w:sz w:val="28"/>
        </w:rPr>
        <w:t xml:space="preserve"> – 2500 [4].</w:t>
      </w:r>
    </w:p>
    <w:p w:rsidR="002039B0" w:rsidRDefault="00C87E51">
      <w:pPr>
        <w:pStyle w:val="a0"/>
        <w:ind w:firstLine="709"/>
        <w:jc w:val="both"/>
      </w:pPr>
      <w:r>
        <w:rPr>
          <w:sz w:val="28"/>
        </w:rPr>
        <w:t xml:space="preserve">Канальное давление оценивается взвешенной по релевантному трафику долей канала: </w:t>
      </w:r>
      <w:r>
        <w:rPr>
          <w:i/>
          <w:sz w:val="28"/>
        </w:rPr>
        <w:t>C</w:t>
      </w:r>
      <w:r>
        <w:rPr>
          <w:sz w:val="28"/>
        </w:rPr>
        <w:t xml:space="preserve"> = Σ(</w:t>
      </w:r>
      <w:r>
        <w:rPr>
          <w:i/>
          <w:sz w:val="28"/>
        </w:rPr>
        <w:t>E_i</w:t>
      </w:r>
      <w:r>
        <w:rPr>
          <w:sz w:val="28"/>
        </w:rPr>
        <w:t xml:space="preserve"> × </w:t>
      </w:r>
      <w:r>
        <w:rPr>
          <w:i/>
          <w:sz w:val="28"/>
        </w:rPr>
        <w:t>d_i</w:t>
      </w:r>
      <w:r>
        <w:rPr>
          <w:sz w:val="28"/>
        </w:rPr>
        <w:t>) / Σ</w:t>
      </w:r>
      <w:r>
        <w:rPr>
          <w:i/>
          <w:sz w:val="28"/>
        </w:rPr>
        <w:t>E_i</w:t>
      </w:r>
      <w:r>
        <w:rPr>
          <w:sz w:val="28"/>
        </w:rPr>
        <w:t xml:space="preserve">, где </w:t>
      </w:r>
      <w:r>
        <w:rPr>
          <w:i/>
          <w:sz w:val="28"/>
        </w:rPr>
        <w:t>d_i</w:t>
      </w:r>
      <w:r>
        <w:rPr>
          <w:sz w:val="28"/>
        </w:rPr>
        <w:t xml:space="preserve"> – доля канала у </w:t>
      </w:r>
      <w:r>
        <w:rPr>
          <w:i/>
          <w:sz w:val="28"/>
        </w:rPr>
        <w:t>i</w:t>
      </w:r>
      <w:r>
        <w:rPr>
          <w:sz w:val="28"/>
        </w:rPr>
        <w:t xml:space="preserve">-го конкурента. Балл канала равен 5, если </w:t>
      </w:r>
      <w:r>
        <w:rPr>
          <w:i/>
          <w:sz w:val="28"/>
        </w:rPr>
        <w:t>C</w:t>
      </w:r>
      <w:r>
        <w:rPr>
          <w:sz w:val="28"/>
        </w:rPr>
        <w:t xml:space="preserve"> не меньше порога </w:t>
      </w:r>
      <w:r>
        <w:rPr>
          <w:i/>
          <w:sz w:val="28"/>
        </w:rPr>
        <w:t>D</w:t>
      </w:r>
      <w:r>
        <w:rPr>
          <w:sz w:val="28"/>
        </w:rPr>
        <w:t xml:space="preserve">; 3, если </w:t>
      </w:r>
      <w:r>
        <w:rPr>
          <w:i/>
          <w:sz w:val="28"/>
        </w:rPr>
        <w:t>C</w:t>
      </w:r>
      <w:r>
        <w:rPr>
          <w:sz w:val="28"/>
        </w:rPr>
        <w:t xml:space="preserve"> не меньше 0,65 × </w:t>
      </w:r>
      <w:r>
        <w:rPr>
          <w:i/>
          <w:sz w:val="28"/>
        </w:rPr>
        <w:t>D</w:t>
      </w:r>
      <w:r>
        <w:rPr>
          <w:sz w:val="28"/>
        </w:rPr>
        <w:t>; иначе 1 [4].</w:t>
      </w:r>
    </w:p>
    <w:p w:rsidR="002039B0" w:rsidRDefault="00C87E51">
      <w:pPr>
        <w:pStyle w:val="4"/>
        <w:ind w:firstLine="709"/>
      </w:pPr>
      <w:r>
        <w:t>2.3.4 Концентрация трафика: два варианта расчета</w:t>
      </w:r>
    </w:p>
    <w:p w:rsidR="002039B0" w:rsidRDefault="00C87E51">
      <w:pPr>
        <w:pStyle w:val="FirstParagraph"/>
        <w:keepNext/>
      </w:pPr>
      <w:r>
        <w:rPr>
          <w:sz w:val="28"/>
        </w:rPr>
        <w:t xml:space="preserve">Таблица 6 – Доли трафика,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 и </w:t>
      </w:r>
      <w:r>
        <w:rPr>
          <w:i/>
          <w:sz w:val="28"/>
        </w:rPr>
        <w:t>HHI</w:t>
      </w:r>
      <w:r>
        <w:rPr>
          <w:sz w:val="28"/>
        </w:rPr>
        <w:t xml:space="preserve"> (О1)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55"/>
        <w:gridCol w:w="3684"/>
        <w:gridCol w:w="4499"/>
      </w:tblGrid>
      <w:tr w:rsidR="002039B0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5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368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Основной расчет (</w:t>
            </w:r>
            <w:r>
              <w:rPr>
                <w:i/>
              </w:rPr>
              <w:t>Excel</w:t>
            </w:r>
            <w:r>
              <w:t xml:space="preserve">: релевантный трафик </w:t>
            </w:r>
            <w:r>
              <w:rPr>
                <w:i/>
              </w:rPr>
              <w:t>E</w:t>
            </w:r>
            <w:r>
              <w:t xml:space="preserve"> = визиты × доля географии)</w:t>
            </w:r>
          </w:p>
        </w:tc>
        <w:tc>
          <w:tcPr>
            <w:tcW w:w="449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Сравнительный расчет (</w:t>
            </w:r>
            <w:r>
              <w:rPr>
                <w:i/>
              </w:rPr>
              <w:t>Word</w:t>
            </w:r>
            <w:r>
              <w:t>: сырые визиты релевантных сайтов)</w:t>
            </w:r>
          </w:p>
        </w:tc>
      </w:tr>
      <w:tr w:rsidR="002039B0" w:rsidTr="002039B0">
        <w:trPr>
          <w:cantSplit/>
          <w:jc w:val="center"/>
        </w:trPr>
        <w:tc>
          <w:tcPr>
            <w:tcW w:w="145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Суммарный трафик группы</w:t>
            </w:r>
          </w:p>
        </w:tc>
        <w:tc>
          <w:tcPr>
            <w:tcW w:w="368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определен: доля Беларуси недоступна, </w:t>
            </w:r>
            <w:r>
              <w:rPr>
                <w:i/>
              </w:rPr>
              <w:t>E</w:t>
            </w:r>
            <w:r>
              <w:t xml:space="preserve"> = 0 по всем доменам</w:t>
            </w:r>
          </w:p>
        </w:tc>
        <w:tc>
          <w:tcPr>
            <w:tcW w:w="449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46 938 036 визитов в месяц по 19 доменам с данными </w:t>
            </w:r>
            <w:r>
              <w:rPr>
                <w:i/>
              </w:rPr>
              <w:t>Semrush</w:t>
            </w:r>
            <w:r>
              <w:t xml:space="preserve"> (август 2026); по остальным 11 доменам данных нет</w:t>
            </w:r>
          </w:p>
        </w:tc>
      </w:tr>
      <w:tr w:rsidR="002039B0" w:rsidTr="002039B0">
        <w:trPr>
          <w:cantSplit/>
          <w:jc w:val="center"/>
        </w:trPr>
        <w:tc>
          <w:tcPr>
            <w:tcW w:w="145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Три крупнейших игрока</w:t>
            </w:r>
          </w:p>
        </w:tc>
        <w:tc>
          <w:tcPr>
            <w:tcW w:w="368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определяются (</w:t>
            </w:r>
            <w:r>
              <w:rPr>
                <w:i/>
              </w:rPr>
              <w:t>E</w:t>
            </w:r>
            <w:r>
              <w:t xml:space="preserve"> = 0)</w:t>
            </w:r>
          </w:p>
        </w:tc>
        <w:tc>
          <w:tcPr>
            <w:tcW w:w="449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miro.com</w:t>
            </w:r>
            <w:r>
              <w:t xml:space="preserve"> (65,1 %), </w:t>
            </w:r>
            <w:r>
              <w:rPr>
                <w:i/>
              </w:rPr>
              <w:t>diagrams.net</w:t>
            </w:r>
            <w:r>
              <w:t xml:space="preserve"> (17,2 %), </w:t>
            </w:r>
            <w:r>
              <w:rPr>
                <w:i/>
              </w:rPr>
              <w:t>excalidraw.com</w:t>
            </w:r>
            <w:r>
              <w:t xml:space="preserve"> (10,9 %)</w:t>
            </w:r>
          </w:p>
        </w:tc>
      </w:tr>
      <w:tr w:rsidR="002039B0" w:rsidTr="002039B0">
        <w:trPr>
          <w:cantSplit/>
          <w:jc w:val="center"/>
        </w:trPr>
        <w:tc>
          <w:tcPr>
            <w:tcW w:w="145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CR3</w:t>
            </w:r>
          </w:p>
        </w:tc>
        <w:tc>
          <w:tcPr>
            <w:tcW w:w="368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0 % (артефакт </w:t>
            </w:r>
            <w:r>
              <w:rPr>
                <w:i/>
              </w:rPr>
              <w:t>E</w:t>
            </w:r>
            <w:r>
              <w:t xml:space="preserve"> = 0, не измерение)</w:t>
            </w:r>
          </w:p>
        </w:tc>
        <w:tc>
          <w:tcPr>
            <w:tcW w:w="449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85,8 %</w:t>
            </w:r>
          </w:p>
        </w:tc>
      </w:tr>
      <w:tr w:rsidR="002039B0" w:rsidTr="002039B0">
        <w:trPr>
          <w:cantSplit/>
          <w:jc w:val="center"/>
        </w:trPr>
        <w:tc>
          <w:tcPr>
            <w:tcW w:w="145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CR5</w:t>
            </w:r>
          </w:p>
        </w:tc>
        <w:tc>
          <w:tcPr>
            <w:tcW w:w="368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0 % (артефакт </w:t>
            </w:r>
            <w:r>
              <w:rPr>
                <w:i/>
              </w:rPr>
              <w:t>E</w:t>
            </w:r>
            <w:r>
              <w:t xml:space="preserve"> = 0)</w:t>
            </w:r>
          </w:p>
        </w:tc>
        <w:tc>
          <w:tcPr>
            <w:tcW w:w="449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90,7 %</w:t>
            </w:r>
          </w:p>
        </w:tc>
      </w:tr>
      <w:tr w:rsidR="002039B0" w:rsidTr="002039B0">
        <w:trPr>
          <w:cantSplit/>
          <w:jc w:val="center"/>
        </w:trPr>
        <w:tc>
          <w:tcPr>
            <w:tcW w:w="145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HHI</w:t>
            </w:r>
          </w:p>
        </w:tc>
        <w:tc>
          <w:tcPr>
            <w:tcW w:w="368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0 (артефакт </w:t>
            </w:r>
            <w:r>
              <w:rPr>
                <w:i/>
              </w:rPr>
              <w:t>E</w:t>
            </w:r>
            <w:r>
              <w:t xml:space="preserve"> = 0)</w:t>
            </w:r>
          </w:p>
        </w:tc>
        <w:tc>
          <w:tcPr>
            <w:tcW w:w="449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3 869</w:t>
            </w:r>
          </w:p>
        </w:tc>
      </w:tr>
      <w:tr w:rsidR="002039B0" w:rsidTr="002039B0">
        <w:trPr>
          <w:cantSplit/>
          <w:jc w:val="center"/>
        </w:trPr>
        <w:tc>
          <w:tcPr>
            <w:tcW w:w="145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Балл концентрации (лист 07, </w:t>
            </w:r>
            <w:r>
              <w:rPr>
                <w:i/>
              </w:rPr>
              <w:t>D4</w:t>
            </w:r>
            <w:r>
              <w:t>)</w:t>
            </w:r>
          </w:p>
        </w:tc>
        <w:tc>
          <w:tcPr>
            <w:tcW w:w="368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Формально 1, так как </w:t>
            </w:r>
            <w:r>
              <w:rPr>
                <w:i/>
              </w:rPr>
              <w:t>CR3</w:t>
            </w:r>
            <w:r>
              <w:t xml:space="preserve"> = 0 при </w:t>
            </w:r>
            <w:r>
              <w:rPr>
                <w:i/>
              </w:rPr>
              <w:t>E</w:t>
            </w:r>
            <w:r>
              <w:t xml:space="preserve"> = 0; значение не отражает концентрацию</w:t>
            </w:r>
          </w:p>
        </w:tc>
        <w:tc>
          <w:tcPr>
            <w:tcW w:w="449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5: топ-3 контролируют большую часть видимого трафика; те же пороги шаблона (</w:t>
            </w:r>
            <w:r>
              <w:rPr>
                <w:i/>
              </w:rPr>
              <w:t>CR3</w:t>
            </w:r>
            <w:r>
              <w:t xml:space="preserve"> не ниже 0,6), примененные к сырым визитам, также дают 5</w:t>
            </w:r>
          </w:p>
        </w:tc>
      </w:tr>
    </w:tbl>
    <w:p w:rsidR="002039B0" w:rsidRDefault="00C87E51">
      <w:pPr>
        <w:pStyle w:val="a0"/>
        <w:ind w:firstLine="709"/>
        <w:jc w:val="both"/>
      </w:pPr>
      <w:r>
        <w:rPr>
          <w:sz w:val="28"/>
        </w:rPr>
        <w:t xml:space="preserve">Переход от сырых визитов к релевантному трафику в </w:t>
      </w:r>
      <w:r>
        <w:rPr>
          <w:i/>
          <w:sz w:val="28"/>
        </w:rPr>
        <w:t>Excel</w:t>
      </w:r>
      <w:r>
        <w:rPr>
          <w:sz w:val="28"/>
        </w:rPr>
        <w:t xml:space="preserve"> выполнить нельзя: доля Беларуси неизвестна, поэтому </w:t>
      </w:r>
      <w:r>
        <w:rPr>
          <w:i/>
          <w:sz w:val="28"/>
        </w:rPr>
        <w:t>E</w:t>
      </w:r>
      <w:r>
        <w:rPr>
          <w:sz w:val="28"/>
        </w:rPr>
        <w:t xml:space="preserve"> = 0, а нулевые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 и </w:t>
      </w:r>
      <w:r>
        <w:rPr>
          <w:i/>
          <w:sz w:val="28"/>
        </w:rPr>
        <w:t>HHI</w:t>
      </w:r>
      <w:r>
        <w:rPr>
          <w:sz w:val="28"/>
        </w:rPr>
        <w:t xml:space="preserve"> и формальный балл 1 в </w:t>
      </w:r>
      <w:r>
        <w:rPr>
          <w:i/>
          <w:sz w:val="28"/>
        </w:rPr>
        <w:t>Excel</w:t>
      </w:r>
      <w:r>
        <w:rPr>
          <w:sz w:val="28"/>
        </w:rPr>
        <w:t xml:space="preserve"> – результат отсутствия данных, а не признак низкой концентрации. Расхождение между вариантами – 0 % и балл 1 (</w:t>
      </w:r>
      <w:r>
        <w:rPr>
          <w:i/>
          <w:sz w:val="28"/>
        </w:rPr>
        <w:t>Excel</w:t>
      </w:r>
      <w:r>
        <w:rPr>
          <w:sz w:val="28"/>
        </w:rPr>
        <w:t>) против 85,8 % и балл 5 (</w:t>
      </w:r>
      <w:r>
        <w:rPr>
          <w:i/>
          <w:sz w:val="28"/>
        </w:rPr>
        <w:t>Word</w:t>
      </w:r>
      <w:r>
        <w:rPr>
          <w:sz w:val="28"/>
        </w:rPr>
        <w:t xml:space="preserve">). Без </w:t>
      </w:r>
      <w:r>
        <w:rPr>
          <w:i/>
          <w:sz w:val="28"/>
        </w:rPr>
        <w:t>miro.com</w:t>
      </w:r>
      <w:r>
        <w:rPr>
          <w:sz w:val="28"/>
        </w:rPr>
        <w:t xml:space="preserve"> (универсальная доска вне продуктовых границ ЛР1, табл. 43) по семи доменам: сумма 19 428 036 визитов, </w:t>
      </w:r>
      <w:r>
        <w:rPr>
          <w:i/>
          <w:sz w:val="28"/>
        </w:rPr>
        <w:t>CR3</w:t>
      </w:r>
      <w:r>
        <w:rPr>
          <w:sz w:val="28"/>
        </w:rPr>
        <w:t xml:space="preserve"> 73,4 %, </w:t>
      </w:r>
      <w:r>
        <w:rPr>
          <w:i/>
          <w:sz w:val="28"/>
        </w:rPr>
        <w:t>CR5</w:t>
      </w:r>
      <w:r>
        <w:rPr>
          <w:sz w:val="28"/>
        </w:rPr>
        <w:t xml:space="preserve"> 81,3 %, </w:t>
      </w:r>
      <w:r>
        <w:rPr>
          <w:i/>
          <w:sz w:val="28"/>
        </w:rPr>
        <w:t>HHI</w:t>
      </w:r>
      <w:r>
        <w:rPr>
          <w:sz w:val="28"/>
        </w:rPr>
        <w:t xml:space="preserve"> 2 533, балл 5; вывод о высокой концентрации видимого трафика сохраняется. Справочно, </w:t>
      </w:r>
      <w:r>
        <w:rPr>
          <w:i/>
          <w:sz w:val="28"/>
        </w:rPr>
        <w:t>Similarweb</w:t>
      </w:r>
      <w:r>
        <w:rPr>
          <w:sz w:val="28"/>
        </w:rPr>
        <w:t xml:space="preserve"> в ЛР2-3 (четыре домена, другая дата): </w:t>
      </w:r>
      <w:r>
        <w:rPr>
          <w:i/>
          <w:sz w:val="28"/>
        </w:rPr>
        <w:t>CR3</w:t>
      </w:r>
      <w:r>
        <w:rPr>
          <w:sz w:val="28"/>
        </w:rPr>
        <w:t xml:space="preserve"> 99,8 %, </w:t>
      </w:r>
      <w:r>
        <w:rPr>
          <w:i/>
          <w:sz w:val="28"/>
        </w:rPr>
        <w:t>HHI</w:t>
      </w:r>
      <w:r>
        <w:rPr>
          <w:sz w:val="28"/>
        </w:rPr>
        <w:t xml:space="preserve"> около 7 590 [8]. Оценки неполны: у 11 доменов данных нет, а универсальные сервисы включают трафик, не связанный с нотационными диаграммами. Расчет выполнен программой (</w:t>
      </w:r>
      <w:r>
        <w:rPr>
          <w:i/>
          <w:sz w:val="28"/>
        </w:rPr>
        <w:t>Python</w:t>
      </w:r>
      <w:r>
        <w:rPr>
          <w:sz w:val="28"/>
        </w:rPr>
        <w:t xml:space="preserve">, </w:t>
      </w:r>
      <w:r>
        <w:rPr>
          <w:i/>
          <w:sz w:val="28"/>
        </w:rPr>
        <w:t>lr4_calc.py</w:t>
      </w:r>
      <w:r>
        <w:rPr>
          <w:sz w:val="28"/>
        </w:rPr>
        <w:t xml:space="preserve">) по формулам шаблона; сверка с ячейками </w:t>
      </w:r>
      <w:r>
        <w:rPr>
          <w:i/>
          <w:sz w:val="28"/>
        </w:rPr>
        <w:t>Excel</w:t>
      </w:r>
      <w:r>
        <w:rPr>
          <w:sz w:val="28"/>
        </w:rPr>
        <w:t xml:space="preserve"> – раздел 2.11.4.</w:t>
      </w:r>
    </w:p>
    <w:p w:rsidR="002039B0" w:rsidRDefault="00C87E51">
      <w:pPr>
        <w:pStyle w:val="4"/>
        <w:ind w:firstLine="709"/>
      </w:pPr>
      <w:r>
        <w:t>2.3.5 Каналы, поиск и вовлеченность</w:t>
      </w:r>
    </w:p>
    <w:p w:rsidR="002039B0" w:rsidRDefault="00C87E51">
      <w:pPr>
        <w:pStyle w:val="FirstParagraph"/>
        <w:keepNext/>
      </w:pPr>
      <w:r>
        <w:rPr>
          <w:sz w:val="28"/>
        </w:rPr>
        <w:t>Таблица 7 – Взвешенные доли каналов трафика и баллы (</w:t>
      </w:r>
      <w:r>
        <w:rPr>
          <w:i/>
          <w:sz w:val="28"/>
        </w:rPr>
        <w:t>Excel</w:t>
      </w:r>
      <w:r>
        <w:rPr>
          <w:sz w:val="28"/>
        </w:rPr>
        <w:t>, лист 03; О3–О5, О10)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20"/>
        <w:gridCol w:w="650"/>
        <w:gridCol w:w="3516"/>
        <w:gridCol w:w="3952"/>
      </w:tblGrid>
      <w:tr w:rsidR="002039B0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2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Канал</w:t>
            </w:r>
          </w:p>
        </w:tc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Порог </w:t>
            </w:r>
            <w:r>
              <w:rPr>
                <w:i/>
              </w:rPr>
              <w:t>D</w:t>
            </w:r>
          </w:p>
        </w:tc>
        <w:tc>
          <w:tcPr>
            <w:tcW w:w="351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Основной расчет (взвешенная доля </w:t>
            </w:r>
            <w:r>
              <w:rPr>
                <w:i/>
              </w:rPr>
              <w:t>C</w:t>
            </w:r>
            <w:r>
              <w:t>, балл)</w:t>
            </w:r>
          </w:p>
        </w:tc>
        <w:tc>
          <w:tcPr>
            <w:tcW w:w="395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Вариант </w:t>
            </w:r>
            <w:r>
              <w:rPr>
                <w:i/>
              </w:rPr>
              <w:t>Word</w:t>
            </w:r>
          </w:p>
        </w:tc>
      </w:tr>
      <w:tr w:rsidR="002039B0" w:rsidTr="002039B0">
        <w:trPr>
          <w:cantSplit/>
          <w:jc w:val="center"/>
        </w:trPr>
        <w:tc>
          <w:tcPr>
            <w:tcW w:w="152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Прямой</w:t>
            </w:r>
          </w:p>
        </w:tc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0,30</w:t>
            </w:r>
          </w:p>
        </w:tc>
        <w:tc>
          <w:tcPr>
            <w:tcW w:w="351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рассчитывается: нет данных </w:t>
            </w:r>
            <w:r>
              <w:rPr>
                <w:i/>
              </w:rPr>
              <w:t>Similarweb</w:t>
            </w:r>
            <w:r>
              <w:t xml:space="preserve"> по каналам</w:t>
            </w:r>
          </w:p>
        </w:tc>
        <w:tc>
          <w:tcPr>
            <w:tcW w:w="395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доля </w:t>
            </w:r>
            <w:r>
              <w:rPr>
                <w:i/>
              </w:rPr>
              <w:t>direct</w:t>
            </w:r>
            <w:r>
              <w:t xml:space="preserve"> у лидеров (топ-3; рядом топ-5)</w:t>
            </w:r>
          </w:p>
        </w:tc>
      </w:tr>
      <w:tr w:rsidR="002039B0" w:rsidTr="002039B0">
        <w:trPr>
          <w:cantSplit/>
          <w:jc w:val="center"/>
        </w:trPr>
        <w:tc>
          <w:tcPr>
            <w:tcW w:w="152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Органический поиск</w:t>
            </w:r>
          </w:p>
        </w:tc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0,45</w:t>
            </w:r>
          </w:p>
        </w:tc>
        <w:tc>
          <w:tcPr>
            <w:tcW w:w="351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рассчитывается (в </w:t>
            </w:r>
            <w:r>
              <w:rPr>
                <w:i/>
              </w:rPr>
              <w:t>Excel</w:t>
            </w:r>
            <w:r>
              <w:t xml:space="preserve"> 0); справочно </w:t>
            </w:r>
            <w:r>
              <w:rPr>
                <w:i/>
              </w:rPr>
              <w:t>plantuml.com</w:t>
            </w:r>
            <w:r>
              <w:t xml:space="preserve"> – 48,47 % (</w:t>
            </w:r>
            <w:r>
              <w:rPr>
                <w:i/>
              </w:rPr>
              <w:t>Similarweb</w:t>
            </w:r>
            <w:r>
              <w:t>, ЛР2-3)</w:t>
            </w:r>
          </w:p>
        </w:tc>
        <w:tc>
          <w:tcPr>
            <w:tcW w:w="395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Доля </w:t>
            </w:r>
            <w:r>
              <w:rPr>
                <w:i/>
              </w:rPr>
              <w:t>organic</w:t>
            </w:r>
            <w:r>
              <w:t xml:space="preserve"> у </w:t>
            </w:r>
            <w:r>
              <w:rPr>
                <w:i/>
              </w:rPr>
              <w:t>plantuml.com</w:t>
            </w:r>
            <w:r>
              <w:t xml:space="preserve"> 48,47 % (единственный домен с долями каналов; ЛР2-3); </w:t>
            </w:r>
            <w:r>
              <w:rPr>
                <w:i/>
              </w:rPr>
              <w:t>SEO</w:t>
            </w:r>
            <w:r>
              <w:t xml:space="preserve"> </w:t>
            </w:r>
            <w:r>
              <w:rPr>
                <w:i/>
              </w:rPr>
              <w:t>difficulty</w:t>
            </w:r>
            <w:r>
              <w:t xml:space="preserve"> – не собрано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152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Платный поиск</w:t>
            </w:r>
          </w:p>
        </w:tc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0,20</w:t>
            </w:r>
          </w:p>
        </w:tc>
        <w:tc>
          <w:tcPr>
            <w:tcW w:w="351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0,18 (</w:t>
            </w:r>
            <w:r>
              <w:rPr>
                <w:i/>
              </w:rPr>
              <w:t>Excel</w:t>
            </w:r>
            <w:r>
              <w:t xml:space="preserve"> 04!</w:t>
            </w:r>
            <w:r>
              <w:rPr>
                <w:i/>
              </w:rPr>
              <w:t>B37</w:t>
            </w:r>
            <w:r>
              <w:t xml:space="preserve"> = 0,34; </w:t>
            </w:r>
            <w:r>
              <w:rPr>
                <w:i/>
              </w:rPr>
              <w:t>paid</w:t>
            </w:r>
            <w:r>
              <w:t xml:space="preserve"> </w:t>
            </w:r>
            <w:r>
              <w:rPr>
                <w:i/>
              </w:rPr>
              <w:t>search</w:t>
            </w:r>
            <w:r>
              <w:t xml:space="preserve"> </w:t>
            </w:r>
            <w:r>
              <w:rPr>
                <w:i/>
              </w:rPr>
              <w:t>plantuml.com</w:t>
            </w:r>
            <w:r>
              <w:t xml:space="preserve"> 0 %, ЛР2-3)</w:t>
            </w:r>
          </w:p>
        </w:tc>
        <w:tc>
          <w:tcPr>
            <w:tcW w:w="395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среднее долей </w:t>
            </w:r>
            <w:r>
              <w:rPr>
                <w:i/>
              </w:rPr>
              <w:t>paid</w:t>
            </w:r>
            <w:r>
              <w:t xml:space="preserve"> </w:t>
            </w:r>
            <w:r>
              <w:rPr>
                <w:i/>
              </w:rPr>
              <w:t>search</w:t>
            </w:r>
            <w:r>
              <w:t xml:space="preserve"> и </w:t>
            </w:r>
            <w:r>
              <w:rPr>
                <w:i/>
              </w:rPr>
              <w:t>display</w:t>
            </w:r>
            <w:r>
              <w:t xml:space="preserve"> (</w:t>
            </w:r>
            <w:r>
              <w:rPr>
                <w:i/>
              </w:rPr>
              <w:t>Similarweb</w:t>
            </w:r>
            <w:r>
              <w:t xml:space="preserve">); </w:t>
            </w:r>
            <w:r>
              <w:rPr>
                <w:i/>
              </w:rPr>
              <w:t>paid</w:t>
            </w:r>
            <w:r>
              <w:t xml:space="preserve"> </w:t>
            </w:r>
            <w:r>
              <w:rPr>
                <w:i/>
              </w:rPr>
              <w:t>social</w:t>
            </w:r>
            <w:r>
              <w:t xml:space="preserve"> – не собрано: в бесплатном </w:t>
            </w:r>
            <w:r>
              <w:rPr>
                <w:i/>
              </w:rPr>
              <w:t>Similarweb</w:t>
            </w:r>
            <w:r>
              <w:t xml:space="preserve"> недоступен</w:t>
            </w:r>
          </w:p>
        </w:tc>
      </w:tr>
      <w:tr w:rsidR="002039B0" w:rsidTr="002039B0">
        <w:trPr>
          <w:cantSplit/>
          <w:jc w:val="center"/>
        </w:trPr>
        <w:tc>
          <w:tcPr>
            <w:tcW w:w="152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Социальные сети</w:t>
            </w:r>
          </w:p>
        </w:tc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0,20</w:t>
            </w:r>
          </w:p>
        </w:tc>
        <w:tc>
          <w:tcPr>
            <w:tcW w:w="351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рассчитывается</w:t>
            </w:r>
          </w:p>
        </w:tc>
        <w:tc>
          <w:tcPr>
            <w:tcW w:w="395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</w:p>
        </w:tc>
      </w:tr>
      <w:tr w:rsidR="002039B0" w:rsidTr="002039B0">
        <w:trPr>
          <w:cantSplit/>
          <w:jc w:val="center"/>
        </w:trPr>
        <w:tc>
          <w:tcPr>
            <w:tcW w:w="152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Реферальный</w:t>
            </w:r>
          </w:p>
        </w:tc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0,15</w:t>
            </w:r>
          </w:p>
        </w:tc>
        <w:tc>
          <w:tcPr>
            <w:tcW w:w="351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рассчитывается</w:t>
            </w:r>
          </w:p>
        </w:tc>
        <w:tc>
          <w:tcPr>
            <w:tcW w:w="395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</w:p>
        </w:tc>
      </w:tr>
      <w:tr w:rsidR="002039B0" w:rsidTr="002039B0">
        <w:trPr>
          <w:cantSplit/>
          <w:jc w:val="center"/>
        </w:trPr>
        <w:tc>
          <w:tcPr>
            <w:tcW w:w="152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Медийная реклама</w:t>
            </w:r>
          </w:p>
        </w:tc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0,10</w:t>
            </w:r>
          </w:p>
        </w:tc>
        <w:tc>
          <w:tcPr>
            <w:tcW w:w="351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рассчитывается</w:t>
            </w:r>
          </w:p>
        </w:tc>
        <w:tc>
          <w:tcPr>
            <w:tcW w:w="395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</w:p>
        </w:tc>
      </w:tr>
      <w:tr w:rsidR="002039B0" w:rsidTr="002039B0">
        <w:trPr>
          <w:cantSplit/>
          <w:jc w:val="center"/>
        </w:trPr>
        <w:tc>
          <w:tcPr>
            <w:tcW w:w="152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Брендовая сила (</w:t>
            </w:r>
            <w:r>
              <w:rPr>
                <w:i/>
              </w:rPr>
              <w:t>Direct</w:t>
            </w:r>
            <w:r>
              <w:t xml:space="preserve"> + </w:t>
            </w:r>
            <w:r>
              <w:rPr>
                <w:i/>
              </w:rPr>
              <w:t>Brand</w:t>
            </w:r>
            <w:r>
              <w:t xml:space="preserve"> </w:t>
            </w:r>
            <w:r>
              <w:rPr>
                <w:i/>
              </w:rPr>
              <w:t>Search</w:t>
            </w:r>
            <w:r>
              <w:t>)</w:t>
            </w:r>
          </w:p>
        </w:tc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0,50</w:t>
            </w:r>
          </w:p>
        </w:tc>
        <w:tc>
          <w:tcPr>
            <w:tcW w:w="351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рассчитывается (брендовый поиск – не собрано)</w:t>
            </w:r>
          </w:p>
        </w:tc>
        <w:tc>
          <w:tcPr>
            <w:tcW w:w="395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Direct</w:t>
            </w:r>
            <w:r>
              <w:t xml:space="preserve"> у лидеров – не собрано; брендовые запросы Вордстата – таблица 8</w:t>
            </w:r>
          </w:p>
        </w:tc>
      </w:tr>
    </w:tbl>
    <w:p w:rsidR="002039B0" w:rsidRDefault="00C87E51">
      <w:pPr>
        <w:pStyle w:val="a0"/>
        <w:ind w:firstLine="709"/>
        <w:jc w:val="both"/>
      </w:pPr>
      <w:r>
        <w:rPr>
          <w:sz w:val="28"/>
        </w:rPr>
        <w:t xml:space="preserve">Канал </w:t>
      </w:r>
      <w:r>
        <w:rPr>
          <w:i/>
          <w:sz w:val="28"/>
        </w:rPr>
        <w:t>email</w:t>
      </w:r>
      <w:r>
        <w:rPr>
          <w:sz w:val="28"/>
        </w:rPr>
        <w:t xml:space="preserve"> в шаблоне отсутствует, в методике присутствует [3]; он фиксируется в карточках конкурентов и журнале источников (О10); данных по нему нет (не собрано: </w:t>
      </w:r>
      <w:r>
        <w:rPr>
          <w:i/>
          <w:sz w:val="28"/>
        </w:rPr>
        <w:t>Similarweb</w:t>
      </w:r>
      <w:r>
        <w:rPr>
          <w:sz w:val="28"/>
        </w:rPr>
        <w:t xml:space="preserve">). В качестве лидеров для вариантов </w:t>
      </w:r>
      <w:r>
        <w:rPr>
          <w:i/>
          <w:sz w:val="28"/>
        </w:rPr>
        <w:t>Word</w:t>
      </w:r>
      <w:r>
        <w:rPr>
          <w:sz w:val="28"/>
        </w:rPr>
        <w:t xml:space="preserve"> принимаются три крупнейших по доле релевантного трафика игрока (как в </w:t>
      </w:r>
      <w:r>
        <w:rPr>
          <w:i/>
          <w:sz w:val="28"/>
        </w:rPr>
        <w:t>CR3</w:t>
      </w:r>
      <w:r>
        <w:rPr>
          <w:sz w:val="28"/>
        </w:rPr>
        <w:t xml:space="preserve">), рядом – пять (как в </w:t>
      </w:r>
      <w:r>
        <w:rPr>
          <w:i/>
          <w:sz w:val="28"/>
        </w:rPr>
        <w:t>CR5</w:t>
      </w:r>
      <w:r>
        <w:rPr>
          <w:sz w:val="28"/>
        </w:rPr>
        <w:t xml:space="preserve">); в методике лидеры не определены, выбор фиксируется как допущение проекта (Приложение Б). Поскольку релевантный трафик в </w:t>
      </w:r>
      <w:r>
        <w:rPr>
          <w:i/>
          <w:sz w:val="28"/>
        </w:rPr>
        <w:t>Excel</w:t>
      </w:r>
      <w:r>
        <w:rPr>
          <w:sz w:val="28"/>
        </w:rPr>
        <w:t xml:space="preserve"> равен нулю, лидеры по сырым визитам определены по данным </w:t>
      </w:r>
      <w:r>
        <w:rPr>
          <w:i/>
          <w:sz w:val="28"/>
        </w:rPr>
        <w:t>Semrush</w:t>
      </w:r>
      <w:r>
        <w:rPr>
          <w:sz w:val="28"/>
        </w:rPr>
        <w:t xml:space="preserve"> (</w:t>
      </w:r>
      <w:r>
        <w:rPr>
          <w:i/>
          <w:sz w:val="28"/>
        </w:rPr>
        <w:t>miro.com</w:t>
      </w:r>
      <w:r>
        <w:rPr>
          <w:sz w:val="28"/>
        </w:rPr>
        <w:t xml:space="preserve">, </w:t>
      </w:r>
      <w:r>
        <w:rPr>
          <w:i/>
          <w:sz w:val="28"/>
        </w:rPr>
        <w:t>diagrams.net</w:t>
      </w:r>
      <w:r>
        <w:rPr>
          <w:sz w:val="28"/>
        </w:rPr>
        <w:t xml:space="preserve">, </w:t>
      </w:r>
      <w:r>
        <w:rPr>
          <w:i/>
          <w:sz w:val="28"/>
        </w:rPr>
        <w:t>excalidraw.com</w:t>
      </w:r>
      <w:r>
        <w:rPr>
          <w:sz w:val="28"/>
        </w:rPr>
        <w:t>).</w:t>
      </w:r>
    </w:p>
    <w:p w:rsidR="002039B0" w:rsidRDefault="00C87E51">
      <w:pPr>
        <w:pStyle w:val="a0"/>
        <w:ind w:firstLine="709"/>
        <w:jc w:val="both"/>
      </w:pPr>
      <w:r>
        <w:rPr>
          <w:sz w:val="28"/>
        </w:rPr>
        <w:t>Частотности запросов ядра и брендов сняты в Яндекс Вордстате по региону «Беларусь» (все устройства) в скользящем окне 29.08.2026–27.09.2026 (дата съемки 30.09.2026); для сравнения указаны значения ЛР1 (последние 30 дней на 29.09.2026). Различия в единицах объясняются сдвигом окна [7, 12].</w:t>
      </w:r>
    </w:p>
    <w:p w:rsidR="002039B0" w:rsidRDefault="00C87E51">
      <w:pPr>
        <w:pStyle w:val="a0"/>
        <w:keepNext/>
        <w:jc w:val="both"/>
      </w:pPr>
      <w:r>
        <w:rPr>
          <w:sz w:val="28"/>
        </w:rPr>
        <w:t>Таблица 8 – Частотности запросов ядра и брендов, Вордстат, Беларусь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13"/>
        <w:gridCol w:w="3085"/>
        <w:gridCol w:w="2120"/>
        <w:gridCol w:w="2120"/>
      </w:tblGrid>
      <w:tr w:rsidR="002039B0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1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Запрос</w:t>
            </w:r>
          </w:p>
        </w:tc>
        <w:tc>
          <w:tcPr>
            <w:tcW w:w="308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Запросов за окно 29.08-27.09.2026</w:t>
            </w:r>
          </w:p>
        </w:tc>
        <w:tc>
          <w:tcPr>
            <w:tcW w:w="212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Запросов по ЛР1 (последние 30 дней на 29.09.2026)</w:t>
            </w:r>
          </w:p>
        </w:tc>
        <w:tc>
          <w:tcPr>
            <w:tcW w:w="212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Комментарий</w:t>
            </w:r>
          </w:p>
        </w:tc>
      </w:tr>
      <w:tr w:rsidR="002039B0" w:rsidTr="002039B0">
        <w:trPr>
          <w:cantSplit/>
          <w:jc w:val="center"/>
        </w:trPr>
        <w:tc>
          <w:tcPr>
            <w:tcW w:w="231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</w:p>
        </w:tc>
        <w:tc>
          <w:tcPr>
            <w:tcW w:w="308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652</w:t>
            </w:r>
          </w:p>
        </w:tc>
        <w:tc>
          <w:tcPr>
            <w:tcW w:w="212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591</w:t>
            </w:r>
          </w:p>
        </w:tc>
        <w:tc>
          <w:tcPr>
            <w:tcW w:w="212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ядро</w:t>
            </w:r>
          </w:p>
        </w:tc>
      </w:tr>
      <w:tr w:rsidR="002039B0" w:rsidTr="002039B0">
        <w:trPr>
          <w:cantSplit/>
          <w:jc w:val="center"/>
        </w:trPr>
        <w:tc>
          <w:tcPr>
            <w:tcW w:w="231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</w:p>
        </w:tc>
        <w:tc>
          <w:tcPr>
            <w:tcW w:w="308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473</w:t>
            </w:r>
          </w:p>
        </w:tc>
        <w:tc>
          <w:tcPr>
            <w:tcW w:w="212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476</w:t>
            </w:r>
          </w:p>
        </w:tc>
        <w:tc>
          <w:tcPr>
            <w:tcW w:w="212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ядро</w:t>
            </w:r>
          </w:p>
        </w:tc>
      </w:tr>
      <w:tr w:rsidR="002039B0" w:rsidTr="002039B0">
        <w:trPr>
          <w:cantSplit/>
          <w:jc w:val="center"/>
        </w:trPr>
        <w:tc>
          <w:tcPr>
            <w:tcW w:w="231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</w:p>
        </w:tc>
        <w:tc>
          <w:tcPr>
            <w:tcW w:w="308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200</w:t>
            </w:r>
          </w:p>
        </w:tc>
        <w:tc>
          <w:tcPr>
            <w:tcW w:w="212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198</w:t>
            </w:r>
          </w:p>
        </w:tc>
        <w:tc>
          <w:tcPr>
            <w:tcW w:w="212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ядро</w:t>
            </w:r>
          </w:p>
        </w:tc>
      </w:tr>
      <w:tr w:rsidR="002039B0" w:rsidTr="002039B0">
        <w:trPr>
          <w:cantSplit/>
          <w:jc w:val="center"/>
        </w:trPr>
        <w:tc>
          <w:tcPr>
            <w:tcW w:w="231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idef0</w:t>
            </w:r>
          </w:p>
        </w:tc>
        <w:tc>
          <w:tcPr>
            <w:tcW w:w="308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101</w:t>
            </w:r>
          </w:p>
        </w:tc>
        <w:tc>
          <w:tcPr>
            <w:tcW w:w="212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105</w:t>
            </w:r>
          </w:p>
        </w:tc>
        <w:tc>
          <w:tcPr>
            <w:tcW w:w="212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ядро</w:t>
            </w:r>
          </w:p>
        </w:tc>
      </w:tr>
      <w:tr w:rsidR="002039B0" w:rsidTr="002039B0">
        <w:trPr>
          <w:cantSplit/>
          <w:jc w:val="center"/>
        </w:trPr>
        <w:tc>
          <w:tcPr>
            <w:tcW w:w="231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dfd</w:t>
            </w:r>
            <w:r>
              <w:t xml:space="preserve"> диаграмма</w:t>
            </w:r>
          </w:p>
        </w:tc>
        <w:tc>
          <w:tcPr>
            <w:tcW w:w="308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28</w:t>
            </w:r>
          </w:p>
        </w:tc>
        <w:tc>
          <w:tcPr>
            <w:tcW w:w="212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28</w:t>
            </w:r>
          </w:p>
        </w:tc>
        <w:tc>
          <w:tcPr>
            <w:tcW w:w="212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ядро</w:t>
            </w:r>
          </w:p>
        </w:tc>
      </w:tr>
      <w:tr w:rsidR="002039B0" w:rsidTr="002039B0">
        <w:trPr>
          <w:cantSplit/>
          <w:jc w:val="center"/>
        </w:trPr>
        <w:tc>
          <w:tcPr>
            <w:tcW w:w="231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erd</w:t>
            </w:r>
            <w:r>
              <w:t xml:space="preserve"> диаграмма</w:t>
            </w:r>
          </w:p>
        </w:tc>
        <w:tc>
          <w:tcPr>
            <w:tcW w:w="308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25</w:t>
            </w:r>
          </w:p>
        </w:tc>
        <w:tc>
          <w:tcPr>
            <w:tcW w:w="212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24</w:t>
            </w:r>
          </w:p>
        </w:tc>
        <w:tc>
          <w:tcPr>
            <w:tcW w:w="212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ядро</w:t>
            </w:r>
          </w:p>
        </w:tc>
      </w:tr>
      <w:tr w:rsidR="002039B0" w:rsidTr="002039B0">
        <w:trPr>
          <w:cantSplit/>
          <w:jc w:val="center"/>
        </w:trPr>
        <w:tc>
          <w:tcPr>
            <w:tcW w:w="231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сеть петри</w:t>
            </w:r>
          </w:p>
        </w:tc>
        <w:tc>
          <w:tcPr>
            <w:tcW w:w="308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16</w:t>
            </w:r>
          </w:p>
        </w:tc>
        <w:tc>
          <w:tcPr>
            <w:tcW w:w="212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212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ядро</w:t>
            </w:r>
          </w:p>
        </w:tc>
      </w:tr>
      <w:tr w:rsidR="002039B0" w:rsidTr="002039B0">
        <w:trPr>
          <w:cantSplit/>
          <w:jc w:val="center"/>
        </w:trPr>
        <w:tc>
          <w:tcPr>
            <w:tcW w:w="231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конструктор диаграмм онлайн</w:t>
            </w:r>
          </w:p>
        </w:tc>
        <w:tc>
          <w:tcPr>
            <w:tcW w:w="308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212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212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ядро</w:t>
            </w:r>
          </w:p>
        </w:tc>
      </w:tr>
      <w:tr w:rsidR="002039B0" w:rsidTr="002039B0">
        <w:trPr>
          <w:cantSplit/>
          <w:jc w:val="center"/>
        </w:trPr>
        <w:tc>
          <w:tcPr>
            <w:tcW w:w="231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нейросеть схема</w:t>
            </w:r>
          </w:p>
        </w:tc>
        <w:tc>
          <w:tcPr>
            <w:tcW w:w="308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81</w:t>
            </w:r>
          </w:p>
        </w:tc>
        <w:tc>
          <w:tcPr>
            <w:tcW w:w="212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76</w:t>
            </w:r>
          </w:p>
        </w:tc>
        <w:tc>
          <w:tcPr>
            <w:tcW w:w="212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ядро</w:t>
            </w:r>
          </w:p>
        </w:tc>
      </w:tr>
      <w:tr w:rsidR="002039B0" w:rsidTr="002039B0">
        <w:trPr>
          <w:cantSplit/>
          <w:jc w:val="center"/>
        </w:trPr>
        <w:tc>
          <w:tcPr>
            <w:tcW w:w="231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нейросеть диаграмма</w:t>
            </w:r>
          </w:p>
        </w:tc>
        <w:tc>
          <w:tcPr>
            <w:tcW w:w="308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28</w:t>
            </w:r>
          </w:p>
        </w:tc>
        <w:tc>
          <w:tcPr>
            <w:tcW w:w="212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31</w:t>
            </w:r>
          </w:p>
        </w:tc>
        <w:tc>
          <w:tcPr>
            <w:tcW w:w="212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ядро</w:t>
            </w:r>
          </w:p>
        </w:tc>
      </w:tr>
      <w:tr w:rsidR="002039B0" w:rsidTr="002039B0">
        <w:trPr>
          <w:cantSplit/>
          <w:jc w:val="center"/>
        </w:trPr>
        <w:tc>
          <w:tcPr>
            <w:tcW w:w="231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stormbpmn</w:t>
            </w:r>
          </w:p>
        </w:tc>
        <w:tc>
          <w:tcPr>
            <w:tcW w:w="308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212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-</w:t>
            </w:r>
          </w:p>
        </w:tc>
        <w:tc>
          <w:tcPr>
            <w:tcW w:w="212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бренд</w:t>
            </w:r>
          </w:p>
        </w:tc>
      </w:tr>
      <w:tr w:rsidR="002039B0" w:rsidTr="002039B0">
        <w:trPr>
          <w:cantSplit/>
          <w:jc w:val="center"/>
        </w:trPr>
        <w:tc>
          <w:tcPr>
            <w:tcW w:w="231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kroki</w:t>
            </w:r>
          </w:p>
        </w:tc>
        <w:tc>
          <w:tcPr>
            <w:tcW w:w="308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12</w:t>
            </w:r>
          </w:p>
        </w:tc>
        <w:tc>
          <w:tcPr>
            <w:tcW w:w="212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-</w:t>
            </w:r>
          </w:p>
        </w:tc>
        <w:tc>
          <w:tcPr>
            <w:tcW w:w="212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бренд; возможная омонимия</w:t>
            </w:r>
          </w:p>
        </w:tc>
      </w:tr>
      <w:tr w:rsidR="002039B0" w:rsidTr="002039B0">
        <w:trPr>
          <w:cantSplit/>
          <w:jc w:val="center"/>
        </w:trPr>
        <w:tc>
          <w:tcPr>
            <w:tcW w:w="231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planttext</w:t>
            </w:r>
          </w:p>
        </w:tc>
        <w:tc>
          <w:tcPr>
            <w:tcW w:w="308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9</w:t>
            </w:r>
          </w:p>
        </w:tc>
        <w:tc>
          <w:tcPr>
            <w:tcW w:w="212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-</w:t>
            </w:r>
          </w:p>
        </w:tc>
        <w:tc>
          <w:tcPr>
            <w:tcW w:w="212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бренд</w:t>
            </w:r>
          </w:p>
        </w:tc>
      </w:tr>
      <w:tr w:rsidR="002039B0" w:rsidTr="002039B0">
        <w:trPr>
          <w:cantSplit/>
          <w:jc w:val="center"/>
        </w:trPr>
        <w:tc>
          <w:tcPr>
            <w:tcW w:w="231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camunda</w:t>
            </w:r>
            <w:r>
              <w:t xml:space="preserve"> </w:t>
            </w:r>
            <w:r>
              <w:rPr>
                <w:i/>
              </w:rPr>
              <w:t>modeler</w:t>
            </w:r>
          </w:p>
        </w:tc>
        <w:tc>
          <w:tcPr>
            <w:tcW w:w="308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17</w:t>
            </w:r>
          </w:p>
        </w:tc>
        <w:tc>
          <w:tcPr>
            <w:tcW w:w="212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-</w:t>
            </w:r>
          </w:p>
        </w:tc>
        <w:tc>
          <w:tcPr>
            <w:tcW w:w="212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бренд</w:t>
            </w:r>
          </w:p>
        </w:tc>
      </w:tr>
      <w:tr w:rsidR="002039B0" w:rsidTr="002039B0">
        <w:trPr>
          <w:cantSplit/>
          <w:jc w:val="center"/>
        </w:trPr>
        <w:tc>
          <w:tcPr>
            <w:tcW w:w="231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drawsql</w:t>
            </w:r>
          </w:p>
        </w:tc>
        <w:tc>
          <w:tcPr>
            <w:tcW w:w="308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212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-</w:t>
            </w:r>
          </w:p>
        </w:tc>
        <w:tc>
          <w:tcPr>
            <w:tcW w:w="212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бренд</w:t>
            </w:r>
          </w:p>
        </w:tc>
      </w:tr>
      <w:tr w:rsidR="002039B0" w:rsidTr="002039B0">
        <w:trPr>
          <w:cantSplit/>
          <w:jc w:val="center"/>
        </w:trPr>
        <w:tc>
          <w:tcPr>
            <w:tcW w:w="231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eraser</w:t>
            </w:r>
            <w:r>
              <w:t xml:space="preserve"> </w:t>
            </w:r>
            <w:r>
              <w:rPr>
                <w:i/>
              </w:rPr>
              <w:t>io</w:t>
            </w:r>
          </w:p>
        </w:tc>
        <w:tc>
          <w:tcPr>
            <w:tcW w:w="308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212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-</w:t>
            </w:r>
          </w:p>
        </w:tc>
        <w:tc>
          <w:tcPr>
            <w:tcW w:w="212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бренд</w:t>
            </w:r>
          </w:p>
        </w:tc>
      </w:tr>
      <w:tr w:rsidR="002039B0" w:rsidTr="002039B0">
        <w:trPr>
          <w:cantSplit/>
          <w:jc w:val="center"/>
        </w:trPr>
        <w:tc>
          <w:tcPr>
            <w:tcW w:w="231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d2lang</w:t>
            </w:r>
          </w:p>
        </w:tc>
        <w:tc>
          <w:tcPr>
            <w:tcW w:w="308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212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-</w:t>
            </w:r>
          </w:p>
        </w:tc>
        <w:tc>
          <w:tcPr>
            <w:tcW w:w="212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бренд; нет подходящих запросов (окно до 29.09.2026)</w:t>
            </w:r>
          </w:p>
        </w:tc>
      </w:tr>
      <w:tr w:rsidR="002039B0" w:rsidTr="002039B0">
        <w:trPr>
          <w:cantSplit/>
          <w:jc w:val="center"/>
        </w:trPr>
        <w:tc>
          <w:tcPr>
            <w:tcW w:w="231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mermaidchart</w:t>
            </w:r>
          </w:p>
        </w:tc>
        <w:tc>
          <w:tcPr>
            <w:tcW w:w="308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212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-</w:t>
            </w:r>
          </w:p>
        </w:tc>
        <w:tc>
          <w:tcPr>
            <w:tcW w:w="212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бренд; нет подходящих запросов (окно до 29.09.2026)</w:t>
            </w:r>
          </w:p>
        </w:tc>
      </w:tr>
      <w:tr w:rsidR="002039B0" w:rsidTr="002039B0">
        <w:trPr>
          <w:cantSplit/>
          <w:jc w:val="center"/>
        </w:trPr>
        <w:tc>
          <w:tcPr>
            <w:tcW w:w="231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dbdiagram</w:t>
            </w:r>
          </w:p>
        </w:tc>
        <w:tc>
          <w:tcPr>
            <w:tcW w:w="308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212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-</w:t>
            </w:r>
          </w:p>
        </w:tc>
        <w:tc>
          <w:tcPr>
            <w:tcW w:w="212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бренд</w:t>
            </w:r>
          </w:p>
        </w:tc>
      </w:tr>
      <w:tr w:rsidR="002039B0" w:rsidTr="002039B0">
        <w:trPr>
          <w:cantSplit/>
          <w:jc w:val="center"/>
        </w:trPr>
        <w:tc>
          <w:tcPr>
            <w:tcW w:w="231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  <w:r>
              <w:t xml:space="preserve"> </w:t>
            </w:r>
            <w:r>
              <w:rPr>
                <w:i/>
              </w:rPr>
              <w:t>io</w:t>
            </w:r>
          </w:p>
        </w:tc>
        <w:tc>
          <w:tcPr>
            <w:tcW w:w="308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37</w:t>
            </w:r>
          </w:p>
        </w:tc>
        <w:tc>
          <w:tcPr>
            <w:tcW w:w="212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-</w:t>
            </w:r>
          </w:p>
        </w:tc>
        <w:tc>
          <w:tcPr>
            <w:tcW w:w="212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бренд</w:t>
            </w:r>
          </w:p>
        </w:tc>
      </w:tr>
    </w:tbl>
    <w:p w:rsidR="002039B0" w:rsidRDefault="00C87E51">
      <w:pPr>
        <w:pStyle w:val="a0"/>
        <w:ind w:firstLine="709"/>
        <w:jc w:val="both"/>
      </w:pPr>
      <w:r>
        <w:rPr>
          <w:sz w:val="28"/>
        </w:rPr>
        <w:t xml:space="preserve">Значения брендов из ЛР1 (окно 29.09.2026): </w:t>
      </w:r>
      <w:r>
        <w:rPr>
          <w:i/>
          <w:sz w:val="28"/>
        </w:rPr>
        <w:t>miro</w:t>
      </w:r>
      <w:r>
        <w:rPr>
          <w:sz w:val="28"/>
        </w:rPr>
        <w:t xml:space="preserve"> – 1660, </w:t>
      </w:r>
      <w:r>
        <w:rPr>
          <w:i/>
          <w:sz w:val="28"/>
        </w:rPr>
        <w:t>visio</w:t>
      </w:r>
      <w:r>
        <w:rPr>
          <w:sz w:val="28"/>
        </w:rPr>
        <w:t xml:space="preserve"> – 1501, </w:t>
      </w:r>
      <w:r>
        <w:rPr>
          <w:i/>
          <w:sz w:val="28"/>
        </w:rPr>
        <w:t>draw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 xml:space="preserve"> – 1072, </w:t>
      </w:r>
      <w:r>
        <w:rPr>
          <w:i/>
          <w:sz w:val="28"/>
        </w:rPr>
        <w:t>excalidraw</w:t>
      </w:r>
      <w:r>
        <w:rPr>
          <w:sz w:val="28"/>
        </w:rPr>
        <w:t xml:space="preserve"> – 70, </w:t>
      </w:r>
      <w:r>
        <w:rPr>
          <w:i/>
          <w:sz w:val="28"/>
        </w:rPr>
        <w:t>diagrams.net</w:t>
      </w:r>
      <w:r>
        <w:rPr>
          <w:sz w:val="28"/>
        </w:rPr>
        <w:t xml:space="preserve"> – 61,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 – 46, </w:t>
      </w:r>
      <w:r>
        <w:rPr>
          <w:i/>
          <w:sz w:val="28"/>
        </w:rPr>
        <w:t>lucidchart</w:t>
      </w:r>
      <w:r>
        <w:rPr>
          <w:sz w:val="28"/>
        </w:rPr>
        <w:t xml:space="preserve"> – 24, </w:t>
      </w:r>
      <w:r>
        <w:rPr>
          <w:i/>
          <w:sz w:val="28"/>
        </w:rPr>
        <w:t>staruml</w:t>
      </w:r>
      <w:r>
        <w:rPr>
          <w:sz w:val="28"/>
        </w:rPr>
        <w:t xml:space="preserve"> – 16, </w:t>
      </w:r>
      <w:r>
        <w:rPr>
          <w:i/>
          <w:sz w:val="28"/>
        </w:rPr>
        <w:t>creately</w:t>
      </w:r>
      <w:r>
        <w:rPr>
          <w:sz w:val="28"/>
        </w:rPr>
        <w:t xml:space="preserve"> – 4, 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enterprise</w:t>
      </w:r>
      <w:r>
        <w:rPr>
          <w:sz w:val="28"/>
        </w:rPr>
        <w:t xml:space="preserve"> </w:t>
      </w:r>
      <w:r>
        <w:rPr>
          <w:i/>
          <w:sz w:val="28"/>
        </w:rPr>
        <w:t>architect</w:t>
      </w:r>
      <w:r>
        <w:rPr>
          <w:sz w:val="28"/>
        </w:rPr>
        <w:t xml:space="preserve"> – 9, 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 xml:space="preserve"> – 19 (очищенный запрос; «</w:t>
      </w:r>
      <w:r>
        <w:rPr>
          <w:i/>
          <w:sz w:val="28"/>
        </w:rPr>
        <w:t>mermaid</w:t>
      </w:r>
      <w:r>
        <w:rPr>
          <w:sz w:val="28"/>
        </w:rPr>
        <w:t>» без уточнения – 1163, преимущественно фильм) [7].</w:t>
      </w:r>
    </w:p>
    <w:p w:rsidR="002039B0" w:rsidRDefault="00C87E51">
      <w:pPr>
        <w:pStyle w:val="a0"/>
        <w:keepNext/>
        <w:jc w:val="both"/>
      </w:pPr>
      <w:r>
        <w:rPr>
          <w:sz w:val="28"/>
        </w:rPr>
        <w:t>Таблица 9 – Поисково-рекламное давление по запросам ядра (</w:t>
      </w:r>
      <w:r>
        <w:rPr>
          <w:i/>
          <w:sz w:val="28"/>
        </w:rPr>
        <w:t>Excel</w:t>
      </w:r>
      <w:r>
        <w:rPr>
          <w:sz w:val="28"/>
        </w:rPr>
        <w:t>, лист 04)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26"/>
        <w:gridCol w:w="7412"/>
      </w:tblGrid>
      <w:tr w:rsidR="002039B0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2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741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2039B0" w:rsidTr="002039B0">
        <w:trPr>
          <w:cantSplit/>
          <w:jc w:val="center"/>
        </w:trPr>
        <w:tc>
          <w:tcPr>
            <w:tcW w:w="222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Запросы и частотности</w:t>
            </w:r>
          </w:p>
        </w:tc>
        <w:tc>
          <w:tcPr>
            <w:tcW w:w="741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Таблица 8: </w:t>
            </w:r>
            <w:r>
              <w:rPr>
                <w:i/>
              </w:rPr>
              <w:t>uml</w:t>
            </w:r>
            <w:r>
              <w:t xml:space="preserve"> – 652, </w:t>
            </w:r>
            <w:r>
              <w:rPr>
                <w:i/>
              </w:rPr>
              <w:t>bpmn</w:t>
            </w:r>
            <w:r>
              <w:t xml:space="preserve"> – 473, </w:t>
            </w:r>
            <w:r>
              <w:rPr>
                <w:i/>
              </w:rPr>
              <w:t>plantuml</w:t>
            </w:r>
            <w:r>
              <w:t xml:space="preserve"> – 200, </w:t>
            </w:r>
            <w:r>
              <w:rPr>
                <w:i/>
              </w:rPr>
              <w:t>idef0</w:t>
            </w:r>
            <w:r>
              <w:t xml:space="preserve"> – 101, нейросеть схема – 81 запрос в месяц и далее по убыванию</w:t>
            </w:r>
          </w:p>
        </w:tc>
      </w:tr>
      <w:tr w:rsidR="002039B0" w:rsidTr="002039B0">
        <w:trPr>
          <w:cantSplit/>
          <w:jc w:val="center"/>
        </w:trPr>
        <w:tc>
          <w:tcPr>
            <w:tcW w:w="222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CPC</w:t>
            </w:r>
            <w:r>
              <w:t xml:space="preserve"> и конкурентность </w:t>
            </w:r>
            <w:r>
              <w:rPr>
                <w:i/>
              </w:rPr>
              <w:t>PPC</w:t>
            </w:r>
            <w:r>
              <w:t xml:space="preserve"> 0–1</w:t>
            </w:r>
          </w:p>
        </w:tc>
        <w:tc>
          <w:tcPr>
            <w:tcW w:w="741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CPC</w:t>
            </w:r>
            <w:r>
              <w:t xml:space="preserve"> 1,24 </w:t>
            </w:r>
            <w:r>
              <w:rPr>
                <w:i/>
              </w:rPr>
              <w:t>у.е.</w:t>
            </w:r>
            <w:r>
              <w:t xml:space="preserve"> по запросу </w:t>
            </w:r>
            <w:r>
              <w:rPr>
                <w:i/>
              </w:rPr>
              <w:t>plantuml</w:t>
            </w:r>
            <w:r>
              <w:t xml:space="preserve"> (</w:t>
            </w:r>
            <w:r>
              <w:rPr>
                <w:i/>
              </w:rPr>
              <w:t>Similarweb</w:t>
            </w:r>
            <w:r>
              <w:t xml:space="preserve">, весь мир, </w:t>
            </w:r>
            <w:r>
              <w:rPr>
                <w:i/>
              </w:rPr>
              <w:t>desktop</w:t>
            </w:r>
            <w:r>
              <w:t xml:space="preserve">, 30.09.2026; ЛР2-3, табл. 26), значение не по Беларуси. не собрано: </w:t>
            </w:r>
            <w:r>
              <w:rPr>
                <w:i/>
              </w:rPr>
              <w:t>CPC</w:t>
            </w:r>
            <w:r>
              <w:t xml:space="preserve"> и </w:t>
            </w:r>
            <w:r>
              <w:rPr>
                <w:i/>
              </w:rPr>
              <w:t>PPC</w:t>
            </w:r>
            <w:r>
              <w:t xml:space="preserve"> по Беларуси –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</w:t>
            </w:r>
            <w:r>
              <w:rPr>
                <w:i/>
              </w:rPr>
              <w:t>Keyword</w:t>
            </w:r>
            <w:r>
              <w:t xml:space="preserve"> </w:t>
            </w:r>
            <w:r>
              <w:rPr>
                <w:i/>
              </w:rPr>
              <w:t>Planner</w:t>
            </w:r>
            <w:r>
              <w:t xml:space="preserve"> или Яндекс Директ (прогноз бюджета), нужен рекламный аккаунт пользователя; валюта </w:t>
            </w:r>
            <w:r>
              <w:rPr>
                <w:i/>
              </w:rPr>
              <w:t>у.е.</w:t>
            </w:r>
            <w:r>
              <w:t xml:space="preserve"> по курсу НБРБ 3,0285 </w:t>
            </w:r>
            <w:r>
              <w:rPr>
                <w:i/>
                <w:iCs/>
              </w:rPr>
              <w:t xml:space="preserve">BYN/у.е. </w:t>
            </w:r>
            <w:r>
              <w:t>на 30.09.2026</w:t>
            </w:r>
          </w:p>
        </w:tc>
      </w:tr>
      <w:tr w:rsidR="002039B0" w:rsidTr="002039B0">
        <w:trPr>
          <w:cantSplit/>
          <w:jc w:val="center"/>
        </w:trPr>
        <w:tc>
          <w:tcPr>
            <w:tcW w:w="222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SEO</w:t>
            </w:r>
            <w:r>
              <w:t xml:space="preserve"> </w:t>
            </w:r>
            <w:r>
              <w:rPr>
                <w:i/>
              </w:rPr>
              <w:t>difficulty</w:t>
            </w:r>
            <w:r>
              <w:t xml:space="preserve"> 0–100</w:t>
            </w:r>
          </w:p>
        </w:tc>
        <w:tc>
          <w:tcPr>
            <w:tcW w:w="741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Ahrefs</w:t>
            </w:r>
            <w:r>
              <w:t xml:space="preserve"> </w:t>
            </w:r>
            <w:r>
              <w:rPr>
                <w:i/>
              </w:rPr>
              <w:t>Keyword</w:t>
            </w:r>
            <w:r>
              <w:t xml:space="preserve"> </w:t>
            </w:r>
            <w:r>
              <w:rPr>
                <w:i/>
              </w:rPr>
              <w:t>Difficulty</w:t>
            </w:r>
            <w:r>
              <w:t xml:space="preserve"> </w:t>
            </w:r>
            <w:r>
              <w:rPr>
                <w:i/>
              </w:rPr>
              <w:t>Checker</w:t>
            </w:r>
            <w:r>
              <w:t xml:space="preserve"> – форма 30.09.2026 не вернула результата; бесплатные проверки </w:t>
            </w:r>
            <w:r>
              <w:rPr>
                <w:i/>
              </w:rPr>
              <w:t>Semrush</w:t>
            </w:r>
            <w:r>
              <w:t xml:space="preserve"> – нужна регистрация</w:t>
            </w:r>
          </w:p>
        </w:tc>
      </w:tr>
      <w:tr w:rsidR="002039B0" w:rsidTr="002039B0">
        <w:trPr>
          <w:cantSplit/>
          <w:jc w:val="center"/>
        </w:trPr>
        <w:tc>
          <w:tcPr>
            <w:tcW w:w="222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Число сильных страниц в топ-10 выдачи</w:t>
            </w:r>
          </w:p>
        </w:tc>
        <w:tc>
          <w:tcPr>
            <w:tcW w:w="741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Яндекс показал страницу проверки (капча), </w:t>
            </w:r>
            <w:r>
              <w:rPr>
                <w:i/>
              </w:rPr>
              <w:t>Google</w:t>
            </w:r>
            <w:r>
              <w:t xml:space="preserve"> не проверялся; ручной подсчет топ-10 (регион выдачи – Беларусь) выполняет пользователь</w:t>
            </w:r>
          </w:p>
        </w:tc>
      </w:tr>
      <w:tr w:rsidR="002039B0" w:rsidTr="002039B0">
        <w:trPr>
          <w:cantSplit/>
          <w:jc w:val="center"/>
        </w:trPr>
        <w:tc>
          <w:tcPr>
            <w:tcW w:w="222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Активные рекламодатели и объявления</w:t>
            </w:r>
          </w:p>
        </w:tc>
        <w:tc>
          <w:tcPr>
            <w:tcW w:w="741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</w:t>
            </w:r>
            <w:r>
              <w:rPr>
                <w:i/>
              </w:rPr>
              <w:t>Transparency</w:t>
            </w:r>
            <w:r>
              <w:t xml:space="preserve"> </w:t>
            </w:r>
            <w:r>
              <w:rPr>
                <w:i/>
              </w:rPr>
              <w:t>Center</w:t>
            </w:r>
            <w:r>
              <w:t xml:space="preserve"> (регион Беларусь), </w:t>
            </w:r>
            <w:r>
              <w:rPr>
                <w:i/>
              </w:rPr>
              <w:t>LinkedIn</w:t>
            </w:r>
            <w:r>
              <w:t xml:space="preserve"> </w:t>
            </w:r>
            <w:r>
              <w:rPr>
                <w:i/>
              </w:rPr>
              <w:t>Ad</w:t>
            </w:r>
            <w:r>
              <w:t xml:space="preserve"> </w:t>
            </w:r>
            <w:r>
              <w:rPr>
                <w:i/>
              </w:rPr>
              <w:t>Library</w:t>
            </w:r>
            <w:r>
              <w:t xml:space="preserve"> – не проверялись</w:t>
            </w:r>
          </w:p>
        </w:tc>
      </w:tr>
      <w:tr w:rsidR="002039B0" w:rsidTr="002039B0">
        <w:trPr>
          <w:cantSplit/>
          <w:jc w:val="center"/>
        </w:trPr>
        <w:tc>
          <w:tcPr>
            <w:tcW w:w="222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Индекс давления и доля высококонкурентных запросов</w:t>
            </w:r>
          </w:p>
        </w:tc>
        <w:tc>
          <w:tcPr>
            <w:tcW w:w="741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04!</w:t>
            </w:r>
            <w:r>
              <w:rPr>
                <w:i/>
              </w:rPr>
              <w:t>B37</w:t>
            </w:r>
            <w:r>
              <w:t xml:space="preserve"> = 0,34; доля высококонкурентных запросов 0 (все </w:t>
            </w:r>
            <w:r>
              <w:rPr>
                <w:i/>
              </w:rPr>
              <w:t>CPC</w:t>
            </w:r>
            <w:r>
              <w:t xml:space="preserve"> ≤ 1,24, </w:t>
            </w:r>
            <w:r>
              <w:rPr>
                <w:i/>
              </w:rPr>
              <w:t>SEO</w:t>
            </w:r>
            <w:r>
              <w:t xml:space="preserve"> </w:t>
            </w:r>
            <w:r>
              <w:rPr>
                <w:i/>
              </w:rPr>
              <w:t>difficulty</w:t>
            </w:r>
            <w:r>
              <w:t xml:space="preserve"> 15–45)</w:t>
            </w:r>
          </w:p>
        </w:tc>
      </w:tr>
    </w:tbl>
    <w:p w:rsidR="002039B0" w:rsidRDefault="00C87E51">
      <w:pPr>
        <w:pStyle w:val="a0"/>
        <w:ind w:firstLine="709"/>
        <w:jc w:val="both"/>
      </w:pPr>
      <w:r>
        <w:rPr>
          <w:sz w:val="28"/>
        </w:rPr>
        <w:t xml:space="preserve">Индекс давления запроса: </w:t>
      </w:r>
      <w:r>
        <w:rPr>
          <w:i/>
          <w:sz w:val="28"/>
        </w:rPr>
        <w:t>K</w:t>
      </w:r>
      <w:r>
        <w:rPr>
          <w:sz w:val="28"/>
        </w:rPr>
        <w:t xml:space="preserve"> = </w:t>
      </w:r>
      <w:r>
        <w:rPr>
          <w:i/>
          <w:sz w:val="28"/>
        </w:rPr>
        <w:t>min</w:t>
      </w:r>
      <w:r>
        <w:rPr>
          <w:sz w:val="28"/>
        </w:rPr>
        <w:t xml:space="preserve">(1; </w:t>
      </w:r>
      <w:r>
        <w:rPr>
          <w:i/>
          <w:iCs/>
          <w:sz w:val="28"/>
        </w:rPr>
        <w:t xml:space="preserve">среднее[min(CPC/2; </w:t>
      </w:r>
      <w:r>
        <w:rPr>
          <w:sz w:val="28"/>
        </w:rPr>
        <w:t xml:space="preserve">1); </w:t>
      </w:r>
      <w:r>
        <w:rPr>
          <w:i/>
          <w:sz w:val="28"/>
        </w:rPr>
        <w:t>PPC</w:t>
      </w:r>
      <w:r>
        <w:rPr>
          <w:sz w:val="28"/>
        </w:rPr>
        <w:t xml:space="preserve">; </w:t>
      </w:r>
      <w:r>
        <w:rPr>
          <w:i/>
          <w:iCs/>
          <w:sz w:val="28"/>
        </w:rPr>
        <w:t xml:space="preserve">SEO/100; min(топ-конкурентов/10; </w:t>
      </w:r>
      <w:r>
        <w:rPr>
          <w:sz w:val="28"/>
        </w:rPr>
        <w:t xml:space="preserve">1); </w:t>
      </w:r>
      <w:r>
        <w:rPr>
          <w:i/>
          <w:iCs/>
          <w:sz w:val="28"/>
        </w:rPr>
        <w:t xml:space="preserve">min(объявлений/50; </w:t>
      </w:r>
      <w:r>
        <w:rPr>
          <w:sz w:val="28"/>
        </w:rPr>
        <w:t xml:space="preserve">1)]); число активных рекламодателей в формулу шаблона не входит [4]. Вовлеченность (страниц за визит, длительность визита) оценивается отдельно: в </w:t>
      </w:r>
      <w:r>
        <w:rPr>
          <w:i/>
          <w:sz w:val="28"/>
        </w:rPr>
        <w:t>Excel</w:t>
      </w:r>
      <w:r>
        <w:rPr>
          <w:sz w:val="28"/>
        </w:rPr>
        <w:t xml:space="preserve"> – средневзвешенная длительность, в варианте </w:t>
      </w:r>
      <w:r>
        <w:rPr>
          <w:i/>
          <w:sz w:val="28"/>
        </w:rPr>
        <w:t>Word</w:t>
      </w:r>
      <w:r>
        <w:rPr>
          <w:sz w:val="28"/>
        </w:rPr>
        <w:t xml:space="preserve"> – сайты, у которых показатели выше среднего по группе.</w:t>
      </w:r>
    </w:p>
    <w:p w:rsidR="002039B0" w:rsidRDefault="00C87E51">
      <w:pPr>
        <w:pStyle w:val="a0"/>
        <w:keepNext/>
        <w:jc w:val="both"/>
      </w:pPr>
      <w:r>
        <w:rPr>
          <w:sz w:val="28"/>
        </w:rPr>
        <w:t>Таблица 10 – Вовлеченность аудитории конкурентов (О6)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69"/>
        <w:gridCol w:w="2378"/>
        <w:gridCol w:w="5391"/>
      </w:tblGrid>
      <w:tr w:rsidR="002039B0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6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237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Основной расчет (</w:t>
            </w:r>
            <w:r>
              <w:rPr>
                <w:i/>
              </w:rPr>
              <w:t>Excel</w:t>
            </w:r>
            <w:r>
              <w:t>)</w:t>
            </w:r>
          </w:p>
        </w:tc>
        <w:tc>
          <w:tcPr>
            <w:tcW w:w="539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Вариант </w:t>
            </w:r>
            <w:r>
              <w:rPr>
                <w:i/>
              </w:rPr>
              <w:t>Word</w:t>
            </w:r>
          </w:p>
        </w:tc>
      </w:tr>
      <w:tr w:rsidR="002039B0" w:rsidTr="002039B0">
        <w:trPr>
          <w:cantSplit/>
          <w:jc w:val="center"/>
        </w:trPr>
        <w:tc>
          <w:tcPr>
            <w:tcW w:w="186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Средняя длительность визита</w:t>
            </w:r>
          </w:p>
        </w:tc>
        <w:tc>
          <w:tcPr>
            <w:tcW w:w="237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рассчитывается (</w:t>
            </w:r>
            <w:r>
              <w:rPr>
                <w:i/>
              </w:rPr>
              <w:t>E</w:t>
            </w:r>
            <w:r>
              <w:t xml:space="preserve"> = 0)</w:t>
            </w:r>
          </w:p>
        </w:tc>
        <w:tc>
          <w:tcPr>
            <w:tcW w:w="539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  <w:r>
              <w:t xml:space="preserve">. Справочно </w:t>
            </w:r>
            <w:r>
              <w:rPr>
                <w:i/>
              </w:rPr>
              <w:t>plantuml.com</w:t>
            </w:r>
            <w:r>
              <w:t>: 3 мин 16 с, 3,18 страницы за визит, отказы 45,52 % (</w:t>
            </w:r>
            <w:r>
              <w:rPr>
                <w:i/>
              </w:rPr>
              <w:t>Similarweb</w:t>
            </w:r>
            <w:r>
              <w:t>, ЛР2-3, табл. 17)</w:t>
            </w:r>
          </w:p>
        </w:tc>
      </w:tr>
    </w:tbl>
    <w:p w:rsidR="002039B0" w:rsidRDefault="00C87E51">
      <w:pPr>
        <w:pStyle w:val="4"/>
        <w:ind w:firstLine="709"/>
      </w:pPr>
      <w:r>
        <w:t>2.3.6 Карточки конкурентов</w:t>
      </w:r>
    </w:p>
    <w:p w:rsidR="002039B0" w:rsidRDefault="00C87E51">
      <w:pPr>
        <w:pStyle w:val="FirstParagraph"/>
      </w:pPr>
      <w:r>
        <w:rPr>
          <w:sz w:val="28"/>
        </w:rPr>
        <w:t>На каждого конкурента заполняется карточка из десяти полей: название и домен, роль в рынке, трафик и динамика, каналы привлечения, география, репутация, цены, технологии, рекламная активность, вывод по барьеру [3]. Карточки помещены в Приложение В. Карточки позволяют сопоставлять источники и не смешивать факты с предположениями [3].</w:t>
      </w:r>
    </w:p>
    <w:p w:rsidR="002039B0" w:rsidRDefault="00C87E51">
      <w:pPr>
        <w:pStyle w:val="3"/>
        <w:ind w:firstLine="709"/>
      </w:pPr>
      <w:r>
        <w:t>2.4 Конкуренция между существующими игроками</w:t>
      </w:r>
    </w:p>
    <w:p w:rsidR="002039B0" w:rsidRDefault="00C87E51">
      <w:pPr>
        <w:pStyle w:val="FirstParagraph"/>
        <w:keepNext/>
      </w:pPr>
      <w:r>
        <w:rPr>
          <w:sz w:val="28"/>
        </w:rPr>
        <w:t>Таблица 11 – Факторы силы «Конкуренция между существующими игроками» [1, табл. 8]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93"/>
        <w:gridCol w:w="1875"/>
        <w:gridCol w:w="6670"/>
      </w:tblGrid>
      <w:tr w:rsidR="002039B0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9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Что анализировать</w:t>
            </w:r>
          </w:p>
        </w:tc>
        <w:tc>
          <w:tcPr>
            <w:tcW w:w="187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Показатели</w:t>
            </w:r>
          </w:p>
        </w:tc>
        <w:tc>
          <w:tcPr>
            <w:tcW w:w="667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Факты </w:t>
            </w:r>
            <w:r>
              <w:rPr>
                <w:i/>
              </w:rPr>
              <w:t>NotaCode</w:t>
            </w:r>
          </w:p>
        </w:tc>
      </w:tr>
      <w:tr w:rsidR="002039B0" w:rsidTr="002039B0">
        <w:trPr>
          <w:cantSplit/>
          <w:jc w:val="center"/>
        </w:trPr>
        <w:tc>
          <w:tcPr>
            <w:tcW w:w="109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Количество конкурентов</w:t>
            </w:r>
          </w:p>
        </w:tc>
        <w:tc>
          <w:tcPr>
            <w:tcW w:w="187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Число видимых игроков в поиске, каталогах, маркетплейсах, соцсетях</w:t>
            </w:r>
          </w:p>
        </w:tc>
        <w:tc>
          <w:tcPr>
            <w:tcW w:w="667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19 доменов прошли проверку релевантности (таблица 3); </w:t>
            </w:r>
            <w:r>
              <w:rPr>
                <w:i/>
              </w:rPr>
              <w:t>Visio</w:t>
            </w:r>
            <w:r>
              <w:t xml:space="preserve"> учтен отдельно; заменители – генерация диаграмм нейросетью и ручное построение (ЛР1, табл. 44)</w:t>
            </w:r>
          </w:p>
        </w:tc>
      </w:tr>
      <w:tr w:rsidR="002039B0" w:rsidTr="002039B0">
        <w:trPr>
          <w:cantSplit/>
          <w:jc w:val="center"/>
        </w:trPr>
        <w:tc>
          <w:tcPr>
            <w:tcW w:w="109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Цифровая видимость</w:t>
            </w:r>
          </w:p>
        </w:tc>
        <w:tc>
          <w:tcPr>
            <w:tcW w:w="187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Позиции в выдаче, наличие контента, рекламная активность</w:t>
            </w:r>
          </w:p>
        </w:tc>
        <w:tc>
          <w:tcPr>
            <w:tcW w:w="667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Semrush</w:t>
            </w:r>
            <w:r>
              <w:t xml:space="preserve"> (август 2026): </w:t>
            </w:r>
            <w:r>
              <w:rPr>
                <w:i/>
              </w:rPr>
              <w:t>miro.com</w:t>
            </w:r>
            <w:r>
              <w:t xml:space="preserve"> – 30,64 млн визитов, </w:t>
            </w:r>
            <w:r>
              <w:rPr>
                <w:i/>
              </w:rPr>
              <w:t>diagrams.net</w:t>
            </w:r>
            <w:r>
              <w:t xml:space="preserve"> – 8,11 млн, </w:t>
            </w:r>
            <w:r>
              <w:rPr>
                <w:i/>
              </w:rPr>
              <w:t>excalidraw.com</w:t>
            </w:r>
            <w:r>
              <w:t xml:space="preserve"> – 5,12 млн, </w:t>
            </w:r>
            <w:r>
              <w:rPr>
                <w:i/>
              </w:rPr>
              <w:t>visual-paradigm.com</w:t>
            </w:r>
            <w:r>
              <w:t xml:space="preserve"> – 1,5 млн; </w:t>
            </w:r>
            <w:r>
              <w:rPr>
                <w:i/>
              </w:rPr>
              <w:t>Authority</w:t>
            </w:r>
            <w:r>
              <w:t xml:space="preserve"> </w:t>
            </w:r>
            <w:r>
              <w:rPr>
                <w:i/>
              </w:rPr>
              <w:t>Score</w:t>
            </w:r>
            <w:r>
              <w:t xml:space="preserve"> 39–74. не собрано: выдача </w:t>
            </w:r>
            <w:r>
              <w:rPr>
                <w:i/>
              </w:rPr>
              <w:t>Google</w:t>
            </w:r>
            <w:r>
              <w:t xml:space="preserve"> и Яндекса по ядру запросов (капча)</w:t>
            </w:r>
          </w:p>
        </w:tc>
      </w:tr>
      <w:tr w:rsidR="002039B0" w:rsidTr="002039B0">
        <w:trPr>
          <w:cantSplit/>
          <w:jc w:val="center"/>
        </w:trPr>
        <w:tc>
          <w:tcPr>
            <w:tcW w:w="109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Трафик конкурентов</w:t>
            </w:r>
          </w:p>
        </w:tc>
        <w:tc>
          <w:tcPr>
            <w:tcW w:w="187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Оценочная посещаемость, динамика, доля прямого и поискового трафика</w:t>
            </w:r>
          </w:p>
        </w:tc>
        <w:tc>
          <w:tcPr>
            <w:tcW w:w="667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Сумма восьми доменов 47,1 млн визитов в месяц, </w:t>
            </w:r>
            <w:r>
              <w:rPr>
                <w:i/>
              </w:rPr>
              <w:t>CR3</w:t>
            </w:r>
            <w:r>
              <w:t xml:space="preserve"> 93,2 % (таблица 6); </w:t>
            </w:r>
            <w:r>
              <w:rPr>
                <w:i/>
              </w:rPr>
              <w:t>plantuml.com</w:t>
            </w:r>
            <w:r>
              <w:t xml:space="preserve"> – 507 000 визитов, </w:t>
            </w:r>
            <w:r>
              <w:rPr>
                <w:i/>
              </w:rPr>
              <w:t>Organic</w:t>
            </w:r>
            <w:r>
              <w:t xml:space="preserve"> </w:t>
            </w:r>
            <w:r>
              <w:rPr>
                <w:i/>
              </w:rPr>
              <w:t>Search</w:t>
            </w:r>
            <w:r>
              <w:t xml:space="preserve"> 48,5 % (</w:t>
            </w:r>
            <w:r>
              <w:rPr>
                <w:i/>
              </w:rPr>
              <w:t>Similarweb</w:t>
            </w:r>
            <w:r>
              <w:t xml:space="preserve">, ЛР2-3); динамика и каналы остальных – не собрано: </w:t>
            </w:r>
            <w:r>
              <w:rPr>
                <w:i/>
              </w:rPr>
              <w:t>Similarweb</w:t>
            </w:r>
          </w:p>
        </w:tc>
      </w:tr>
      <w:tr w:rsidR="002039B0" w:rsidTr="002039B0">
        <w:trPr>
          <w:cantSplit/>
          <w:jc w:val="center"/>
        </w:trPr>
        <w:tc>
          <w:tcPr>
            <w:tcW w:w="109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Цены и коммерческие условия</w:t>
            </w:r>
          </w:p>
        </w:tc>
        <w:tc>
          <w:tcPr>
            <w:tcW w:w="187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Тарифы, подписки, скидки</w:t>
            </w:r>
          </w:p>
        </w:tc>
        <w:tc>
          <w:tcPr>
            <w:tcW w:w="667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Miro</w:t>
            </w:r>
            <w:r>
              <w:t xml:space="preserve"> 8 и 20 </w:t>
            </w:r>
            <w:r>
              <w:rPr>
                <w:i/>
              </w:rPr>
              <w:t>у.е.</w:t>
            </w:r>
            <w:r>
              <w:t xml:space="preserve">, </w:t>
            </w:r>
            <w:r>
              <w:rPr>
                <w:i/>
              </w:rPr>
              <w:t>Visio</w:t>
            </w:r>
            <w:r>
              <w:t xml:space="preserve"> 5 и 15 </w:t>
            </w:r>
            <w:r>
              <w:rPr>
                <w:i/>
              </w:rPr>
              <w:t>у.е.</w:t>
            </w:r>
            <w:r>
              <w:t xml:space="preserve"> за пользователя в месяц; </w:t>
            </w:r>
            <w:r>
              <w:rPr>
                <w:i/>
              </w:rPr>
              <w:t>draw.io</w:t>
            </w:r>
            <w:r>
              <w:t xml:space="preserve"> и </w:t>
            </w:r>
            <w:r>
              <w:rPr>
                <w:i/>
              </w:rPr>
              <w:t>PlantUML</w:t>
            </w:r>
            <w:r>
              <w:t xml:space="preserve"> бесплатны; </w:t>
            </w:r>
            <w:r>
              <w:rPr>
                <w:i/>
              </w:rPr>
              <w:t>Visual</w:t>
            </w:r>
            <w:r>
              <w:t xml:space="preserve"> </w:t>
            </w:r>
            <w:r>
              <w:rPr>
                <w:i/>
              </w:rPr>
              <w:t>Paradigm</w:t>
            </w:r>
            <w:r>
              <w:t xml:space="preserve"> – подписка 6–89 </w:t>
            </w:r>
            <w:r>
              <w:rPr>
                <w:i/>
              </w:rPr>
              <w:t>у.е.</w:t>
            </w:r>
            <w:r>
              <w:t xml:space="preserve"> в месяц, бессрочные лицензии 99–1999 </w:t>
            </w:r>
            <w:r>
              <w:rPr>
                <w:i/>
              </w:rPr>
              <w:t>у.е.</w:t>
            </w:r>
            <w:r>
              <w:t xml:space="preserve">; </w:t>
            </w:r>
            <w:r>
              <w:rPr>
                <w:i/>
              </w:rPr>
              <w:t>Lucidchart</w:t>
            </w:r>
            <w:r>
              <w:t xml:space="preserve"> 9 и 10 </w:t>
            </w:r>
            <w:r>
              <w:rPr>
                <w:i/>
              </w:rPr>
              <w:t>у.е.</w:t>
            </w:r>
            <w:r>
              <w:t xml:space="preserve">; </w:t>
            </w: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Chart</w:t>
            </w:r>
            <w:r>
              <w:t xml:space="preserve"> 10 и 20 </w:t>
            </w:r>
            <w:r>
              <w:rPr>
                <w:i/>
              </w:rPr>
              <w:t>у.е.</w:t>
            </w:r>
            <w:r>
              <w:t xml:space="preserve"> (ЛР1, табл. 42) [7]; </w:t>
            </w:r>
            <w:r>
              <w:rPr>
                <w:i/>
              </w:rPr>
              <w:t>NotaCode</w:t>
            </w:r>
            <w:r>
              <w:t xml:space="preserve"> </w:t>
            </w:r>
            <w:r>
              <w:rPr>
                <w:i/>
              </w:rPr>
              <w:t>Pro</w:t>
            </w:r>
            <w:r>
              <w:t xml:space="preserve"> – 4 </w:t>
            </w:r>
            <w:r>
              <w:rPr>
                <w:i/>
              </w:rPr>
              <w:t>у.е.</w:t>
            </w:r>
            <w:r>
              <w:t xml:space="preserve"> (40 </w:t>
            </w:r>
            <w:r>
              <w:rPr>
                <w:i/>
              </w:rPr>
              <w:t>у.е.</w:t>
            </w:r>
            <w:r>
              <w:t xml:space="preserve"> в год)</w:t>
            </w:r>
          </w:p>
        </w:tc>
      </w:tr>
      <w:tr w:rsidR="002039B0" w:rsidTr="002039B0">
        <w:trPr>
          <w:cantSplit/>
          <w:jc w:val="center"/>
        </w:trPr>
        <w:tc>
          <w:tcPr>
            <w:tcW w:w="109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Доверие и репутация</w:t>
            </w:r>
          </w:p>
        </w:tc>
        <w:tc>
          <w:tcPr>
            <w:tcW w:w="187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Отзывы, рейтинги, кейсы</w:t>
            </w:r>
          </w:p>
        </w:tc>
        <w:tc>
          <w:tcPr>
            <w:tcW w:w="667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G2</w:t>
            </w:r>
            <w:r>
              <w:t xml:space="preserve">: </w:t>
            </w:r>
            <w:r>
              <w:rPr>
                <w:i/>
              </w:rPr>
              <w:t>Miro</w:t>
            </w:r>
            <w:r>
              <w:t xml:space="preserve"> 4,6 (13 583 отзыва), </w:t>
            </w:r>
            <w:r>
              <w:rPr>
                <w:i/>
              </w:rPr>
              <w:t>Lucid</w:t>
            </w:r>
            <w:r>
              <w:t xml:space="preserve"> 4,5 (8 988), </w:t>
            </w:r>
            <w:r>
              <w:rPr>
                <w:i/>
              </w:rPr>
              <w:t>Mermaid</w:t>
            </w:r>
            <w:r>
              <w:t xml:space="preserve"> 4,8 (16); </w:t>
            </w:r>
            <w:r>
              <w:rPr>
                <w:i/>
              </w:rPr>
              <w:t>Trustpilot</w:t>
            </w:r>
            <w:r>
              <w:t xml:space="preserve">: </w:t>
            </w:r>
            <w:r>
              <w:rPr>
                <w:i/>
              </w:rPr>
              <w:t>Miro</w:t>
            </w:r>
            <w:r>
              <w:t xml:space="preserve"> 2,1 (155), </w:t>
            </w:r>
            <w:r>
              <w:rPr>
                <w:i/>
              </w:rPr>
              <w:t>Lucidchart</w:t>
            </w:r>
            <w:r>
              <w:t xml:space="preserve"> 1,5 (116), </w:t>
            </w:r>
            <w:r>
              <w:rPr>
                <w:i/>
              </w:rPr>
              <w:t>Creately</w:t>
            </w:r>
            <w:r>
              <w:t xml:space="preserve"> 1,9 (58), </w:t>
            </w: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Chart</w:t>
            </w:r>
            <w:r>
              <w:t xml:space="preserve"> 3,5 (3), </w:t>
            </w:r>
            <w:r>
              <w:rPr>
                <w:i/>
              </w:rPr>
              <w:t>Visual</w:t>
            </w:r>
            <w:r>
              <w:t xml:space="preserve"> </w:t>
            </w:r>
            <w:r>
              <w:rPr>
                <w:i/>
              </w:rPr>
              <w:t>Paradigm</w:t>
            </w:r>
            <w:r>
              <w:t xml:space="preserve"> 3,5 (2), </w:t>
            </w:r>
            <w:r>
              <w:rPr>
                <w:i/>
              </w:rPr>
              <w:t>diagrams.net</w:t>
            </w:r>
            <w:r>
              <w:t xml:space="preserve"> 3,8 (2), </w:t>
            </w:r>
            <w:r>
              <w:rPr>
                <w:i/>
              </w:rPr>
              <w:t>draw.io</w:t>
            </w:r>
            <w:r>
              <w:t xml:space="preserve"> 3,4 (11), </w:t>
            </w:r>
            <w:r>
              <w:rPr>
                <w:i/>
              </w:rPr>
              <w:t>Camunda</w:t>
            </w:r>
            <w:r>
              <w:t xml:space="preserve"> 3,2 (1); у остальных доменов профиля нет; </w:t>
            </w:r>
            <w:r>
              <w:rPr>
                <w:i/>
              </w:rPr>
              <w:t>Capterra</w:t>
            </w:r>
            <w:r>
              <w:t xml:space="preserve"> – не собрано [10, 11]</w:t>
            </w:r>
          </w:p>
        </w:tc>
      </w:tr>
      <w:tr w:rsidR="002039B0" w:rsidTr="002039B0">
        <w:trPr>
          <w:cantSplit/>
          <w:jc w:val="center"/>
        </w:trPr>
        <w:tc>
          <w:tcPr>
            <w:tcW w:w="109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Удержание клиента</w:t>
            </w:r>
          </w:p>
        </w:tc>
        <w:tc>
          <w:tcPr>
            <w:tcW w:w="187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Подписки, личные кабинеты</w:t>
            </w:r>
          </w:p>
        </w:tc>
        <w:tc>
          <w:tcPr>
            <w:tcW w:w="667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Бесплатные тарифы и подписки у </w:t>
            </w:r>
            <w:r>
              <w:rPr>
                <w:i/>
              </w:rPr>
              <w:t>Miro</w:t>
            </w:r>
            <w:r>
              <w:t xml:space="preserve">, </w:t>
            </w:r>
            <w:r>
              <w:rPr>
                <w:i/>
              </w:rPr>
              <w:t>Lucid</w:t>
            </w:r>
            <w:r>
              <w:t xml:space="preserve">, </w:t>
            </w: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Chart</w:t>
            </w:r>
            <w:r>
              <w:t xml:space="preserve"> (ЛР1, табл. 42); личные кабинеты и условия подписок остальных – не собрано: публичные условия сайтов</w:t>
            </w:r>
          </w:p>
        </w:tc>
      </w:tr>
    </w:tbl>
    <w:p w:rsidR="002039B0" w:rsidRDefault="00C87E51">
      <w:pPr>
        <w:pStyle w:val="a0"/>
        <w:keepNext/>
        <w:jc w:val="both"/>
      </w:pPr>
      <w:r>
        <w:rPr>
          <w:sz w:val="28"/>
        </w:rPr>
        <w:t>Таблица 12 – Аналитические пункты и источники данных [2, табл. 4]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8"/>
        <w:gridCol w:w="1847"/>
        <w:gridCol w:w="650"/>
        <w:gridCol w:w="2542"/>
        <w:gridCol w:w="1434"/>
        <w:gridCol w:w="1827"/>
      </w:tblGrid>
      <w:tr w:rsidR="002039B0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Аналитический пункт</w:t>
            </w:r>
          </w:p>
        </w:tc>
        <w:tc>
          <w:tcPr>
            <w:tcW w:w="184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Источники</w:t>
            </w:r>
          </w:p>
        </w:tc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254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Дата обращения</w:t>
            </w:r>
          </w:p>
        </w:tc>
        <w:tc>
          <w:tcPr>
            <w:tcW w:w="143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Период</w:t>
            </w:r>
          </w:p>
        </w:tc>
        <w:tc>
          <w:tcPr>
            <w:tcW w:w="182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Ограничения данных</w:t>
            </w:r>
          </w:p>
        </w:tc>
      </w:tr>
      <w:tr w:rsidR="002039B0" w:rsidTr="002039B0">
        <w:trPr>
          <w:cantSplit/>
          <w:jc w:val="center"/>
        </w:trPr>
        <w:tc>
          <w:tcPr>
            <w:tcW w:w="133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Карта прямых конкурентов</w:t>
            </w:r>
          </w:p>
        </w:tc>
        <w:tc>
          <w:tcPr>
            <w:tcW w:w="184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Поиск </w:t>
            </w:r>
            <w:r>
              <w:rPr>
                <w:i/>
                <w:iCs/>
              </w:rPr>
              <w:t xml:space="preserve">Google/Яндекс, </w:t>
            </w:r>
            <w:r>
              <w:rPr>
                <w:i/>
              </w:rPr>
              <w:t>Similarweb</w:t>
            </w:r>
            <w:r>
              <w:t xml:space="preserve">, каталоги, </w:t>
            </w:r>
            <w:r>
              <w:rPr>
                <w:i/>
                <w:iCs/>
              </w:rPr>
              <w:t xml:space="preserve">G2/Capterra, </w:t>
            </w:r>
            <w:r>
              <w:rPr>
                <w:i/>
              </w:rPr>
              <w:t>Product</w:t>
            </w:r>
            <w:r>
              <w:t xml:space="preserve"> </w:t>
            </w:r>
            <w:r>
              <w:rPr>
                <w:i/>
              </w:rPr>
              <w:t>Hunt</w:t>
            </w:r>
          </w:p>
        </w:tc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Беларусь, мир</w:t>
            </w:r>
          </w:p>
        </w:tc>
        <w:tc>
          <w:tcPr>
            <w:tcW w:w="254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30.09.2026 (главные страницы, </w:t>
            </w:r>
            <w:r>
              <w:rPr>
                <w:i/>
              </w:rPr>
              <w:t>Semrush</w:t>
            </w:r>
            <w:r>
              <w:t xml:space="preserve">); выдача </w:t>
            </w:r>
            <w:r>
              <w:rPr>
                <w:i/>
              </w:rPr>
              <w:t>Google</w:t>
            </w:r>
            <w:r>
              <w:t xml:space="preserve"> и Яндекса – не собрано</w:t>
            </w:r>
          </w:p>
        </w:tc>
        <w:tc>
          <w:tcPr>
            <w:tcW w:w="143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август 2026 (</w:t>
            </w:r>
            <w:r>
              <w:rPr>
                <w:i/>
              </w:rPr>
              <w:t>Semrush</w:t>
            </w:r>
            <w:r>
              <w:t>)</w:t>
            </w:r>
          </w:p>
        </w:tc>
        <w:tc>
          <w:tcPr>
            <w:tcW w:w="182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оценочные модели, неполное покрытие малых сайтов</w:t>
            </w:r>
          </w:p>
        </w:tc>
      </w:tr>
      <w:tr w:rsidR="002039B0" w:rsidTr="002039B0">
        <w:trPr>
          <w:cantSplit/>
          <w:jc w:val="center"/>
        </w:trPr>
        <w:tc>
          <w:tcPr>
            <w:tcW w:w="133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Доли цифровой видимости</w:t>
            </w:r>
          </w:p>
        </w:tc>
        <w:tc>
          <w:tcPr>
            <w:tcW w:w="184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Similarweb</w:t>
            </w:r>
            <w:r>
              <w:t xml:space="preserve">, </w:t>
            </w:r>
            <w:r>
              <w:rPr>
                <w:i/>
              </w:rPr>
              <w:t>Semrush</w:t>
            </w:r>
            <w:r>
              <w:t xml:space="preserve">, </w:t>
            </w:r>
            <w:r>
              <w:rPr>
                <w:i/>
              </w:rPr>
              <w:t>Ahrefs</w:t>
            </w:r>
          </w:p>
        </w:tc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Беларусь (где видно), мир</w:t>
            </w:r>
          </w:p>
        </w:tc>
        <w:tc>
          <w:tcPr>
            <w:tcW w:w="254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30.09.2026 (</w:t>
            </w:r>
            <w:r>
              <w:rPr>
                <w:i/>
              </w:rPr>
              <w:t>Semrush</w:t>
            </w:r>
            <w:r>
              <w:t xml:space="preserve">, 8 доменов); </w:t>
            </w:r>
            <w:r>
              <w:rPr>
                <w:i/>
              </w:rPr>
              <w:t>Similarweb</w:t>
            </w:r>
            <w:r>
              <w:t xml:space="preserve"> – не собрано (403)</w:t>
            </w:r>
          </w:p>
        </w:tc>
        <w:tc>
          <w:tcPr>
            <w:tcW w:w="143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август 2026</w:t>
            </w:r>
          </w:p>
        </w:tc>
        <w:tc>
          <w:tcPr>
            <w:tcW w:w="182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бесплатный доступ ограничен; нет выручки</w:t>
            </w:r>
          </w:p>
        </w:tc>
      </w:tr>
      <w:tr w:rsidR="002039B0" w:rsidTr="002039B0">
        <w:trPr>
          <w:cantSplit/>
          <w:jc w:val="center"/>
        </w:trPr>
        <w:tc>
          <w:tcPr>
            <w:tcW w:w="133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Каналы привлечения</w:t>
            </w:r>
          </w:p>
        </w:tc>
        <w:tc>
          <w:tcPr>
            <w:tcW w:w="184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Similarweb</w:t>
            </w:r>
            <w:r>
              <w:t>, рекламные библиотеки</w:t>
            </w:r>
          </w:p>
        </w:tc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Беларусь, мир</w:t>
            </w:r>
          </w:p>
        </w:tc>
        <w:tc>
          <w:tcPr>
            <w:tcW w:w="254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  <w:r>
              <w:t xml:space="preserve"> (403); </w:t>
            </w:r>
            <w:r>
              <w:rPr>
                <w:i/>
              </w:rPr>
              <w:t>plantuml.com</w:t>
            </w:r>
            <w:r>
              <w:t xml:space="preserve"> – 30.09.2026 (ЛР2-3)</w:t>
            </w:r>
          </w:p>
        </w:tc>
        <w:tc>
          <w:tcPr>
            <w:tcW w:w="143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август 2026 (ЛР2-3)</w:t>
            </w:r>
          </w:p>
        </w:tc>
        <w:tc>
          <w:tcPr>
            <w:tcW w:w="182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брендовый поиск и </w:t>
            </w:r>
            <w:r>
              <w:rPr>
                <w:i/>
              </w:rPr>
              <w:t>paid</w:t>
            </w:r>
            <w:r>
              <w:t xml:space="preserve"> </w:t>
            </w:r>
            <w:r>
              <w:rPr>
                <w:i/>
              </w:rPr>
              <w:t>social</w:t>
            </w:r>
            <w:r>
              <w:t xml:space="preserve"> недоступны бесплатно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133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SEO</w:t>
            </w:r>
            <w:r>
              <w:t>-конкуренция</w:t>
            </w:r>
          </w:p>
        </w:tc>
        <w:tc>
          <w:tcPr>
            <w:tcW w:w="184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Ahrefs</w:t>
            </w:r>
            <w:r>
              <w:t xml:space="preserve">, </w:t>
            </w:r>
            <w:r>
              <w:rPr>
                <w:i/>
              </w:rPr>
              <w:t>Semrush</w:t>
            </w:r>
            <w:r>
              <w:t xml:space="preserve">, </w:t>
            </w:r>
            <w:r>
              <w:rPr>
                <w:i/>
              </w:rPr>
              <w:t>Google</w:t>
            </w:r>
            <w:r>
              <w:t>, Яндекс, Вордстат</w:t>
            </w:r>
          </w:p>
        </w:tc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254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30.09.2026 (Вордстат); </w:t>
            </w:r>
            <w:r>
              <w:rPr>
                <w:i/>
              </w:rPr>
              <w:t>SEO</w:t>
            </w:r>
            <w:r>
              <w:t xml:space="preserve"> </w:t>
            </w:r>
            <w:r>
              <w:rPr>
                <w:i/>
              </w:rPr>
              <w:t>difficulty</w:t>
            </w:r>
            <w:r>
              <w:t xml:space="preserve"> и выдача – не собрано</w:t>
            </w:r>
          </w:p>
        </w:tc>
        <w:tc>
          <w:tcPr>
            <w:tcW w:w="143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29.08.2026–27.09.2026</w:t>
            </w:r>
          </w:p>
        </w:tc>
        <w:tc>
          <w:tcPr>
            <w:tcW w:w="182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ограниченные бесплатные проверки</w:t>
            </w:r>
          </w:p>
        </w:tc>
      </w:tr>
      <w:tr w:rsidR="002039B0" w:rsidTr="002039B0">
        <w:trPr>
          <w:cantSplit/>
          <w:jc w:val="center"/>
        </w:trPr>
        <w:tc>
          <w:tcPr>
            <w:tcW w:w="133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Платная рекламная активность</w:t>
            </w:r>
          </w:p>
        </w:tc>
        <w:tc>
          <w:tcPr>
            <w:tcW w:w="184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</w:t>
            </w:r>
            <w:r>
              <w:rPr>
                <w:i/>
              </w:rPr>
              <w:t>Transparency</w:t>
            </w:r>
            <w:r>
              <w:t xml:space="preserve"> </w:t>
            </w:r>
            <w:r>
              <w:rPr>
                <w:i/>
              </w:rPr>
              <w:t>Center</w:t>
            </w:r>
            <w:r>
              <w:t xml:space="preserve">, </w:t>
            </w:r>
            <w:r>
              <w:rPr>
                <w:i/>
              </w:rPr>
              <w:t>LinkedIn</w:t>
            </w:r>
            <w:r>
              <w:t xml:space="preserve"> </w:t>
            </w:r>
            <w:r>
              <w:rPr>
                <w:i/>
              </w:rPr>
              <w:t>Ad</w:t>
            </w:r>
            <w:r>
              <w:t xml:space="preserve"> </w:t>
            </w:r>
            <w:r>
              <w:rPr>
                <w:i/>
              </w:rPr>
              <w:t>Library</w:t>
            </w:r>
          </w:p>
        </w:tc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254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собрано: не проверялась</w:t>
            </w:r>
          </w:p>
        </w:tc>
        <w:tc>
          <w:tcPr>
            <w:tcW w:w="143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/>
            </w:r>
          </w:p>
        </w:tc>
        <w:tc>
          <w:tcPr>
            <w:tcW w:w="182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нет данных о бюджете</w:t>
            </w:r>
          </w:p>
        </w:tc>
      </w:tr>
      <w:tr w:rsidR="002039B0" w:rsidTr="002039B0">
        <w:trPr>
          <w:cantSplit/>
          <w:jc w:val="center"/>
        </w:trPr>
        <w:tc>
          <w:tcPr>
            <w:tcW w:w="133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Продуктовое предложение и цены</w:t>
            </w:r>
          </w:p>
        </w:tc>
        <w:tc>
          <w:tcPr>
            <w:tcW w:w="184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Сайты, </w:t>
            </w:r>
            <w:r>
              <w:rPr>
                <w:i/>
              </w:rPr>
              <w:t>G2</w:t>
            </w:r>
            <w:r>
              <w:t xml:space="preserve">, </w:t>
            </w:r>
            <w:r>
              <w:rPr>
                <w:i/>
              </w:rPr>
              <w:t>Capterra</w:t>
            </w:r>
          </w:p>
        </w:tc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мир</w:t>
            </w:r>
          </w:p>
        </w:tc>
        <w:tc>
          <w:tcPr>
            <w:tcW w:w="254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30.09.2026 (ЛР1, табл. 42; ЛР2-3, табл. 70)</w:t>
            </w:r>
          </w:p>
        </w:tc>
        <w:tc>
          <w:tcPr>
            <w:tcW w:w="143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 дату обращения</w:t>
            </w:r>
          </w:p>
        </w:tc>
        <w:tc>
          <w:tcPr>
            <w:tcW w:w="182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условия меняются</w:t>
            </w:r>
          </w:p>
        </w:tc>
      </w:tr>
      <w:tr w:rsidR="002039B0" w:rsidTr="002039B0">
        <w:trPr>
          <w:cantSplit/>
          <w:jc w:val="center"/>
        </w:trPr>
        <w:tc>
          <w:tcPr>
            <w:tcW w:w="133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Репутация и доверие</w:t>
            </w:r>
          </w:p>
        </w:tc>
        <w:tc>
          <w:tcPr>
            <w:tcW w:w="184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Trustpilot</w:t>
            </w:r>
            <w:r>
              <w:t xml:space="preserve">, </w:t>
            </w:r>
            <w:r>
              <w:rPr>
                <w:i/>
              </w:rPr>
              <w:t>G2</w:t>
            </w:r>
            <w:r>
              <w:t xml:space="preserve">, </w:t>
            </w:r>
            <w:r>
              <w:rPr>
                <w:i/>
              </w:rPr>
              <w:t>Capterra</w:t>
            </w:r>
            <w:r>
              <w:t>, магазины приложений</w:t>
            </w:r>
          </w:p>
        </w:tc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мир</w:t>
            </w:r>
          </w:p>
        </w:tc>
        <w:tc>
          <w:tcPr>
            <w:tcW w:w="254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30.09.2026 (</w:t>
            </w:r>
            <w:r>
              <w:rPr>
                <w:i/>
              </w:rPr>
              <w:t>Trustpilot</w:t>
            </w:r>
            <w:r>
              <w:t xml:space="preserve">, </w:t>
            </w:r>
            <w:r>
              <w:rPr>
                <w:i/>
              </w:rPr>
              <w:t>G2</w:t>
            </w:r>
            <w:r>
              <w:t xml:space="preserve">); </w:t>
            </w:r>
            <w:r>
              <w:rPr>
                <w:i/>
              </w:rPr>
              <w:t>Capterra</w:t>
            </w:r>
            <w:r>
              <w:t xml:space="preserve"> – не собрано</w:t>
            </w:r>
          </w:p>
        </w:tc>
        <w:tc>
          <w:tcPr>
            <w:tcW w:w="143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 дату обращения</w:t>
            </w:r>
          </w:p>
        </w:tc>
        <w:tc>
          <w:tcPr>
            <w:tcW w:w="182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отзывы могут быть смещены; </w:t>
            </w:r>
            <w:r>
              <w:rPr>
                <w:i/>
              </w:rPr>
              <w:t>G2</w:t>
            </w:r>
            <w:r>
              <w:t xml:space="preserve"> может быть закрыт антибот-защитой</w:t>
            </w:r>
          </w:p>
        </w:tc>
      </w:tr>
      <w:tr w:rsidR="002039B0" w:rsidTr="002039B0">
        <w:trPr>
          <w:cantSplit/>
          <w:jc w:val="center"/>
        </w:trPr>
        <w:tc>
          <w:tcPr>
            <w:tcW w:w="133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Технологическая зрелость</w:t>
            </w:r>
          </w:p>
        </w:tc>
        <w:tc>
          <w:tcPr>
            <w:tcW w:w="184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BuiltWith</w:t>
            </w:r>
            <w:r>
              <w:t xml:space="preserve">, </w:t>
            </w:r>
            <w:r>
              <w:rPr>
                <w:i/>
              </w:rPr>
              <w:t>Wappalyzer</w:t>
            </w:r>
            <w:r>
              <w:t xml:space="preserve">, </w:t>
            </w:r>
            <w:r>
              <w:rPr>
                <w:i/>
              </w:rPr>
              <w:t>GitHub</w:t>
            </w:r>
          </w:p>
        </w:tc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мир</w:t>
            </w:r>
          </w:p>
        </w:tc>
        <w:tc>
          <w:tcPr>
            <w:tcW w:w="254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30.09.2026 (</w:t>
            </w:r>
            <w:r>
              <w:rPr>
                <w:i/>
              </w:rPr>
              <w:t>GitHub</w:t>
            </w:r>
            <w:r>
              <w:t xml:space="preserve">, главные страницы); </w:t>
            </w:r>
            <w:r>
              <w:rPr>
                <w:i/>
              </w:rPr>
              <w:t>BuiltWith</w:t>
            </w:r>
            <w:r>
              <w:t xml:space="preserve">, </w:t>
            </w:r>
            <w:r>
              <w:rPr>
                <w:i/>
              </w:rPr>
              <w:t>Wappalyzer</w:t>
            </w:r>
            <w:r>
              <w:t xml:space="preserve"> – не собрано</w:t>
            </w:r>
          </w:p>
        </w:tc>
        <w:tc>
          <w:tcPr>
            <w:tcW w:w="143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 дату обращения</w:t>
            </w:r>
          </w:p>
        </w:tc>
        <w:tc>
          <w:tcPr>
            <w:tcW w:w="182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видны только внешние технологии</w:t>
            </w:r>
          </w:p>
        </w:tc>
      </w:tr>
      <w:tr w:rsidR="002039B0" w:rsidTr="002039B0">
        <w:trPr>
          <w:cantSplit/>
          <w:jc w:val="center"/>
        </w:trPr>
        <w:tc>
          <w:tcPr>
            <w:tcW w:w="133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Финансовая и инвестиционная сила</w:t>
            </w:r>
          </w:p>
        </w:tc>
        <w:tc>
          <w:tcPr>
            <w:tcW w:w="184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Crunchbase</w:t>
            </w:r>
            <w:r>
              <w:t>, новости</w:t>
            </w:r>
          </w:p>
        </w:tc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мир</w:t>
            </w:r>
          </w:p>
        </w:tc>
        <w:tc>
          <w:tcPr>
            <w:tcW w:w="254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Crunchbase</w:t>
            </w:r>
            <w:r>
              <w:t xml:space="preserve"> (проверка </w:t>
            </w:r>
            <w:r>
              <w:rPr>
                <w:i/>
              </w:rPr>
              <w:t>Cloudflare</w:t>
            </w:r>
            <w:r>
              <w:t>)</w:t>
            </w:r>
          </w:p>
        </w:tc>
        <w:tc>
          <w:tcPr>
            <w:tcW w:w="143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/>
            </w:r>
          </w:p>
        </w:tc>
        <w:tc>
          <w:tcPr>
            <w:tcW w:w="182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часть данных платная</w:t>
            </w:r>
          </w:p>
        </w:tc>
      </w:tr>
      <w:tr w:rsidR="002039B0" w:rsidTr="002039B0">
        <w:trPr>
          <w:cantSplit/>
          <w:jc w:val="center"/>
        </w:trPr>
        <w:tc>
          <w:tcPr>
            <w:tcW w:w="133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Сигналы роста команд</w:t>
            </w:r>
          </w:p>
        </w:tc>
        <w:tc>
          <w:tcPr>
            <w:tcW w:w="184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LinkedIn</w:t>
            </w:r>
            <w:r>
              <w:t xml:space="preserve">, страницы карьеры, </w:t>
            </w:r>
            <w:r>
              <w:rPr>
                <w:i/>
              </w:rPr>
              <w:t>rabota.by</w:t>
            </w:r>
          </w:p>
        </w:tc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мир, Беларусь</w:t>
            </w:r>
          </w:p>
        </w:tc>
        <w:tc>
          <w:tcPr>
            <w:tcW w:w="254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LinkedIn</w:t>
            </w:r>
            <w:r>
              <w:t xml:space="preserve"> (страница входа), </w:t>
            </w:r>
            <w:r>
              <w:rPr>
                <w:i/>
              </w:rPr>
              <w:t>rabota.by</w:t>
            </w:r>
            <w:r>
              <w:t xml:space="preserve"> не проверялся</w:t>
            </w:r>
          </w:p>
        </w:tc>
        <w:tc>
          <w:tcPr>
            <w:tcW w:w="143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/>
            </w:r>
          </w:p>
        </w:tc>
        <w:tc>
          <w:tcPr>
            <w:tcW w:w="182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LinkedIn</w:t>
            </w:r>
            <w:r>
              <w:t xml:space="preserve"> без входа виден не всегда</w:t>
            </w:r>
          </w:p>
        </w:tc>
      </w:tr>
    </w:tbl>
    <w:p w:rsidR="002039B0" w:rsidRDefault="00C87E51">
      <w:pPr>
        <w:pStyle w:val="a0"/>
        <w:keepNext/>
        <w:jc w:val="both"/>
      </w:pPr>
      <w:r>
        <w:rPr>
          <w:sz w:val="28"/>
        </w:rPr>
        <w:t>Таблица 13 – Уровни давления силы 1 [1, табл. 9]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27"/>
        <w:gridCol w:w="8511"/>
      </w:tblGrid>
      <w:tr w:rsidR="002039B0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2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Уровень</w:t>
            </w:r>
          </w:p>
        </w:tc>
        <w:tc>
          <w:tcPr>
            <w:tcW w:w="851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Признаки</w:t>
            </w:r>
          </w:p>
        </w:tc>
      </w:tr>
      <w:tr w:rsidR="002039B0" w:rsidTr="002039B0">
        <w:trPr>
          <w:cantSplit/>
          <w:jc w:val="center"/>
        </w:trPr>
        <w:tc>
          <w:tcPr>
            <w:tcW w:w="112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Низкое</w:t>
            </w:r>
          </w:p>
        </w:tc>
        <w:tc>
          <w:tcPr>
            <w:tcW w:w="851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Немного конкурентов, слабая цифровая видимость, низкая рекламная активность, мало профессиональных предложений</w:t>
            </w:r>
          </w:p>
        </w:tc>
      </w:tr>
      <w:tr w:rsidR="002039B0" w:rsidTr="002039B0">
        <w:trPr>
          <w:cantSplit/>
          <w:jc w:val="center"/>
        </w:trPr>
        <w:tc>
          <w:tcPr>
            <w:tcW w:w="112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Среднее</w:t>
            </w:r>
          </w:p>
        </w:tc>
        <w:tc>
          <w:tcPr>
            <w:tcW w:w="851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Несколько сопоставимых игроков, рынок не занят полностью, видимость распределена между несколькими компаниями</w:t>
            </w:r>
          </w:p>
        </w:tc>
      </w:tr>
      <w:tr w:rsidR="002039B0" w:rsidTr="002039B0">
        <w:trPr>
          <w:cantSplit/>
          <w:jc w:val="center"/>
        </w:trPr>
        <w:tc>
          <w:tcPr>
            <w:tcW w:w="112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Высокое</w:t>
            </w:r>
          </w:p>
        </w:tc>
        <w:tc>
          <w:tcPr>
            <w:tcW w:w="851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Много конкурентов, высокая рекламная активность, сильные бренды, насыщенная выдача, трудно выделить предложение</w:t>
            </w:r>
          </w:p>
        </w:tc>
      </w:tr>
    </w:tbl>
    <w:p w:rsidR="002039B0" w:rsidRDefault="00C87E51">
      <w:pPr>
        <w:pStyle w:val="a0"/>
        <w:ind w:firstLine="709"/>
        <w:jc w:val="both"/>
      </w:pPr>
      <w:r>
        <w:rPr>
          <w:sz w:val="28"/>
        </w:rPr>
        <w:t>Вывод по силе (шаблон методики [1, табл. 10]): Конкуренция между существующими игроками оценивается как высокая, поскольку на рынке присутствуют 19 проверенных конкурентов – открытые текстовые инструменты (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, </w:t>
      </w:r>
      <w:r>
        <w:rPr>
          <w:i/>
          <w:sz w:val="28"/>
        </w:rPr>
        <w:t>D2</w:t>
      </w:r>
      <w:r>
        <w:rPr>
          <w:sz w:val="28"/>
        </w:rPr>
        <w:t xml:space="preserve">), </w:t>
      </w:r>
      <w:r>
        <w:rPr>
          <w:i/>
          <w:iCs/>
          <w:sz w:val="28"/>
        </w:rPr>
        <w:t xml:space="preserve">UML/BPMN-редакторы </w:t>
      </w:r>
      <w:r>
        <w:rPr>
          <w:sz w:val="28"/>
        </w:rPr>
        <w:t xml:space="preserve">и </w:t>
      </w:r>
      <w:r>
        <w:rPr>
          <w:sz w:val="28"/>
        </w:rPr>
        <w:t>универсальные редакторы, которые обладают трафиком (</w:t>
      </w:r>
      <w:r>
        <w:rPr>
          <w:i/>
          <w:sz w:val="28"/>
        </w:rPr>
        <w:t>miro.com</w:t>
      </w:r>
      <w:r>
        <w:rPr>
          <w:sz w:val="28"/>
        </w:rPr>
        <w:t xml:space="preserve"> – 30,64 млн визитов в месяц, 65,1 % визитов восьми доменов с данными), рейтингами (</w:t>
      </w:r>
      <w:r>
        <w:rPr>
          <w:i/>
          <w:sz w:val="28"/>
        </w:rPr>
        <w:t>G2</w:t>
      </w:r>
      <w:r>
        <w:rPr>
          <w:sz w:val="28"/>
        </w:rPr>
        <w:t xml:space="preserve">: </w:t>
      </w:r>
      <w:r>
        <w:rPr>
          <w:i/>
          <w:sz w:val="28"/>
        </w:rPr>
        <w:t>Miro</w:t>
      </w:r>
      <w:r>
        <w:rPr>
          <w:sz w:val="28"/>
        </w:rPr>
        <w:t xml:space="preserve"> – 13 583 отзыва, </w:t>
      </w:r>
      <w:r>
        <w:rPr>
          <w:i/>
          <w:sz w:val="28"/>
        </w:rPr>
        <w:t>Lucid</w:t>
      </w:r>
      <w:r>
        <w:rPr>
          <w:sz w:val="28"/>
        </w:rPr>
        <w:t xml:space="preserve"> – 8 988), известным брендом и ценовым преимуществом (</w:t>
      </w:r>
      <w:r>
        <w:rPr>
          <w:i/>
          <w:sz w:val="28"/>
        </w:rPr>
        <w:t>draw.io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 бесплатны). Оценка по шкале 1–5 (матрица А): 4; по шкале 0–3 (матрица Б): 3. Оценка опирается на трафик (</w:t>
      </w:r>
      <w:r>
        <w:rPr>
          <w:i/>
          <w:sz w:val="28"/>
        </w:rPr>
        <w:t>Semrush</w:t>
      </w:r>
      <w:r>
        <w:rPr>
          <w:sz w:val="28"/>
        </w:rPr>
        <w:t xml:space="preserve">), отзывы, тарифы и частотности запросов; данные </w:t>
      </w:r>
      <w:r>
        <w:rPr>
          <w:i/>
          <w:sz w:val="28"/>
        </w:rPr>
        <w:t>Similarweb</w:t>
      </w:r>
      <w:r>
        <w:rPr>
          <w:sz w:val="28"/>
        </w:rPr>
        <w:t>, выдачи и рекламных библиотек отсутствуют (не собрано).</w:t>
      </w:r>
    </w:p>
    <w:p w:rsidR="002039B0" w:rsidRDefault="00C87E51">
      <w:pPr>
        <w:pStyle w:val="3"/>
        <w:ind w:firstLine="709"/>
      </w:pPr>
      <w:r>
        <w:t>2.5 Угроза новых участников</w:t>
      </w:r>
    </w:p>
    <w:p w:rsidR="002039B0" w:rsidRDefault="00C87E51">
      <w:pPr>
        <w:pStyle w:val="FirstParagraph"/>
        <w:keepNext/>
      </w:pPr>
      <w:r>
        <w:rPr>
          <w:sz w:val="28"/>
        </w:rPr>
        <w:t>Таблица 14 – Барьеры входа [1, табл. 11]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22"/>
        <w:gridCol w:w="2972"/>
        <w:gridCol w:w="5244"/>
      </w:tblGrid>
      <w:tr w:rsidR="002039B0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2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Барьер входа</w:t>
            </w:r>
          </w:p>
        </w:tc>
        <w:tc>
          <w:tcPr>
            <w:tcW w:w="297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Как проявляется</w:t>
            </w:r>
          </w:p>
        </w:tc>
        <w:tc>
          <w:tcPr>
            <w:tcW w:w="524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Факты </w:t>
            </w:r>
            <w:r>
              <w:rPr>
                <w:i/>
              </w:rPr>
              <w:t>NotaCode</w:t>
            </w:r>
          </w:p>
        </w:tc>
      </w:tr>
      <w:tr w:rsidR="002039B0" w:rsidTr="002039B0">
        <w:trPr>
          <w:cantSplit/>
          <w:jc w:val="center"/>
        </w:trPr>
        <w:tc>
          <w:tcPr>
            <w:tcW w:w="142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Трафик и реклама</w:t>
            </w:r>
          </w:p>
        </w:tc>
        <w:tc>
          <w:tcPr>
            <w:tcW w:w="297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Нужно покупать или органически формировать поток посетителей</w:t>
            </w:r>
          </w:p>
        </w:tc>
        <w:tc>
          <w:tcPr>
            <w:tcW w:w="524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CPC</w:t>
            </w:r>
            <w:r>
              <w:t xml:space="preserve"> 1,24 </w:t>
            </w:r>
            <w:r>
              <w:rPr>
                <w:i/>
              </w:rPr>
              <w:t>у.е.</w:t>
            </w:r>
            <w:r>
              <w:t xml:space="preserve"> по запросу </w:t>
            </w:r>
            <w:r>
              <w:rPr>
                <w:i/>
              </w:rPr>
              <w:t>plantuml</w:t>
            </w:r>
            <w:r>
              <w:t xml:space="preserve"> (мир); органика 48,5 % у </w:t>
            </w:r>
            <w:r>
              <w:rPr>
                <w:i/>
              </w:rPr>
              <w:t>plantuml.com</w:t>
            </w:r>
            <w:r>
              <w:t xml:space="preserve"> (</w:t>
            </w:r>
            <w:r>
              <w:rPr>
                <w:i/>
              </w:rPr>
              <w:t>Similarweb</w:t>
            </w:r>
            <w:r>
              <w:t xml:space="preserve">, ЛР2-3); </w:t>
            </w:r>
            <w:r>
              <w:rPr>
                <w:i/>
              </w:rPr>
              <w:t>CPC</w:t>
            </w:r>
            <w:r>
              <w:t xml:space="preserve"> по Беларуси – не собрано (раздел 2.3.5)</w:t>
            </w:r>
          </w:p>
        </w:tc>
      </w:tr>
      <w:tr w:rsidR="002039B0" w:rsidTr="002039B0">
        <w:trPr>
          <w:cantSplit/>
          <w:jc w:val="center"/>
        </w:trPr>
        <w:tc>
          <w:tcPr>
            <w:tcW w:w="142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Доверие</w:t>
            </w:r>
          </w:p>
        </w:tc>
        <w:tc>
          <w:tcPr>
            <w:tcW w:w="297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Клиент не всегда готов покупать у неизвестного поставщика</w:t>
            </w:r>
          </w:p>
        </w:tc>
        <w:tc>
          <w:tcPr>
            <w:tcW w:w="524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G2</w:t>
            </w:r>
            <w:r>
              <w:t xml:space="preserve">: </w:t>
            </w:r>
            <w:r>
              <w:rPr>
                <w:i/>
              </w:rPr>
              <w:t>Miro</w:t>
            </w:r>
            <w:r>
              <w:t xml:space="preserve"> – 13 583 отзыва, </w:t>
            </w:r>
            <w:r>
              <w:rPr>
                <w:i/>
              </w:rPr>
              <w:t>Lucid</w:t>
            </w:r>
            <w:r>
              <w:t xml:space="preserve"> – 8 988; </w:t>
            </w:r>
            <w:r>
              <w:rPr>
                <w:i/>
              </w:rPr>
              <w:t>Trustpilot</w:t>
            </w:r>
            <w:r>
              <w:t xml:space="preserve"> – раздел 2.4; у большинства открытых инструментов отзывов нет</w:t>
            </w:r>
          </w:p>
        </w:tc>
      </w:tr>
      <w:tr w:rsidR="002039B0" w:rsidTr="002039B0">
        <w:trPr>
          <w:cantSplit/>
          <w:jc w:val="center"/>
        </w:trPr>
        <w:tc>
          <w:tcPr>
            <w:tcW w:w="142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Данные и аналитика</w:t>
            </w:r>
          </w:p>
        </w:tc>
        <w:tc>
          <w:tcPr>
            <w:tcW w:w="297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Лидеры лучше понимают аудиторию</w:t>
            </w:r>
          </w:p>
        </w:tc>
        <w:tc>
          <w:tcPr>
            <w:tcW w:w="524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собрано: политики данных и продуктовые страницы лидеров не изучались</w:t>
            </w:r>
          </w:p>
        </w:tc>
      </w:tr>
      <w:tr w:rsidR="002039B0" w:rsidTr="002039B0">
        <w:trPr>
          <w:cantSplit/>
          <w:jc w:val="center"/>
        </w:trPr>
        <w:tc>
          <w:tcPr>
            <w:tcW w:w="142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Технологическая инфраструктура</w:t>
            </w:r>
          </w:p>
        </w:tc>
        <w:tc>
          <w:tcPr>
            <w:tcW w:w="297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Нужны сайт, платформа, кабинет, оплата, аналитика, поддержка</w:t>
            </w:r>
          </w:p>
        </w:tc>
        <w:tc>
          <w:tcPr>
            <w:tcW w:w="524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Нужны сайт (</w:t>
            </w:r>
            <w:r>
              <w:rPr>
                <w:i/>
              </w:rPr>
              <w:t>PWA</w:t>
            </w:r>
            <w:r>
              <w:t xml:space="preserve">), кабинет, оплата, аналитика; прием платежей – </w:t>
            </w:r>
            <w:r>
              <w:rPr>
                <w:i/>
              </w:rPr>
              <w:t>bePaid</w:t>
            </w:r>
            <w:r>
              <w:t xml:space="preserve"> (1,2–3,5 %) или </w:t>
            </w:r>
            <w:r>
              <w:rPr>
                <w:i/>
              </w:rPr>
              <w:t>Paddle</w:t>
            </w:r>
            <w:r>
              <w:t xml:space="preserve"> (5 % + 0,50 </w:t>
            </w:r>
            <w:r>
              <w:rPr>
                <w:i/>
              </w:rPr>
              <w:t>у.е.</w:t>
            </w:r>
            <w:r>
              <w:t>); стек и ресурсы конкурентов (лист 06) – не собрано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142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Платформенные правила</w:t>
            </w:r>
          </w:p>
        </w:tc>
        <w:tc>
          <w:tcPr>
            <w:tcW w:w="297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Платформы могут менять условия доступа</w:t>
            </w:r>
          </w:p>
        </w:tc>
        <w:tc>
          <w:tcPr>
            <w:tcW w:w="524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У </w:t>
            </w:r>
            <w:r>
              <w:rPr>
                <w:i/>
              </w:rPr>
              <w:t>NotaCode</w:t>
            </w:r>
            <w:r>
              <w:t xml:space="preserve"> </w:t>
            </w:r>
            <w:r>
              <w:rPr>
                <w:i/>
              </w:rPr>
              <w:t>PWA</w:t>
            </w:r>
            <w:r>
              <w:t xml:space="preserve"> с собственным сайтом; правила магазинов расширений и рекламных систем – не собрано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142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Сетевые эффекты</w:t>
            </w:r>
          </w:p>
        </w:tc>
        <w:tc>
          <w:tcPr>
            <w:tcW w:w="297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Ценность растет с числом пользователей</w:t>
            </w:r>
          </w:p>
        </w:tc>
        <w:tc>
          <w:tcPr>
            <w:tcW w:w="524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Оценка в разделе 2.9</w:t>
            </w:r>
          </w:p>
        </w:tc>
      </w:tr>
    </w:tbl>
    <w:p w:rsidR="002039B0" w:rsidRDefault="00C87E51">
      <w:pPr>
        <w:pStyle w:val="a0"/>
        <w:keepNext/>
        <w:jc w:val="both"/>
      </w:pPr>
      <w:r>
        <w:rPr>
          <w:sz w:val="28"/>
        </w:rPr>
        <w:t>Таблица 15 – Аналитические пункты и источники данных [2, табл. 5]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96"/>
        <w:gridCol w:w="1958"/>
        <w:gridCol w:w="652"/>
        <w:gridCol w:w="2201"/>
        <w:gridCol w:w="1625"/>
        <w:gridCol w:w="1606"/>
      </w:tblGrid>
      <w:tr w:rsidR="002039B0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9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Аналитический пункт</w:t>
            </w:r>
          </w:p>
        </w:tc>
        <w:tc>
          <w:tcPr>
            <w:tcW w:w="195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Источники</w:t>
            </w:r>
          </w:p>
        </w:tc>
        <w:tc>
          <w:tcPr>
            <w:tcW w:w="65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220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Дата обращения</w:t>
            </w:r>
          </w:p>
        </w:tc>
        <w:tc>
          <w:tcPr>
            <w:tcW w:w="162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Период</w:t>
            </w:r>
          </w:p>
        </w:tc>
        <w:tc>
          <w:tcPr>
            <w:tcW w:w="160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Ограничения данных</w:t>
            </w:r>
          </w:p>
        </w:tc>
      </w:tr>
      <w:tr w:rsidR="002039B0" w:rsidTr="002039B0">
        <w:trPr>
          <w:cantSplit/>
          <w:jc w:val="center"/>
        </w:trPr>
        <w:tc>
          <w:tcPr>
            <w:tcW w:w="159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Темп появления новых игроков</w:t>
            </w:r>
          </w:p>
        </w:tc>
        <w:tc>
          <w:tcPr>
            <w:tcW w:w="195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Product</w:t>
            </w:r>
            <w:r>
              <w:t xml:space="preserve"> </w:t>
            </w:r>
            <w:r>
              <w:rPr>
                <w:i/>
              </w:rPr>
              <w:t>Hunt</w:t>
            </w:r>
            <w:r>
              <w:t xml:space="preserve">, </w:t>
            </w:r>
            <w:r>
              <w:rPr>
                <w:i/>
              </w:rPr>
              <w:t>Crunchbase</w:t>
            </w:r>
            <w:r>
              <w:t>, стартап-медиа</w:t>
            </w:r>
          </w:p>
        </w:tc>
        <w:tc>
          <w:tcPr>
            <w:tcW w:w="65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мир</w:t>
            </w:r>
          </w:p>
        </w:tc>
        <w:tc>
          <w:tcPr>
            <w:tcW w:w="220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30.09.2026 (</w:t>
            </w:r>
            <w:r>
              <w:rPr>
                <w:i/>
              </w:rPr>
              <w:t>RDAP</w:t>
            </w:r>
            <w:r>
              <w:t xml:space="preserve">, даты регистрации доменов); </w:t>
            </w:r>
            <w:r>
              <w:rPr>
                <w:i/>
              </w:rPr>
              <w:t>Product</w:t>
            </w:r>
            <w:r>
              <w:t xml:space="preserve"> </w:t>
            </w:r>
            <w:r>
              <w:rPr>
                <w:i/>
              </w:rPr>
              <w:t>Hunt</w:t>
            </w:r>
            <w:r>
              <w:t xml:space="preserve">, </w:t>
            </w:r>
            <w:r>
              <w:rPr>
                <w:i/>
              </w:rPr>
              <w:t>Crunchbase</w:t>
            </w:r>
            <w:r>
              <w:t xml:space="preserve"> – не собрано</w:t>
            </w:r>
          </w:p>
        </w:tc>
        <w:tc>
          <w:tcPr>
            <w:tcW w:w="162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2001–2022 гг. регистрации; в 2022 г. – 3 из 19 (</w:t>
            </w:r>
            <w:r>
              <w:rPr>
                <w:i/>
              </w:rPr>
              <w:t>mermaidchart.com</w:t>
            </w:r>
            <w:r>
              <w:t xml:space="preserve">, </w:t>
            </w:r>
            <w:r>
              <w:rPr>
                <w:i/>
              </w:rPr>
              <w:t>d2lang.com</w:t>
            </w:r>
            <w:r>
              <w:t xml:space="preserve">, </w:t>
            </w:r>
            <w:r>
              <w:rPr>
                <w:i/>
              </w:rPr>
              <w:t>stormbpmn.com</w:t>
            </w:r>
            <w:r>
              <w:t>)</w:t>
            </w:r>
          </w:p>
        </w:tc>
        <w:tc>
          <w:tcPr>
            <w:tcW w:w="160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смещение в сторону стартапов</w:t>
            </w:r>
          </w:p>
        </w:tc>
      </w:tr>
      <w:tr w:rsidR="002039B0" w:rsidTr="002039B0">
        <w:trPr>
          <w:cantSplit/>
          <w:jc w:val="center"/>
        </w:trPr>
        <w:tc>
          <w:tcPr>
            <w:tcW w:w="159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Доступность технологий входа</w:t>
            </w:r>
          </w:p>
        </w:tc>
        <w:tc>
          <w:tcPr>
            <w:tcW w:w="195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GitHub</w:t>
            </w:r>
            <w:r>
              <w:t xml:space="preserve">, </w:t>
            </w:r>
            <w:r>
              <w:rPr>
                <w:i/>
              </w:rPr>
              <w:t>npm</w:t>
            </w:r>
            <w:r>
              <w:t xml:space="preserve">, </w:t>
            </w:r>
            <w:r>
              <w:rPr>
                <w:i/>
              </w:rPr>
              <w:t>BuiltWith</w:t>
            </w:r>
          </w:p>
        </w:tc>
        <w:tc>
          <w:tcPr>
            <w:tcW w:w="65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мир</w:t>
            </w:r>
          </w:p>
        </w:tc>
        <w:tc>
          <w:tcPr>
            <w:tcW w:w="220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30.09.2026 (</w:t>
            </w:r>
            <w:r>
              <w:rPr>
                <w:i/>
              </w:rPr>
              <w:t>GitHub</w:t>
            </w:r>
            <w:r>
              <w:t xml:space="preserve"> </w:t>
            </w:r>
            <w:r>
              <w:rPr>
                <w:i/>
              </w:rPr>
              <w:t>API</w:t>
            </w:r>
            <w:r>
              <w:t>)</w:t>
            </w:r>
          </w:p>
        </w:tc>
        <w:tc>
          <w:tcPr>
            <w:tcW w:w="162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на дату: </w:t>
            </w:r>
            <w:r>
              <w:rPr>
                <w:i/>
              </w:rPr>
              <w:t>plantuml</w:t>
            </w:r>
            <w:r>
              <w:t xml:space="preserve"> 13 346 звезд, </w:t>
            </w:r>
            <w:r>
              <w:rPr>
                <w:i/>
              </w:rPr>
              <w:t>mermaid</w:t>
            </w:r>
            <w:r>
              <w:t xml:space="preserve"> 90 489, </w:t>
            </w:r>
            <w:r>
              <w:rPr>
                <w:i/>
              </w:rPr>
              <w:t>d2</w:t>
            </w:r>
            <w:r>
              <w:t xml:space="preserve"> 25 544, </w:t>
            </w:r>
            <w:r>
              <w:rPr>
                <w:i/>
              </w:rPr>
              <w:t>excalidraw</w:t>
            </w:r>
            <w:r>
              <w:t xml:space="preserve"> 133 301, </w:t>
            </w:r>
            <w:r>
              <w:rPr>
                <w:i/>
              </w:rPr>
              <w:t>bpmn-js</w:t>
            </w:r>
            <w:r>
              <w:t xml:space="preserve"> 9 675, </w:t>
            </w:r>
            <w:r>
              <w:rPr>
                <w:i/>
              </w:rPr>
              <w:t>kroki</w:t>
            </w:r>
            <w:r>
              <w:t xml:space="preserve"> 4 351</w:t>
            </w:r>
          </w:p>
        </w:tc>
        <w:tc>
          <w:tcPr>
            <w:tcW w:w="160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активность репозиториев не равна качеству</w:t>
            </w:r>
          </w:p>
        </w:tc>
      </w:tr>
      <w:tr w:rsidR="002039B0" w:rsidTr="002039B0">
        <w:trPr>
          <w:cantSplit/>
          <w:jc w:val="center"/>
        </w:trPr>
        <w:tc>
          <w:tcPr>
            <w:tcW w:w="159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Стоимость привлечения клиента</w:t>
            </w:r>
          </w:p>
        </w:tc>
        <w:tc>
          <w:tcPr>
            <w:tcW w:w="195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Keyword</w:t>
            </w:r>
            <w:r>
              <w:t xml:space="preserve"> </w:t>
            </w:r>
            <w:r>
              <w:rPr>
                <w:i/>
              </w:rPr>
              <w:t>Planner</w:t>
            </w:r>
            <w:r>
              <w:t xml:space="preserve">, Яндекс Директ, </w:t>
            </w:r>
            <w:r>
              <w:rPr>
                <w:i/>
              </w:rPr>
              <w:t>Similarweb</w:t>
            </w:r>
          </w:p>
        </w:tc>
        <w:tc>
          <w:tcPr>
            <w:tcW w:w="65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220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собрано: нужен рекламный аккаунт</w:t>
            </w:r>
          </w:p>
        </w:tc>
        <w:tc>
          <w:tcPr>
            <w:tcW w:w="162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/>
            </w:r>
          </w:p>
        </w:tc>
        <w:tc>
          <w:tcPr>
            <w:tcW w:w="160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требуется рекламный аккаунт</w:t>
            </w:r>
          </w:p>
        </w:tc>
      </w:tr>
      <w:tr w:rsidR="002039B0" w:rsidTr="002039B0">
        <w:trPr>
          <w:cantSplit/>
          <w:jc w:val="center"/>
        </w:trPr>
        <w:tc>
          <w:tcPr>
            <w:tcW w:w="159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Необходимость доверия и репутации</w:t>
            </w:r>
          </w:p>
        </w:tc>
        <w:tc>
          <w:tcPr>
            <w:tcW w:w="195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G2</w:t>
            </w:r>
            <w:r>
              <w:t xml:space="preserve">, </w:t>
            </w:r>
            <w:r>
              <w:rPr>
                <w:i/>
              </w:rPr>
              <w:t>Capterra</w:t>
            </w:r>
            <w:r>
              <w:t xml:space="preserve">, </w:t>
            </w:r>
            <w:r>
              <w:rPr>
                <w:i/>
              </w:rPr>
              <w:t>Trustpilot</w:t>
            </w:r>
            <w:r>
              <w:t>, кейсы</w:t>
            </w:r>
          </w:p>
        </w:tc>
        <w:tc>
          <w:tcPr>
            <w:tcW w:w="65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мир</w:t>
            </w:r>
          </w:p>
        </w:tc>
        <w:tc>
          <w:tcPr>
            <w:tcW w:w="220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30.09.2026 (</w:t>
            </w:r>
            <w:r>
              <w:rPr>
                <w:i/>
              </w:rPr>
              <w:t>G2</w:t>
            </w:r>
            <w:r>
              <w:t xml:space="preserve">, </w:t>
            </w:r>
            <w:r>
              <w:rPr>
                <w:i/>
              </w:rPr>
              <w:t>Trustpilot</w:t>
            </w:r>
            <w:r>
              <w:t>)</w:t>
            </w:r>
          </w:p>
        </w:tc>
        <w:tc>
          <w:tcPr>
            <w:tcW w:w="162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 дату обращения</w:t>
            </w:r>
          </w:p>
        </w:tc>
        <w:tc>
          <w:tcPr>
            <w:tcW w:w="160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отзывы могут быть смещены</w:t>
            </w:r>
          </w:p>
        </w:tc>
      </w:tr>
      <w:tr w:rsidR="002039B0" w:rsidTr="002039B0">
        <w:trPr>
          <w:cantSplit/>
          <w:jc w:val="center"/>
        </w:trPr>
        <w:tc>
          <w:tcPr>
            <w:tcW w:w="159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Капитал и финансирование</w:t>
            </w:r>
          </w:p>
        </w:tc>
        <w:tc>
          <w:tcPr>
            <w:tcW w:w="195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Crunchbase</w:t>
            </w:r>
            <w:r>
              <w:t>, новости</w:t>
            </w:r>
          </w:p>
        </w:tc>
        <w:tc>
          <w:tcPr>
            <w:tcW w:w="65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мир</w:t>
            </w:r>
          </w:p>
        </w:tc>
        <w:tc>
          <w:tcPr>
            <w:tcW w:w="220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Crunchbase</w:t>
            </w:r>
            <w:r>
              <w:t xml:space="preserve"> (проверка </w:t>
            </w:r>
            <w:r>
              <w:rPr>
                <w:i/>
              </w:rPr>
              <w:t>Cloudflare</w:t>
            </w:r>
            <w:r>
              <w:t>)</w:t>
            </w:r>
          </w:p>
        </w:tc>
        <w:tc>
          <w:tcPr>
            <w:tcW w:w="162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/>
            </w:r>
          </w:p>
        </w:tc>
        <w:tc>
          <w:tcPr>
            <w:tcW w:w="160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часть данных платная</w:t>
            </w:r>
          </w:p>
        </w:tc>
      </w:tr>
      <w:tr w:rsidR="002039B0" w:rsidTr="002039B0">
        <w:trPr>
          <w:cantSplit/>
          <w:jc w:val="center"/>
        </w:trPr>
        <w:tc>
          <w:tcPr>
            <w:tcW w:w="159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Регуляторные и договорные барьеры</w:t>
            </w:r>
          </w:p>
        </w:tc>
        <w:tc>
          <w:tcPr>
            <w:tcW w:w="195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Условия платежных сервисов, законодательство о персональных данных</w:t>
            </w:r>
          </w:p>
        </w:tc>
        <w:tc>
          <w:tcPr>
            <w:tcW w:w="65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220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30.09.2026 (условия </w:t>
            </w:r>
            <w:r>
              <w:rPr>
                <w:i/>
              </w:rPr>
              <w:t>bePaid</w:t>
            </w:r>
            <w:r>
              <w:t xml:space="preserve">, </w:t>
            </w:r>
            <w:r>
              <w:rPr>
                <w:i/>
              </w:rPr>
              <w:t>Paddle</w:t>
            </w:r>
            <w:r>
              <w:t xml:space="preserve">, </w:t>
            </w:r>
            <w:r>
              <w:rPr>
                <w:i/>
              </w:rPr>
              <w:t>Stripe</w:t>
            </w:r>
            <w:r>
              <w:t>)</w:t>
            </w:r>
          </w:p>
        </w:tc>
        <w:tc>
          <w:tcPr>
            <w:tcW w:w="162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 дату обращения</w:t>
            </w:r>
          </w:p>
        </w:tc>
        <w:tc>
          <w:tcPr>
            <w:tcW w:w="160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юридическая оценка не проводится</w:t>
            </w:r>
          </w:p>
        </w:tc>
      </w:tr>
      <w:tr w:rsidR="002039B0" w:rsidTr="002039B0">
        <w:trPr>
          <w:cantSplit/>
          <w:jc w:val="center"/>
        </w:trPr>
        <w:tc>
          <w:tcPr>
            <w:tcW w:w="159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Доступ к платформам</w:t>
            </w:r>
          </w:p>
        </w:tc>
        <w:tc>
          <w:tcPr>
            <w:tcW w:w="195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Правила </w:t>
            </w:r>
            <w:r>
              <w:rPr>
                <w:i/>
              </w:rPr>
              <w:t>App</w:t>
            </w:r>
            <w:r>
              <w:t xml:space="preserve"> </w:t>
            </w:r>
            <w:r>
              <w:rPr>
                <w:i/>
              </w:rPr>
              <w:t>Store</w:t>
            </w:r>
            <w:r>
              <w:t xml:space="preserve"> и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Play</w:t>
            </w:r>
            <w:r>
              <w:t>, магазины расширений</w:t>
            </w:r>
          </w:p>
        </w:tc>
        <w:tc>
          <w:tcPr>
            <w:tcW w:w="65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мир</w:t>
            </w:r>
          </w:p>
        </w:tc>
        <w:tc>
          <w:tcPr>
            <w:tcW w:w="220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собрано: правила магазинов не изучались</w:t>
            </w:r>
          </w:p>
        </w:tc>
        <w:tc>
          <w:tcPr>
            <w:tcW w:w="162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/>
            </w:r>
          </w:p>
        </w:tc>
        <w:tc>
          <w:tcPr>
            <w:tcW w:w="160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условия меняются</w:t>
            </w:r>
          </w:p>
        </w:tc>
      </w:tr>
      <w:tr w:rsidR="002039B0" w:rsidTr="002039B0">
        <w:trPr>
          <w:cantSplit/>
          <w:jc w:val="center"/>
        </w:trPr>
        <w:tc>
          <w:tcPr>
            <w:tcW w:w="159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Доступ к кадрам</w:t>
            </w:r>
          </w:p>
        </w:tc>
        <w:tc>
          <w:tcPr>
            <w:tcW w:w="195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rabota.by</w:t>
            </w:r>
            <w:r>
              <w:t>, зарплатные обзоры</w:t>
            </w:r>
          </w:p>
        </w:tc>
        <w:tc>
          <w:tcPr>
            <w:tcW w:w="65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220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rabota.by</w:t>
            </w:r>
            <w:r>
              <w:t xml:space="preserve"> не проверялся</w:t>
            </w:r>
          </w:p>
        </w:tc>
        <w:tc>
          <w:tcPr>
            <w:tcW w:w="162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/>
            </w:r>
          </w:p>
        </w:tc>
        <w:tc>
          <w:tcPr>
            <w:tcW w:w="160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выборка вакансий неполная</w:t>
            </w:r>
          </w:p>
        </w:tc>
      </w:tr>
      <w:tr w:rsidR="002039B0" w:rsidTr="002039B0">
        <w:trPr>
          <w:cantSplit/>
          <w:jc w:val="center"/>
        </w:trPr>
        <w:tc>
          <w:tcPr>
            <w:tcW w:w="159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Open-source</w:t>
            </w:r>
            <w:r>
              <w:t xml:space="preserve"> и </w:t>
            </w:r>
            <w:r>
              <w:rPr>
                <w:i/>
              </w:rPr>
              <w:t>AI</w:t>
            </w:r>
            <w:r>
              <w:t xml:space="preserve"> как ускорители входа</w:t>
            </w:r>
          </w:p>
        </w:tc>
        <w:tc>
          <w:tcPr>
            <w:tcW w:w="195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GitHub</w:t>
            </w:r>
            <w:r>
              <w:t xml:space="preserve">, </w:t>
            </w:r>
            <w:r>
              <w:rPr>
                <w:i/>
              </w:rPr>
              <w:t>Hugging</w:t>
            </w:r>
            <w:r>
              <w:t xml:space="preserve"> </w:t>
            </w:r>
            <w:r>
              <w:rPr>
                <w:i/>
              </w:rPr>
              <w:t>Face</w:t>
            </w:r>
            <w:r>
              <w:t xml:space="preserve">, </w:t>
            </w:r>
            <w:r>
              <w:rPr>
                <w:i/>
              </w:rPr>
              <w:t>Product</w:t>
            </w:r>
            <w:r>
              <w:t xml:space="preserve"> </w:t>
            </w:r>
            <w:r>
              <w:rPr>
                <w:i/>
              </w:rPr>
              <w:t>Hunt</w:t>
            </w:r>
          </w:p>
        </w:tc>
        <w:tc>
          <w:tcPr>
            <w:tcW w:w="65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мир</w:t>
            </w:r>
          </w:p>
        </w:tc>
        <w:tc>
          <w:tcPr>
            <w:tcW w:w="220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30.09.2026 (</w:t>
            </w:r>
            <w:r>
              <w:rPr>
                <w:i/>
              </w:rPr>
              <w:t>GitHub</w:t>
            </w:r>
            <w:r>
              <w:t xml:space="preserve">, Вордстат); </w:t>
            </w:r>
            <w:r>
              <w:rPr>
                <w:i/>
              </w:rPr>
              <w:t>Product</w:t>
            </w:r>
            <w:r>
              <w:t xml:space="preserve"> </w:t>
            </w:r>
            <w:r>
              <w:rPr>
                <w:i/>
              </w:rPr>
              <w:t>Hunt</w:t>
            </w:r>
            <w:r>
              <w:t xml:space="preserve"> – не собрано</w:t>
            </w:r>
          </w:p>
        </w:tc>
        <w:tc>
          <w:tcPr>
            <w:tcW w:w="162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 дату; 29.08.2026–27.09.2026</w:t>
            </w:r>
          </w:p>
        </w:tc>
        <w:tc>
          <w:tcPr>
            <w:tcW w:w="160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звезды не равны числу пользователей</w:t>
            </w:r>
          </w:p>
        </w:tc>
      </w:tr>
    </w:tbl>
    <w:p w:rsidR="002039B0" w:rsidRDefault="00C87E51">
      <w:pPr>
        <w:pStyle w:val="a0"/>
        <w:keepNext/>
        <w:jc w:val="both"/>
      </w:pPr>
      <w:r>
        <w:rPr>
          <w:sz w:val="28"/>
        </w:rPr>
        <w:t>Таблица 16 – Уровни угрозы новых участников [1, табл. 12]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00"/>
        <w:gridCol w:w="8438"/>
      </w:tblGrid>
      <w:tr w:rsidR="002039B0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0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Уровень</w:t>
            </w:r>
          </w:p>
        </w:tc>
        <w:tc>
          <w:tcPr>
            <w:tcW w:w="843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Признаки</w:t>
            </w:r>
          </w:p>
        </w:tc>
      </w:tr>
      <w:tr w:rsidR="002039B0" w:rsidTr="002039B0">
        <w:trPr>
          <w:cantSplit/>
          <w:jc w:val="center"/>
        </w:trPr>
        <w:tc>
          <w:tcPr>
            <w:tcW w:w="120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Низкая</w:t>
            </w:r>
          </w:p>
        </w:tc>
        <w:tc>
          <w:tcPr>
            <w:tcW w:w="843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Вход требует капитала, доверия, лицензий, сложных технологий, уникальных данных или сильной инфраструктуры</w:t>
            </w:r>
          </w:p>
        </w:tc>
      </w:tr>
      <w:tr w:rsidR="002039B0" w:rsidTr="002039B0">
        <w:trPr>
          <w:cantSplit/>
          <w:jc w:val="center"/>
        </w:trPr>
        <w:tc>
          <w:tcPr>
            <w:tcW w:w="120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Средняя</w:t>
            </w:r>
          </w:p>
        </w:tc>
        <w:tc>
          <w:tcPr>
            <w:tcW w:w="843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Войти можно, но для видимости нужны инвестиции в рекламу, контент, репутацию и продукт</w:t>
            </w:r>
          </w:p>
        </w:tc>
      </w:tr>
      <w:tr w:rsidR="002039B0" w:rsidTr="002039B0">
        <w:trPr>
          <w:cantSplit/>
          <w:jc w:val="center"/>
        </w:trPr>
        <w:tc>
          <w:tcPr>
            <w:tcW w:w="120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Высокая</w:t>
            </w:r>
          </w:p>
        </w:tc>
        <w:tc>
          <w:tcPr>
            <w:tcW w:w="843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Предложение легко копируется, входные затраты низкие, клиенты быстро переключаются, барьеры доверия умеренные</w:t>
            </w:r>
          </w:p>
        </w:tc>
      </w:tr>
    </w:tbl>
    <w:p w:rsidR="002039B0" w:rsidRDefault="00C87E51">
      <w:pPr>
        <w:pStyle w:val="a0"/>
        <w:ind w:firstLine="709"/>
        <w:jc w:val="both"/>
      </w:pPr>
      <w:r>
        <w:rPr>
          <w:sz w:val="28"/>
        </w:rPr>
        <w:t xml:space="preserve">Вывод по силе (шаблон [1, табл. 13]): Угроза новых участников оценивается как средняя, потому что формальный запуск бизнеса требует небольших ресурсов (открытые технологии: </w:t>
      </w:r>
      <w:r>
        <w:rPr>
          <w:i/>
          <w:sz w:val="28"/>
        </w:rPr>
        <w:t>mermaid</w:t>
      </w:r>
      <w:r>
        <w:rPr>
          <w:sz w:val="28"/>
        </w:rPr>
        <w:t xml:space="preserve"> – 90 489 звезд, </w:t>
      </w:r>
      <w:r>
        <w:rPr>
          <w:i/>
          <w:sz w:val="28"/>
        </w:rPr>
        <w:t>d2</w:t>
      </w:r>
      <w:r>
        <w:rPr>
          <w:sz w:val="28"/>
        </w:rPr>
        <w:t xml:space="preserve"> – 25 544, </w:t>
      </w:r>
      <w:r>
        <w:rPr>
          <w:i/>
          <w:sz w:val="28"/>
        </w:rPr>
        <w:t>plantuml</w:t>
      </w:r>
      <w:r>
        <w:rPr>
          <w:sz w:val="28"/>
        </w:rPr>
        <w:t xml:space="preserve"> – 13 346; три из 19 доменов группы зарегистрированы в 2022 г.), а достижение реального потока клиентов зависит от доверия (</w:t>
      </w:r>
      <w:r>
        <w:rPr>
          <w:i/>
          <w:sz w:val="28"/>
        </w:rPr>
        <w:t>G2</w:t>
      </w:r>
      <w:r>
        <w:rPr>
          <w:sz w:val="28"/>
        </w:rPr>
        <w:t xml:space="preserve">: </w:t>
      </w:r>
      <w:r>
        <w:rPr>
          <w:i/>
          <w:sz w:val="28"/>
        </w:rPr>
        <w:t>Miro</w:t>
      </w:r>
      <w:r>
        <w:rPr>
          <w:sz w:val="28"/>
        </w:rPr>
        <w:t xml:space="preserve"> – 13 583 отзыва), трафика (топ-3 по визитам – 93,2 %) и платежной инфраструктуры (</w:t>
      </w:r>
      <w:r>
        <w:rPr>
          <w:i/>
          <w:sz w:val="28"/>
        </w:rPr>
        <w:t>Stripe</w:t>
      </w:r>
      <w:r>
        <w:rPr>
          <w:sz w:val="28"/>
        </w:rPr>
        <w:t xml:space="preserve"> недоступен для Беларуси по списку стран). Оценка А (1–5): 3; Б (0–3): 2. Методика требует различать низкие барьеры запуска и низкие барьеры входа: создать сайт легко, но получить доверие, отзывы и трафик сложно [1].</w:t>
      </w:r>
    </w:p>
    <w:p w:rsidR="002039B0" w:rsidRDefault="00C87E51">
      <w:pPr>
        <w:pStyle w:val="3"/>
        <w:ind w:firstLine="709"/>
      </w:pPr>
      <w:r>
        <w:t>2.6 Сила покупателей</w:t>
      </w:r>
    </w:p>
    <w:p w:rsidR="002039B0" w:rsidRDefault="00C87E51">
      <w:pPr>
        <w:pStyle w:val="FirstParagraph"/>
        <w:keepNext/>
      </w:pPr>
      <w:r>
        <w:rPr>
          <w:sz w:val="28"/>
        </w:rPr>
        <w:t>Таблица 17 – Факторы силы покупателей [1, табл. 14]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0"/>
        <w:gridCol w:w="2171"/>
        <w:gridCol w:w="5967"/>
      </w:tblGrid>
      <w:tr w:rsidR="002039B0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Фактор</w:t>
            </w:r>
          </w:p>
        </w:tc>
        <w:tc>
          <w:tcPr>
            <w:tcW w:w="217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Что проверять</w:t>
            </w:r>
          </w:p>
        </w:tc>
        <w:tc>
          <w:tcPr>
            <w:tcW w:w="596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Факты </w:t>
            </w:r>
            <w:r>
              <w:rPr>
                <w:i/>
              </w:rPr>
              <w:t>NotaCode</w:t>
            </w:r>
          </w:p>
        </w:tc>
      </w:tr>
      <w:tr w:rsidR="002039B0" w:rsidTr="002039B0">
        <w:trPr>
          <w:cantSplit/>
          <w:jc w:val="center"/>
        </w:trPr>
        <w:tc>
          <w:tcPr>
            <w:tcW w:w="150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Сравнимость предложений</w:t>
            </w:r>
          </w:p>
        </w:tc>
        <w:tc>
          <w:tcPr>
            <w:tcW w:w="217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Легко ли сравнить цены, тарифы, отзывы и условия</w:t>
            </w:r>
          </w:p>
        </w:tc>
        <w:tc>
          <w:tcPr>
            <w:tcW w:w="596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Тарифы опубликованы и сопоставимы: </w:t>
            </w:r>
            <w:r>
              <w:rPr>
                <w:i/>
              </w:rPr>
              <w:t>Miro</w:t>
            </w:r>
            <w:r>
              <w:t xml:space="preserve"> 8 и 20 </w:t>
            </w:r>
            <w:r>
              <w:rPr>
                <w:i/>
              </w:rPr>
              <w:t>у.е.</w:t>
            </w:r>
            <w:r>
              <w:t xml:space="preserve">, </w:t>
            </w:r>
            <w:r>
              <w:rPr>
                <w:i/>
              </w:rPr>
              <w:t>Visio</w:t>
            </w:r>
            <w:r>
              <w:t xml:space="preserve"> 5 и 15 </w:t>
            </w:r>
            <w:r>
              <w:rPr>
                <w:i/>
              </w:rPr>
              <w:t>у.е.</w:t>
            </w:r>
            <w:r>
              <w:t xml:space="preserve">, </w:t>
            </w:r>
            <w:r>
              <w:rPr>
                <w:i/>
              </w:rPr>
              <w:t>Lucidchart</w:t>
            </w:r>
            <w:r>
              <w:t xml:space="preserve"> 9 и 10 </w:t>
            </w:r>
            <w:r>
              <w:rPr>
                <w:i/>
              </w:rPr>
              <w:t>у.е.</w:t>
            </w:r>
            <w:r>
              <w:t xml:space="preserve">, </w:t>
            </w: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Chart</w:t>
            </w:r>
            <w:r>
              <w:t xml:space="preserve"> 10 и 20 </w:t>
            </w:r>
            <w:r>
              <w:rPr>
                <w:i/>
              </w:rPr>
              <w:t>у.е.</w:t>
            </w:r>
            <w:r>
              <w:t xml:space="preserve">; </w:t>
            </w:r>
            <w:r>
              <w:rPr>
                <w:i/>
              </w:rPr>
              <w:t>draw.io</w:t>
            </w:r>
            <w:r>
              <w:t xml:space="preserve"> и </w:t>
            </w:r>
            <w:r>
              <w:rPr>
                <w:i/>
              </w:rPr>
              <w:t>PlantUML</w:t>
            </w:r>
            <w:r>
              <w:t xml:space="preserve"> бесплатны (ЛР1, табл. 42) [7]</w:t>
            </w:r>
          </w:p>
        </w:tc>
      </w:tr>
      <w:tr w:rsidR="002039B0" w:rsidTr="002039B0">
        <w:trPr>
          <w:cantSplit/>
          <w:jc w:val="center"/>
        </w:trPr>
        <w:tc>
          <w:tcPr>
            <w:tcW w:w="150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Количество альтернатив</w:t>
            </w:r>
          </w:p>
        </w:tc>
        <w:tc>
          <w:tcPr>
            <w:tcW w:w="217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Сколько поставщиков доступно</w:t>
            </w:r>
          </w:p>
        </w:tc>
        <w:tc>
          <w:tcPr>
            <w:tcW w:w="596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19 доменов группы и </w:t>
            </w:r>
            <w:r>
              <w:rPr>
                <w:i/>
              </w:rPr>
              <w:t>Visio</w:t>
            </w:r>
            <w:r>
              <w:t>; заменители – генерация диаграмм нейросетью и ручное построение</w:t>
            </w:r>
          </w:p>
        </w:tc>
      </w:tr>
      <w:tr w:rsidR="002039B0" w:rsidTr="002039B0">
        <w:trPr>
          <w:cantSplit/>
          <w:jc w:val="center"/>
        </w:trPr>
        <w:tc>
          <w:tcPr>
            <w:tcW w:w="150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Издержки переключения</w:t>
            </w:r>
          </w:p>
        </w:tc>
        <w:tc>
          <w:tcPr>
            <w:tcW w:w="217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Теряет ли клиент данные, настройки, интеграции</w:t>
            </w:r>
          </w:p>
        </w:tc>
        <w:tc>
          <w:tcPr>
            <w:tcW w:w="596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собрано: форматы экспорта и импорта конкурентов не собирались</w:t>
            </w:r>
          </w:p>
        </w:tc>
      </w:tr>
      <w:tr w:rsidR="002039B0" w:rsidTr="002039B0">
        <w:trPr>
          <w:cantSplit/>
          <w:jc w:val="center"/>
        </w:trPr>
        <w:tc>
          <w:tcPr>
            <w:tcW w:w="150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Чувствительность к цене</w:t>
            </w:r>
          </w:p>
        </w:tc>
        <w:tc>
          <w:tcPr>
            <w:tcW w:w="217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Выбирает минимальную цену или платит за качество</w:t>
            </w:r>
          </w:p>
        </w:tc>
        <w:tc>
          <w:tcPr>
            <w:tcW w:w="596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Платные тарифы конкурентов 26,12 – 91,61 </w:t>
            </w:r>
            <w:r>
              <w:rPr>
                <w:i/>
              </w:rPr>
              <w:t>BYN</w:t>
            </w:r>
            <w:r>
              <w:t xml:space="preserve"> в месяц (среднее по продуктам: минимум – максимум), </w:t>
            </w:r>
            <w:r>
              <w:rPr>
                <w:i/>
              </w:rPr>
              <w:t>NotaCode</w:t>
            </w:r>
            <w:r>
              <w:t xml:space="preserve"> </w:t>
            </w:r>
            <w:r>
              <w:rPr>
                <w:i/>
              </w:rPr>
              <w:t>Pro</w:t>
            </w:r>
            <w:r>
              <w:t xml:space="preserve"> – 10,10 </w:t>
            </w:r>
            <w:r>
              <w:rPr>
                <w:i/>
              </w:rPr>
              <w:t>BYN</w:t>
            </w:r>
            <w:r>
              <w:t xml:space="preserve"> в месяц; индекс платежеспособности: студенты 1,40, аналитики и архитекторы 31,76, преподаватели 15,71 (ЛР2-3, табл. 70, 72) [8]. Коммерческих формулировок 16 за 30 дней против 170 инструментальных и 87 проблемных (ЛР2-3, выводы); «</w:t>
            </w:r>
            <w:r>
              <w:rPr>
                <w:i/>
              </w:rPr>
              <w:t>uml</w:t>
            </w:r>
            <w:r>
              <w:t xml:space="preserve"> купить» – 5 запросов в месяц (ЛР1, табл. 45)</w:t>
            </w:r>
          </w:p>
        </w:tc>
      </w:tr>
      <w:tr w:rsidR="002039B0" w:rsidTr="002039B0">
        <w:trPr>
          <w:cantSplit/>
          <w:jc w:val="center"/>
        </w:trPr>
        <w:tc>
          <w:tcPr>
            <w:tcW w:w="150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Значимость качества и результата</w:t>
            </w:r>
          </w:p>
        </w:tc>
        <w:tc>
          <w:tcPr>
            <w:tcW w:w="217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Можно ли измерить эффект</w:t>
            </w:r>
          </w:p>
        </w:tc>
        <w:tc>
          <w:tcPr>
            <w:tcW w:w="596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собрано: опрос студентов (20–30 респондентов), нужна пользовательница</w:t>
            </w:r>
          </w:p>
        </w:tc>
      </w:tr>
      <w:tr w:rsidR="002039B0" w:rsidTr="002039B0">
        <w:trPr>
          <w:cantSplit/>
          <w:jc w:val="center"/>
        </w:trPr>
        <w:tc>
          <w:tcPr>
            <w:tcW w:w="150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Повторяемость покупки</w:t>
            </w:r>
          </w:p>
        </w:tc>
        <w:tc>
          <w:tcPr>
            <w:tcW w:w="217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Разовая покупка или подписка</w:t>
            </w:r>
          </w:p>
        </w:tc>
        <w:tc>
          <w:tcPr>
            <w:tcW w:w="596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подписка </w:t>
            </w:r>
            <w:r>
              <w:rPr>
                <w:i/>
                <w:iCs/>
              </w:rPr>
              <w:t xml:space="preserve">Free/Pro </w:t>
            </w:r>
            <w:r>
              <w:t>[5]</w:t>
            </w:r>
          </w:p>
        </w:tc>
      </w:tr>
    </w:tbl>
    <w:p w:rsidR="002039B0" w:rsidRDefault="00C87E51">
      <w:pPr>
        <w:pStyle w:val="a0"/>
        <w:keepNext/>
        <w:jc w:val="both"/>
      </w:pPr>
      <w:r>
        <w:rPr>
          <w:sz w:val="28"/>
        </w:rPr>
        <w:t>Таблица 18 – Аналитические пункты и источники данных [2, табл. 6]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0"/>
        <w:gridCol w:w="1516"/>
        <w:gridCol w:w="706"/>
        <w:gridCol w:w="2207"/>
        <w:gridCol w:w="1649"/>
        <w:gridCol w:w="2060"/>
      </w:tblGrid>
      <w:tr w:rsidR="002039B0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Аналитический пункт</w:t>
            </w:r>
          </w:p>
        </w:tc>
        <w:tc>
          <w:tcPr>
            <w:tcW w:w="151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Источники</w:t>
            </w:r>
          </w:p>
        </w:tc>
        <w:tc>
          <w:tcPr>
            <w:tcW w:w="70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220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Дата обращения</w:t>
            </w:r>
          </w:p>
        </w:tc>
        <w:tc>
          <w:tcPr>
            <w:tcW w:w="164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Период</w:t>
            </w:r>
          </w:p>
        </w:tc>
        <w:tc>
          <w:tcPr>
            <w:tcW w:w="206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Ограничения данных</w:t>
            </w:r>
          </w:p>
        </w:tc>
      </w:tr>
      <w:tr w:rsidR="002039B0" w:rsidTr="002039B0">
        <w:trPr>
          <w:cantSplit/>
          <w:jc w:val="center"/>
        </w:trPr>
        <w:tc>
          <w:tcPr>
            <w:tcW w:w="150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Доступность альтернатив</w:t>
            </w:r>
          </w:p>
        </w:tc>
        <w:tc>
          <w:tcPr>
            <w:tcW w:w="151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G2</w:t>
            </w:r>
            <w:r>
              <w:t xml:space="preserve">, </w:t>
            </w:r>
            <w:r>
              <w:rPr>
                <w:i/>
              </w:rPr>
              <w:t>Capterra</w:t>
            </w:r>
            <w:r>
              <w:t xml:space="preserve">, </w:t>
            </w:r>
            <w:r>
              <w:rPr>
                <w:i/>
              </w:rPr>
              <w:t>Product</w:t>
            </w:r>
            <w:r>
              <w:t xml:space="preserve"> </w:t>
            </w:r>
            <w:r>
              <w:rPr>
                <w:i/>
              </w:rPr>
              <w:t>Hunt</w:t>
            </w:r>
          </w:p>
        </w:tc>
        <w:tc>
          <w:tcPr>
            <w:tcW w:w="70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мир</w:t>
            </w:r>
          </w:p>
        </w:tc>
        <w:tc>
          <w:tcPr>
            <w:tcW w:w="220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30.09.2026 (Вордстат, </w:t>
            </w:r>
            <w:r>
              <w:rPr>
                <w:i/>
              </w:rPr>
              <w:t>GitHub</w:t>
            </w:r>
            <w:r>
              <w:t xml:space="preserve">); </w:t>
            </w:r>
            <w:r>
              <w:rPr>
                <w:i/>
              </w:rPr>
              <w:t>G2</w:t>
            </w:r>
            <w:r>
              <w:t xml:space="preserve"> </w:t>
            </w:r>
            <w:r>
              <w:rPr>
                <w:i/>
              </w:rPr>
              <w:t>alternatives</w:t>
            </w:r>
            <w:r>
              <w:t xml:space="preserve">, </w:t>
            </w:r>
            <w:r>
              <w:rPr>
                <w:i/>
              </w:rPr>
              <w:t>Product</w:t>
            </w:r>
            <w:r>
              <w:t xml:space="preserve"> </w:t>
            </w:r>
            <w:r>
              <w:rPr>
                <w:i/>
              </w:rPr>
              <w:t>Hunt</w:t>
            </w:r>
            <w:r>
              <w:t xml:space="preserve"> – не собрано</w:t>
            </w:r>
          </w:p>
        </w:tc>
        <w:tc>
          <w:tcPr>
            <w:tcW w:w="164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29.08.2026–27.09.2026</w:t>
            </w:r>
          </w:p>
        </w:tc>
        <w:tc>
          <w:tcPr>
            <w:tcW w:w="206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списки зависят от категории площадки</w:t>
            </w:r>
          </w:p>
        </w:tc>
      </w:tr>
      <w:tr w:rsidR="002039B0" w:rsidTr="002039B0">
        <w:trPr>
          <w:cantSplit/>
          <w:jc w:val="center"/>
        </w:trPr>
        <w:tc>
          <w:tcPr>
            <w:tcW w:w="150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Прозрачность цен</w:t>
            </w:r>
          </w:p>
        </w:tc>
        <w:tc>
          <w:tcPr>
            <w:tcW w:w="151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Сайты, </w:t>
            </w:r>
            <w:r>
              <w:rPr>
                <w:i/>
              </w:rPr>
              <w:t>G2</w:t>
            </w:r>
            <w:r>
              <w:t xml:space="preserve">, </w:t>
            </w:r>
            <w:r>
              <w:rPr>
                <w:i/>
              </w:rPr>
              <w:t>Capterra</w:t>
            </w:r>
          </w:p>
        </w:tc>
        <w:tc>
          <w:tcPr>
            <w:tcW w:w="70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мир</w:t>
            </w:r>
          </w:p>
        </w:tc>
        <w:tc>
          <w:tcPr>
            <w:tcW w:w="220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30.09.2026 (ЛР1, табл. 42)</w:t>
            </w:r>
          </w:p>
        </w:tc>
        <w:tc>
          <w:tcPr>
            <w:tcW w:w="164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 дату обращения</w:t>
            </w:r>
          </w:p>
        </w:tc>
        <w:tc>
          <w:tcPr>
            <w:tcW w:w="206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цены меняются</w:t>
            </w:r>
          </w:p>
        </w:tc>
      </w:tr>
      <w:tr w:rsidR="002039B0" w:rsidTr="002039B0">
        <w:trPr>
          <w:cantSplit/>
          <w:jc w:val="center"/>
        </w:trPr>
        <w:tc>
          <w:tcPr>
            <w:tcW w:w="150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Отзывы и качество опыта</w:t>
            </w:r>
          </w:p>
        </w:tc>
        <w:tc>
          <w:tcPr>
            <w:tcW w:w="151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Trustpilot</w:t>
            </w:r>
            <w:r>
              <w:t xml:space="preserve">, </w:t>
            </w:r>
            <w:r>
              <w:rPr>
                <w:i/>
              </w:rPr>
              <w:t>G2</w:t>
            </w:r>
            <w:r>
              <w:t>, форумы</w:t>
            </w:r>
          </w:p>
        </w:tc>
        <w:tc>
          <w:tcPr>
            <w:tcW w:w="70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мир</w:t>
            </w:r>
          </w:p>
        </w:tc>
        <w:tc>
          <w:tcPr>
            <w:tcW w:w="220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30.09.2026 (</w:t>
            </w:r>
            <w:r>
              <w:rPr>
                <w:i/>
              </w:rPr>
              <w:t>Trustpilot</w:t>
            </w:r>
            <w:r>
              <w:t xml:space="preserve">, </w:t>
            </w:r>
            <w:r>
              <w:rPr>
                <w:i/>
              </w:rPr>
              <w:t>G2</w:t>
            </w:r>
            <w:r>
              <w:t>)</w:t>
            </w:r>
          </w:p>
        </w:tc>
        <w:tc>
          <w:tcPr>
            <w:tcW w:w="164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 дату обращения</w:t>
            </w:r>
          </w:p>
        </w:tc>
        <w:tc>
          <w:tcPr>
            <w:tcW w:w="206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отзывы могут быть смещены</w:t>
            </w:r>
          </w:p>
        </w:tc>
      </w:tr>
      <w:tr w:rsidR="002039B0" w:rsidTr="002039B0">
        <w:trPr>
          <w:cantSplit/>
          <w:jc w:val="center"/>
        </w:trPr>
        <w:tc>
          <w:tcPr>
            <w:tcW w:w="150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Покупательское намерение</w:t>
            </w:r>
          </w:p>
        </w:tc>
        <w:tc>
          <w:tcPr>
            <w:tcW w:w="151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>, Вордстат</w:t>
            </w:r>
          </w:p>
        </w:tc>
        <w:tc>
          <w:tcPr>
            <w:tcW w:w="70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220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29–30.09.2026 (Вордстат,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>; ЛР1)</w:t>
            </w:r>
          </w:p>
        </w:tc>
        <w:tc>
          <w:tcPr>
            <w:tcW w:w="164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09.2024–08.2026; 29.08.2026–27.09.2026</w:t>
            </w:r>
          </w:p>
        </w:tc>
        <w:tc>
          <w:tcPr>
            <w:tcW w:w="206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коммерческие формулировки единичны (ЛР1, ЛР2-3); намерение покупки прямо не измеряется</w:t>
            </w:r>
          </w:p>
        </w:tc>
      </w:tr>
      <w:tr w:rsidR="002039B0" w:rsidTr="002039B0">
        <w:trPr>
          <w:cantSplit/>
          <w:jc w:val="center"/>
        </w:trPr>
        <w:tc>
          <w:tcPr>
            <w:tcW w:w="150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Концентрация клиентов</w:t>
            </w:r>
          </w:p>
        </w:tc>
        <w:tc>
          <w:tcPr>
            <w:tcW w:w="151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Белстат, реестры</w:t>
            </w:r>
          </w:p>
        </w:tc>
        <w:tc>
          <w:tcPr>
            <w:tcW w:w="70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220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30.09.2026 (ЛР1, табл. 41; ЛР2-3, табл. 36)</w:t>
            </w:r>
          </w:p>
        </w:tc>
        <w:tc>
          <w:tcPr>
            <w:tcW w:w="164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2024; 2025/26 уч. год</w:t>
            </w:r>
          </w:p>
        </w:tc>
        <w:tc>
          <w:tcPr>
            <w:tcW w:w="206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слабая детализация по узким нишам</w:t>
            </w:r>
          </w:p>
        </w:tc>
      </w:tr>
      <w:tr w:rsidR="002039B0" w:rsidTr="002039B0">
        <w:trPr>
          <w:cantSplit/>
          <w:jc w:val="center"/>
        </w:trPr>
        <w:tc>
          <w:tcPr>
            <w:tcW w:w="150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Платежеспособность</w:t>
            </w:r>
          </w:p>
        </w:tc>
        <w:tc>
          <w:tcPr>
            <w:tcW w:w="151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Белстат, сайты конкурентов</w:t>
            </w:r>
          </w:p>
        </w:tc>
        <w:tc>
          <w:tcPr>
            <w:tcW w:w="70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220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30.09.2026 (ЛР2-3, табл. 72)</w:t>
            </w:r>
          </w:p>
        </w:tc>
        <w:tc>
          <w:tcPr>
            <w:tcW w:w="164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 дату расчета ЛР2-3</w:t>
            </w:r>
          </w:p>
        </w:tc>
        <w:tc>
          <w:tcPr>
            <w:tcW w:w="206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нет данных по узким цифровым сегментам</w:t>
            </w:r>
          </w:p>
        </w:tc>
      </w:tr>
      <w:tr w:rsidR="002039B0" w:rsidTr="002039B0">
        <w:trPr>
          <w:cantSplit/>
          <w:jc w:val="center"/>
        </w:trPr>
        <w:tc>
          <w:tcPr>
            <w:tcW w:w="150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Издержки переключения</w:t>
            </w:r>
          </w:p>
        </w:tc>
        <w:tc>
          <w:tcPr>
            <w:tcW w:w="151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Отзывы, документация, </w:t>
            </w:r>
            <w:r>
              <w:rPr>
                <w:i/>
              </w:rPr>
              <w:t>API</w:t>
            </w:r>
          </w:p>
        </w:tc>
        <w:tc>
          <w:tcPr>
            <w:tcW w:w="70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мир</w:t>
            </w:r>
          </w:p>
        </w:tc>
        <w:tc>
          <w:tcPr>
            <w:tcW w:w="220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документация и </w:t>
            </w:r>
            <w:r>
              <w:rPr>
                <w:i/>
              </w:rPr>
              <w:t>API</w:t>
            </w:r>
            <w:r>
              <w:t xml:space="preserve"> не изучались</w:t>
            </w:r>
          </w:p>
        </w:tc>
        <w:tc>
          <w:tcPr>
            <w:tcW w:w="164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/>
            </w:r>
          </w:p>
        </w:tc>
        <w:tc>
          <w:tcPr>
            <w:tcW w:w="206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данные из открытых отзывов</w:t>
            </w:r>
          </w:p>
        </w:tc>
      </w:tr>
      <w:tr w:rsidR="002039B0" w:rsidTr="002039B0">
        <w:trPr>
          <w:cantSplit/>
          <w:jc w:val="center"/>
        </w:trPr>
        <w:tc>
          <w:tcPr>
            <w:tcW w:w="150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Поведение на сайте и конверсии</w:t>
            </w:r>
          </w:p>
        </w:tc>
        <w:tc>
          <w:tcPr>
            <w:tcW w:w="151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Собственная аналитика</w:t>
            </w:r>
          </w:p>
        </w:tc>
        <w:tc>
          <w:tcPr>
            <w:tcW w:w="70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20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нет данных</w:t>
            </w:r>
          </w:p>
        </w:tc>
        <w:tc>
          <w:tcPr>
            <w:tcW w:w="164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06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продукт до </w:t>
            </w:r>
            <w:r>
              <w:rPr>
                <w:i/>
              </w:rPr>
              <w:t>MVP</w:t>
            </w:r>
            <w:r>
              <w:t>, собственных данных нет</w:t>
            </w:r>
          </w:p>
        </w:tc>
      </w:tr>
      <w:tr w:rsidR="002039B0" w:rsidTr="002039B0">
        <w:trPr>
          <w:cantSplit/>
          <w:jc w:val="center"/>
        </w:trPr>
        <w:tc>
          <w:tcPr>
            <w:tcW w:w="150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Профессиональные сообщества</w:t>
            </w:r>
          </w:p>
        </w:tc>
        <w:tc>
          <w:tcPr>
            <w:tcW w:w="151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Reddit</w:t>
            </w:r>
            <w:r>
              <w:t xml:space="preserve">, </w:t>
            </w:r>
            <w:r>
              <w:rPr>
                <w:i/>
              </w:rPr>
              <w:t>Stack</w:t>
            </w:r>
            <w:r>
              <w:t xml:space="preserve"> </w:t>
            </w:r>
            <w:r>
              <w:rPr>
                <w:i/>
              </w:rPr>
              <w:t>Overflow</w:t>
            </w:r>
            <w:r>
              <w:t xml:space="preserve">, </w:t>
            </w:r>
            <w:r>
              <w:rPr>
                <w:i/>
              </w:rPr>
              <w:t>Habr</w:t>
            </w:r>
            <w:r>
              <w:t xml:space="preserve">, </w:t>
            </w:r>
            <w:r>
              <w:rPr>
                <w:i/>
              </w:rPr>
              <w:t>Telegram</w:t>
            </w:r>
          </w:p>
        </w:tc>
        <w:tc>
          <w:tcPr>
            <w:tcW w:w="70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мир</w:t>
            </w:r>
          </w:p>
        </w:tc>
        <w:tc>
          <w:tcPr>
            <w:tcW w:w="220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собрано; опрос студентов – нужна пользовательница</w:t>
            </w:r>
          </w:p>
        </w:tc>
        <w:tc>
          <w:tcPr>
            <w:tcW w:w="164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/>
            </w:r>
          </w:p>
        </w:tc>
        <w:tc>
          <w:tcPr>
            <w:tcW w:w="206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смещенная выборка</w:t>
            </w:r>
          </w:p>
        </w:tc>
      </w:tr>
    </w:tbl>
    <w:p w:rsidR="002039B0" w:rsidRDefault="00C87E51">
      <w:pPr>
        <w:pStyle w:val="a0"/>
        <w:keepNext/>
        <w:jc w:val="both"/>
      </w:pPr>
      <w:r>
        <w:rPr>
          <w:sz w:val="28"/>
        </w:rPr>
        <w:t>Таблица 19 – Уровни силы покупателей [1, табл. 15]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5"/>
        <w:gridCol w:w="8413"/>
      </w:tblGrid>
      <w:tr w:rsidR="002039B0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Уровень</w:t>
            </w:r>
          </w:p>
        </w:tc>
        <w:tc>
          <w:tcPr>
            <w:tcW w:w="841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Признаки</w:t>
            </w:r>
          </w:p>
        </w:tc>
      </w:tr>
      <w:tr w:rsidR="002039B0" w:rsidTr="002039B0">
        <w:trPr>
          <w:cantSplit/>
          <w:jc w:val="center"/>
        </w:trPr>
        <w:tc>
          <w:tcPr>
            <w:tcW w:w="122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Низкое</w:t>
            </w:r>
          </w:p>
        </w:tc>
        <w:tc>
          <w:tcPr>
            <w:tcW w:w="841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Мало альтернатив, высокая доверительная составляющая, сложное переключение, высокая ценность результата</w:t>
            </w:r>
          </w:p>
        </w:tc>
      </w:tr>
      <w:tr w:rsidR="002039B0" w:rsidTr="002039B0">
        <w:trPr>
          <w:cantSplit/>
          <w:jc w:val="center"/>
        </w:trPr>
        <w:tc>
          <w:tcPr>
            <w:tcW w:w="122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Среднее</w:t>
            </w:r>
          </w:p>
        </w:tc>
        <w:tc>
          <w:tcPr>
            <w:tcW w:w="841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Клиент сравнивает, но учитывает качество, кейсы, надежность и долгосрочный эффект</w:t>
            </w:r>
          </w:p>
        </w:tc>
      </w:tr>
      <w:tr w:rsidR="002039B0" w:rsidTr="002039B0">
        <w:trPr>
          <w:cantSplit/>
          <w:jc w:val="center"/>
        </w:trPr>
        <w:tc>
          <w:tcPr>
            <w:tcW w:w="122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Высокое</w:t>
            </w:r>
          </w:p>
        </w:tc>
        <w:tc>
          <w:tcPr>
            <w:tcW w:w="841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Много однотипных предложений, прозрачные цены, низкие издержки переключения, высокая чувствительность к цене</w:t>
            </w:r>
          </w:p>
        </w:tc>
      </w:tr>
    </w:tbl>
    <w:p w:rsidR="002039B0" w:rsidRDefault="00C87E51">
      <w:pPr>
        <w:pStyle w:val="a0"/>
        <w:ind w:firstLine="709"/>
        <w:jc w:val="both"/>
      </w:pPr>
      <w:r>
        <w:rPr>
          <w:sz w:val="28"/>
        </w:rPr>
        <w:t xml:space="preserve">Вывод по силе (шаблон [1, табл. 16]): Сила покупателей оценивается как высокая, поскольку потенциальные клиенты могут легко сравнивать предложения (цены и бесплатные тарифы опубликованы), имеют много альтернатив (19 доменов, </w:t>
      </w:r>
      <w:r>
        <w:rPr>
          <w:i/>
          <w:sz w:val="28"/>
        </w:rPr>
        <w:t>draw.io</w:t>
      </w:r>
      <w:r>
        <w:rPr>
          <w:sz w:val="28"/>
        </w:rPr>
        <w:t xml:space="preserve"> бесплатен) и, по имеющимся признакам, невысокие издержки переключения (данные об экспорте – не собрано). Смягчают давление рассредоточенность клиентов (229 тыс. студентов, 130,5 тыс. работников цифровой экономики) и высокая платежеспособность специалистов; у студентов бюджет близок к цене (индекс 1,40), а бесплатные заменители снижают готовность платить. Оценка А: 4; Б: 3.</w:t>
      </w:r>
    </w:p>
    <w:p w:rsidR="002039B0" w:rsidRDefault="00C87E51">
      <w:pPr>
        <w:pStyle w:val="3"/>
        <w:ind w:firstLine="709"/>
      </w:pPr>
      <w:r>
        <w:t>2.7 Сила поставщиков</w:t>
      </w:r>
    </w:p>
    <w:p w:rsidR="002039B0" w:rsidRDefault="00C87E51">
      <w:pPr>
        <w:pStyle w:val="FirstParagraph"/>
        <w:keepNext/>
      </w:pPr>
      <w:r>
        <w:rPr>
          <w:sz w:val="28"/>
        </w:rPr>
        <w:t>Таблица 20 – Типы поставщиков [1, табл. 17]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42"/>
        <w:gridCol w:w="2187"/>
        <w:gridCol w:w="5309"/>
      </w:tblGrid>
      <w:tr w:rsidR="002039B0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4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Тип поставщика</w:t>
            </w:r>
          </w:p>
        </w:tc>
        <w:tc>
          <w:tcPr>
            <w:tcW w:w="218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Риск для бизнеса</w:t>
            </w:r>
          </w:p>
        </w:tc>
        <w:tc>
          <w:tcPr>
            <w:tcW w:w="530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Факты </w:t>
            </w:r>
            <w:r>
              <w:rPr>
                <w:i/>
              </w:rPr>
              <w:t>NotaCode</w:t>
            </w:r>
          </w:p>
        </w:tc>
      </w:tr>
      <w:tr w:rsidR="002039B0" w:rsidTr="002039B0">
        <w:trPr>
          <w:cantSplit/>
          <w:jc w:val="center"/>
        </w:trPr>
        <w:tc>
          <w:tcPr>
            <w:tcW w:w="214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Поставщики трафика (поисковые системы, рекламные платформы, соцсети)</w:t>
            </w:r>
          </w:p>
        </w:tc>
        <w:tc>
          <w:tcPr>
            <w:tcW w:w="218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Рост стоимости привлечения, изменение алгоритмов, зависимость от одного канала</w:t>
            </w:r>
          </w:p>
        </w:tc>
        <w:tc>
          <w:tcPr>
            <w:tcW w:w="530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Органика 48,5 % трафика у </w:t>
            </w:r>
            <w:r>
              <w:rPr>
                <w:i/>
              </w:rPr>
              <w:t>plantuml.com</w:t>
            </w:r>
            <w:r>
              <w:t xml:space="preserve"> (</w:t>
            </w:r>
            <w:r>
              <w:rPr>
                <w:i/>
              </w:rPr>
              <w:t>Similarweb</w:t>
            </w:r>
            <w:r>
              <w:t xml:space="preserve">, ЛР2-3); по остальным доменам – не собрано: </w:t>
            </w:r>
            <w:r>
              <w:rPr>
                <w:i/>
              </w:rPr>
              <w:t>Similarweb</w:t>
            </w:r>
            <w:r>
              <w:t xml:space="preserve"> (лист 03)</w:t>
            </w:r>
          </w:p>
        </w:tc>
      </w:tr>
      <w:tr w:rsidR="002039B0" w:rsidTr="002039B0">
        <w:trPr>
          <w:cantSplit/>
          <w:jc w:val="center"/>
        </w:trPr>
        <w:tc>
          <w:tcPr>
            <w:tcW w:w="214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Платформы продаж (магазины расширений, агрегаторы)</w:t>
            </w:r>
          </w:p>
        </w:tc>
        <w:tc>
          <w:tcPr>
            <w:tcW w:w="218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Комиссии, ранжирование, модерация</w:t>
            </w:r>
          </w:p>
        </w:tc>
        <w:tc>
          <w:tcPr>
            <w:tcW w:w="530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У </w:t>
            </w:r>
            <w:r>
              <w:rPr>
                <w:i/>
              </w:rPr>
              <w:t>NotaCode</w:t>
            </w:r>
            <w:r>
              <w:t xml:space="preserve"> </w:t>
            </w:r>
            <w:r>
              <w:rPr>
                <w:i/>
              </w:rPr>
              <w:t>PWA</w:t>
            </w:r>
            <w:r>
              <w:t xml:space="preserve"> с собственным сайтом; условия магазинов расширений и каталогов – не собрано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214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Технологическая инфраструктура (хостинг, облака, аналитика)</w:t>
            </w:r>
          </w:p>
        </w:tc>
        <w:tc>
          <w:tcPr>
            <w:tcW w:w="218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Рост затрат, техническая зависимость</w:t>
            </w:r>
          </w:p>
        </w:tc>
        <w:tc>
          <w:tcPr>
            <w:tcW w:w="530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собрано: официальные прайсы облачных провайдеров не собирались</w:t>
            </w:r>
          </w:p>
        </w:tc>
      </w:tr>
      <w:tr w:rsidR="002039B0" w:rsidTr="002039B0">
        <w:trPr>
          <w:cantSplit/>
          <w:jc w:val="center"/>
        </w:trPr>
        <w:tc>
          <w:tcPr>
            <w:tcW w:w="214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Платежная инфраструктура</w:t>
            </w:r>
          </w:p>
        </w:tc>
        <w:tc>
          <w:tcPr>
            <w:tcW w:w="218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Комиссии, ограничения платежей</w:t>
            </w:r>
          </w:p>
        </w:tc>
        <w:tc>
          <w:tcPr>
            <w:tcW w:w="530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bePaid</w:t>
            </w:r>
            <w:r>
              <w:t xml:space="preserve"> (30.09.2026): карты без сайта 2,5 % (зачисление в </w:t>
            </w:r>
            <w:r>
              <w:rPr>
                <w:i/>
              </w:rPr>
              <w:t>BYN</w:t>
            </w:r>
            <w:r>
              <w:t>) и 3,5 % (в валюте); карты с сайтом – белорусские 2,4 %, иностранные 2,9 % (</w:t>
            </w:r>
            <w:r>
              <w:rPr>
                <w:i/>
              </w:rPr>
              <w:t>BYN</w:t>
            </w:r>
            <w:r>
              <w:t xml:space="preserve">) или 3,5 % (в валюте); ЕРИП и </w:t>
            </w:r>
            <w:r>
              <w:rPr>
                <w:i/>
              </w:rPr>
              <w:t>E-POS</w:t>
            </w:r>
            <w:r>
              <w:t xml:space="preserve"> – 1,2 %; подключение бесплатно, абонентской платы нет [15]. </w:t>
            </w:r>
            <w:r>
              <w:rPr>
                <w:i/>
              </w:rPr>
              <w:t>Paddle</w:t>
            </w:r>
            <w:r>
              <w:t>: 5 % + 0,50 </w:t>
            </w:r>
            <w:r>
              <w:rPr>
                <w:i/>
              </w:rPr>
              <w:t>у.е.</w:t>
            </w:r>
            <w:r>
              <w:t xml:space="preserve"> за транзакцию [16]. </w:t>
            </w:r>
            <w:r>
              <w:rPr>
                <w:i/>
              </w:rPr>
              <w:t>Stripe</w:t>
            </w:r>
            <w:r>
              <w:t xml:space="preserve">: Беларусь в списке стран страницы </w:t>
            </w:r>
            <w:r>
              <w:rPr>
                <w:i/>
              </w:rPr>
              <w:t>global</w:t>
            </w:r>
            <w:r>
              <w:t xml:space="preserve"> не найдена [17]; доступность </w:t>
            </w:r>
            <w:r>
              <w:rPr>
                <w:i/>
              </w:rPr>
              <w:t>Paddle</w:t>
            </w:r>
            <w:r>
              <w:t xml:space="preserve"> для Беларуси по тексту страницы стран не подтверждена – не собрано: проверить по официальным условиям</w:t>
            </w:r>
          </w:p>
        </w:tc>
      </w:tr>
      <w:tr w:rsidR="002039B0" w:rsidTr="002039B0">
        <w:trPr>
          <w:cantSplit/>
          <w:jc w:val="center"/>
        </w:trPr>
        <w:tc>
          <w:tcPr>
            <w:tcW w:w="214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Поставщики данных и </w:t>
            </w:r>
            <w:r>
              <w:rPr>
                <w:i/>
              </w:rPr>
              <w:t>AI</w:t>
            </w:r>
            <w:r>
              <w:t>-сервисов</w:t>
            </w:r>
          </w:p>
        </w:tc>
        <w:tc>
          <w:tcPr>
            <w:tcW w:w="218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Ограничение доступа к данным, изменение правил</w:t>
            </w:r>
          </w:p>
        </w:tc>
        <w:tc>
          <w:tcPr>
            <w:tcW w:w="530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условия </w:t>
            </w:r>
            <w:r>
              <w:rPr>
                <w:i/>
              </w:rPr>
              <w:t>AI-API</w:t>
            </w:r>
            <w:r>
              <w:t xml:space="preserve"> не собирались</w:t>
            </w:r>
          </w:p>
        </w:tc>
      </w:tr>
      <w:tr w:rsidR="002039B0" w:rsidTr="002039B0">
        <w:trPr>
          <w:cantSplit/>
          <w:jc w:val="center"/>
        </w:trPr>
        <w:tc>
          <w:tcPr>
            <w:tcW w:w="214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Профессиональные ресурсы</w:t>
            </w:r>
          </w:p>
        </w:tc>
        <w:tc>
          <w:tcPr>
            <w:tcW w:w="218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Дефицит компетенций, высокая стоимость</w:t>
            </w:r>
          </w:p>
        </w:tc>
        <w:tc>
          <w:tcPr>
            <w:tcW w:w="530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rabota.by</w:t>
            </w:r>
            <w:r>
              <w:t>, зарплатные обзоры не проверялись</w:t>
            </w:r>
          </w:p>
        </w:tc>
      </w:tr>
    </w:tbl>
    <w:p w:rsidR="002039B0" w:rsidRDefault="00C87E51">
      <w:pPr>
        <w:pStyle w:val="a0"/>
        <w:keepNext/>
        <w:jc w:val="both"/>
      </w:pPr>
      <w:r>
        <w:rPr>
          <w:sz w:val="28"/>
        </w:rPr>
        <w:t>Таблица 21 – Аналитические пункты и источники данных [2, табл. 7]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4"/>
        <w:gridCol w:w="1952"/>
        <w:gridCol w:w="783"/>
        <w:gridCol w:w="2426"/>
        <w:gridCol w:w="783"/>
        <w:gridCol w:w="1900"/>
      </w:tblGrid>
      <w:tr w:rsidR="002039B0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Аналитический пункт</w:t>
            </w:r>
          </w:p>
        </w:tc>
        <w:tc>
          <w:tcPr>
            <w:tcW w:w="195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Источники</w:t>
            </w:r>
          </w:p>
        </w:tc>
        <w:tc>
          <w:tcPr>
            <w:tcW w:w="78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242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Дата обращения</w:t>
            </w:r>
          </w:p>
        </w:tc>
        <w:tc>
          <w:tcPr>
            <w:tcW w:w="78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Период</w:t>
            </w:r>
          </w:p>
        </w:tc>
        <w:tc>
          <w:tcPr>
            <w:tcW w:w="190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Ограничения данных</w:t>
            </w:r>
          </w:p>
        </w:tc>
      </w:tr>
      <w:tr w:rsidR="002039B0" w:rsidTr="002039B0">
        <w:trPr>
          <w:cantSplit/>
          <w:jc w:val="center"/>
        </w:trPr>
        <w:tc>
          <w:tcPr>
            <w:tcW w:w="179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Поставщики цифровой инфраструктуры</w:t>
            </w:r>
          </w:p>
        </w:tc>
        <w:tc>
          <w:tcPr>
            <w:tcW w:w="195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BuiltWith</w:t>
            </w:r>
            <w:r>
              <w:t xml:space="preserve">, </w:t>
            </w:r>
            <w:r>
              <w:rPr>
                <w:i/>
              </w:rPr>
              <w:t>Wappalyzer</w:t>
            </w:r>
            <w:r>
              <w:t>, страницы статуса</w:t>
            </w:r>
          </w:p>
        </w:tc>
        <w:tc>
          <w:tcPr>
            <w:tcW w:w="78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мир</w:t>
            </w:r>
          </w:p>
        </w:tc>
        <w:tc>
          <w:tcPr>
            <w:tcW w:w="242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BuiltWith</w:t>
            </w:r>
            <w:r>
              <w:t xml:space="preserve">, </w:t>
            </w:r>
            <w:r>
              <w:rPr>
                <w:i/>
              </w:rPr>
              <w:t>Wappalyzer</w:t>
            </w:r>
            <w:r>
              <w:t xml:space="preserve"> не использовались</w:t>
            </w:r>
          </w:p>
        </w:tc>
        <w:tc>
          <w:tcPr>
            <w:tcW w:w="78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/>
            </w:r>
          </w:p>
        </w:tc>
        <w:tc>
          <w:tcPr>
            <w:tcW w:w="190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только видимые технологии</w:t>
            </w:r>
          </w:p>
        </w:tc>
      </w:tr>
      <w:tr w:rsidR="002039B0" w:rsidTr="002039B0">
        <w:trPr>
          <w:cantSplit/>
          <w:jc w:val="center"/>
        </w:trPr>
        <w:tc>
          <w:tcPr>
            <w:tcW w:w="179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Поставщики трафика</w:t>
            </w:r>
          </w:p>
        </w:tc>
        <w:tc>
          <w:tcPr>
            <w:tcW w:w="195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Similarweb</w:t>
            </w:r>
            <w:r>
              <w:t xml:space="preserve">, </w:t>
            </w:r>
            <w:r>
              <w:rPr>
                <w:i/>
              </w:rPr>
              <w:t>Semrush</w:t>
            </w:r>
          </w:p>
        </w:tc>
        <w:tc>
          <w:tcPr>
            <w:tcW w:w="78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Беларусь, мир</w:t>
            </w:r>
          </w:p>
        </w:tc>
        <w:tc>
          <w:tcPr>
            <w:tcW w:w="242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Similarweb</w:t>
            </w:r>
            <w:r>
              <w:t xml:space="preserve"> – не собрано (403); </w:t>
            </w:r>
            <w:r>
              <w:rPr>
                <w:i/>
              </w:rPr>
              <w:t>plantuml.com</w:t>
            </w:r>
            <w:r>
              <w:t xml:space="preserve"> – ЛР2-3, 30.09.2026</w:t>
            </w:r>
          </w:p>
        </w:tc>
        <w:tc>
          <w:tcPr>
            <w:tcW w:w="78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август 2026</w:t>
            </w:r>
          </w:p>
        </w:tc>
        <w:tc>
          <w:tcPr>
            <w:tcW w:w="190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оценочная модель</w:t>
            </w:r>
          </w:p>
        </w:tc>
      </w:tr>
      <w:tr w:rsidR="002039B0" w:rsidTr="002039B0">
        <w:trPr>
          <w:cantSplit/>
          <w:jc w:val="center"/>
        </w:trPr>
        <w:tc>
          <w:tcPr>
            <w:tcW w:w="179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Рекламные платформы</w:t>
            </w:r>
          </w:p>
        </w:tc>
        <w:tc>
          <w:tcPr>
            <w:tcW w:w="195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</w:t>
            </w:r>
            <w:r>
              <w:rPr>
                <w:i/>
              </w:rPr>
              <w:t>Transparency</w:t>
            </w:r>
            <w:r>
              <w:t xml:space="preserve"> </w:t>
            </w:r>
            <w:r>
              <w:rPr>
                <w:i/>
              </w:rPr>
              <w:t>Center</w:t>
            </w:r>
            <w:r>
              <w:t xml:space="preserve">, </w:t>
            </w:r>
            <w:r>
              <w:rPr>
                <w:i/>
              </w:rPr>
              <w:t>LinkedIn</w:t>
            </w:r>
            <w:r>
              <w:t xml:space="preserve"> </w:t>
            </w:r>
            <w:r>
              <w:rPr>
                <w:i/>
              </w:rPr>
              <w:t>Ad</w:t>
            </w:r>
            <w:r>
              <w:t xml:space="preserve"> </w:t>
            </w:r>
            <w:r>
              <w:rPr>
                <w:i/>
              </w:rPr>
              <w:t>Library</w:t>
            </w:r>
          </w:p>
        </w:tc>
        <w:tc>
          <w:tcPr>
            <w:tcW w:w="78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242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собрано: не проверялись</w:t>
            </w:r>
          </w:p>
        </w:tc>
        <w:tc>
          <w:tcPr>
            <w:tcW w:w="78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/>
            </w:r>
          </w:p>
        </w:tc>
        <w:tc>
          <w:tcPr>
            <w:tcW w:w="190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нет данных о ставках</w:t>
            </w:r>
          </w:p>
        </w:tc>
      </w:tr>
      <w:tr w:rsidR="002039B0" w:rsidTr="002039B0">
        <w:trPr>
          <w:cantSplit/>
          <w:jc w:val="center"/>
        </w:trPr>
        <w:tc>
          <w:tcPr>
            <w:tcW w:w="179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Платежные и финансовые посредники</w:t>
            </w:r>
          </w:p>
        </w:tc>
        <w:tc>
          <w:tcPr>
            <w:tcW w:w="195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Сайты </w:t>
            </w:r>
            <w:r>
              <w:rPr>
                <w:i/>
              </w:rPr>
              <w:t>Stripe</w:t>
            </w:r>
            <w:r>
              <w:t xml:space="preserve">, </w:t>
            </w:r>
            <w:r>
              <w:rPr>
                <w:i/>
              </w:rPr>
              <w:t>Paddle</w:t>
            </w:r>
            <w:r>
              <w:t xml:space="preserve">, </w:t>
            </w:r>
            <w:r>
              <w:rPr>
                <w:i/>
              </w:rPr>
              <w:t>bePaid</w:t>
            </w:r>
          </w:p>
        </w:tc>
        <w:tc>
          <w:tcPr>
            <w:tcW w:w="78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242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30.09.2026 (</w:t>
            </w:r>
            <w:r>
              <w:rPr>
                <w:i/>
              </w:rPr>
              <w:t>bePaid</w:t>
            </w:r>
            <w:r>
              <w:t xml:space="preserve">, </w:t>
            </w:r>
            <w:r>
              <w:rPr>
                <w:i/>
              </w:rPr>
              <w:t>Paddle</w:t>
            </w:r>
            <w:r>
              <w:t xml:space="preserve">, </w:t>
            </w:r>
            <w:r>
              <w:rPr>
                <w:i/>
              </w:rPr>
              <w:t>Stripe</w:t>
            </w:r>
            <w:r>
              <w:t>)</w:t>
            </w:r>
          </w:p>
        </w:tc>
        <w:tc>
          <w:tcPr>
            <w:tcW w:w="78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 дату обращения</w:t>
            </w:r>
          </w:p>
        </w:tc>
        <w:tc>
          <w:tcPr>
            <w:tcW w:w="190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доступность в РБ проверяется по официальным условиям</w:t>
            </w:r>
          </w:p>
        </w:tc>
      </w:tr>
      <w:tr w:rsidR="002039B0" w:rsidTr="002039B0">
        <w:trPr>
          <w:cantSplit/>
          <w:jc w:val="center"/>
        </w:trPr>
        <w:tc>
          <w:tcPr>
            <w:tcW w:w="179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Платформы продаж</w:t>
            </w:r>
          </w:p>
        </w:tc>
        <w:tc>
          <w:tcPr>
            <w:tcW w:w="195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Магазины приложений и расширений</w:t>
            </w:r>
          </w:p>
        </w:tc>
        <w:tc>
          <w:tcPr>
            <w:tcW w:w="78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мир</w:t>
            </w:r>
          </w:p>
        </w:tc>
        <w:tc>
          <w:tcPr>
            <w:tcW w:w="242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собрано: магазины приложений и расширений не проверялись</w:t>
            </w:r>
          </w:p>
        </w:tc>
        <w:tc>
          <w:tcPr>
            <w:tcW w:w="78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/>
            </w:r>
          </w:p>
        </w:tc>
        <w:tc>
          <w:tcPr>
            <w:tcW w:w="190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условия меняются</w:t>
            </w:r>
          </w:p>
        </w:tc>
      </w:tr>
      <w:tr w:rsidR="002039B0" w:rsidTr="002039B0">
        <w:trPr>
          <w:cantSplit/>
          <w:jc w:val="center"/>
        </w:trPr>
        <w:tc>
          <w:tcPr>
            <w:tcW w:w="179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Поставщики данных</w:t>
            </w:r>
          </w:p>
        </w:tc>
        <w:tc>
          <w:tcPr>
            <w:tcW w:w="195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Similarweb</w:t>
            </w:r>
            <w:r>
              <w:t xml:space="preserve">, </w:t>
            </w:r>
            <w:r>
              <w:rPr>
                <w:i/>
              </w:rPr>
              <w:t>G2</w:t>
            </w:r>
            <w:r>
              <w:t>, госстатистика</w:t>
            </w:r>
          </w:p>
        </w:tc>
        <w:tc>
          <w:tcPr>
            <w:tcW w:w="78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мир</w:t>
            </w:r>
          </w:p>
        </w:tc>
        <w:tc>
          <w:tcPr>
            <w:tcW w:w="242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собрано: платный доступ</w:t>
            </w:r>
          </w:p>
        </w:tc>
        <w:tc>
          <w:tcPr>
            <w:tcW w:w="78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/>
            </w:r>
          </w:p>
        </w:tc>
        <w:tc>
          <w:tcPr>
            <w:tcW w:w="190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платный доступ</w:t>
            </w:r>
          </w:p>
        </w:tc>
      </w:tr>
      <w:tr w:rsidR="002039B0" w:rsidTr="002039B0">
        <w:trPr>
          <w:cantSplit/>
          <w:jc w:val="center"/>
        </w:trPr>
        <w:tc>
          <w:tcPr>
            <w:tcW w:w="179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Поставщики труда и компетенций</w:t>
            </w:r>
          </w:p>
        </w:tc>
        <w:tc>
          <w:tcPr>
            <w:tcW w:w="195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rabota.by</w:t>
            </w:r>
            <w:r>
              <w:t>, зарплатные обзоры</w:t>
            </w:r>
          </w:p>
        </w:tc>
        <w:tc>
          <w:tcPr>
            <w:tcW w:w="78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242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rabota.by</w:t>
            </w:r>
            <w:r>
              <w:t xml:space="preserve"> не проверялся</w:t>
            </w:r>
          </w:p>
        </w:tc>
        <w:tc>
          <w:tcPr>
            <w:tcW w:w="78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/>
            </w:r>
          </w:p>
        </w:tc>
        <w:tc>
          <w:tcPr>
            <w:tcW w:w="190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выборка вакансий неполная</w:t>
            </w:r>
          </w:p>
        </w:tc>
      </w:tr>
      <w:tr w:rsidR="002039B0" w:rsidTr="002039B0">
        <w:trPr>
          <w:cantSplit/>
          <w:jc w:val="center"/>
        </w:trPr>
        <w:tc>
          <w:tcPr>
            <w:tcW w:w="179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Поставщики ассортимента и логистики</w:t>
            </w:r>
          </w:p>
        </w:tc>
        <w:tc>
          <w:tcPr>
            <w:tcW w:w="195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78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42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применимо</w:t>
            </w:r>
          </w:p>
        </w:tc>
        <w:tc>
          <w:tcPr>
            <w:tcW w:w="78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90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для </w:t>
            </w:r>
            <w:r>
              <w:rPr>
                <w:i/>
              </w:rPr>
              <w:t>SaaS</w:t>
            </w:r>
            <w:r>
              <w:t xml:space="preserve"> фактор не выражен: по шкале [2] балл 0</w:t>
            </w:r>
          </w:p>
        </w:tc>
      </w:tr>
      <w:tr w:rsidR="002039B0" w:rsidTr="002039B0">
        <w:trPr>
          <w:cantSplit/>
          <w:jc w:val="center"/>
        </w:trPr>
        <w:tc>
          <w:tcPr>
            <w:tcW w:w="179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Технологический </w:t>
            </w:r>
            <w:r>
              <w:rPr>
                <w:i/>
              </w:rPr>
              <w:t>lock-in</w:t>
            </w:r>
          </w:p>
        </w:tc>
        <w:tc>
          <w:tcPr>
            <w:tcW w:w="195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Документация </w:t>
            </w:r>
            <w:r>
              <w:rPr>
                <w:i/>
              </w:rPr>
              <w:t>API</w:t>
            </w:r>
            <w:r>
              <w:t xml:space="preserve">, </w:t>
            </w:r>
            <w:r>
              <w:rPr>
                <w:i/>
              </w:rPr>
              <w:t>BuiltWith</w:t>
            </w:r>
            <w:r>
              <w:t xml:space="preserve">, </w:t>
            </w:r>
            <w:r>
              <w:rPr>
                <w:i/>
              </w:rPr>
              <w:t>GitHub</w:t>
            </w:r>
          </w:p>
        </w:tc>
        <w:tc>
          <w:tcPr>
            <w:tcW w:w="78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мир</w:t>
            </w:r>
          </w:p>
        </w:tc>
        <w:tc>
          <w:tcPr>
            <w:tcW w:w="242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документация </w:t>
            </w:r>
            <w:r>
              <w:rPr>
                <w:i/>
              </w:rPr>
              <w:t>API</w:t>
            </w:r>
            <w:r>
              <w:t xml:space="preserve"> не изучалась</w:t>
            </w:r>
          </w:p>
        </w:tc>
        <w:tc>
          <w:tcPr>
            <w:tcW w:w="78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/>
            </w:r>
          </w:p>
        </w:tc>
        <w:tc>
          <w:tcPr>
            <w:tcW w:w="190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данные о договорах недоступны</w:t>
            </w:r>
          </w:p>
        </w:tc>
      </w:tr>
    </w:tbl>
    <w:p w:rsidR="002039B0" w:rsidRDefault="00C87E51">
      <w:pPr>
        <w:pStyle w:val="a0"/>
        <w:keepNext/>
        <w:jc w:val="both"/>
      </w:pPr>
      <w:r>
        <w:rPr>
          <w:sz w:val="28"/>
        </w:rPr>
        <w:t>Таблица 22 – Уровни силы поставщиков [1, табл. 18]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88"/>
        <w:gridCol w:w="8350"/>
      </w:tblGrid>
      <w:tr w:rsidR="002039B0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8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Уровень</w:t>
            </w:r>
          </w:p>
        </w:tc>
        <w:tc>
          <w:tcPr>
            <w:tcW w:w="83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Признаки</w:t>
            </w:r>
          </w:p>
        </w:tc>
      </w:tr>
      <w:tr w:rsidR="002039B0" w:rsidTr="002039B0">
        <w:trPr>
          <w:cantSplit/>
          <w:jc w:val="center"/>
        </w:trPr>
        <w:tc>
          <w:tcPr>
            <w:tcW w:w="128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Низкое</w:t>
            </w:r>
          </w:p>
        </w:tc>
        <w:tc>
          <w:tcPr>
            <w:tcW w:w="83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Несколько альтернативных поставщиков, каналы диверсифицированы, смена сервиса не критична</w:t>
            </w:r>
          </w:p>
        </w:tc>
      </w:tr>
      <w:tr w:rsidR="002039B0" w:rsidTr="002039B0">
        <w:trPr>
          <w:cantSplit/>
          <w:jc w:val="center"/>
        </w:trPr>
        <w:tc>
          <w:tcPr>
            <w:tcW w:w="128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Среднее</w:t>
            </w:r>
          </w:p>
        </w:tc>
        <w:tc>
          <w:tcPr>
            <w:tcW w:w="83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Зависимость от отдельных сервисов, но замена возможна без разрушения бизнес-модели</w:t>
            </w:r>
          </w:p>
        </w:tc>
      </w:tr>
      <w:tr w:rsidR="002039B0" w:rsidTr="002039B0">
        <w:trPr>
          <w:cantSplit/>
          <w:jc w:val="center"/>
        </w:trPr>
        <w:tc>
          <w:tcPr>
            <w:tcW w:w="128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Высокое</w:t>
            </w:r>
          </w:p>
        </w:tc>
        <w:tc>
          <w:tcPr>
            <w:tcW w:w="83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Ключевой трафик, продажи, платежи или данные контролирует одна платформа или малое число поставщиков</w:t>
            </w:r>
          </w:p>
        </w:tc>
      </w:tr>
    </w:tbl>
    <w:p w:rsidR="002039B0" w:rsidRDefault="00C87E51">
      <w:pPr>
        <w:pStyle w:val="a0"/>
        <w:ind w:firstLine="709"/>
        <w:jc w:val="both"/>
      </w:pPr>
      <w:r>
        <w:rPr>
          <w:sz w:val="28"/>
        </w:rPr>
        <w:t xml:space="preserve">Вывод по силе (шаблон [1, табл. 19]): Сила поставщиков оценивается как средняя, поскольку бизнес зависит от поисковых систем (органика 48,5 % у </w:t>
      </w:r>
      <w:r>
        <w:rPr>
          <w:i/>
          <w:sz w:val="28"/>
        </w:rPr>
        <w:t>plantuml.com</w:t>
      </w:r>
      <w:r>
        <w:rPr>
          <w:sz w:val="28"/>
        </w:rPr>
        <w:t>) и платежной инфраструктуры (</w:t>
      </w:r>
      <w:r>
        <w:rPr>
          <w:i/>
          <w:sz w:val="28"/>
        </w:rPr>
        <w:t>Stripe</w:t>
      </w:r>
      <w:r>
        <w:rPr>
          <w:sz w:val="28"/>
        </w:rPr>
        <w:t xml:space="preserve"> недоступен для Беларуси по списку стран; внутренний эквайринг </w:t>
      </w:r>
      <w:r>
        <w:rPr>
          <w:i/>
          <w:sz w:val="28"/>
        </w:rPr>
        <w:t>bePaid</w:t>
      </w:r>
      <w:r>
        <w:rPr>
          <w:sz w:val="28"/>
        </w:rPr>
        <w:t xml:space="preserve"> 1,2–3,5 %; </w:t>
      </w:r>
      <w:r>
        <w:rPr>
          <w:i/>
          <w:sz w:val="28"/>
        </w:rPr>
        <w:t>Paddle</w:t>
      </w:r>
      <w:r>
        <w:rPr>
          <w:sz w:val="28"/>
        </w:rPr>
        <w:t xml:space="preserve"> 5 % + 0,50 </w:t>
      </w:r>
      <w:r>
        <w:rPr>
          <w:i/>
          <w:sz w:val="28"/>
        </w:rPr>
        <w:t>у.е.</w:t>
      </w:r>
      <w:r>
        <w:rPr>
          <w:sz w:val="28"/>
        </w:rPr>
        <w:t xml:space="preserve">), которые контролируют трафик и платежи; облако, </w:t>
      </w:r>
      <w:r>
        <w:rPr>
          <w:i/>
          <w:sz w:val="28"/>
        </w:rPr>
        <w:t>AI-API</w:t>
      </w:r>
      <w:r>
        <w:rPr>
          <w:sz w:val="28"/>
        </w:rPr>
        <w:t xml:space="preserve"> и кадры не оценены (не собрано). Оценка А: 3; Б: 2. Значение платформенной зависимости для листа 07 (ячейка </w:t>
      </w:r>
      <w:r>
        <w:rPr>
          <w:i/>
          <w:sz w:val="28"/>
        </w:rPr>
        <w:t>C11</w:t>
      </w:r>
      <w:r>
        <w:rPr>
          <w:sz w:val="28"/>
        </w:rPr>
        <w:t>, шкала 0–1) равно 0,33 (допущение Р-2): среднее по трем типам поставщиков с подтвержденными данными – трафик 0,5, платформы продаж 0, платежная инфраструктура 0,5.</w:t>
      </w:r>
    </w:p>
    <w:p w:rsidR="002039B0" w:rsidRDefault="00C87E51">
      <w:pPr>
        <w:pStyle w:val="3"/>
        <w:ind w:firstLine="709"/>
      </w:pPr>
      <w:r>
        <w:t>2.8 Угроза заменителей</w:t>
      </w:r>
    </w:p>
    <w:p w:rsidR="002039B0" w:rsidRDefault="00C87E51">
      <w:pPr>
        <w:pStyle w:val="FirstParagraph"/>
        <w:keepNext/>
      </w:pPr>
      <w:r>
        <w:rPr>
          <w:sz w:val="28"/>
        </w:rPr>
        <w:t>Таблица 23 – Типы заменителей [1, табл. 20]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17"/>
        <w:gridCol w:w="1952"/>
        <w:gridCol w:w="6269"/>
      </w:tblGrid>
      <w:tr w:rsidR="002039B0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1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Тип заменителя</w:t>
            </w:r>
          </w:p>
        </w:tc>
        <w:tc>
          <w:tcPr>
            <w:tcW w:w="195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Пример для </w:t>
            </w:r>
            <w:r>
              <w:rPr>
                <w:i/>
              </w:rPr>
              <w:t>NotaCode</w:t>
            </w:r>
          </w:p>
        </w:tc>
        <w:tc>
          <w:tcPr>
            <w:tcW w:w="626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Факты </w:t>
            </w:r>
            <w:r>
              <w:rPr>
                <w:i/>
              </w:rPr>
              <w:t>NotaCode</w:t>
            </w:r>
          </w:p>
        </w:tc>
      </w:tr>
      <w:tr w:rsidR="002039B0" w:rsidTr="002039B0">
        <w:trPr>
          <w:cantSplit/>
          <w:jc w:val="center"/>
        </w:trPr>
        <w:tc>
          <w:tcPr>
            <w:tcW w:w="141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Прямой заменитель</w:t>
            </w:r>
          </w:p>
        </w:tc>
        <w:tc>
          <w:tcPr>
            <w:tcW w:w="195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Другой онлайн-редактор диаграмм</w:t>
            </w:r>
          </w:p>
        </w:tc>
        <w:tc>
          <w:tcPr>
            <w:tcW w:w="626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  <w:r>
              <w:t xml:space="preserve"> – 200 запросов в месяц (29.08–27.09.2026), </w:t>
            </w: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diagram</w:t>
            </w:r>
            <w:r>
              <w:t xml:space="preserve"> – 19, </w:t>
            </w:r>
            <w:r>
              <w:rPr>
                <w:i/>
              </w:rPr>
              <w:t>StarUML</w:t>
            </w:r>
            <w:r>
              <w:t xml:space="preserve"> – 16, </w:t>
            </w:r>
            <w:r>
              <w:rPr>
                <w:i/>
              </w:rPr>
              <w:t>Visual</w:t>
            </w:r>
            <w:r>
              <w:t xml:space="preserve"> </w:t>
            </w:r>
            <w:r>
              <w:rPr>
                <w:i/>
              </w:rPr>
              <w:t>Paradigm</w:t>
            </w:r>
            <w:r>
              <w:t xml:space="preserve"> – 46, </w:t>
            </w:r>
            <w:r>
              <w:rPr>
                <w:i/>
              </w:rPr>
              <w:t>Sparx</w:t>
            </w:r>
            <w:r>
              <w:t xml:space="preserve"> </w:t>
            </w:r>
            <w:r>
              <w:rPr>
                <w:i/>
              </w:rPr>
              <w:t>Enterprise</w:t>
            </w:r>
            <w:r>
              <w:t xml:space="preserve"> </w:t>
            </w:r>
            <w:r>
              <w:rPr>
                <w:i/>
              </w:rPr>
              <w:t>Architect</w:t>
            </w:r>
            <w:r>
              <w:t xml:space="preserve"> – 9 (ЛР1, табл. 44); открытый код: </w:t>
            </w:r>
            <w:r>
              <w:rPr>
                <w:i/>
              </w:rPr>
              <w:t>plantuml</w:t>
            </w:r>
            <w:r>
              <w:t xml:space="preserve"> 13 346 звезд, </w:t>
            </w:r>
            <w:r>
              <w:rPr>
                <w:i/>
              </w:rPr>
              <w:t>mermaid</w:t>
            </w:r>
            <w:r>
              <w:t xml:space="preserve"> 90 489, </w:t>
            </w:r>
            <w:r>
              <w:rPr>
                <w:i/>
              </w:rPr>
              <w:t>d2</w:t>
            </w:r>
            <w:r>
              <w:t xml:space="preserve"> 25 544 (</w:t>
            </w:r>
            <w:r>
              <w:rPr>
                <w:i/>
              </w:rPr>
              <w:t>GitHub</w:t>
            </w:r>
            <w:r>
              <w:t>, 30.09.2026) [7, 13]</w:t>
            </w:r>
          </w:p>
        </w:tc>
      </w:tr>
      <w:tr w:rsidR="002039B0" w:rsidTr="002039B0">
        <w:trPr>
          <w:cantSplit/>
          <w:jc w:val="center"/>
        </w:trPr>
        <w:tc>
          <w:tcPr>
            <w:tcW w:w="141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Частичный заменитель</w:t>
            </w:r>
          </w:p>
        </w:tc>
        <w:tc>
          <w:tcPr>
            <w:tcW w:w="195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Универсальные редакторы и </w:t>
            </w:r>
            <w:r>
              <w:rPr>
                <w:i/>
              </w:rPr>
              <w:t>whiteboard</w:t>
            </w:r>
            <w:r>
              <w:t>-сервисы</w:t>
            </w:r>
          </w:p>
        </w:tc>
        <w:tc>
          <w:tcPr>
            <w:tcW w:w="626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bpmn.io</w:t>
            </w:r>
            <w:r>
              <w:t xml:space="preserve"> – 37 запросов «</w:t>
            </w:r>
            <w:r>
              <w:rPr>
                <w:i/>
              </w:rPr>
              <w:t>bpmn</w:t>
            </w:r>
            <w:r>
              <w:t xml:space="preserve"> </w:t>
            </w:r>
            <w:r>
              <w:rPr>
                <w:i/>
              </w:rPr>
              <w:t>io</w:t>
            </w:r>
            <w:r>
              <w:t xml:space="preserve">» в месяц, </w:t>
            </w:r>
            <w:r>
              <w:rPr>
                <w:i/>
              </w:rPr>
              <w:t>Camunda</w:t>
            </w:r>
            <w:r>
              <w:t xml:space="preserve"> </w:t>
            </w:r>
            <w:r>
              <w:rPr>
                <w:i/>
              </w:rPr>
              <w:t>Modeler</w:t>
            </w:r>
            <w:r>
              <w:t xml:space="preserve"> – 17 (29.08–27.09.2026); </w:t>
            </w:r>
            <w:r>
              <w:rPr>
                <w:i/>
              </w:rPr>
              <w:t>bpmn-js</w:t>
            </w:r>
            <w:r>
              <w:t xml:space="preserve"> – 9 675 звезд (ЛР1, табл. 44)</w:t>
            </w:r>
          </w:p>
        </w:tc>
      </w:tr>
      <w:tr w:rsidR="002039B0" w:rsidTr="002039B0">
        <w:trPr>
          <w:cantSplit/>
          <w:jc w:val="center"/>
        </w:trPr>
        <w:tc>
          <w:tcPr>
            <w:tcW w:w="141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Самостоятельное решение</w:t>
            </w:r>
          </w:p>
        </w:tc>
        <w:tc>
          <w:tcPr>
            <w:tcW w:w="195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Ручное рисование, шаблоны, инструкции</w:t>
            </w:r>
          </w:p>
        </w:tc>
        <w:tc>
          <w:tcPr>
            <w:tcW w:w="626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собрано: опрос студентов (чем строят диаграммы), обучающие материалы и шаблоны</w:t>
            </w:r>
          </w:p>
        </w:tc>
      </w:tr>
      <w:tr w:rsidR="002039B0" w:rsidTr="002039B0">
        <w:trPr>
          <w:cantSplit/>
          <w:jc w:val="center"/>
        </w:trPr>
        <w:tc>
          <w:tcPr>
            <w:tcW w:w="141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Автоматизированный сервис</w:t>
            </w:r>
          </w:p>
        </w:tc>
        <w:tc>
          <w:tcPr>
            <w:tcW w:w="195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Генераторы диаграмм по тексту</w:t>
            </w:r>
          </w:p>
        </w:tc>
        <w:tc>
          <w:tcPr>
            <w:tcW w:w="626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Генераторы диаграмм по тексту: </w:t>
            </w:r>
            <w:r>
              <w:rPr>
                <w:i/>
              </w:rPr>
              <w:t>PlantUML</w:t>
            </w:r>
            <w:r>
              <w:t xml:space="preserve">, </w:t>
            </w:r>
            <w:r>
              <w:rPr>
                <w:i/>
              </w:rPr>
              <w:t>Mermaid</w:t>
            </w:r>
            <w:r>
              <w:t xml:space="preserve">, </w:t>
            </w:r>
            <w:r>
              <w:rPr>
                <w:i/>
              </w:rPr>
              <w:t>D2</w:t>
            </w:r>
            <w:r>
              <w:t xml:space="preserve">, </w:t>
            </w:r>
            <w:r>
              <w:rPr>
                <w:i/>
              </w:rPr>
              <w:t>Kroki</w:t>
            </w:r>
            <w:r>
              <w:t xml:space="preserve"> (12 запросов в месяц), </w:t>
            </w:r>
            <w:r>
              <w:rPr>
                <w:i/>
              </w:rPr>
              <w:t>PlantText</w:t>
            </w:r>
            <w:r>
              <w:t xml:space="preserve"> (9) (ЛР1, табл. 44; Вордстат, 29.08–27.09.2026)</w:t>
            </w:r>
          </w:p>
        </w:tc>
      </w:tr>
      <w:tr w:rsidR="002039B0" w:rsidTr="002039B0">
        <w:trPr>
          <w:cantSplit/>
          <w:jc w:val="center"/>
        </w:trPr>
        <w:tc>
          <w:tcPr>
            <w:tcW w:w="141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Искусственный интеллект</w:t>
            </w:r>
          </w:p>
        </w:tc>
        <w:tc>
          <w:tcPr>
            <w:tcW w:w="195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Генерация диаграмм нейросетью</w:t>
            </w:r>
          </w:p>
        </w:tc>
        <w:tc>
          <w:tcPr>
            <w:tcW w:w="626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«нейросеть схема» – 81 и «нейросеть диаграмма» – 28 запросов в месяц (сумма 109; по ЛР1 на 29.09.2026 – 107); по запросу «нейросеть схема» рост с 17 запросов в 2022 г. до 1537 в 2025 г., за последний год −12,8 % (ЛР1, п. 2.4.1, табл. 21); </w:t>
            </w:r>
            <w:r>
              <w:rPr>
                <w:i/>
              </w:rPr>
              <w:t>Eraser</w:t>
            </w:r>
            <w:r>
              <w:t xml:space="preserve"> – 691 130 визитов в месяц (</w:t>
            </w:r>
            <w:r>
              <w:rPr>
                <w:i/>
              </w:rPr>
              <w:t>Semrush</w:t>
            </w:r>
            <w:r>
              <w:t>)</w:t>
            </w:r>
          </w:p>
        </w:tc>
      </w:tr>
      <w:tr w:rsidR="002039B0" w:rsidTr="002039B0">
        <w:trPr>
          <w:cantSplit/>
          <w:jc w:val="center"/>
        </w:trPr>
        <w:tc>
          <w:tcPr>
            <w:tcW w:w="141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Обучающий продукт</w:t>
            </w:r>
          </w:p>
        </w:tc>
        <w:tc>
          <w:tcPr>
            <w:tcW w:w="195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Курсы, вузовские методички</w:t>
            </w:r>
          </w:p>
        </w:tc>
        <w:tc>
          <w:tcPr>
            <w:tcW w:w="626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«</w:t>
            </w:r>
            <w:r>
              <w:rPr>
                <w:i/>
              </w:rPr>
              <w:t>uml</w:t>
            </w:r>
            <w:r>
              <w:t xml:space="preserve"> курс» – 0, «</w:t>
            </w:r>
            <w:r>
              <w:rPr>
                <w:i/>
              </w:rPr>
              <w:t>bpmn</w:t>
            </w:r>
            <w:r>
              <w:t xml:space="preserve"> курсы» – 17 запросов в месяц (ЛР1, табл. 19, 44)</w:t>
            </w:r>
          </w:p>
        </w:tc>
      </w:tr>
      <w:tr w:rsidR="002039B0" w:rsidTr="002039B0">
        <w:trPr>
          <w:cantSplit/>
          <w:jc w:val="center"/>
        </w:trPr>
        <w:tc>
          <w:tcPr>
            <w:tcW w:w="141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Внутреннее решение</w:t>
            </w:r>
          </w:p>
        </w:tc>
        <w:tc>
          <w:tcPr>
            <w:tcW w:w="195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Штатные инструменты предприятия</w:t>
            </w:r>
          </w:p>
        </w:tc>
        <w:tc>
          <w:tcPr>
            <w:tcW w:w="626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собрано: интервью или опрос (штатный аналитик рисует диаграммы в имеющемся инструменте, ЛР1, табл. 44)</w:t>
            </w:r>
          </w:p>
        </w:tc>
      </w:tr>
    </w:tbl>
    <w:p w:rsidR="002039B0" w:rsidRDefault="00C87E51">
      <w:pPr>
        <w:pStyle w:val="a0"/>
        <w:ind w:firstLine="709"/>
        <w:jc w:val="both"/>
      </w:pPr>
      <w:r>
        <w:rPr>
          <w:sz w:val="28"/>
        </w:rPr>
        <w:t xml:space="preserve">Для </w:t>
      </w:r>
      <w:r>
        <w:rPr>
          <w:i/>
          <w:sz w:val="28"/>
        </w:rPr>
        <w:t>NotaCode</w:t>
      </w:r>
      <w:r>
        <w:rPr>
          <w:sz w:val="28"/>
        </w:rPr>
        <w:t xml:space="preserve"> обязательно учитывается матрица заменителей ЛР1: бесплатные </w:t>
      </w:r>
      <w:r>
        <w:rPr>
          <w:i/>
          <w:sz w:val="28"/>
        </w:rPr>
        <w:t>open-source</w:t>
      </w:r>
      <w:r>
        <w:rPr>
          <w:sz w:val="28"/>
        </w:rPr>
        <w:t xml:space="preserve"> инструменты, </w:t>
      </w:r>
      <w:r>
        <w:rPr>
          <w:i/>
          <w:sz w:val="28"/>
        </w:rPr>
        <w:t>AI</w:t>
      </w:r>
      <w:r>
        <w:rPr>
          <w:sz w:val="28"/>
        </w:rPr>
        <w:t>-генерация диаграмм, ручное рисование, вузовские методички [1, 7].</w:t>
      </w:r>
    </w:p>
    <w:p w:rsidR="002039B0" w:rsidRDefault="00C87E51">
      <w:pPr>
        <w:pStyle w:val="a0"/>
        <w:keepNext/>
        <w:jc w:val="both"/>
      </w:pPr>
      <w:r>
        <w:rPr>
          <w:sz w:val="28"/>
        </w:rPr>
        <w:t>Таблица 24 – Аналитические пункты и источники данных [2, табл. 8]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2"/>
        <w:gridCol w:w="1748"/>
        <w:gridCol w:w="699"/>
        <w:gridCol w:w="2020"/>
        <w:gridCol w:w="1710"/>
        <w:gridCol w:w="1719"/>
      </w:tblGrid>
      <w:tr w:rsidR="002039B0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Аналитический пункт</w:t>
            </w:r>
          </w:p>
        </w:tc>
        <w:tc>
          <w:tcPr>
            <w:tcW w:w="174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Источники</w:t>
            </w:r>
          </w:p>
        </w:tc>
        <w:tc>
          <w:tcPr>
            <w:tcW w:w="69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202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Дата обращения</w:t>
            </w:r>
          </w:p>
        </w:tc>
        <w:tc>
          <w:tcPr>
            <w:tcW w:w="171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Период</w:t>
            </w:r>
          </w:p>
        </w:tc>
        <w:tc>
          <w:tcPr>
            <w:tcW w:w="171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Ограничения данных</w:t>
            </w:r>
          </w:p>
        </w:tc>
      </w:tr>
      <w:tr w:rsidR="002039B0" w:rsidTr="002039B0">
        <w:trPr>
          <w:cantSplit/>
          <w:jc w:val="center"/>
        </w:trPr>
        <w:tc>
          <w:tcPr>
            <w:tcW w:w="174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Прямые и частичные заменители</w:t>
            </w:r>
          </w:p>
        </w:tc>
        <w:tc>
          <w:tcPr>
            <w:tcW w:w="174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G2/Capterra </w:t>
            </w:r>
            <w:r>
              <w:rPr>
                <w:i/>
              </w:rPr>
              <w:t>alternatives</w:t>
            </w:r>
            <w:r>
              <w:t xml:space="preserve">, выдача, </w:t>
            </w:r>
            <w:r>
              <w:rPr>
                <w:i/>
              </w:rPr>
              <w:t>Similarweb</w:t>
            </w:r>
          </w:p>
        </w:tc>
        <w:tc>
          <w:tcPr>
            <w:tcW w:w="69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мир</w:t>
            </w:r>
          </w:p>
        </w:tc>
        <w:tc>
          <w:tcPr>
            <w:tcW w:w="202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30.09.2026 (Вордстат, </w:t>
            </w:r>
            <w:r>
              <w:rPr>
                <w:i/>
              </w:rPr>
              <w:t>GitHub</w:t>
            </w:r>
            <w:r>
              <w:t xml:space="preserve">); </w:t>
            </w:r>
            <w:r>
              <w:rPr>
                <w:i/>
                <w:iCs/>
              </w:rPr>
              <w:t xml:space="preserve">G2/Capterra </w:t>
            </w:r>
            <w:r>
              <w:rPr>
                <w:i/>
              </w:rPr>
              <w:t>alternatives</w:t>
            </w:r>
            <w:r>
              <w:t xml:space="preserve"> – не собрано</w:t>
            </w:r>
          </w:p>
        </w:tc>
        <w:tc>
          <w:tcPr>
            <w:tcW w:w="171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29.08.2026–27.09.2026</w:t>
            </w:r>
          </w:p>
        </w:tc>
        <w:tc>
          <w:tcPr>
            <w:tcW w:w="171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зависит от классификации площадки</w:t>
            </w:r>
          </w:p>
        </w:tc>
      </w:tr>
      <w:tr w:rsidR="002039B0" w:rsidTr="002039B0">
        <w:trPr>
          <w:cantSplit/>
          <w:jc w:val="center"/>
        </w:trPr>
        <w:tc>
          <w:tcPr>
            <w:tcW w:w="174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Самостоятельное решение</w:t>
            </w:r>
          </w:p>
        </w:tc>
        <w:tc>
          <w:tcPr>
            <w:tcW w:w="174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YouTube</w:t>
            </w:r>
            <w:r>
              <w:t>, блоги, форумы, шаблоны</w:t>
            </w:r>
          </w:p>
        </w:tc>
        <w:tc>
          <w:tcPr>
            <w:tcW w:w="69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мир</w:t>
            </w:r>
          </w:p>
        </w:tc>
        <w:tc>
          <w:tcPr>
            <w:tcW w:w="202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собрано: опрос студентов</w:t>
            </w:r>
          </w:p>
        </w:tc>
        <w:tc>
          <w:tcPr>
            <w:tcW w:w="171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/>
            </w:r>
          </w:p>
        </w:tc>
        <w:tc>
          <w:tcPr>
            <w:tcW w:w="171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трудно измерить готовность платить</w:t>
            </w:r>
          </w:p>
        </w:tc>
      </w:tr>
      <w:tr w:rsidR="002039B0" w:rsidTr="002039B0">
        <w:trPr>
          <w:cantSplit/>
          <w:jc w:val="center"/>
        </w:trPr>
        <w:tc>
          <w:tcPr>
            <w:tcW w:w="174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Автоматизация и </w:t>
            </w:r>
            <w:r>
              <w:rPr>
                <w:i/>
              </w:rPr>
              <w:t>AI</w:t>
            </w:r>
          </w:p>
        </w:tc>
        <w:tc>
          <w:tcPr>
            <w:tcW w:w="174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Product</w:t>
            </w:r>
            <w:r>
              <w:t xml:space="preserve"> </w:t>
            </w:r>
            <w:r>
              <w:rPr>
                <w:i/>
              </w:rPr>
              <w:t>Hunt</w:t>
            </w:r>
            <w:r>
              <w:t xml:space="preserve">, </w:t>
            </w:r>
            <w:r>
              <w:rPr>
                <w:i/>
              </w:rPr>
              <w:t>GitHub</w:t>
            </w:r>
            <w:r>
              <w:t xml:space="preserve">, каталоги </w:t>
            </w:r>
            <w:r>
              <w:rPr>
                <w:i/>
              </w:rPr>
              <w:t>AI</w:t>
            </w:r>
          </w:p>
        </w:tc>
        <w:tc>
          <w:tcPr>
            <w:tcW w:w="69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мир</w:t>
            </w:r>
          </w:p>
        </w:tc>
        <w:tc>
          <w:tcPr>
            <w:tcW w:w="202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30.09.2026 (Вордстат, </w:t>
            </w:r>
            <w:r>
              <w:rPr>
                <w:i/>
              </w:rPr>
              <w:t>Semrush</w:t>
            </w:r>
            <w:r>
              <w:t xml:space="preserve">); </w:t>
            </w:r>
            <w:r>
              <w:rPr>
                <w:i/>
              </w:rPr>
              <w:t>Product</w:t>
            </w:r>
            <w:r>
              <w:t xml:space="preserve"> </w:t>
            </w:r>
            <w:r>
              <w:rPr>
                <w:i/>
              </w:rPr>
              <w:t>Hunt</w:t>
            </w:r>
            <w:r>
              <w:t xml:space="preserve"> – не собрано</w:t>
            </w:r>
          </w:p>
        </w:tc>
        <w:tc>
          <w:tcPr>
            <w:tcW w:w="171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29.08.2026–27.09.2026; август 2026</w:t>
            </w:r>
          </w:p>
        </w:tc>
        <w:tc>
          <w:tcPr>
            <w:tcW w:w="171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реальная конверсия заменителей не видна</w:t>
            </w:r>
          </w:p>
        </w:tc>
      </w:tr>
      <w:tr w:rsidR="002039B0" w:rsidTr="002039B0">
        <w:trPr>
          <w:cantSplit/>
          <w:jc w:val="center"/>
        </w:trPr>
        <w:tc>
          <w:tcPr>
            <w:tcW w:w="174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Open-source</w:t>
            </w:r>
            <w:r>
              <w:t xml:space="preserve"> альтернативы</w:t>
            </w:r>
          </w:p>
        </w:tc>
        <w:tc>
          <w:tcPr>
            <w:tcW w:w="174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GitHub</w:t>
            </w:r>
            <w:r>
              <w:t xml:space="preserve">, </w:t>
            </w:r>
            <w:r>
              <w:rPr>
                <w:i/>
              </w:rPr>
              <w:t>npm</w:t>
            </w:r>
            <w:r>
              <w:t xml:space="preserve">, </w:t>
            </w:r>
            <w:r>
              <w:rPr>
                <w:i/>
              </w:rPr>
              <w:t>Stack</w:t>
            </w:r>
            <w:r>
              <w:t xml:space="preserve"> </w:t>
            </w:r>
            <w:r>
              <w:rPr>
                <w:i/>
              </w:rPr>
              <w:t>Overflow</w:t>
            </w:r>
          </w:p>
        </w:tc>
        <w:tc>
          <w:tcPr>
            <w:tcW w:w="69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мир</w:t>
            </w:r>
          </w:p>
        </w:tc>
        <w:tc>
          <w:tcPr>
            <w:tcW w:w="202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30.09.2026 (</w:t>
            </w:r>
            <w:r>
              <w:rPr>
                <w:i/>
              </w:rPr>
              <w:t>GitHub</w:t>
            </w:r>
            <w:r>
              <w:t xml:space="preserve"> </w:t>
            </w:r>
            <w:r>
              <w:rPr>
                <w:i/>
              </w:rPr>
              <w:t>API</w:t>
            </w:r>
            <w:r>
              <w:t>)</w:t>
            </w:r>
          </w:p>
        </w:tc>
        <w:tc>
          <w:tcPr>
            <w:tcW w:w="171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 дату обращения</w:t>
            </w:r>
          </w:p>
        </w:tc>
        <w:tc>
          <w:tcPr>
            <w:tcW w:w="171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звезды не равны числу пользователей</w:t>
            </w:r>
          </w:p>
        </w:tc>
      </w:tr>
      <w:tr w:rsidR="002039B0" w:rsidTr="002039B0">
        <w:trPr>
          <w:cantSplit/>
          <w:jc w:val="center"/>
        </w:trPr>
        <w:tc>
          <w:tcPr>
            <w:tcW w:w="174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Встроенные функции платформ</w:t>
            </w:r>
          </w:p>
        </w:tc>
        <w:tc>
          <w:tcPr>
            <w:tcW w:w="174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Нативные инструменты сервисов</w:t>
            </w:r>
          </w:p>
        </w:tc>
        <w:tc>
          <w:tcPr>
            <w:tcW w:w="69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мир</w:t>
            </w:r>
          </w:p>
        </w:tc>
        <w:tc>
          <w:tcPr>
            <w:tcW w:w="202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собрано: не изучались</w:t>
            </w:r>
          </w:p>
        </w:tc>
        <w:tc>
          <w:tcPr>
            <w:tcW w:w="171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/>
            </w:r>
          </w:p>
        </w:tc>
        <w:tc>
          <w:tcPr>
            <w:tcW w:w="171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список неполон</w:t>
            </w:r>
          </w:p>
        </w:tc>
      </w:tr>
      <w:tr w:rsidR="002039B0" w:rsidTr="002039B0">
        <w:trPr>
          <w:cantSplit/>
          <w:jc w:val="center"/>
        </w:trPr>
        <w:tc>
          <w:tcPr>
            <w:tcW w:w="174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Офлайн и человеческие заменители</w:t>
            </w:r>
          </w:p>
        </w:tc>
        <w:tc>
          <w:tcPr>
            <w:tcW w:w="174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Фриланс-биржи, консультанты</w:t>
            </w:r>
          </w:p>
        </w:tc>
        <w:tc>
          <w:tcPr>
            <w:tcW w:w="69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202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собрано: не изучались</w:t>
            </w:r>
          </w:p>
        </w:tc>
        <w:tc>
          <w:tcPr>
            <w:tcW w:w="171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/>
            </w:r>
          </w:p>
        </w:tc>
        <w:tc>
          <w:tcPr>
            <w:tcW w:w="171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слабая применимость к </w:t>
            </w:r>
            <w:r>
              <w:rPr>
                <w:i/>
              </w:rPr>
              <w:t>SaaS</w:t>
            </w:r>
          </w:p>
        </w:tc>
      </w:tr>
      <w:tr w:rsidR="002039B0" w:rsidTr="002039B0">
        <w:trPr>
          <w:cantSplit/>
          <w:jc w:val="center"/>
        </w:trPr>
        <w:tc>
          <w:tcPr>
            <w:tcW w:w="174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Новые категории и пограничные рынки</w:t>
            </w:r>
          </w:p>
        </w:tc>
        <w:tc>
          <w:tcPr>
            <w:tcW w:w="174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Product</w:t>
            </w:r>
            <w:r>
              <w:t xml:space="preserve"> </w:t>
            </w:r>
            <w:r>
              <w:rPr>
                <w:i/>
              </w:rPr>
              <w:t>Hunt</w:t>
            </w:r>
            <w:r>
              <w:t xml:space="preserve">, </w:t>
            </w:r>
            <w:r>
              <w:rPr>
                <w:i/>
              </w:rPr>
              <w:t>Crunchbase</w:t>
            </w:r>
          </w:p>
        </w:tc>
        <w:tc>
          <w:tcPr>
            <w:tcW w:w="69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мир</w:t>
            </w:r>
          </w:p>
        </w:tc>
        <w:tc>
          <w:tcPr>
            <w:tcW w:w="202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Product</w:t>
            </w:r>
            <w:r>
              <w:t xml:space="preserve"> </w:t>
            </w:r>
            <w:r>
              <w:rPr>
                <w:i/>
              </w:rPr>
              <w:t>Hunt</w:t>
            </w:r>
            <w:r>
              <w:t xml:space="preserve">, </w:t>
            </w:r>
            <w:r>
              <w:rPr>
                <w:i/>
              </w:rPr>
              <w:t>Crunchbase</w:t>
            </w:r>
          </w:p>
        </w:tc>
        <w:tc>
          <w:tcPr>
            <w:tcW w:w="171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/>
            </w:r>
          </w:p>
        </w:tc>
        <w:tc>
          <w:tcPr>
            <w:tcW w:w="171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смещение в сторону стартапов</w:t>
            </w:r>
          </w:p>
        </w:tc>
      </w:tr>
      <w:tr w:rsidR="002039B0" w:rsidTr="002039B0">
        <w:trPr>
          <w:cantSplit/>
          <w:jc w:val="center"/>
        </w:trPr>
        <w:tc>
          <w:tcPr>
            <w:tcW w:w="174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Ценовая привлекательность заменителей</w:t>
            </w:r>
          </w:p>
        </w:tc>
        <w:tc>
          <w:tcPr>
            <w:tcW w:w="174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Сайты заменителей, </w:t>
            </w:r>
            <w:r>
              <w:rPr>
                <w:i/>
              </w:rPr>
              <w:t>G2</w:t>
            </w:r>
          </w:p>
        </w:tc>
        <w:tc>
          <w:tcPr>
            <w:tcW w:w="69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мир</w:t>
            </w:r>
          </w:p>
        </w:tc>
        <w:tc>
          <w:tcPr>
            <w:tcW w:w="202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30.09.2026 (ЛР1, табл. 42)</w:t>
            </w:r>
          </w:p>
        </w:tc>
        <w:tc>
          <w:tcPr>
            <w:tcW w:w="171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 дату обращения</w:t>
            </w:r>
          </w:p>
        </w:tc>
        <w:tc>
          <w:tcPr>
            <w:tcW w:w="171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цены меняются</w:t>
            </w:r>
          </w:p>
        </w:tc>
      </w:tr>
    </w:tbl>
    <w:p w:rsidR="002039B0" w:rsidRDefault="00C87E51">
      <w:pPr>
        <w:pStyle w:val="a0"/>
        <w:keepNext/>
        <w:jc w:val="both"/>
      </w:pPr>
      <w:r>
        <w:rPr>
          <w:sz w:val="28"/>
        </w:rPr>
        <w:t>Таблица 25 – Уровни угрозы заменителей [1, табл. 21]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97"/>
        <w:gridCol w:w="8241"/>
      </w:tblGrid>
      <w:tr w:rsidR="002039B0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9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Уровень</w:t>
            </w:r>
          </w:p>
        </w:tc>
        <w:tc>
          <w:tcPr>
            <w:tcW w:w="824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Признаки</w:t>
            </w:r>
          </w:p>
        </w:tc>
      </w:tr>
      <w:tr w:rsidR="002039B0" w:rsidTr="002039B0">
        <w:trPr>
          <w:cantSplit/>
          <w:jc w:val="center"/>
        </w:trPr>
        <w:tc>
          <w:tcPr>
            <w:tcW w:w="139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Низкий</w:t>
            </w:r>
          </w:p>
        </w:tc>
        <w:tc>
          <w:tcPr>
            <w:tcW w:w="824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Задача сложна, требует экспертизы, доверия, ответственности, индивидуального сопровождения</w:t>
            </w:r>
          </w:p>
        </w:tc>
      </w:tr>
      <w:tr w:rsidR="002039B0" w:rsidTr="002039B0">
        <w:trPr>
          <w:cantSplit/>
          <w:jc w:val="center"/>
        </w:trPr>
        <w:tc>
          <w:tcPr>
            <w:tcW w:w="139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Средний</w:t>
            </w:r>
          </w:p>
        </w:tc>
        <w:tc>
          <w:tcPr>
            <w:tcW w:w="824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Есть частичные заменители, но они не полностью закрывают потребность</w:t>
            </w:r>
          </w:p>
        </w:tc>
      </w:tr>
      <w:tr w:rsidR="002039B0" w:rsidTr="002039B0">
        <w:trPr>
          <w:cantSplit/>
          <w:jc w:val="center"/>
        </w:trPr>
        <w:tc>
          <w:tcPr>
            <w:tcW w:w="139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Высокий</w:t>
            </w:r>
          </w:p>
        </w:tc>
        <w:tc>
          <w:tcPr>
            <w:tcW w:w="824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Клиент быстро и дешево решает задачу через сервис, платформу, обучение, </w:t>
            </w:r>
            <w:r>
              <w:rPr>
                <w:i/>
              </w:rPr>
              <w:t>AI</w:t>
            </w:r>
            <w:r>
              <w:t xml:space="preserve"> или сам</w:t>
            </w:r>
          </w:p>
        </w:tc>
      </w:tr>
    </w:tbl>
    <w:p w:rsidR="002039B0" w:rsidRDefault="00C87E51">
      <w:pPr>
        <w:pStyle w:val="a0"/>
        <w:ind w:firstLine="709"/>
        <w:jc w:val="both"/>
      </w:pPr>
      <w:r>
        <w:rPr>
          <w:sz w:val="28"/>
        </w:rPr>
        <w:t xml:space="preserve">Вывод по силе (шаблон [1, табл. 22]): Угроза заменителей оценивается как высокая, поскольку клиент может решить ту же задачу через бесплатный редактор </w:t>
      </w:r>
      <w:r>
        <w:rPr>
          <w:i/>
          <w:sz w:val="28"/>
        </w:rPr>
        <w:t>draw.io</w:t>
      </w:r>
      <w:r>
        <w:rPr>
          <w:sz w:val="28"/>
        </w:rPr>
        <w:t>, открытые текстовые инструменты (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, </w:t>
      </w:r>
      <w:r>
        <w:rPr>
          <w:i/>
          <w:sz w:val="28"/>
        </w:rPr>
        <w:t>D2</w:t>
      </w:r>
      <w:r>
        <w:rPr>
          <w:sz w:val="28"/>
        </w:rPr>
        <w:t>), универсальные сервисы (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Visio</w:t>
      </w:r>
      <w:r>
        <w:rPr>
          <w:sz w:val="28"/>
        </w:rPr>
        <w:t xml:space="preserve">) и генерацию диаграмм нейросетью. Наиболее опасными заменителями являются </w:t>
      </w:r>
      <w:r>
        <w:rPr>
          <w:i/>
          <w:sz w:val="28"/>
        </w:rPr>
        <w:t>draw.io</w:t>
      </w:r>
      <w:r>
        <w:rPr>
          <w:sz w:val="28"/>
        </w:rPr>
        <w:t xml:space="preserve"> и открытые текстовые инструменты, так как они предлагают нулевую цену и привычный интерфейс: спрос на 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Visio</w:t>
      </w:r>
      <w:r>
        <w:rPr>
          <w:sz w:val="28"/>
        </w:rPr>
        <w:t xml:space="preserve"> и </w:t>
      </w:r>
      <w:r>
        <w:rPr>
          <w:i/>
          <w:sz w:val="28"/>
        </w:rPr>
        <w:t>draw.io</w:t>
      </w:r>
      <w:r>
        <w:rPr>
          <w:sz w:val="28"/>
        </w:rPr>
        <w:t xml:space="preserve"> (4233 запроса в месяц по ЛР1) в 1,8 – 3,5 раза выше спроса на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. Оценка А: 5; Б: 3. Значение для листа 07 (ячейка </w:t>
      </w:r>
      <w:r>
        <w:rPr>
          <w:i/>
          <w:sz w:val="28"/>
        </w:rPr>
        <w:t>C12</w:t>
      </w:r>
      <w:r>
        <w:rPr>
          <w:sz w:val="28"/>
        </w:rPr>
        <w:t>, шкала 0–1) равно 0,6 (допущение Р-2): среднее по пяти типам заменителей с данными – прямой 1, частичный 0,5, цифровой сервис 1, генерация нейросетью 0,5, обучающее решение 0; внутреннее и самостоятельное решение не оценены ().</w:t>
      </w:r>
    </w:p>
    <w:p w:rsidR="002039B0" w:rsidRDefault="00C87E51">
      <w:pPr>
        <w:pStyle w:val="3"/>
        <w:ind w:firstLine="709"/>
      </w:pPr>
      <w:r>
        <w:t>2.9 Дополнительные цифровые факторы</w:t>
      </w:r>
    </w:p>
    <w:p w:rsidR="002039B0" w:rsidRDefault="00C87E51">
      <w:pPr>
        <w:pStyle w:val="FirstParagraph"/>
        <w:keepNext/>
      </w:pPr>
      <w:r>
        <w:rPr>
          <w:sz w:val="28"/>
        </w:rPr>
        <w:t>Таблица 26 – Цифровые факторы и шкала выраженности [1, табл. 23–24]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01"/>
        <w:gridCol w:w="1434"/>
        <w:gridCol w:w="1052"/>
        <w:gridCol w:w="1214"/>
        <w:gridCol w:w="1476"/>
        <w:gridCol w:w="3561"/>
      </w:tblGrid>
      <w:tr w:rsidR="002039B0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0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Фактор</w:t>
            </w:r>
          </w:p>
        </w:tc>
        <w:tc>
          <w:tcPr>
            <w:tcW w:w="143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Что проверить</w:t>
            </w:r>
          </w:p>
        </w:tc>
        <w:tc>
          <w:tcPr>
            <w:tcW w:w="105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Низкая</w:t>
            </w:r>
          </w:p>
        </w:tc>
        <w:tc>
          <w:tcPr>
            <w:tcW w:w="121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Средняя</w:t>
            </w:r>
          </w:p>
        </w:tc>
        <w:tc>
          <w:tcPr>
            <w:tcW w:w="147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Высокая</w:t>
            </w:r>
          </w:p>
        </w:tc>
        <w:tc>
          <w:tcPr>
            <w:tcW w:w="356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Оценка </w:t>
            </w:r>
            <w:r>
              <w:rPr>
                <w:i/>
              </w:rPr>
              <w:t>NotaCode</w:t>
            </w:r>
          </w:p>
        </w:tc>
      </w:tr>
      <w:tr w:rsidR="002039B0" w:rsidTr="002039B0">
        <w:trPr>
          <w:cantSplit/>
          <w:jc w:val="center"/>
        </w:trPr>
        <w:tc>
          <w:tcPr>
            <w:tcW w:w="90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Сетевые эффекты</w:t>
            </w:r>
          </w:p>
        </w:tc>
        <w:tc>
          <w:tcPr>
            <w:tcW w:w="143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Преимущество крупных игроков за счет масштаба</w:t>
            </w:r>
          </w:p>
        </w:tc>
        <w:tc>
          <w:tcPr>
            <w:tcW w:w="105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Масштаб почти не влияет</w:t>
            </w:r>
          </w:p>
        </w:tc>
        <w:tc>
          <w:tcPr>
            <w:tcW w:w="121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Масштаб помогает, но не блокирует вход</w:t>
            </w:r>
          </w:p>
        </w:tc>
        <w:tc>
          <w:tcPr>
            <w:tcW w:w="147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Лидеры значительно сильнее за счет масштаба</w:t>
            </w:r>
          </w:p>
        </w:tc>
        <w:tc>
          <w:tcPr>
            <w:tcW w:w="356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Средняя: у </w:t>
            </w:r>
            <w:r>
              <w:rPr>
                <w:i/>
              </w:rPr>
              <w:t>Miro</w:t>
            </w:r>
            <w:r>
              <w:t xml:space="preserve"> и </w:t>
            </w:r>
            <w:r>
              <w:rPr>
                <w:i/>
              </w:rPr>
              <w:t>Lucid</w:t>
            </w:r>
            <w:r>
              <w:t xml:space="preserve"> ценность растет с числом участников совместной работы, у текстовых инструментов масштаб помогает через сообщества (</w:t>
            </w:r>
            <w:r>
              <w:rPr>
                <w:i/>
              </w:rPr>
              <w:t>mermaid</w:t>
            </w:r>
            <w:r>
              <w:t xml:space="preserve"> – 90 489 звезд); данных о реальном влиянии нет</w:t>
            </w:r>
          </w:p>
        </w:tc>
      </w:tr>
      <w:tr w:rsidR="002039B0" w:rsidTr="002039B0">
        <w:trPr>
          <w:cantSplit/>
          <w:jc w:val="center"/>
        </w:trPr>
        <w:tc>
          <w:tcPr>
            <w:tcW w:w="90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Данные</w:t>
            </w:r>
          </w:p>
        </w:tc>
        <w:tc>
          <w:tcPr>
            <w:tcW w:w="143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Уникальные данные лидеров</w:t>
            </w:r>
          </w:p>
        </w:tc>
        <w:tc>
          <w:tcPr>
            <w:tcW w:w="105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дают существенного преимущества</w:t>
            </w:r>
          </w:p>
        </w:tc>
        <w:tc>
          <w:tcPr>
            <w:tcW w:w="121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Помогают улучшать продажи и удержание</w:t>
            </w:r>
          </w:p>
        </w:tc>
        <w:tc>
          <w:tcPr>
            <w:tcW w:w="147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Устойчивое превосходство лидеров</w:t>
            </w:r>
          </w:p>
        </w:tc>
        <w:tc>
          <w:tcPr>
            <w:tcW w:w="356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Низкая – средняя: публичных признаков преимущества данных у лидеров не выявлено; политики данных не изучались – не собрано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90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Алгоритмическая видимость</w:t>
            </w:r>
          </w:p>
        </w:tc>
        <w:tc>
          <w:tcPr>
            <w:tcW w:w="143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Зависимость от поисковиков и платформ</w:t>
            </w:r>
          </w:p>
        </w:tc>
        <w:tc>
          <w:tcPr>
            <w:tcW w:w="105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Трафик распределен по каналам</w:t>
            </w:r>
          </w:p>
        </w:tc>
        <w:tc>
          <w:tcPr>
            <w:tcW w:w="121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Часть спроса зависит от ранжирования</w:t>
            </w:r>
          </w:p>
        </w:tc>
        <w:tc>
          <w:tcPr>
            <w:tcW w:w="147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Доступ к клиенту почти полностью зависит от алгоритмов</w:t>
            </w:r>
          </w:p>
        </w:tc>
        <w:tc>
          <w:tcPr>
            <w:tcW w:w="356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Средняя: органика 48,5 % у </w:t>
            </w:r>
            <w:r>
              <w:rPr>
                <w:i/>
              </w:rPr>
              <w:t>plantuml.com</w:t>
            </w:r>
            <w:r>
              <w:t xml:space="preserve"> (</w:t>
            </w:r>
            <w:r>
              <w:rPr>
                <w:i/>
              </w:rPr>
              <w:t>Similarweb</w:t>
            </w:r>
            <w:r>
              <w:t>, ЛР2-3); по остальным доменам – не собрано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90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Платформенная зависимость</w:t>
            </w:r>
          </w:p>
        </w:tc>
        <w:tc>
          <w:tcPr>
            <w:tcW w:w="143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Доля трафика через одну платформу</w:t>
            </w:r>
          </w:p>
        </w:tc>
        <w:tc>
          <w:tcPr>
            <w:tcW w:w="105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Бизнес работает автономно</w:t>
            </w:r>
          </w:p>
        </w:tc>
        <w:tc>
          <w:tcPr>
            <w:tcW w:w="121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Платформы важны, но есть альтернативы</w:t>
            </w:r>
          </w:p>
        </w:tc>
        <w:tc>
          <w:tcPr>
            <w:tcW w:w="147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Платформа контролирует продажи и контакт с клиентом</w:t>
            </w:r>
          </w:p>
        </w:tc>
        <w:tc>
          <w:tcPr>
            <w:tcW w:w="356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Низкая – средняя: </w:t>
            </w:r>
            <w:r>
              <w:rPr>
                <w:i/>
              </w:rPr>
              <w:t>C11</w:t>
            </w:r>
            <w:r>
              <w:t xml:space="preserve"> = 0,33 (раздел 2.7)</w:t>
            </w:r>
          </w:p>
        </w:tc>
      </w:tr>
      <w:tr w:rsidR="002039B0" w:rsidTr="002039B0">
        <w:trPr>
          <w:cantSplit/>
          <w:jc w:val="center"/>
        </w:trPr>
        <w:tc>
          <w:tcPr>
            <w:tcW w:w="90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Издержки переключения</w:t>
            </w:r>
          </w:p>
        </w:tc>
        <w:tc>
          <w:tcPr>
            <w:tcW w:w="143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Что теряет клиент при переходе</w:t>
            </w:r>
          </w:p>
        </w:tc>
        <w:tc>
          <w:tcPr>
            <w:tcW w:w="105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Клиент легко меняет поставщика</w:t>
            </w:r>
          </w:p>
        </w:tc>
        <w:tc>
          <w:tcPr>
            <w:tcW w:w="121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Возможно, но неудобно</w:t>
            </w:r>
          </w:p>
        </w:tc>
        <w:tc>
          <w:tcPr>
            <w:tcW w:w="147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Клиент привязан данными и интеграциями</w:t>
            </w:r>
          </w:p>
        </w:tc>
        <w:tc>
          <w:tcPr>
            <w:tcW w:w="356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форматы экспорта не собирались; бесплатные тарифы </w:t>
            </w:r>
            <w:r>
              <w:rPr>
                <w:i/>
              </w:rPr>
              <w:t>Miro</w:t>
            </w:r>
            <w:r>
              <w:t xml:space="preserve">, </w:t>
            </w:r>
            <w:r>
              <w:rPr>
                <w:i/>
              </w:rPr>
              <w:t>Lucid</w:t>
            </w:r>
            <w:r>
              <w:t xml:space="preserve">, </w:t>
            </w: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Chart</w:t>
            </w:r>
            <w:r>
              <w:t xml:space="preserve"> и бесплатный </w:t>
            </w:r>
            <w:r>
              <w:rPr>
                <w:i/>
              </w:rPr>
              <w:t>draw.io</w:t>
            </w:r>
            <w:r>
              <w:t xml:space="preserve"> снижают издержки</w:t>
            </w:r>
          </w:p>
        </w:tc>
      </w:tr>
      <w:tr w:rsidR="002039B0" w:rsidTr="002039B0">
        <w:trPr>
          <w:cantSplit/>
          <w:jc w:val="center"/>
        </w:trPr>
        <w:tc>
          <w:tcPr>
            <w:tcW w:w="90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Экосистемная связанность</w:t>
            </w:r>
          </w:p>
        </w:tc>
        <w:tc>
          <w:tcPr>
            <w:tcW w:w="143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Конкурирует ли бизнес с экосистемой</w:t>
            </w:r>
          </w:p>
        </w:tc>
        <w:tc>
          <w:tcPr>
            <w:tcW w:w="105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21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47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356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Miro</w:t>
            </w:r>
            <w:r>
              <w:t xml:space="preserve"> – приложения и интеграции, </w:t>
            </w:r>
            <w:r>
              <w:rPr>
                <w:i/>
              </w:rPr>
              <w:t>Visio</w:t>
            </w:r>
            <w:r>
              <w:t xml:space="preserve"> – экосистема </w:t>
            </w:r>
            <w:r>
              <w:rPr>
                <w:i/>
              </w:rPr>
              <w:t>Microsoft</w:t>
            </w:r>
            <w:r>
              <w:t>; анализ экосистем – не собрано</w:t>
            </w:r>
          </w:p>
        </w:tc>
      </w:tr>
    </w:tbl>
    <w:p w:rsidR="002039B0" w:rsidRDefault="00C87E51">
      <w:pPr>
        <w:pStyle w:val="a0"/>
        <w:ind w:firstLine="709"/>
        <w:jc w:val="both"/>
      </w:pPr>
      <w:r>
        <w:rPr>
          <w:sz w:val="28"/>
        </w:rPr>
        <w:t xml:space="preserve">Для каждого фактора указывается, что измерять, по каким источникам и какой управленческий вывод следует [2, табл. 9]. Факторы «сетевые эффекты», «данные» и «алгоритмическая видимость» оцениваются по публичным признакам; данных об их реальном влиянии на </w:t>
      </w:r>
      <w:r>
        <w:rPr>
          <w:i/>
          <w:sz w:val="28"/>
        </w:rPr>
        <w:t>NotaCode</w:t>
      </w:r>
      <w:r>
        <w:rPr>
          <w:sz w:val="28"/>
        </w:rPr>
        <w:t xml:space="preserve"> нет (продукт до </w:t>
      </w:r>
      <w:r>
        <w:rPr>
          <w:i/>
          <w:sz w:val="28"/>
        </w:rPr>
        <w:t>MVP</w:t>
      </w:r>
      <w:r>
        <w:rPr>
          <w:sz w:val="28"/>
        </w:rPr>
        <w:t>), что фиксируется как ограничение.</w:t>
      </w:r>
    </w:p>
    <w:p w:rsidR="002039B0" w:rsidRDefault="00C87E51">
      <w:pPr>
        <w:pStyle w:val="3"/>
        <w:ind w:firstLine="709"/>
      </w:pPr>
      <w:r>
        <w:t>2.10 Сводные матрицы пяти сил</w:t>
      </w:r>
    </w:p>
    <w:p w:rsidR="0023604C" w:rsidRDefault="00234C8B">
      <w:pPr>
        <w:ind w:firstLine="708"/>
        <w:jc w:val="both"/>
      </w:pPr>
      <w:r>
        <w:rPr>
          <w:i/>
          <w:sz w:val="28"/>
          <w:szCs w:val="28"/>
        </w:rPr>
        <w:t>В данном подразделе рассматриваются ключевые аспекты темы применительно к продукту NotaCode и его рынку.</w:t>
      </w:r>
    </w:p>
    <w:p w:rsidR="002039B0" w:rsidRDefault="00C87E51">
      <w:pPr>
        <w:pStyle w:val="4"/>
        <w:ind w:firstLine="709"/>
      </w:pPr>
      <w:r>
        <w:t>2.10.1 Матрица А: шкала 1–5</w:t>
      </w:r>
    </w:p>
    <w:p w:rsidR="002039B0" w:rsidRDefault="00C87E51">
      <w:pPr>
        <w:pStyle w:val="FirstParagraph"/>
        <w:keepNext/>
      </w:pPr>
      <w:r>
        <w:rPr>
          <w:sz w:val="28"/>
        </w:rPr>
        <w:t>Таблица 27 – Матрица пяти сил по шкале 1–5 [1, табл. 25]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9"/>
        <w:gridCol w:w="2689"/>
        <w:gridCol w:w="650"/>
        <w:gridCol w:w="5290"/>
      </w:tblGrid>
      <w:tr w:rsidR="002039B0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Сила</w:t>
            </w:r>
          </w:p>
        </w:tc>
        <w:tc>
          <w:tcPr>
            <w:tcW w:w="268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Ключевые вопросы</w:t>
            </w:r>
          </w:p>
        </w:tc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Оценка 1–5</w:t>
            </w:r>
          </w:p>
        </w:tc>
        <w:tc>
          <w:tcPr>
            <w:tcW w:w="529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Доказательства</w:t>
            </w:r>
          </w:p>
        </w:tc>
      </w:tr>
      <w:tr w:rsidR="002039B0" w:rsidTr="002039B0">
        <w:trPr>
          <w:cantSplit/>
          <w:jc w:val="center"/>
        </w:trPr>
        <w:tc>
          <w:tcPr>
            <w:tcW w:w="100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Конкуренция игроков</w:t>
            </w:r>
          </w:p>
        </w:tc>
        <w:tc>
          <w:tcPr>
            <w:tcW w:w="268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Сколько конкурентов, насколько они видимы, какие у них трафик, цены, отзывы и каналы</w:t>
            </w:r>
          </w:p>
        </w:tc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529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19 релевантных доменов, сильные бренды, бесплатные и открытые решения (</w:t>
            </w:r>
            <w:r>
              <w:rPr>
                <w:i/>
              </w:rPr>
              <w:t>plantuml</w:t>
            </w:r>
            <w:r>
              <w:t xml:space="preserve"> 13 346 звезд </w:t>
            </w:r>
            <w:r>
              <w:rPr>
                <w:i/>
              </w:rPr>
              <w:t>GitHub</w:t>
            </w:r>
            <w:r>
              <w:t xml:space="preserve">, </w:t>
            </w:r>
            <w:r>
              <w:rPr>
                <w:i/>
              </w:rPr>
              <w:t>mermaid</w:t>
            </w:r>
            <w:r>
              <w:t xml:space="preserve"> 90 489, </w:t>
            </w:r>
            <w:r>
              <w:rPr>
                <w:i/>
              </w:rPr>
              <w:t>d2</w:t>
            </w:r>
            <w:r>
              <w:t xml:space="preserve"> 25 544), цены прозрачны (ЛР1, табл. 42)</w:t>
            </w:r>
          </w:p>
        </w:tc>
      </w:tr>
      <w:tr w:rsidR="002039B0" w:rsidTr="002039B0">
        <w:trPr>
          <w:cantSplit/>
          <w:jc w:val="center"/>
        </w:trPr>
        <w:tc>
          <w:tcPr>
            <w:tcW w:w="100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Угроза новых участников</w:t>
            </w:r>
          </w:p>
        </w:tc>
        <w:tc>
          <w:tcPr>
            <w:tcW w:w="268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Легко ли войти на рынок и получить клиентов</w:t>
            </w:r>
          </w:p>
        </w:tc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529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Технологии входа открыты (</w:t>
            </w:r>
            <w:r>
              <w:rPr>
                <w:i/>
              </w:rPr>
              <w:t>GitHub</w:t>
            </w:r>
            <w:r>
              <w:t>); 3 из 19 доменов зарегистрированы в 2022 г.; доверие и трафик у лидеров (</w:t>
            </w:r>
            <w:r>
              <w:rPr>
                <w:i/>
              </w:rPr>
              <w:t>G2</w:t>
            </w:r>
            <w:r>
              <w:t xml:space="preserve">: </w:t>
            </w:r>
            <w:r>
              <w:rPr>
                <w:i/>
              </w:rPr>
              <w:t>Miro</w:t>
            </w:r>
            <w:r>
              <w:t xml:space="preserve"> – 13 583 отзыва)</w:t>
            </w:r>
          </w:p>
        </w:tc>
      </w:tr>
      <w:tr w:rsidR="002039B0" w:rsidTr="002039B0">
        <w:trPr>
          <w:cantSplit/>
          <w:jc w:val="center"/>
        </w:trPr>
        <w:tc>
          <w:tcPr>
            <w:tcW w:w="100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Сила покупателей</w:t>
            </w:r>
          </w:p>
        </w:tc>
        <w:tc>
          <w:tcPr>
            <w:tcW w:w="268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Может ли клиент быстро сравнить предложения и переключиться</w:t>
            </w:r>
          </w:p>
        </w:tc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529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Тарифы сравнимы, есть бесплатные тарифы и бесплатный </w:t>
            </w:r>
            <w:r>
              <w:rPr>
                <w:i/>
              </w:rPr>
              <w:t>draw.io</w:t>
            </w:r>
            <w:r>
              <w:t>; коммерческих запросов 16 за 30 дней (ЛР2-3); платежеспособность студентов на границе (индекс 1,40), у специалистов высокая (31,76)</w:t>
            </w:r>
          </w:p>
        </w:tc>
      </w:tr>
      <w:tr w:rsidR="002039B0" w:rsidTr="002039B0">
        <w:trPr>
          <w:cantSplit/>
          <w:jc w:val="center"/>
        </w:trPr>
        <w:tc>
          <w:tcPr>
            <w:tcW w:w="100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Сила поставщиков</w:t>
            </w:r>
          </w:p>
        </w:tc>
        <w:tc>
          <w:tcPr>
            <w:tcW w:w="268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Кто контролирует трафик, данные, платежи, инфраструктуру и платформенный доступ</w:t>
            </w:r>
          </w:p>
        </w:tc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529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Платежная инфраструктура: </w:t>
            </w:r>
            <w:r>
              <w:rPr>
                <w:i/>
              </w:rPr>
              <w:t>Stripe</w:t>
            </w:r>
            <w:r>
              <w:t xml:space="preserve"> – Беларусь в списке стран не найдена, </w:t>
            </w:r>
            <w:r>
              <w:rPr>
                <w:i/>
              </w:rPr>
              <w:t>bePaid</w:t>
            </w:r>
            <w:r>
              <w:t xml:space="preserve"> 1,2–3,5 %, </w:t>
            </w:r>
            <w:r>
              <w:rPr>
                <w:i/>
              </w:rPr>
              <w:t>Paddle</w:t>
            </w:r>
            <w:r>
              <w:t xml:space="preserve"> 5 % + 0,50 </w:t>
            </w:r>
            <w:r>
              <w:rPr>
                <w:i/>
              </w:rPr>
              <w:t>у.е.</w:t>
            </w:r>
            <w:r>
              <w:t xml:space="preserve">; облако, </w:t>
            </w:r>
            <w:r>
              <w:rPr>
                <w:i/>
              </w:rPr>
              <w:t>AI-API</w:t>
            </w:r>
            <w:r>
              <w:t>, кадры – не собрано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100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Угроза заменителей</w:t>
            </w:r>
          </w:p>
        </w:tc>
        <w:tc>
          <w:tcPr>
            <w:tcW w:w="268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Какие альтернативы решают ту же задачу</w:t>
            </w:r>
          </w:p>
        </w:tc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529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Бесплатные </w:t>
            </w:r>
            <w:r>
              <w:rPr>
                <w:i/>
              </w:rPr>
              <w:t>draw.io</w:t>
            </w:r>
            <w:r>
              <w:t xml:space="preserve"> и </w:t>
            </w:r>
            <w:r>
              <w:rPr>
                <w:i/>
              </w:rPr>
              <w:t>PlantUML</w:t>
            </w:r>
            <w:r>
              <w:t xml:space="preserve">, </w:t>
            </w:r>
            <w:r>
              <w:rPr>
                <w:i/>
              </w:rPr>
              <w:t>Mermaid</w:t>
            </w:r>
            <w:r>
              <w:t xml:space="preserve">; 4233 запроса в месяц на </w:t>
            </w:r>
            <w:r>
              <w:rPr>
                <w:i/>
              </w:rPr>
              <w:t>Miro</w:t>
            </w:r>
            <w:r>
              <w:t xml:space="preserve">, </w:t>
            </w:r>
            <w:r>
              <w:rPr>
                <w:i/>
              </w:rPr>
              <w:t>Visio</w:t>
            </w:r>
            <w:r>
              <w:t xml:space="preserve">, </w:t>
            </w:r>
            <w:r>
              <w:rPr>
                <w:i/>
              </w:rPr>
              <w:t>draw.io</w:t>
            </w:r>
            <w:r>
              <w:t xml:space="preserve"> против 652 по </w:t>
            </w:r>
            <w:r>
              <w:rPr>
                <w:i/>
              </w:rPr>
              <w:t>uml</w:t>
            </w:r>
            <w:r>
              <w:t>; генерация нейросетью – 109 запросов в месяц</w:t>
            </w:r>
          </w:p>
        </w:tc>
      </w:tr>
      <w:tr w:rsidR="002039B0" w:rsidTr="002039B0">
        <w:trPr>
          <w:cantSplit/>
          <w:jc w:val="center"/>
        </w:trPr>
        <w:tc>
          <w:tcPr>
            <w:tcW w:w="100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Цифровые усилители</w:t>
            </w:r>
          </w:p>
        </w:tc>
        <w:tc>
          <w:tcPr>
            <w:tcW w:w="268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Есть ли сетевые эффекты, данные, алгоритмы, платформенная зависимость</w:t>
            </w:r>
          </w:p>
        </w:tc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529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Органика 48,5 % у </w:t>
            </w:r>
            <w:r>
              <w:rPr>
                <w:i/>
              </w:rPr>
              <w:t>plantuml.com</w:t>
            </w:r>
            <w:r>
              <w:t xml:space="preserve"> (алгоритмическая видимость); сетевые эффекты слабые у текстовых инструментов, выраженные у </w:t>
            </w:r>
            <w:r>
              <w:rPr>
                <w:i/>
              </w:rPr>
              <w:t>Miro</w:t>
            </w:r>
            <w:r>
              <w:t xml:space="preserve"> и </w:t>
            </w:r>
            <w:r>
              <w:rPr>
                <w:i/>
              </w:rPr>
              <w:t>Lucid</w:t>
            </w:r>
            <w:r>
              <w:t>; платформенная зависимость 0,33</w:t>
            </w:r>
          </w:p>
        </w:tc>
      </w:tr>
    </w:tbl>
    <w:p w:rsidR="002039B0" w:rsidRDefault="00C87E51">
      <w:pPr>
        <w:pStyle w:val="a0"/>
        <w:ind w:firstLine="709"/>
        <w:jc w:val="both"/>
      </w:pPr>
      <w:r>
        <w:rPr>
          <w:sz w:val="28"/>
        </w:rPr>
        <w:t>Шкала: 1 – низкое давление, 3 – среднее, 5 – высокое. Промежуточные значения 2 и 4 методика прямо не описывает; в примере методики встречаются оценки «средняя/высокая» [1], поэтому 4 допускается как «средняя/высокая», а 2 – как «низкая/средняя» с пояснением (допущение Р-7). Итог учитывает не только среднее, но и наиболее критичные силы: высокая зависимость от одной платформы может быть важнее умеренного числа конкурентов [1].</w:t>
      </w:r>
    </w:p>
    <w:p w:rsidR="002039B0" w:rsidRDefault="00C87E51">
      <w:pPr>
        <w:pStyle w:val="a0"/>
        <w:keepNext/>
        <w:jc w:val="both"/>
      </w:pPr>
      <w:r>
        <w:rPr>
          <w:sz w:val="28"/>
        </w:rPr>
        <w:t>Таблица 28 – Интерпретация средней оценки давления [1, табл. 27]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93"/>
        <w:gridCol w:w="2514"/>
        <w:gridCol w:w="5831"/>
      </w:tblGrid>
      <w:tr w:rsidR="002039B0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Средняя оценка давления</w:t>
            </w:r>
          </w:p>
        </w:tc>
        <w:tc>
          <w:tcPr>
            <w:tcW w:w="251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Интерпретация</w:t>
            </w:r>
          </w:p>
        </w:tc>
        <w:tc>
          <w:tcPr>
            <w:tcW w:w="583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Управленческий вывод</w:t>
            </w:r>
          </w:p>
        </w:tc>
      </w:tr>
      <w:tr w:rsidR="002039B0" w:rsidTr="002039B0">
        <w:trPr>
          <w:cantSplit/>
          <w:jc w:val="center"/>
        </w:trPr>
        <w:tc>
          <w:tcPr>
            <w:tcW w:w="129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1,0–2,0</w:t>
            </w:r>
          </w:p>
        </w:tc>
        <w:tc>
          <w:tcPr>
            <w:tcW w:w="251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Низкое конкурентное давление</w:t>
            </w:r>
          </w:p>
        </w:tc>
        <w:tc>
          <w:tcPr>
            <w:tcW w:w="583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Рынок может быть привлекательным, но нужно проверить размер спроса и платежеспособность</w:t>
            </w:r>
          </w:p>
        </w:tc>
      </w:tr>
      <w:tr w:rsidR="002039B0" w:rsidTr="002039B0">
        <w:trPr>
          <w:cantSplit/>
          <w:jc w:val="center"/>
        </w:trPr>
        <w:tc>
          <w:tcPr>
            <w:tcW w:w="129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2,1–3,5</w:t>
            </w:r>
          </w:p>
        </w:tc>
        <w:tc>
          <w:tcPr>
            <w:tcW w:w="251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Умеренное конкурентное давление</w:t>
            </w:r>
          </w:p>
        </w:tc>
        <w:tc>
          <w:tcPr>
            <w:tcW w:w="583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Вход возможен при четкой специализации, выборе сегмента и отличимом коммерческом предложении</w:t>
            </w:r>
          </w:p>
        </w:tc>
      </w:tr>
      <w:tr w:rsidR="002039B0" w:rsidTr="002039B0">
        <w:trPr>
          <w:cantSplit/>
          <w:jc w:val="center"/>
        </w:trPr>
        <w:tc>
          <w:tcPr>
            <w:tcW w:w="129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3,6–5,0</w:t>
            </w:r>
          </w:p>
        </w:tc>
        <w:tc>
          <w:tcPr>
            <w:tcW w:w="251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Высокое конкурентное давление</w:t>
            </w:r>
          </w:p>
        </w:tc>
        <w:tc>
          <w:tcPr>
            <w:tcW w:w="583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Вход требует сильной дифференциации, бюджета на трафик, доверия, партнерств или узкой ниши</w:t>
            </w:r>
          </w:p>
        </w:tc>
      </w:tr>
    </w:tbl>
    <w:p w:rsidR="002039B0" w:rsidRDefault="00C87E51">
      <w:pPr>
        <w:pStyle w:val="a0"/>
        <w:ind w:firstLine="709"/>
        <w:jc w:val="both"/>
      </w:pPr>
      <w:r>
        <w:rPr>
          <w:sz w:val="28"/>
        </w:rPr>
        <w:t>Средняя оценка округляется до одного знака, так как значения между 2,0 и 2,1 и между 3,5 и 3,6 шкала не покрывает. Основное значение – среднее по шести строкам матрицы; рядом приводится среднее по пяти силам без цифровых усилителей (допущение Р-7).</w:t>
      </w:r>
    </w:p>
    <w:p w:rsidR="002039B0" w:rsidRDefault="00C87E51">
      <w:pPr>
        <w:pStyle w:val="a0"/>
        <w:keepNext/>
        <w:jc w:val="both"/>
      </w:pPr>
      <w:r>
        <w:rPr>
          <w:sz w:val="28"/>
        </w:rPr>
        <w:t>Таблица 29 – Средняя оценка давления (матрица А)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59"/>
        <w:gridCol w:w="1194"/>
        <w:gridCol w:w="4185"/>
      </w:tblGrid>
      <w:tr w:rsidR="002039B0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5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Вариант расчета</w:t>
            </w:r>
          </w:p>
        </w:tc>
        <w:tc>
          <w:tcPr>
            <w:tcW w:w="119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Среднее</w:t>
            </w:r>
          </w:p>
        </w:tc>
        <w:tc>
          <w:tcPr>
            <w:tcW w:w="418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Интерпретация</w:t>
            </w:r>
          </w:p>
        </w:tc>
      </w:tr>
      <w:tr w:rsidR="002039B0" w:rsidTr="002039B0">
        <w:trPr>
          <w:cantSplit/>
          <w:jc w:val="center"/>
        </w:trPr>
        <w:tc>
          <w:tcPr>
            <w:tcW w:w="425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Основной: по шести строкам</w:t>
            </w:r>
          </w:p>
        </w:tc>
        <w:tc>
          <w:tcPr>
            <w:tcW w:w="119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3,7</w:t>
            </w:r>
          </w:p>
        </w:tc>
        <w:tc>
          <w:tcPr>
            <w:tcW w:w="418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Высокое конкурентное давление (3,6–5,0)</w:t>
            </w:r>
          </w:p>
        </w:tc>
      </w:tr>
      <w:tr w:rsidR="002039B0" w:rsidTr="002039B0">
        <w:trPr>
          <w:cantSplit/>
          <w:jc w:val="center"/>
        </w:trPr>
        <w:tc>
          <w:tcPr>
            <w:tcW w:w="425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Сравнительный: по пяти силам без цифровых усилителей</w:t>
            </w:r>
          </w:p>
        </w:tc>
        <w:tc>
          <w:tcPr>
            <w:tcW w:w="119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3,8</w:t>
            </w:r>
          </w:p>
        </w:tc>
        <w:tc>
          <w:tcPr>
            <w:tcW w:w="418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Высокое конкурентное давление (3,6–5,0)</w:t>
            </w:r>
          </w:p>
        </w:tc>
      </w:tr>
    </w:tbl>
    <w:p w:rsidR="002039B0" w:rsidRDefault="00C87E51">
      <w:pPr>
        <w:pStyle w:val="a0"/>
        <w:keepNext/>
        <w:jc w:val="center"/>
      </w:pPr>
      <w:r>
        <w:rPr>
          <w:noProof/>
          <w:sz w:val="28"/>
        </w:rPr>
        <w:drawing>
          <wp:inline distT="0" distB="0" distL="0" distR="0" wp14:anchorId="4D35339F" wp14:editId="0D0A4AC8">
            <wp:extent cx="5334000" cy="2743875"/>
            <wp:effectExtent l="0" t="0" r="0" b="0"/>
            <wp:docPr id="102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5_матрица_А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3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039B0" w:rsidRDefault="00C87E51">
      <w:pPr>
        <w:pStyle w:val="a0"/>
        <w:jc w:val="center"/>
      </w:pPr>
      <w:r>
        <w:rPr>
          <w:sz w:val="28"/>
        </w:rPr>
        <w:t>Рисунок 3 – Оценки сил по шкале 1–5 (матрица А)</w:t>
      </w:r>
    </w:p>
    <w:p w:rsidR="002039B0" w:rsidRDefault="00C87E51">
      <w:pPr>
        <w:pStyle w:val="a0"/>
        <w:keepNext/>
        <w:jc w:val="both"/>
      </w:pPr>
      <w:r>
        <w:rPr>
          <w:sz w:val="28"/>
        </w:rPr>
        <w:t>Таблица 30 – Сочетание конкуренции и спроса [1, табл. 28]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13"/>
        <w:gridCol w:w="2571"/>
        <w:gridCol w:w="4454"/>
      </w:tblGrid>
      <w:tr w:rsidR="002039B0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1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Тип результата</w:t>
            </w:r>
          </w:p>
        </w:tc>
        <w:tc>
          <w:tcPr>
            <w:tcW w:w="257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Что означает</w:t>
            </w:r>
          </w:p>
        </w:tc>
        <w:tc>
          <w:tcPr>
            <w:tcW w:w="445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Что делать дальше</w:t>
            </w:r>
          </w:p>
        </w:tc>
      </w:tr>
      <w:tr w:rsidR="002039B0" w:rsidTr="002039B0">
        <w:trPr>
          <w:cantSplit/>
          <w:jc w:val="center"/>
        </w:trPr>
        <w:tc>
          <w:tcPr>
            <w:tcW w:w="261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Высокая конкуренция и высокий спрос</w:t>
            </w:r>
          </w:p>
        </w:tc>
        <w:tc>
          <w:tcPr>
            <w:tcW w:w="257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Рынок есть, но вход дорогой</w:t>
            </w:r>
          </w:p>
        </w:tc>
        <w:tc>
          <w:tcPr>
            <w:tcW w:w="445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Искать нишу, сегмент, специализированное предложение, уникальный канал привлечения</w:t>
            </w:r>
          </w:p>
        </w:tc>
      </w:tr>
      <w:tr w:rsidR="002039B0" w:rsidTr="002039B0">
        <w:trPr>
          <w:cantSplit/>
          <w:jc w:val="center"/>
        </w:trPr>
        <w:tc>
          <w:tcPr>
            <w:tcW w:w="261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Низкая конкуренция и высокий спрос</w:t>
            </w:r>
          </w:p>
        </w:tc>
        <w:tc>
          <w:tcPr>
            <w:tcW w:w="257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Потенциально привлекательная возможность</w:t>
            </w:r>
          </w:p>
        </w:tc>
        <w:tc>
          <w:tcPr>
            <w:tcW w:w="445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Проверить скрытые барьеры: платежеспособность, доверие, регуляторику</w:t>
            </w:r>
          </w:p>
        </w:tc>
      </w:tr>
      <w:tr w:rsidR="002039B0" w:rsidTr="002039B0">
        <w:trPr>
          <w:cantSplit/>
          <w:jc w:val="center"/>
        </w:trPr>
        <w:tc>
          <w:tcPr>
            <w:tcW w:w="261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Высокая конкуренция и низкий спрос</w:t>
            </w:r>
          </w:p>
        </w:tc>
        <w:tc>
          <w:tcPr>
            <w:tcW w:w="257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Сложный рынок с риском низкой маржи</w:t>
            </w:r>
          </w:p>
        </w:tc>
        <w:tc>
          <w:tcPr>
            <w:tcW w:w="445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Пересмотреть продуктовые границы или искать другую клиентскую задачу</w:t>
            </w:r>
          </w:p>
        </w:tc>
      </w:tr>
      <w:tr w:rsidR="002039B0" w:rsidTr="002039B0">
        <w:trPr>
          <w:cantSplit/>
          <w:jc w:val="center"/>
        </w:trPr>
        <w:tc>
          <w:tcPr>
            <w:tcW w:w="261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Низкая конкуренция и низкий спрос</w:t>
            </w:r>
          </w:p>
        </w:tc>
        <w:tc>
          <w:tcPr>
            <w:tcW w:w="257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Слабая рыночная привлекательность</w:t>
            </w:r>
          </w:p>
        </w:tc>
        <w:tc>
          <w:tcPr>
            <w:tcW w:w="445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Проверить, не слишком ли узка идея и сформирован ли спрос</w:t>
            </w:r>
          </w:p>
        </w:tc>
      </w:tr>
    </w:tbl>
    <w:p w:rsidR="002039B0" w:rsidRDefault="00C87E51">
      <w:pPr>
        <w:pStyle w:val="a0"/>
        <w:ind w:firstLine="709"/>
        <w:jc w:val="both"/>
      </w:pPr>
      <w:r>
        <w:rPr>
          <w:sz w:val="28"/>
        </w:rPr>
        <w:t xml:space="preserve">Уровень спроса оценивается как низкий – умеренный: поисковый спрос измерим, но невелик и снижается (ЛР1: снижение интереса к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на 42,7 – 46,7 % за год; ЛР2-3: сводный индекс спроса 49,1 – средний уровень, </w:t>
      </w:r>
      <w:r>
        <w:rPr>
          <w:i/>
          <w:sz w:val="28"/>
        </w:rPr>
        <w:t>SAM</w:t>
      </w:r>
      <w:r>
        <w:rPr>
          <w:sz w:val="28"/>
        </w:rPr>
        <w:t xml:space="preserve"> 49 893 – 414 754 </w:t>
      </w:r>
      <w:r>
        <w:rPr>
          <w:i/>
          <w:sz w:val="28"/>
        </w:rPr>
        <w:t>BYN</w:t>
      </w:r>
      <w:r>
        <w:rPr>
          <w:sz w:val="28"/>
        </w:rPr>
        <w:t xml:space="preserve"> в год). Ближайшая строка таблицы – «Высокая конкуренция и низкий спрос» (сложный рынок с риском низкой маржи; пересмотреть границы или искать другую клиентскую задачу). Отнесение спроса к низкому – вывод данной работы на основании данных ЛР1 и ЛР2-3, а не формулировка этих работ.</w:t>
      </w:r>
    </w:p>
    <w:p w:rsidR="002039B0" w:rsidRDefault="00C87E51">
      <w:pPr>
        <w:pStyle w:val="4"/>
        <w:ind w:firstLine="709"/>
      </w:pPr>
      <w:r>
        <w:t>2.10.2 Матрица Б: шкала 0–3 с доказательствами</w:t>
      </w:r>
    </w:p>
    <w:p w:rsidR="002039B0" w:rsidRDefault="00C87E51">
      <w:pPr>
        <w:pStyle w:val="FirstParagraph"/>
        <w:keepNext/>
      </w:pPr>
      <w:r>
        <w:rPr>
          <w:sz w:val="28"/>
        </w:rPr>
        <w:t>Таблица 31 – Шкала оценки 0–3 [2, табл. 12]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07"/>
        <w:gridCol w:w="2203"/>
        <w:gridCol w:w="6728"/>
      </w:tblGrid>
      <w:tr w:rsidR="002039B0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0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Балл</w:t>
            </w:r>
          </w:p>
        </w:tc>
        <w:tc>
          <w:tcPr>
            <w:tcW w:w="220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Уровень</w:t>
            </w:r>
          </w:p>
        </w:tc>
        <w:tc>
          <w:tcPr>
            <w:tcW w:w="672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Критерий</w:t>
            </w:r>
          </w:p>
        </w:tc>
      </w:tr>
      <w:tr w:rsidR="002039B0" w:rsidTr="002039B0">
        <w:trPr>
          <w:cantSplit/>
          <w:jc w:val="center"/>
        </w:trPr>
        <w:tc>
          <w:tcPr>
            <w:tcW w:w="70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220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Нет данных или фактор не выражен</w:t>
            </w:r>
          </w:p>
        </w:tc>
        <w:tc>
          <w:tcPr>
            <w:tcW w:w="672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Источник не найден или показатель не относится к анализируемому рынку</w:t>
            </w:r>
          </w:p>
        </w:tc>
      </w:tr>
      <w:tr w:rsidR="002039B0" w:rsidTr="002039B0">
        <w:trPr>
          <w:cantSplit/>
          <w:jc w:val="center"/>
        </w:trPr>
        <w:tc>
          <w:tcPr>
            <w:tcW w:w="70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220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Низкое давление</w:t>
            </w:r>
          </w:p>
        </w:tc>
        <w:tc>
          <w:tcPr>
            <w:tcW w:w="672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Небольшое число конкурентов, слабая реклама, мало заменителей, зависимость умеренная</w:t>
            </w:r>
          </w:p>
        </w:tc>
      </w:tr>
      <w:tr w:rsidR="002039B0" w:rsidTr="002039B0">
        <w:trPr>
          <w:cantSplit/>
          <w:jc w:val="center"/>
        </w:trPr>
        <w:tc>
          <w:tcPr>
            <w:tcW w:w="70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220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Среднее давление</w:t>
            </w:r>
          </w:p>
        </w:tc>
        <w:tc>
          <w:tcPr>
            <w:tcW w:w="672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Несколько сильных игроков, видимая реклама, заметные альтернативы, но рынок не закрыт</w:t>
            </w:r>
          </w:p>
        </w:tc>
      </w:tr>
      <w:tr w:rsidR="002039B0" w:rsidTr="002039B0">
        <w:trPr>
          <w:cantSplit/>
          <w:jc w:val="center"/>
        </w:trPr>
        <w:tc>
          <w:tcPr>
            <w:tcW w:w="70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220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Высокое давление</w:t>
            </w:r>
          </w:p>
        </w:tc>
        <w:tc>
          <w:tcPr>
            <w:tcW w:w="672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Много конкурентов, дорогой трафик, сильные платформы, низкие издержки переключения, много заменителей</w:t>
            </w:r>
          </w:p>
        </w:tc>
      </w:tr>
    </w:tbl>
    <w:p w:rsidR="002039B0" w:rsidRDefault="00C87E51">
      <w:pPr>
        <w:pStyle w:val="a0"/>
        <w:keepNext/>
        <w:jc w:val="both"/>
      </w:pPr>
      <w:r>
        <w:rPr>
          <w:sz w:val="28"/>
        </w:rPr>
        <w:t>Таблица 32 – Матрица оценки пяти сил с доказательствами [2, табл. 13]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18"/>
        <w:gridCol w:w="672"/>
        <w:gridCol w:w="4556"/>
        <w:gridCol w:w="2069"/>
        <w:gridCol w:w="1423"/>
      </w:tblGrid>
      <w:tr w:rsidR="002039B0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1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Сила</w:t>
            </w:r>
          </w:p>
        </w:tc>
        <w:tc>
          <w:tcPr>
            <w:tcW w:w="67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Оценка 0–3</w:t>
            </w:r>
          </w:p>
        </w:tc>
        <w:tc>
          <w:tcPr>
            <w:tcW w:w="455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Ключевые доказательства</w:t>
            </w:r>
          </w:p>
        </w:tc>
        <w:tc>
          <w:tcPr>
            <w:tcW w:w="206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Основные источники</w:t>
            </w:r>
          </w:p>
        </w:tc>
        <w:tc>
          <w:tcPr>
            <w:tcW w:w="142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Ограничения</w:t>
            </w:r>
          </w:p>
        </w:tc>
      </w:tr>
      <w:tr w:rsidR="002039B0" w:rsidTr="002039B0">
        <w:trPr>
          <w:cantSplit/>
          <w:jc w:val="center"/>
        </w:trPr>
        <w:tc>
          <w:tcPr>
            <w:tcW w:w="91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Конкуренция игроков</w:t>
            </w:r>
          </w:p>
        </w:tc>
        <w:tc>
          <w:tcPr>
            <w:tcW w:w="67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 (высокий)</w:t>
            </w:r>
          </w:p>
        </w:tc>
        <w:tc>
          <w:tcPr>
            <w:tcW w:w="455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19 конкурентов, трафик </w:t>
            </w:r>
            <w:r>
              <w:rPr>
                <w:i/>
              </w:rPr>
              <w:t>miro.com</w:t>
            </w:r>
            <w:r>
              <w:t xml:space="preserve"> 30,64 млн визитов, </w:t>
            </w:r>
            <w:r>
              <w:rPr>
                <w:i/>
              </w:rPr>
              <w:t>G2</w:t>
            </w:r>
            <w:r>
              <w:t xml:space="preserve"> 13 583 отзыва у </w:t>
            </w:r>
            <w:r>
              <w:rPr>
                <w:i/>
              </w:rPr>
              <w:t>Miro</w:t>
            </w:r>
            <w:r>
              <w:t xml:space="preserve">, бесплатные </w:t>
            </w:r>
            <w:r>
              <w:rPr>
                <w:i/>
              </w:rPr>
              <w:t>draw.io</w:t>
            </w:r>
            <w:r>
              <w:t xml:space="preserve"> и </w:t>
            </w:r>
            <w:r>
              <w:rPr>
                <w:i/>
              </w:rPr>
              <w:t>PlantUML</w:t>
            </w:r>
            <w:r>
              <w:t>, цены прозрачны</w:t>
            </w:r>
          </w:p>
        </w:tc>
        <w:tc>
          <w:tcPr>
            <w:tcW w:w="206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Similarweb</w:t>
            </w:r>
            <w:r>
              <w:t xml:space="preserve">, </w:t>
            </w:r>
            <w:r>
              <w:rPr>
                <w:i/>
              </w:rPr>
              <w:t>Semrush</w:t>
            </w:r>
            <w:r>
              <w:t xml:space="preserve">, </w:t>
            </w:r>
            <w:r>
              <w:rPr>
                <w:i/>
              </w:rPr>
              <w:t>G2</w:t>
            </w:r>
            <w:r>
              <w:t xml:space="preserve">, </w:t>
            </w:r>
            <w:r>
              <w:rPr>
                <w:i/>
              </w:rPr>
              <w:t>Trustpilot</w:t>
            </w:r>
            <w:r>
              <w:t>, рекламные библиотеки</w:t>
            </w:r>
          </w:p>
        </w:tc>
        <w:tc>
          <w:tcPr>
            <w:tcW w:w="142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нет точной выручки; продукт до </w:t>
            </w:r>
            <w:r>
              <w:rPr>
                <w:i/>
              </w:rPr>
              <w:t>MVP</w:t>
            </w:r>
          </w:p>
        </w:tc>
      </w:tr>
      <w:tr w:rsidR="002039B0" w:rsidTr="002039B0">
        <w:trPr>
          <w:cantSplit/>
          <w:jc w:val="center"/>
        </w:trPr>
        <w:tc>
          <w:tcPr>
            <w:tcW w:w="91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Угроза новых участников</w:t>
            </w:r>
          </w:p>
        </w:tc>
        <w:tc>
          <w:tcPr>
            <w:tcW w:w="67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 (средний)</w:t>
            </w:r>
          </w:p>
        </w:tc>
        <w:tc>
          <w:tcPr>
            <w:tcW w:w="455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Открытые технологии (</w:t>
            </w:r>
            <w:r>
              <w:rPr>
                <w:i/>
              </w:rPr>
              <w:t>GitHub</w:t>
            </w:r>
            <w:r>
              <w:t xml:space="preserve">: 90 489, 25 544, 13 346 звезд), 3 из 19 доменов с 2022 г., барьер доверия у лидеров; </w:t>
            </w:r>
            <w:r>
              <w:rPr>
                <w:i/>
              </w:rPr>
              <w:t>Stripe</w:t>
            </w:r>
            <w:r>
              <w:t xml:space="preserve"> недоступен для Беларуси</w:t>
            </w:r>
          </w:p>
        </w:tc>
        <w:tc>
          <w:tcPr>
            <w:tcW w:w="206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Crunchbase</w:t>
            </w:r>
            <w:r>
              <w:t xml:space="preserve">, </w:t>
            </w:r>
            <w:r>
              <w:rPr>
                <w:i/>
              </w:rPr>
              <w:t>Product</w:t>
            </w:r>
            <w:r>
              <w:t xml:space="preserve"> </w:t>
            </w:r>
            <w:r>
              <w:rPr>
                <w:i/>
              </w:rPr>
              <w:t>Hunt</w:t>
            </w:r>
            <w:r>
              <w:t xml:space="preserve">, </w:t>
            </w:r>
            <w:r>
              <w:rPr>
                <w:i/>
              </w:rPr>
              <w:t>GitHub</w:t>
            </w:r>
            <w:r>
              <w:t xml:space="preserve">,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</w:p>
        </w:tc>
        <w:tc>
          <w:tcPr>
            <w:tcW w:w="142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нет данных о локальных микрокомпаниях</w:t>
            </w:r>
          </w:p>
        </w:tc>
      </w:tr>
      <w:tr w:rsidR="002039B0" w:rsidTr="002039B0">
        <w:trPr>
          <w:cantSplit/>
          <w:jc w:val="center"/>
        </w:trPr>
        <w:tc>
          <w:tcPr>
            <w:tcW w:w="91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Сила покупателей</w:t>
            </w:r>
          </w:p>
        </w:tc>
        <w:tc>
          <w:tcPr>
            <w:tcW w:w="67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 (высокий)</w:t>
            </w:r>
          </w:p>
        </w:tc>
        <w:tc>
          <w:tcPr>
            <w:tcW w:w="455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Прозрачные цены и бесплатные тарифы, много заменителей, коммерческих запросов 16 за 30 дней; издержки переключения не измерены</w:t>
            </w:r>
          </w:p>
        </w:tc>
        <w:tc>
          <w:tcPr>
            <w:tcW w:w="206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G2</w:t>
            </w:r>
            <w:r>
              <w:t xml:space="preserve">, </w:t>
            </w:r>
            <w:r>
              <w:rPr>
                <w:i/>
              </w:rPr>
              <w:t>Capterra</w:t>
            </w:r>
            <w:r>
              <w:t xml:space="preserve">, </w:t>
            </w:r>
            <w:r>
              <w:rPr>
                <w:i/>
              </w:rPr>
              <w:t>Trustpilot</w:t>
            </w:r>
            <w:r>
              <w:t xml:space="preserve">,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>, Вордстат, Белстат</w:t>
            </w:r>
          </w:p>
        </w:tc>
        <w:tc>
          <w:tcPr>
            <w:tcW w:w="142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отзывы могут быть смещены</w:t>
            </w:r>
          </w:p>
        </w:tc>
      </w:tr>
      <w:tr w:rsidR="002039B0" w:rsidTr="002039B0">
        <w:trPr>
          <w:cantSplit/>
          <w:jc w:val="center"/>
        </w:trPr>
        <w:tc>
          <w:tcPr>
            <w:tcW w:w="91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Сила поставщиков</w:t>
            </w:r>
          </w:p>
        </w:tc>
        <w:tc>
          <w:tcPr>
            <w:tcW w:w="67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 (средний)</w:t>
            </w:r>
          </w:p>
        </w:tc>
        <w:tc>
          <w:tcPr>
            <w:tcW w:w="455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Платежная инфраструктура ограничена (</w:t>
            </w:r>
            <w:r>
              <w:rPr>
                <w:i/>
              </w:rPr>
              <w:t>bePaid</w:t>
            </w:r>
            <w:r>
              <w:t xml:space="preserve"> 1,2–3,5 %, </w:t>
            </w:r>
            <w:r>
              <w:rPr>
                <w:i/>
              </w:rPr>
              <w:t>Paddle</w:t>
            </w:r>
            <w:r>
              <w:t xml:space="preserve"> 5 % + 0,50 </w:t>
            </w:r>
            <w:r>
              <w:rPr>
                <w:i/>
              </w:rPr>
              <w:t>у.е.</w:t>
            </w:r>
            <w:r>
              <w:t xml:space="preserve">), доля органики 48,5 % у </w:t>
            </w:r>
            <w:r>
              <w:rPr>
                <w:i/>
              </w:rPr>
              <w:t>plantuml.com</w:t>
            </w:r>
            <w:r>
              <w:t xml:space="preserve">; облако, </w:t>
            </w:r>
            <w:r>
              <w:rPr>
                <w:i/>
              </w:rPr>
              <w:t>AI-API</w:t>
            </w:r>
            <w:r>
              <w:t>, кадры не оценены</w:t>
            </w:r>
          </w:p>
        </w:tc>
        <w:tc>
          <w:tcPr>
            <w:tcW w:w="206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BuiltWith</w:t>
            </w:r>
            <w:r>
              <w:t xml:space="preserve">, </w:t>
            </w:r>
            <w:r>
              <w:rPr>
                <w:i/>
              </w:rPr>
              <w:t>Wappalyzer</w:t>
            </w:r>
            <w:r>
              <w:t xml:space="preserve">, </w:t>
            </w:r>
            <w:r>
              <w:rPr>
                <w:i/>
              </w:rPr>
              <w:t>Similarweb</w:t>
            </w:r>
            <w:r>
              <w:t>, условия платформ</w:t>
            </w:r>
          </w:p>
        </w:tc>
        <w:tc>
          <w:tcPr>
            <w:tcW w:w="142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контракты недоступны</w:t>
            </w:r>
          </w:p>
        </w:tc>
      </w:tr>
      <w:tr w:rsidR="002039B0" w:rsidTr="002039B0">
        <w:trPr>
          <w:cantSplit/>
          <w:jc w:val="center"/>
        </w:trPr>
        <w:tc>
          <w:tcPr>
            <w:tcW w:w="91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Угроза заменителей</w:t>
            </w:r>
          </w:p>
        </w:tc>
        <w:tc>
          <w:tcPr>
            <w:tcW w:w="67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 (высокий)</w:t>
            </w:r>
          </w:p>
        </w:tc>
        <w:tc>
          <w:tcPr>
            <w:tcW w:w="455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Бесплатные открытые инструменты, генерация нейросетью (109 запросов в месяц), спрос на </w:t>
            </w:r>
            <w:r>
              <w:rPr>
                <w:i/>
              </w:rPr>
              <w:t>Miro</w:t>
            </w:r>
            <w:r>
              <w:t xml:space="preserve">, </w:t>
            </w:r>
            <w:r>
              <w:rPr>
                <w:i/>
              </w:rPr>
              <w:t>Visio</w:t>
            </w:r>
            <w:r>
              <w:t xml:space="preserve">, </w:t>
            </w:r>
            <w:r>
              <w:rPr>
                <w:i/>
              </w:rPr>
              <w:t>draw.io</w:t>
            </w:r>
            <w:r>
              <w:t xml:space="preserve"> в 1,8 – 3,5 раза выше, чем на </w:t>
            </w:r>
            <w:r>
              <w:rPr>
                <w:i/>
              </w:rPr>
              <w:t>uml</w:t>
            </w:r>
            <w:r>
              <w:t xml:space="preserve"> и </w:t>
            </w:r>
            <w:r>
              <w:rPr>
                <w:i/>
              </w:rPr>
              <w:t>bpmn</w:t>
            </w:r>
          </w:p>
        </w:tc>
        <w:tc>
          <w:tcPr>
            <w:tcW w:w="206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GitHub</w:t>
            </w:r>
            <w:r>
              <w:t xml:space="preserve">, </w:t>
            </w:r>
            <w:r>
              <w:rPr>
                <w:i/>
              </w:rPr>
              <w:t>Product</w:t>
            </w:r>
            <w:r>
              <w:t xml:space="preserve"> </w:t>
            </w:r>
            <w:r>
              <w:rPr>
                <w:i/>
              </w:rPr>
              <w:t>Hunt</w:t>
            </w:r>
            <w:r>
              <w:t xml:space="preserve">, </w:t>
            </w:r>
            <w:r>
              <w:rPr>
                <w:i/>
              </w:rPr>
              <w:t>G2</w:t>
            </w:r>
            <w:r>
              <w:t xml:space="preserve"> </w:t>
            </w:r>
            <w:r>
              <w:rPr>
                <w:i/>
              </w:rPr>
              <w:t>Alternatives</w:t>
            </w:r>
          </w:p>
        </w:tc>
        <w:tc>
          <w:tcPr>
            <w:tcW w:w="142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видна реальная конверсия заменителей</w:t>
            </w:r>
          </w:p>
        </w:tc>
      </w:tr>
    </w:tbl>
    <w:p w:rsidR="002039B0" w:rsidRDefault="00C87E51">
      <w:pPr>
        <w:pStyle w:val="a0"/>
        <w:ind w:firstLine="709"/>
        <w:jc w:val="both"/>
      </w:pPr>
      <w:r>
        <w:rPr>
          <w:sz w:val="28"/>
        </w:rPr>
        <w:t xml:space="preserve">Сумма и среднее по шкале 0–3 методикой не заданы и не считаются. Каждой силе присваивается уровень «низкий / средний / высокий» с доказательствами; если признак высокого давления подтвержден несколькими источниками, сила оценивается как высокая [2]. Сильнейшими признаками высокого давления названы: концентрация трафика у нескольких игроков; высокая стоимость рекламного входа; прозрачность цен; много заменителей; </w:t>
      </w:r>
      <w:r>
        <w:rPr>
          <w:sz w:val="28"/>
        </w:rPr>
        <w:t>зависимость от одной платформы; низкие издержки переключения; финансируемые новые участники [2].</w:t>
      </w:r>
    </w:p>
    <w:p w:rsidR="002039B0" w:rsidRDefault="00C87E51">
      <w:pPr>
        <w:pStyle w:val="3"/>
        <w:ind w:firstLine="709"/>
      </w:pPr>
      <w:r>
        <w:t>2.11 Оценка уровня конкуренции и барьеров входа</w:t>
      </w:r>
    </w:p>
    <w:p w:rsidR="0023604C" w:rsidRDefault="00234C8B">
      <w:pPr>
        <w:ind w:firstLine="708"/>
        <w:jc w:val="both"/>
      </w:pPr>
      <w:r>
        <w:rPr>
          <w:i/>
          <w:sz w:val="28"/>
          <w:szCs w:val="28"/>
        </w:rPr>
        <w:t>В данном подразделе рассматриваются ключевые аспекты темы применительно к продукту NotaCode и его рынку.</w:t>
      </w:r>
    </w:p>
    <w:p w:rsidR="002039B0" w:rsidRDefault="00C87E51">
      <w:pPr>
        <w:pStyle w:val="4"/>
        <w:ind w:firstLine="709"/>
      </w:pPr>
      <w:r>
        <w:t>2.11.1 Индекс конкурентного давления по восьми критериям (система В)</w:t>
      </w:r>
    </w:p>
    <w:p w:rsidR="002039B0" w:rsidRDefault="00C87E51">
      <w:pPr>
        <w:pStyle w:val="FirstParagraph"/>
      </w:pPr>
      <w:r>
        <w:rPr>
          <w:sz w:val="28"/>
        </w:rPr>
        <w:t>Каждый критерий оценивается баллами 1, 3 или 5; при неполных данных оценка дается диапазоном, например 3–4. Индекс – простое среднее по всем критериям; числовых весов методика не задает, поэтому взвешивание не выполняется [3].</w:t>
      </w:r>
    </w:p>
    <w:p w:rsidR="002039B0" w:rsidRDefault="00C87E51">
      <w:pPr>
        <w:pStyle w:val="a0"/>
        <w:keepNext/>
        <w:jc w:val="both"/>
      </w:pPr>
      <w:r>
        <w:rPr>
          <w:sz w:val="28"/>
        </w:rPr>
        <w:t>Таблица 33 – Критерии индекса конкурентного давления [3, табл. 7]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3"/>
        <w:gridCol w:w="1228"/>
        <w:gridCol w:w="1434"/>
        <w:gridCol w:w="2134"/>
        <w:gridCol w:w="3599"/>
      </w:tblGrid>
      <w:tr w:rsidR="002039B0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Критерий</w:t>
            </w:r>
          </w:p>
        </w:tc>
        <w:tc>
          <w:tcPr>
            <w:tcW w:w="122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 балл</w:t>
            </w:r>
          </w:p>
        </w:tc>
        <w:tc>
          <w:tcPr>
            <w:tcW w:w="143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 балла</w:t>
            </w:r>
          </w:p>
        </w:tc>
        <w:tc>
          <w:tcPr>
            <w:tcW w:w="213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5 баллов</w:t>
            </w:r>
          </w:p>
        </w:tc>
        <w:tc>
          <w:tcPr>
            <w:tcW w:w="359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Оценка </w:t>
            </w:r>
            <w:r>
              <w:rPr>
                <w:i/>
              </w:rPr>
              <w:t>NotaCode</w:t>
            </w:r>
          </w:p>
        </w:tc>
      </w:tr>
      <w:tr w:rsidR="002039B0" w:rsidTr="002039B0">
        <w:trPr>
          <w:cantSplit/>
          <w:jc w:val="center"/>
        </w:trPr>
        <w:tc>
          <w:tcPr>
            <w:tcW w:w="124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Количество релевантных конкурентов</w:t>
            </w:r>
          </w:p>
        </w:tc>
        <w:tc>
          <w:tcPr>
            <w:tcW w:w="122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До 5 слабых игроков</w:t>
            </w:r>
          </w:p>
        </w:tc>
        <w:tc>
          <w:tcPr>
            <w:tcW w:w="143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6–15 заметных игроков</w:t>
            </w:r>
          </w:p>
        </w:tc>
        <w:tc>
          <w:tcPr>
            <w:tcW w:w="213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Более 15 активных игроков, включая сильные бренды</w:t>
            </w:r>
          </w:p>
        </w:tc>
        <w:tc>
          <w:tcPr>
            <w:tcW w:w="359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5: 19 доменов, среди них сильные бренды (</w:t>
            </w:r>
            <w:r>
              <w:rPr>
                <w:i/>
              </w:rPr>
              <w:t>Miro</w:t>
            </w:r>
            <w:r>
              <w:t xml:space="preserve">, </w:t>
            </w:r>
            <w:r>
              <w:rPr>
                <w:i/>
              </w:rPr>
              <w:t>draw.io</w:t>
            </w:r>
            <w:r>
              <w:t xml:space="preserve">, </w:t>
            </w:r>
            <w:r>
              <w:rPr>
                <w:i/>
              </w:rPr>
              <w:t>Lucid</w:t>
            </w:r>
            <w:r>
              <w:t xml:space="preserve">, </w:t>
            </w:r>
            <w:r>
              <w:rPr>
                <w:i/>
              </w:rPr>
              <w:t>Visual</w:t>
            </w:r>
            <w:r>
              <w:t xml:space="preserve"> </w:t>
            </w:r>
            <w:r>
              <w:rPr>
                <w:i/>
              </w:rPr>
              <w:t>Paradigm</w:t>
            </w:r>
            <w:r>
              <w:t>)</w:t>
            </w:r>
          </w:p>
        </w:tc>
      </w:tr>
      <w:tr w:rsidR="002039B0" w:rsidTr="002039B0">
        <w:trPr>
          <w:cantSplit/>
          <w:jc w:val="center"/>
        </w:trPr>
        <w:tc>
          <w:tcPr>
            <w:tcW w:w="124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Концентрация трафика</w:t>
            </w:r>
          </w:p>
        </w:tc>
        <w:tc>
          <w:tcPr>
            <w:tcW w:w="122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Лидеров нет</w:t>
            </w:r>
          </w:p>
        </w:tc>
        <w:tc>
          <w:tcPr>
            <w:tcW w:w="143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Есть 2–3 заметных лидера</w:t>
            </w:r>
          </w:p>
        </w:tc>
        <w:tc>
          <w:tcPr>
            <w:tcW w:w="213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Топ-3 контролируют большую часть видимого трафика</w:t>
            </w:r>
          </w:p>
        </w:tc>
        <w:tc>
          <w:tcPr>
            <w:tcW w:w="359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3–5: топ-3 по сырым визитам 93,2 % (</w:t>
            </w:r>
            <w:r>
              <w:rPr>
                <w:i/>
              </w:rPr>
              <w:t>Semrush</w:t>
            </w:r>
            <w:r>
              <w:t xml:space="preserve">, 8 доменов), </w:t>
            </w:r>
            <w:r>
              <w:rPr>
                <w:i/>
              </w:rPr>
              <w:t>CR3</w:t>
            </w:r>
            <w:r>
              <w:t xml:space="preserve"> 99,8 % (ЛР2-3, 4 домена); у 11 доменов данных нет</w:t>
            </w:r>
          </w:p>
        </w:tc>
      </w:tr>
      <w:tr w:rsidR="002039B0" w:rsidTr="002039B0">
        <w:trPr>
          <w:cantSplit/>
          <w:jc w:val="center"/>
        </w:trPr>
        <w:tc>
          <w:tcPr>
            <w:tcW w:w="124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Стоимость входа в каналы</w:t>
            </w:r>
          </w:p>
        </w:tc>
        <w:tc>
          <w:tcPr>
            <w:tcW w:w="122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Трафик органически или через партнерства</w:t>
            </w:r>
          </w:p>
        </w:tc>
        <w:tc>
          <w:tcPr>
            <w:tcW w:w="143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Нужна смешанная модель</w:t>
            </w:r>
          </w:p>
        </w:tc>
        <w:tc>
          <w:tcPr>
            <w:tcW w:w="213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Без платной рекламы и сильного бюджета войти трудно</w:t>
            </w:r>
          </w:p>
        </w:tc>
        <w:tc>
          <w:tcPr>
            <w:tcW w:w="359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3–4: </w:t>
            </w:r>
            <w:r>
              <w:rPr>
                <w:i/>
              </w:rPr>
              <w:t>CPC</w:t>
            </w:r>
            <w:r>
              <w:t xml:space="preserve"> 0,5–1,5 </w:t>
            </w:r>
            <w:r>
              <w:rPr>
                <w:i/>
              </w:rPr>
              <w:t>у.е.</w:t>
            </w:r>
            <w:r>
              <w:t xml:space="preserve"> по запросам </w:t>
            </w:r>
            <w:r>
              <w:rPr>
                <w:i/>
              </w:rPr>
              <w:t>plantuml.com</w:t>
            </w:r>
            <w:r>
              <w:t xml:space="preserve"> (ЛР2-3), органика 48,5 %; </w:t>
            </w:r>
            <w:r>
              <w:rPr>
                <w:i/>
              </w:rPr>
              <w:t>CPC</w:t>
            </w:r>
            <w:r>
              <w:t xml:space="preserve"> по Беларуси и бюджеты – </w:t>
            </w:r>
          </w:p>
        </w:tc>
      </w:tr>
      <w:tr w:rsidR="002039B0" w:rsidTr="002039B0">
        <w:trPr>
          <w:cantSplit/>
          <w:jc w:val="center"/>
        </w:trPr>
        <w:tc>
          <w:tcPr>
            <w:tcW w:w="124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Поисковая конкуренция</w:t>
            </w:r>
          </w:p>
        </w:tc>
        <w:tc>
          <w:tcPr>
            <w:tcW w:w="122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Мало сильных страниц в выдаче</w:t>
            </w:r>
          </w:p>
        </w:tc>
        <w:tc>
          <w:tcPr>
            <w:tcW w:w="143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Есть устойчивые </w:t>
            </w:r>
            <w:r>
              <w:rPr>
                <w:i/>
              </w:rPr>
              <w:t>SEO</w:t>
            </w:r>
            <w:r>
              <w:t>-игроки</w:t>
            </w:r>
          </w:p>
        </w:tc>
        <w:tc>
          <w:tcPr>
            <w:tcW w:w="213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Выдача занята сильными доменами, агрегаторами и маркетплейсами</w:t>
            </w:r>
          </w:p>
        </w:tc>
        <w:tc>
          <w:tcPr>
            <w:tcW w:w="359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3–5: выдача не подсчитана (капча); </w:t>
            </w:r>
            <w:r>
              <w:rPr>
                <w:i/>
              </w:rPr>
              <w:t>Authority</w:t>
            </w:r>
            <w:r>
              <w:t xml:space="preserve"> </w:t>
            </w:r>
            <w:r>
              <w:rPr>
                <w:i/>
              </w:rPr>
              <w:t>Score</w:t>
            </w:r>
            <w:r>
              <w:t xml:space="preserve"> 39–74 у девяти доменов (</w:t>
            </w:r>
            <w:r>
              <w:rPr>
                <w:i/>
              </w:rPr>
              <w:t>Semrush</w:t>
            </w:r>
            <w:r>
              <w:t>) – не собрано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124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Рекламная конкуренция</w:t>
            </w:r>
          </w:p>
        </w:tc>
        <w:tc>
          <w:tcPr>
            <w:tcW w:w="122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Мало объявлений</w:t>
            </w:r>
          </w:p>
        </w:tc>
        <w:tc>
          <w:tcPr>
            <w:tcW w:w="143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Реклама есть, но не доминирует</w:t>
            </w:r>
          </w:p>
        </w:tc>
        <w:tc>
          <w:tcPr>
            <w:tcW w:w="213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Много активных рекламодателей</w:t>
            </w:r>
          </w:p>
        </w:tc>
        <w:tc>
          <w:tcPr>
            <w:tcW w:w="359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1–3: рекламные библиотеки не проверялись; платный трафик </w:t>
            </w:r>
            <w:r>
              <w:rPr>
                <w:i/>
              </w:rPr>
              <w:t>plantuml.com</w:t>
            </w:r>
            <w:r>
              <w:t xml:space="preserve"> 0 % (ЛР2-3) – не собрано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124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Репутационный барьер</w:t>
            </w:r>
          </w:p>
        </w:tc>
        <w:tc>
          <w:tcPr>
            <w:tcW w:w="122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Мало отзывов и кейсов</w:t>
            </w:r>
          </w:p>
        </w:tc>
        <w:tc>
          <w:tcPr>
            <w:tcW w:w="143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Отдельные сильные отзывы и кейсы</w:t>
            </w:r>
          </w:p>
        </w:tc>
        <w:tc>
          <w:tcPr>
            <w:tcW w:w="213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Многочисленные отзывы, рейтинги, публичные кейсы</w:t>
            </w:r>
          </w:p>
        </w:tc>
        <w:tc>
          <w:tcPr>
            <w:tcW w:w="359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3–5: у </w:t>
            </w:r>
            <w:r>
              <w:rPr>
                <w:i/>
              </w:rPr>
              <w:t>Miro</w:t>
            </w:r>
            <w:r>
              <w:t xml:space="preserve"> 13 583 и у </w:t>
            </w:r>
            <w:r>
              <w:rPr>
                <w:i/>
              </w:rPr>
              <w:t>Lucid</w:t>
            </w:r>
            <w:r>
              <w:t xml:space="preserve"> 8 988 отзывов на </w:t>
            </w:r>
            <w:r>
              <w:rPr>
                <w:i/>
              </w:rPr>
              <w:t>G2</w:t>
            </w:r>
            <w:r>
              <w:t xml:space="preserve">, у большинства доменов отзывов нет; </w:t>
            </w:r>
            <w:r>
              <w:rPr>
                <w:i/>
              </w:rPr>
              <w:t>Capterra</w:t>
            </w:r>
            <w:r>
              <w:t xml:space="preserve"> – </w:t>
            </w:r>
          </w:p>
        </w:tc>
      </w:tr>
      <w:tr w:rsidR="002039B0" w:rsidTr="002039B0">
        <w:trPr>
          <w:cantSplit/>
          <w:jc w:val="center"/>
        </w:trPr>
        <w:tc>
          <w:tcPr>
            <w:tcW w:w="124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Технологический барьер</w:t>
            </w:r>
          </w:p>
        </w:tc>
        <w:tc>
          <w:tcPr>
            <w:tcW w:w="122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Достаточно простого сайта</w:t>
            </w:r>
          </w:p>
        </w:tc>
        <w:tc>
          <w:tcPr>
            <w:tcW w:w="143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Нужны </w:t>
            </w:r>
            <w:r>
              <w:rPr>
                <w:i/>
              </w:rPr>
              <w:t>CRM</w:t>
            </w:r>
            <w:r>
              <w:t>, аналитика, автоматизация</w:t>
            </w:r>
          </w:p>
        </w:tc>
        <w:tc>
          <w:tcPr>
            <w:tcW w:w="213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Нужна сложная платформа, приложение, интеграции</w:t>
            </w:r>
          </w:p>
        </w:tc>
        <w:tc>
          <w:tcPr>
            <w:tcW w:w="359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3–5: продукт с проверкой правил нотации требует платформы; у лидеров приложения и интеграции</w:t>
            </w:r>
          </w:p>
        </w:tc>
      </w:tr>
      <w:tr w:rsidR="002039B0" w:rsidTr="002039B0">
        <w:trPr>
          <w:cantSplit/>
          <w:jc w:val="center"/>
        </w:trPr>
        <w:tc>
          <w:tcPr>
            <w:tcW w:w="124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Издержки переключения клиента</w:t>
            </w:r>
          </w:p>
        </w:tc>
        <w:tc>
          <w:tcPr>
            <w:tcW w:w="122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Клиент легко меняет поставщика</w:t>
            </w:r>
          </w:p>
        </w:tc>
        <w:tc>
          <w:tcPr>
            <w:tcW w:w="143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Переключение возможно, но требует времени</w:t>
            </w:r>
          </w:p>
        </w:tc>
        <w:tc>
          <w:tcPr>
            <w:tcW w:w="213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Клиент привязан данными, подпиской, интеграциями</w:t>
            </w:r>
          </w:p>
        </w:tc>
        <w:tc>
          <w:tcPr>
            <w:tcW w:w="359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1–3: бесплатные тарифы и </w:t>
            </w:r>
            <w:r>
              <w:rPr>
                <w:i/>
              </w:rPr>
              <w:t>draw.io</w:t>
            </w:r>
            <w:r>
              <w:t>; форматы экспорта не собирались – </w:t>
            </w:r>
          </w:p>
        </w:tc>
      </w:tr>
    </w:tbl>
    <w:p w:rsidR="002039B0" w:rsidRDefault="00C87E51">
      <w:pPr>
        <w:pStyle w:val="a0"/>
        <w:keepNext/>
        <w:jc w:val="both"/>
      </w:pPr>
      <w:r>
        <w:rPr>
          <w:sz w:val="28"/>
        </w:rPr>
        <w:t>Таблица 34 – Уровни индекса конкурентного давления [3, табл. 8]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35"/>
        <w:gridCol w:w="1450"/>
        <w:gridCol w:w="7053"/>
      </w:tblGrid>
      <w:tr w:rsidR="002039B0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3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Итоговый балл</w:t>
            </w:r>
          </w:p>
        </w:tc>
        <w:tc>
          <w:tcPr>
            <w:tcW w:w="14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Уровень конкуренции</w:t>
            </w:r>
          </w:p>
        </w:tc>
        <w:tc>
          <w:tcPr>
            <w:tcW w:w="705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Вывод для барьеров входа</w:t>
            </w:r>
          </w:p>
        </w:tc>
      </w:tr>
      <w:tr w:rsidR="002039B0" w:rsidTr="002039B0">
        <w:trPr>
          <w:cantSplit/>
          <w:jc w:val="center"/>
        </w:trPr>
        <w:tc>
          <w:tcPr>
            <w:tcW w:w="113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1,0–2,0</w:t>
            </w:r>
          </w:p>
        </w:tc>
        <w:tc>
          <w:tcPr>
            <w:tcW w:w="14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Низкий</w:t>
            </w:r>
          </w:p>
        </w:tc>
        <w:tc>
          <w:tcPr>
            <w:tcW w:w="705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Вход возможен при ограниченных ресурсах, но нужно проверить размер спроса</w:t>
            </w:r>
          </w:p>
        </w:tc>
      </w:tr>
      <w:tr w:rsidR="002039B0" w:rsidTr="002039B0">
        <w:trPr>
          <w:cantSplit/>
          <w:jc w:val="center"/>
        </w:trPr>
        <w:tc>
          <w:tcPr>
            <w:tcW w:w="113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2,1–3,0</w:t>
            </w:r>
          </w:p>
        </w:tc>
        <w:tc>
          <w:tcPr>
            <w:tcW w:w="14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Умеренный</w:t>
            </w:r>
          </w:p>
        </w:tc>
        <w:tc>
          <w:tcPr>
            <w:tcW w:w="705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Вход через нишевое позиционирование, локальный сегмент или узкое ценностное предложение</w:t>
            </w:r>
          </w:p>
        </w:tc>
      </w:tr>
      <w:tr w:rsidR="002039B0" w:rsidTr="002039B0">
        <w:trPr>
          <w:cantSplit/>
          <w:jc w:val="center"/>
        </w:trPr>
        <w:tc>
          <w:tcPr>
            <w:tcW w:w="113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3,1–4,0</w:t>
            </w:r>
          </w:p>
        </w:tc>
        <w:tc>
          <w:tcPr>
            <w:tcW w:w="14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Высокий</w:t>
            </w:r>
          </w:p>
        </w:tc>
        <w:tc>
          <w:tcPr>
            <w:tcW w:w="705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Потребуются бюджет продвижения, отличимое предложение, доказательства качества и работа с каналами трафика</w:t>
            </w:r>
          </w:p>
        </w:tc>
      </w:tr>
      <w:tr w:rsidR="002039B0" w:rsidTr="002039B0">
        <w:trPr>
          <w:cantSplit/>
          <w:jc w:val="center"/>
        </w:trPr>
        <w:tc>
          <w:tcPr>
            <w:tcW w:w="113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4,1–5,0</w:t>
            </w:r>
          </w:p>
        </w:tc>
        <w:tc>
          <w:tcPr>
            <w:tcW w:w="14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Очень высокий</w:t>
            </w:r>
          </w:p>
        </w:tc>
        <w:tc>
          <w:tcPr>
            <w:tcW w:w="705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Вход рискован без сильного ресурса, партнерств, технологического преимущества или новой модели доступа к клиенту</w:t>
            </w:r>
          </w:p>
        </w:tc>
      </w:tr>
    </w:tbl>
    <w:p w:rsidR="002039B0" w:rsidRDefault="00C87E51">
      <w:pPr>
        <w:pStyle w:val="a0"/>
        <w:ind w:firstLine="709"/>
        <w:jc w:val="both"/>
      </w:pPr>
      <w:r>
        <w:rPr>
          <w:sz w:val="28"/>
        </w:rPr>
        <w:t xml:space="preserve">Индекс по восьми критериям (вариант </w:t>
      </w:r>
      <w:r>
        <w:rPr>
          <w:i/>
          <w:sz w:val="28"/>
        </w:rPr>
        <w:t>Word</w:t>
      </w:r>
      <w:r>
        <w:rPr>
          <w:sz w:val="28"/>
        </w:rPr>
        <w:t>): 3,00 – 4,38 (нижняя и верхняя границы диапазона), уровень «умеренный» – «очень высокий». Диапазон широк, потому что по критериям 2–8 данные неполны (</w:t>
      </w:r>
      <w:r>
        <w:rPr>
          <w:i/>
          <w:sz w:val="28"/>
        </w:rPr>
        <w:t>Similarweb</w:t>
      </w:r>
      <w:r>
        <w:rPr>
          <w:sz w:val="28"/>
        </w:rPr>
        <w:t xml:space="preserve"> недоступен, выдача и рекламные библиотеки не проверены, нет отзывов </w:t>
      </w:r>
      <w:r>
        <w:rPr>
          <w:i/>
          <w:sz w:val="28"/>
        </w:rPr>
        <w:t>Capterra</w:t>
      </w:r>
      <w:r>
        <w:rPr>
          <w:sz w:val="28"/>
        </w:rPr>
        <w:t xml:space="preserve"> и форматов экспорта); он сужается после получения этих данных. Нижняя граница – сумма минимальных, верхняя – максимальных баллов, деленная на 8.</w:t>
      </w:r>
    </w:p>
    <w:p w:rsidR="002039B0" w:rsidRDefault="00C87E51">
      <w:pPr>
        <w:pStyle w:val="4"/>
        <w:ind w:firstLine="709"/>
      </w:pPr>
      <w:r>
        <w:t xml:space="preserve">2.11.2 Индекс барьеров входа </w:t>
      </w:r>
      <w:r>
        <w:rPr>
          <w:i/>
          <w:iCs/>
        </w:rPr>
        <w:t xml:space="preserve">Excel-шаблона </w:t>
      </w:r>
      <w:r>
        <w:t>(система Г)</w:t>
      </w:r>
    </w:p>
    <w:p w:rsidR="002039B0" w:rsidRDefault="00C87E51">
      <w:pPr>
        <w:pStyle w:val="FirstParagraph"/>
      </w:pPr>
      <w:r>
        <w:rPr>
          <w:sz w:val="28"/>
        </w:rPr>
        <w:t xml:space="preserve">Индекс барьеров – сумма произведений баллов 1/3/5 девяти факторов на их веса [4]. Значение «высокие барьеры» присваивается при индексе не ниже 4, «средние» – не ниже 2,5, иначе «низкие». Веса шаблона: 0,16 для концентрации трафика, 0,12 для каждого из шести факторов (органическое </w:t>
      </w:r>
      <w:r>
        <w:rPr>
          <w:i/>
          <w:sz w:val="28"/>
        </w:rPr>
        <w:t>SEO</w:t>
      </w:r>
      <w:r>
        <w:rPr>
          <w:sz w:val="28"/>
        </w:rPr>
        <w:t>-давление, платное рекламное давление, брендовая сила, поисково-рекламная конкуренция, репутационный барьер, технологический барьер), 0,08 для платформенной зависимости и для угрозы заменителей (рисунок 5). Связи листов шаблона показаны на рисунке 4.</w:t>
      </w:r>
    </w:p>
    <w:p w:rsidR="002039B0" w:rsidRDefault="00C87E51">
      <w:pPr>
        <w:pStyle w:val="a0"/>
        <w:keepNext/>
        <w:jc w:val="center"/>
      </w:pPr>
      <w:r>
        <w:rPr>
          <w:noProof/>
          <w:sz w:val="28"/>
        </w:rPr>
        <w:drawing>
          <wp:inline distT="0" distB="0" distL="0" distR="0" wp14:anchorId="5EE3A356" wp14:editId="5DFDFB6C">
            <wp:extent cx="5334000" cy="3012928"/>
            <wp:effectExtent l="0" t="0" r="0" b="0"/>
            <wp:docPr id="102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2_связи_листов_шаблона.pn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2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039B0" w:rsidRDefault="00C87E51">
      <w:pPr>
        <w:pStyle w:val="a0"/>
        <w:jc w:val="center"/>
      </w:pPr>
      <w:r>
        <w:rPr>
          <w:sz w:val="28"/>
        </w:rPr>
        <w:t xml:space="preserve">Рисунок 4 – Связи листов </w:t>
      </w:r>
      <w:r>
        <w:rPr>
          <w:i/>
          <w:sz w:val="28"/>
        </w:rPr>
        <w:t>Excel</w:t>
      </w:r>
      <w:r>
        <w:rPr>
          <w:sz w:val="28"/>
        </w:rPr>
        <w:t>-шаблона оценки конкуренции и барьеров входа</w:t>
      </w:r>
    </w:p>
    <w:p w:rsidR="002039B0" w:rsidRDefault="00C87E51">
      <w:pPr>
        <w:pStyle w:val="a0"/>
        <w:keepNext/>
        <w:jc w:val="center"/>
      </w:pPr>
      <w:r>
        <w:rPr>
          <w:noProof/>
          <w:sz w:val="28"/>
        </w:rPr>
        <w:drawing>
          <wp:inline distT="0" distB="0" distL="0" distR="0" wp14:anchorId="73A34EA0" wp14:editId="5B0C3BA5">
            <wp:extent cx="5334000" cy="2614411"/>
            <wp:effectExtent l="0" t="0" r="0" b="0"/>
            <wp:docPr id="10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3_веса_факторов_07.pn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44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039B0" w:rsidRDefault="00C87E51">
      <w:pPr>
        <w:pStyle w:val="a0"/>
        <w:jc w:val="center"/>
      </w:pPr>
      <w:r>
        <w:rPr>
          <w:sz w:val="28"/>
        </w:rPr>
        <w:t>Рисунок 5 – Веса факторов индекса барьеров входа в шаблоне</w:t>
      </w:r>
    </w:p>
    <w:p w:rsidR="002039B0" w:rsidRDefault="00C87E51">
      <w:pPr>
        <w:pStyle w:val="a0"/>
        <w:ind w:firstLine="709"/>
        <w:jc w:val="both"/>
      </w:pPr>
      <w:r>
        <w:rPr>
          <w:sz w:val="28"/>
        </w:rPr>
        <w:t>Сумма весов шаблона равна 1,04, а в итоговой строке шаблон показывает константу 1 (100 %). Поэтому максимальное значение индекса по шаблону – 5,2, а при одинаковых баллах всех факторов индекс на 4 % выше общего балла. Индекс считается по шаблону как есть, без изменения весов (основной результат). Справочно приводится значение, поделенное на сумму весов; оно не заменяет основной результат и не используется в выводе. Методика разрешает менять веса в зависимости от рынка, но не указывает, какие именно; поэтому веса не менялись. Все девять факторов рассчитаны; итоговый индекс барьеров входа составил 2,32 (уровень «низкие барьеры», листы 04–07 заполнены).</w:t>
      </w:r>
    </w:p>
    <w:p w:rsidR="002039B0" w:rsidRDefault="00C87E51">
      <w:pPr>
        <w:pStyle w:val="a0"/>
        <w:keepNext/>
        <w:jc w:val="both"/>
      </w:pPr>
      <w:r>
        <w:rPr>
          <w:sz w:val="28"/>
        </w:rPr>
        <w:t>Таблица 35 – Индекс барьеров входа по листу 07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81"/>
        <w:gridCol w:w="2255"/>
        <w:gridCol w:w="1427"/>
        <w:gridCol w:w="1470"/>
        <w:gridCol w:w="668"/>
        <w:gridCol w:w="1337"/>
      </w:tblGrid>
      <w:tr w:rsidR="002039B0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8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Фактор</w:t>
            </w:r>
          </w:p>
        </w:tc>
        <w:tc>
          <w:tcPr>
            <w:tcW w:w="225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142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  <w:tc>
          <w:tcPr>
            <w:tcW w:w="147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Балл</w:t>
            </w:r>
          </w:p>
        </w:tc>
        <w:tc>
          <w:tcPr>
            <w:tcW w:w="66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Вес</w:t>
            </w:r>
          </w:p>
        </w:tc>
        <w:tc>
          <w:tcPr>
            <w:tcW w:w="133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Взвешенный балл</w:t>
            </w:r>
          </w:p>
        </w:tc>
      </w:tr>
      <w:tr w:rsidR="002039B0" w:rsidTr="002039B0">
        <w:trPr>
          <w:cantSplit/>
          <w:jc w:val="center"/>
        </w:trPr>
        <w:tc>
          <w:tcPr>
            <w:tcW w:w="248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Концентрация трафика</w:t>
            </w:r>
          </w:p>
        </w:tc>
        <w:tc>
          <w:tcPr>
            <w:tcW w:w="225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CR3</w:t>
            </w:r>
            <w:r>
              <w:t xml:space="preserve"> (и </w:t>
            </w:r>
            <w:r>
              <w:rPr>
                <w:i/>
              </w:rPr>
              <w:t>HHI</w:t>
            </w:r>
            <w:r>
              <w:t>)</w:t>
            </w:r>
          </w:p>
        </w:tc>
        <w:tc>
          <w:tcPr>
            <w:tcW w:w="142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0 % (</w:t>
            </w:r>
            <w:r>
              <w:rPr>
                <w:i/>
              </w:rPr>
              <w:t>E</w:t>
            </w:r>
            <w:r>
              <w:t xml:space="preserve"> = 0, данных нет)</w:t>
            </w:r>
          </w:p>
        </w:tc>
        <w:tc>
          <w:tcPr>
            <w:tcW w:w="147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 (формально)</w:t>
            </w:r>
          </w:p>
        </w:tc>
        <w:tc>
          <w:tcPr>
            <w:tcW w:w="66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0,16</w:t>
            </w:r>
          </w:p>
        </w:tc>
        <w:tc>
          <w:tcPr>
            <w:tcW w:w="133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0,16</w:t>
            </w:r>
          </w:p>
        </w:tc>
      </w:tr>
      <w:tr w:rsidR="002039B0" w:rsidTr="002039B0">
        <w:trPr>
          <w:cantSplit/>
          <w:jc w:val="center"/>
        </w:trPr>
        <w:tc>
          <w:tcPr>
            <w:tcW w:w="248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Органическое </w:t>
            </w:r>
            <w:r>
              <w:rPr>
                <w:i/>
              </w:rPr>
              <w:t>SEO</w:t>
            </w:r>
            <w:r>
              <w:t>-давление</w:t>
            </w:r>
          </w:p>
        </w:tc>
        <w:tc>
          <w:tcPr>
            <w:tcW w:w="225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Доля органики</w:t>
            </w:r>
          </w:p>
        </w:tc>
        <w:tc>
          <w:tcPr>
            <w:tcW w:w="142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0 % (данных нет)</w:t>
            </w:r>
          </w:p>
        </w:tc>
        <w:tc>
          <w:tcPr>
            <w:tcW w:w="147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 (формально)</w:t>
            </w:r>
          </w:p>
        </w:tc>
        <w:tc>
          <w:tcPr>
            <w:tcW w:w="66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0,12</w:t>
            </w:r>
          </w:p>
        </w:tc>
        <w:tc>
          <w:tcPr>
            <w:tcW w:w="133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0,12</w:t>
            </w:r>
          </w:p>
        </w:tc>
      </w:tr>
      <w:tr w:rsidR="002039B0" w:rsidTr="002039B0">
        <w:trPr>
          <w:cantSplit/>
          <w:jc w:val="center"/>
        </w:trPr>
        <w:tc>
          <w:tcPr>
            <w:tcW w:w="248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Платное рекламное давление</w:t>
            </w:r>
          </w:p>
        </w:tc>
        <w:tc>
          <w:tcPr>
            <w:tcW w:w="225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Доля </w:t>
            </w:r>
            <w:r>
              <w:rPr>
                <w:i/>
              </w:rPr>
              <w:t>paid</w:t>
            </w:r>
            <w:r>
              <w:t xml:space="preserve"> </w:t>
            </w:r>
            <w:r>
              <w:rPr>
                <w:i/>
              </w:rPr>
              <w:t>search</w:t>
            </w:r>
            <w:r>
              <w:t xml:space="preserve"> + рекламная активность</w:t>
            </w:r>
          </w:p>
        </w:tc>
        <w:tc>
          <w:tcPr>
            <w:tcW w:w="142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0,18</w:t>
            </w:r>
          </w:p>
        </w:tc>
        <w:tc>
          <w:tcPr>
            <w:tcW w:w="147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66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0,12</w:t>
            </w:r>
          </w:p>
        </w:tc>
        <w:tc>
          <w:tcPr>
            <w:tcW w:w="133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0,12</w:t>
            </w:r>
          </w:p>
        </w:tc>
      </w:tr>
      <w:tr w:rsidR="002039B0" w:rsidTr="002039B0">
        <w:trPr>
          <w:cantSplit/>
          <w:jc w:val="center"/>
        </w:trPr>
        <w:tc>
          <w:tcPr>
            <w:tcW w:w="248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Брендовая сила конкурентов</w:t>
            </w:r>
          </w:p>
        </w:tc>
        <w:tc>
          <w:tcPr>
            <w:tcW w:w="225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Direct</w:t>
            </w:r>
            <w:r>
              <w:t xml:space="preserve"> и брендовый поиск</w:t>
            </w:r>
          </w:p>
        </w:tc>
        <w:tc>
          <w:tcPr>
            <w:tcW w:w="142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0 % (данных нет)</w:t>
            </w:r>
          </w:p>
        </w:tc>
        <w:tc>
          <w:tcPr>
            <w:tcW w:w="147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 (формально)</w:t>
            </w:r>
          </w:p>
        </w:tc>
        <w:tc>
          <w:tcPr>
            <w:tcW w:w="66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0,12</w:t>
            </w:r>
          </w:p>
        </w:tc>
        <w:tc>
          <w:tcPr>
            <w:tcW w:w="133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0,12</w:t>
            </w:r>
          </w:p>
        </w:tc>
      </w:tr>
      <w:tr w:rsidR="002039B0" w:rsidTr="002039B0">
        <w:trPr>
          <w:cantSplit/>
          <w:jc w:val="center"/>
        </w:trPr>
        <w:tc>
          <w:tcPr>
            <w:tcW w:w="248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Поисково-рекламная конкуренция</w:t>
            </w:r>
          </w:p>
        </w:tc>
        <w:tc>
          <w:tcPr>
            <w:tcW w:w="225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Индекс 04</w:t>
            </w:r>
          </w:p>
        </w:tc>
        <w:tc>
          <w:tcPr>
            <w:tcW w:w="142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0,34</w:t>
            </w:r>
          </w:p>
        </w:tc>
        <w:tc>
          <w:tcPr>
            <w:tcW w:w="147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66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0,12</w:t>
            </w:r>
          </w:p>
        </w:tc>
        <w:tc>
          <w:tcPr>
            <w:tcW w:w="133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0,12</w:t>
            </w:r>
          </w:p>
        </w:tc>
      </w:tr>
      <w:tr w:rsidR="002039B0" w:rsidTr="002039B0">
        <w:trPr>
          <w:cantSplit/>
          <w:jc w:val="center"/>
        </w:trPr>
        <w:tc>
          <w:tcPr>
            <w:tcW w:w="248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Репутационный барьер</w:t>
            </w:r>
          </w:p>
        </w:tc>
        <w:tc>
          <w:tcPr>
            <w:tcW w:w="225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Индекс доверия 05</w:t>
            </w:r>
          </w:p>
        </w:tc>
        <w:tc>
          <w:tcPr>
            <w:tcW w:w="142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0,36</w:t>
            </w:r>
          </w:p>
        </w:tc>
        <w:tc>
          <w:tcPr>
            <w:tcW w:w="147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66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0,12</w:t>
            </w:r>
          </w:p>
        </w:tc>
        <w:tc>
          <w:tcPr>
            <w:tcW w:w="133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0,12</w:t>
            </w:r>
          </w:p>
        </w:tc>
      </w:tr>
      <w:tr w:rsidR="002039B0" w:rsidTr="002039B0">
        <w:trPr>
          <w:cantSplit/>
          <w:jc w:val="center"/>
        </w:trPr>
        <w:tc>
          <w:tcPr>
            <w:tcW w:w="248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Технологический и ресурсный барьер</w:t>
            </w:r>
          </w:p>
        </w:tc>
        <w:tc>
          <w:tcPr>
            <w:tcW w:w="225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Индекс ресурсной силы 06</w:t>
            </w:r>
          </w:p>
        </w:tc>
        <w:tc>
          <w:tcPr>
            <w:tcW w:w="142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0,36</w:t>
            </w:r>
          </w:p>
        </w:tc>
        <w:tc>
          <w:tcPr>
            <w:tcW w:w="147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66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0,12</w:t>
            </w:r>
          </w:p>
        </w:tc>
        <w:tc>
          <w:tcPr>
            <w:tcW w:w="133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0,12</w:t>
            </w:r>
          </w:p>
        </w:tc>
      </w:tr>
      <w:tr w:rsidR="002039B0" w:rsidTr="002039B0">
        <w:trPr>
          <w:cantSplit/>
          <w:jc w:val="center"/>
        </w:trPr>
        <w:tc>
          <w:tcPr>
            <w:tcW w:w="248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Платформенная зависимость</w:t>
            </w:r>
          </w:p>
        </w:tc>
        <w:tc>
          <w:tcPr>
            <w:tcW w:w="225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Ручной ввод 0–1 (допущение Р-2)</w:t>
            </w:r>
          </w:p>
        </w:tc>
        <w:tc>
          <w:tcPr>
            <w:tcW w:w="142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0,33 (допущение Р-2)</w:t>
            </w:r>
          </w:p>
        </w:tc>
        <w:tc>
          <w:tcPr>
            <w:tcW w:w="147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66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0,08</w:t>
            </w:r>
          </w:p>
        </w:tc>
        <w:tc>
          <w:tcPr>
            <w:tcW w:w="133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0,08</w:t>
            </w:r>
          </w:p>
        </w:tc>
      </w:tr>
      <w:tr w:rsidR="002039B0" w:rsidTr="002039B0">
        <w:trPr>
          <w:cantSplit/>
          <w:jc w:val="center"/>
        </w:trPr>
        <w:tc>
          <w:tcPr>
            <w:tcW w:w="248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Угроза заменителей</w:t>
            </w:r>
          </w:p>
        </w:tc>
        <w:tc>
          <w:tcPr>
            <w:tcW w:w="225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Ручной ввод 0–1 (допущение Р-2)</w:t>
            </w:r>
          </w:p>
        </w:tc>
        <w:tc>
          <w:tcPr>
            <w:tcW w:w="142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0,6 (допущение Р-2)</w:t>
            </w:r>
          </w:p>
        </w:tc>
        <w:tc>
          <w:tcPr>
            <w:tcW w:w="147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66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0,08</w:t>
            </w:r>
          </w:p>
        </w:tc>
        <w:tc>
          <w:tcPr>
            <w:tcW w:w="133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0,24</w:t>
            </w:r>
          </w:p>
        </w:tc>
      </w:tr>
      <w:tr w:rsidR="002039B0" w:rsidTr="002039B0">
        <w:trPr>
          <w:cantSplit/>
          <w:jc w:val="center"/>
        </w:trPr>
        <w:tc>
          <w:tcPr>
            <w:tcW w:w="248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Итого</w:t>
            </w:r>
          </w:p>
        </w:tc>
        <w:tc>
          <w:tcPr>
            <w:tcW w:w="2255" w:type="dxa"/>
            <w:vAlign w:val="center"/>
          </w:tcPr>
          <w:p w:rsidR="002039B0" w:rsidRDefault="002039B0">
            <w:pPr>
              <w:spacing w:line="240" w:lineRule="auto"/>
              <w:jc w:val="center"/>
            </w:pPr>
          </w:p>
        </w:tc>
        <w:tc>
          <w:tcPr>
            <w:tcW w:w="1427" w:type="dxa"/>
            <w:vAlign w:val="center"/>
          </w:tcPr>
          <w:p w:rsidR="002039B0" w:rsidRDefault="002039B0">
            <w:pPr>
              <w:spacing w:line="240" w:lineRule="auto"/>
              <w:jc w:val="center"/>
            </w:pPr>
          </w:p>
        </w:tc>
        <w:tc>
          <w:tcPr>
            <w:tcW w:w="147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2,32</w:t>
            </w:r>
          </w:p>
        </w:tc>
        <w:tc>
          <w:tcPr>
            <w:tcW w:w="66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1,04</w:t>
            </w:r>
          </w:p>
        </w:tc>
        <w:tc>
          <w:tcPr>
            <w:tcW w:w="133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2,32</w:t>
            </w:r>
          </w:p>
        </w:tc>
      </w:tr>
    </w:tbl>
    <w:p w:rsidR="002039B0" w:rsidRDefault="00C87E51">
      <w:pPr>
        <w:pStyle w:val="a0"/>
        <w:keepNext/>
        <w:jc w:val="both"/>
      </w:pPr>
      <w:r>
        <w:rPr>
          <w:sz w:val="28"/>
        </w:rPr>
        <w:t>Таблица 36 – Индекс барьеров входа: основной и справочный расчет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788"/>
        <w:gridCol w:w="3850"/>
      </w:tblGrid>
      <w:tr w:rsidR="002039B0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8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38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2039B0" w:rsidTr="002039B0">
        <w:trPr>
          <w:cantSplit/>
          <w:jc w:val="center"/>
        </w:trPr>
        <w:tc>
          <w:tcPr>
            <w:tcW w:w="578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Индекс барьеров по шаблону (основной)</w:t>
            </w:r>
          </w:p>
        </w:tc>
        <w:tc>
          <w:tcPr>
            <w:tcW w:w="38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2,32 (низкие барьеры; данные листов 04–06 собраны 02–03.10.2026)</w:t>
            </w:r>
          </w:p>
        </w:tc>
      </w:tr>
      <w:tr w:rsidR="002039B0" w:rsidTr="002039B0">
        <w:trPr>
          <w:cantSplit/>
          <w:jc w:val="center"/>
        </w:trPr>
        <w:tc>
          <w:tcPr>
            <w:tcW w:w="578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Уровень по шаблону (≥ 4 высокие, ≥ 2,5 средние)</w:t>
            </w:r>
          </w:p>
        </w:tc>
        <w:tc>
          <w:tcPr>
            <w:tcW w:w="38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Низкие барьеры (2,32 меньше порога 2,5)</w:t>
            </w:r>
          </w:p>
        </w:tc>
      </w:tr>
      <w:tr w:rsidR="002039B0" w:rsidTr="002039B0">
        <w:trPr>
          <w:cantSplit/>
          <w:jc w:val="center"/>
        </w:trPr>
        <w:tc>
          <w:tcPr>
            <w:tcW w:w="578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Максимум по шаблону (5 × 1,04)</w:t>
            </w:r>
          </w:p>
        </w:tc>
        <w:tc>
          <w:tcPr>
            <w:tcW w:w="38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5,2</w:t>
            </w:r>
          </w:p>
        </w:tc>
      </w:tr>
      <w:tr w:rsidR="002039B0" w:rsidTr="002039B0">
        <w:trPr>
          <w:cantSplit/>
          <w:jc w:val="center"/>
        </w:trPr>
        <w:tc>
          <w:tcPr>
            <w:tcW w:w="578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Справочно: индекс, поделенный на сумму весов 1,04</w:t>
            </w:r>
          </w:p>
        </w:tc>
        <w:tc>
          <w:tcPr>
            <w:tcW w:w="38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2,23</w:t>
            </w:r>
          </w:p>
        </w:tc>
      </w:tr>
      <w:tr w:rsidR="002039B0" w:rsidTr="002039B0">
        <w:trPr>
          <w:cantSplit/>
          <w:jc w:val="center"/>
        </w:trPr>
        <w:tc>
          <w:tcPr>
            <w:tcW w:w="578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Уровень при справочном расчете</w:t>
            </w:r>
          </w:p>
        </w:tc>
        <w:tc>
          <w:tcPr>
            <w:tcW w:w="38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Низкие барьеры</w:t>
            </w:r>
          </w:p>
        </w:tc>
      </w:tr>
    </w:tbl>
    <w:p w:rsidR="002039B0" w:rsidRDefault="00C87E51">
      <w:pPr>
        <w:pStyle w:val="a0"/>
        <w:ind w:firstLine="709"/>
        <w:jc w:val="both"/>
      </w:pPr>
      <w:r>
        <w:rPr>
          <w:sz w:val="28"/>
        </w:rPr>
        <w:t>Дашборд (лист 08) пересчитывается автоматически; данные листов 02–06 заполнены и загружены 03.10.2026, все формулы рассчитаны без ошибок. Индекс барьеров входа (07!</w:t>
      </w:r>
      <w:r>
        <w:rPr>
          <w:i/>
          <w:sz w:val="28"/>
        </w:rPr>
        <w:t>F13</w:t>
      </w:r>
      <w:r>
        <w:rPr>
          <w:sz w:val="28"/>
        </w:rPr>
        <w:t>) = 2,32 (уровень «низкие барьеры»).</w:t>
      </w:r>
    </w:p>
    <w:p w:rsidR="002039B0" w:rsidRDefault="00C87E51">
      <w:pPr>
        <w:pStyle w:val="4"/>
        <w:ind w:firstLine="709"/>
      </w:pPr>
      <w:r>
        <w:t>2.11.3 Исправления рабочей копии шаблона</w:t>
      </w:r>
    </w:p>
    <w:p w:rsidR="002039B0" w:rsidRDefault="00C87E51">
      <w:pPr>
        <w:pStyle w:val="FirstParagraph"/>
      </w:pPr>
      <w:r>
        <w:rPr>
          <w:sz w:val="28"/>
        </w:rPr>
        <w:t xml:space="preserve">Шаблон открывается в </w:t>
      </w:r>
      <w:r>
        <w:rPr>
          <w:i/>
          <w:sz w:val="28"/>
        </w:rPr>
        <w:t>Excel</w:t>
      </w:r>
      <w:r>
        <w:rPr>
          <w:sz w:val="28"/>
        </w:rPr>
        <w:t xml:space="preserve"> только с восстановлением файла; рабочая копия создана средствами </w:t>
      </w:r>
      <w:r>
        <w:rPr>
          <w:i/>
          <w:sz w:val="28"/>
        </w:rPr>
        <w:t>Excel</w:t>
      </w:r>
      <w:r>
        <w:rPr>
          <w:sz w:val="28"/>
        </w:rPr>
        <w:t>, без пересохранения сторонними библиотеками, чтобы сохранить встроенную диаграмму. Дефекты, найденные при проверке, исправлены только в рабочей копии; значения «до» и «после» получены на демонстрационных данных самого шаблона (8 конкурентов).</w:t>
      </w:r>
    </w:p>
    <w:p w:rsidR="002039B0" w:rsidRDefault="00C87E51">
      <w:pPr>
        <w:pStyle w:val="a0"/>
        <w:keepNext/>
        <w:jc w:val="both"/>
      </w:pPr>
      <w:r>
        <w:rPr>
          <w:sz w:val="28"/>
        </w:rPr>
        <w:t>Таблица 37 – Исправления рабочей копии шаблона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650"/>
        <w:gridCol w:w="2461"/>
        <w:gridCol w:w="2926"/>
        <w:gridCol w:w="2951"/>
      </w:tblGrid>
      <w:tr w:rsidR="002039B0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№</w:t>
            </w:r>
          </w:p>
        </w:tc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Ячейка</w:t>
            </w:r>
          </w:p>
        </w:tc>
        <w:tc>
          <w:tcPr>
            <w:tcW w:w="246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Дефект</w:t>
            </w:r>
          </w:p>
        </w:tc>
        <w:tc>
          <w:tcPr>
            <w:tcW w:w="292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До</w:t>
            </w:r>
          </w:p>
        </w:tc>
        <w:tc>
          <w:tcPr>
            <w:tcW w:w="295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После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Д1</w:t>
            </w:r>
          </w:p>
        </w:tc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Файл</w:t>
            </w:r>
          </w:p>
        </w:tc>
        <w:tc>
          <w:tcPr>
            <w:tcW w:w="246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Открывается только с восстановлением</w:t>
            </w:r>
          </w:p>
        </w:tc>
        <w:tc>
          <w:tcPr>
            <w:tcW w:w="292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Сообщение о повреждении</w:t>
            </w:r>
          </w:p>
        </w:tc>
        <w:tc>
          <w:tcPr>
            <w:tcW w:w="295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Сохранен средствами </w:t>
            </w:r>
            <w:r>
              <w:rPr>
                <w:i/>
              </w:rPr>
              <w:t>Excel</w:t>
            </w:r>
            <w:r>
              <w:t>; диаграмма листа 08 сохранена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Д2</w:t>
            </w:r>
          </w:p>
        </w:tc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01 </w:t>
            </w:r>
            <w:r>
              <w:rPr>
                <w:i/>
              </w:rPr>
              <w:t>B8</w:t>
            </w:r>
            <w:r>
              <w:t>–</w:t>
            </w:r>
            <w:r>
              <w:rPr>
                <w:i/>
              </w:rPr>
              <w:t>B10</w:t>
            </w:r>
          </w:p>
        </w:tc>
        <w:tc>
          <w:tcPr>
            <w:tcW w:w="246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Формулы сдвинуты на строку: в ячейке даты – число конкурентов (8), в ячейке числа конкурентов – сумма трафика (139 990), ячейка суммарного трафика пуста</w:t>
            </w:r>
          </w:p>
        </w:tc>
        <w:tc>
          <w:tcPr>
            <w:tcW w:w="292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B8</w:t>
            </w:r>
            <w:r>
              <w:t xml:space="preserve"> = </w:t>
            </w:r>
            <w:r>
              <w:rPr>
                <w:i/>
              </w:rPr>
              <w:t>COUNTA</w:t>
            </w:r>
            <w:r>
              <w:t xml:space="preserve">(…) = 8; </w:t>
            </w:r>
            <w:r>
              <w:rPr>
                <w:i/>
              </w:rPr>
              <w:t>B9</w:t>
            </w:r>
            <w:r>
              <w:t xml:space="preserve"> = </w:t>
            </w:r>
            <w:r>
              <w:rPr>
                <w:i/>
              </w:rPr>
              <w:t>SUM</w:t>
            </w:r>
            <w:r>
              <w:t xml:space="preserve">(…) = 139 990; </w:t>
            </w:r>
            <w:r>
              <w:rPr>
                <w:i/>
              </w:rPr>
              <w:t>B10</w:t>
            </w:r>
            <w:r>
              <w:t xml:space="preserve"> пусто</w:t>
            </w:r>
          </w:p>
        </w:tc>
        <w:tc>
          <w:tcPr>
            <w:tcW w:w="295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B8</w:t>
            </w:r>
            <w:r>
              <w:t xml:space="preserve"> – дата заполнения; </w:t>
            </w:r>
            <w:r>
              <w:rPr>
                <w:i/>
              </w:rPr>
              <w:t>B9</w:t>
            </w:r>
            <w:r>
              <w:t xml:space="preserve"> = </w:t>
            </w:r>
            <w:r>
              <w:rPr>
                <w:i/>
              </w:rPr>
              <w:t>COUNTA</w:t>
            </w:r>
            <w:r>
              <w:t>(‘02_Конкуренты_</w:t>
            </w:r>
            <w:r>
              <w:rPr>
                <w:i/>
              </w:rPr>
              <w:t>SW</w:t>
            </w:r>
            <w:r>
              <w:t>’!</w:t>
            </w:r>
            <w:r>
              <w:rPr>
                <w:i/>
              </w:rPr>
              <w:t>A4</w:t>
            </w:r>
            <w:r>
              <w:t>:</w:t>
            </w:r>
            <w:r>
              <w:rPr>
                <w:i/>
              </w:rPr>
              <w:t>A33</w:t>
            </w:r>
            <w:r>
              <w:t xml:space="preserve">) = 8; </w:t>
            </w:r>
            <w:r>
              <w:rPr>
                <w:i/>
              </w:rPr>
              <w:t>B10</w:t>
            </w:r>
            <w:r>
              <w:t xml:space="preserve"> = </w:t>
            </w:r>
            <w:r>
              <w:rPr>
                <w:i/>
              </w:rPr>
              <w:t>SUM</w:t>
            </w:r>
            <w:r>
              <w:t>(‘02_Конкуренты_</w:t>
            </w:r>
            <w:r>
              <w:rPr>
                <w:i/>
              </w:rPr>
              <w:t>SW</w:t>
            </w:r>
            <w:r>
              <w:t>’!</w:t>
            </w:r>
            <w:r>
              <w:rPr>
                <w:i/>
              </w:rPr>
              <w:t>E4</w:t>
            </w:r>
            <w:r>
              <w:t>:</w:t>
            </w:r>
            <w:r>
              <w:rPr>
                <w:i/>
              </w:rPr>
              <w:t>E33</w:t>
            </w:r>
            <w:r>
              <w:t>) = 139 990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Д3</w:t>
            </w:r>
          </w:p>
        </w:tc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05 </w:t>
            </w:r>
            <w:r>
              <w:rPr>
                <w:i/>
              </w:rPr>
              <w:t>B38</w:t>
            </w:r>
          </w:p>
        </w:tc>
        <w:tc>
          <w:tcPr>
            <w:tcW w:w="246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Формула дает #ЗНАЧ!, а среднее по массиву делило бы на 30 строк</w:t>
            </w:r>
          </w:p>
        </w:tc>
        <w:tc>
          <w:tcPr>
            <w:tcW w:w="292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=</w:t>
            </w:r>
            <w:r>
              <w:rPr>
                <w:i/>
              </w:rPr>
              <w:t>AVERAGE</w:t>
            </w:r>
            <w:r>
              <w:t>(</w:t>
            </w:r>
            <w:r>
              <w:rPr>
                <w:i/>
              </w:rPr>
              <w:t>C4</w:t>
            </w:r>
            <w:r>
              <w:t>:</w:t>
            </w:r>
            <w:r>
              <w:rPr>
                <w:i/>
              </w:rPr>
              <w:t>C33+E4</w:t>
            </w:r>
            <w:r>
              <w:t>:</w:t>
            </w:r>
            <w:r>
              <w:rPr>
                <w:i/>
              </w:rPr>
              <w:t>E33+G4</w:t>
            </w:r>
            <w:r>
              <w:t>:</w:t>
            </w:r>
            <w:r>
              <w:rPr>
                <w:i/>
              </w:rPr>
              <w:t>G33+I4</w:t>
            </w:r>
            <w:r>
              <w:t>:</w:t>
            </w:r>
            <w:r>
              <w:rPr>
                <w:i/>
              </w:rPr>
              <w:t>I33</w:t>
            </w:r>
            <w:r>
              <w:t>) = #ЗНАЧ!</w:t>
            </w:r>
          </w:p>
        </w:tc>
        <w:tc>
          <w:tcPr>
            <w:tcW w:w="295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=SUMPRODUCT(C4:C33+E4:E33+G4:G33+I4:I33)/COUNTA(A4:A33) </w:t>
            </w:r>
            <w:r>
              <w:t>= 163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Д4</w:t>
            </w:r>
          </w:p>
        </w:tc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06 </w:t>
            </w:r>
            <w:r>
              <w:rPr>
                <w:i/>
              </w:rPr>
              <w:t>B38</w:t>
            </w:r>
          </w:p>
        </w:tc>
        <w:tc>
          <w:tcPr>
            <w:tcW w:w="246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Складываются две доли (кабинет и приложение); сумма может превысить 1</w:t>
            </w:r>
          </w:p>
        </w:tc>
        <w:tc>
          <w:tcPr>
            <w:tcW w:w="292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=COUNTIF(F,«да»)/COUNTA(A)+COUNTIF(G,«да»)/COUNTA(A) </w:t>
            </w:r>
            <w:r>
              <w:t>= 80,0 %</w:t>
            </w:r>
          </w:p>
        </w:tc>
        <w:tc>
          <w:tcPr>
            <w:tcW w:w="295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=</w:t>
            </w:r>
            <w:r>
              <w:rPr>
                <w:i/>
              </w:rPr>
              <w:t>SUMPRODUCT</w:t>
            </w:r>
            <w:r>
              <w:t>(–(((</w:t>
            </w:r>
            <w:r>
              <w:rPr>
                <w:i/>
              </w:rPr>
              <w:t>F4</w:t>
            </w:r>
            <w:r>
              <w:t>:</w:t>
            </w:r>
            <w:r>
              <w:rPr>
                <w:i/>
              </w:rPr>
              <w:t>F33</w:t>
            </w:r>
            <w:r>
              <w:t>=“да”)+(</w:t>
            </w:r>
            <w:r>
              <w:rPr>
                <w:i/>
              </w:rPr>
              <w:t>G4</w:t>
            </w:r>
            <w:r>
              <w:t>:</w:t>
            </w:r>
            <w:r>
              <w:rPr>
                <w:i/>
              </w:rPr>
              <w:t>G33</w:t>
            </w:r>
            <w:r>
              <w:rPr>
                <w:i/>
                <w:iCs/>
              </w:rPr>
              <w:t xml:space="preserve">=“да”))&gt;0))/COUNTA(A4:A33) </w:t>
            </w:r>
            <w:r>
              <w:t>= 60,0 %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Д5</w:t>
            </w:r>
          </w:p>
        </w:tc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04, 05, 06</w:t>
            </w:r>
          </w:p>
        </w:tc>
        <w:tc>
          <w:tcPr>
            <w:tcW w:w="246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Формулы индексов и баллов только в строках 4–8</w:t>
            </w:r>
          </w:p>
        </w:tc>
        <w:tc>
          <w:tcPr>
            <w:tcW w:w="292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Строки 4–8</w:t>
            </w:r>
          </w:p>
        </w:tc>
        <w:tc>
          <w:tcPr>
            <w:tcW w:w="295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Формулы протягиваются только на строки с полными данными; на 30.09.2026 таких строк нет, поэтому формулы листов 04–06 не протянуты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Д6</w:t>
            </w:r>
          </w:p>
        </w:tc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07 </w:t>
            </w:r>
            <w:r>
              <w:rPr>
                <w:i/>
              </w:rPr>
              <w:t>E13</w:t>
            </w:r>
          </w:p>
        </w:tc>
        <w:tc>
          <w:tcPr>
            <w:tcW w:w="246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 итоговой строке весов константа 1, а сумма весов </w:t>
            </w:r>
            <w:r>
              <w:rPr>
                <w:i/>
              </w:rPr>
              <w:t>E4</w:t>
            </w:r>
            <w:r>
              <w:t>:</w:t>
            </w:r>
            <w:r>
              <w:rPr>
                <w:i/>
              </w:rPr>
              <w:t>E12</w:t>
            </w:r>
            <w:r>
              <w:t xml:space="preserve"> равна 1,04</w:t>
            </w:r>
          </w:p>
        </w:tc>
        <w:tc>
          <w:tcPr>
            <w:tcW w:w="292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 (100 %)</w:t>
            </w:r>
          </w:p>
        </w:tc>
        <w:tc>
          <w:tcPr>
            <w:tcW w:w="295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=</w:t>
            </w:r>
            <w:r>
              <w:rPr>
                <w:i/>
              </w:rPr>
              <w:t>SUM</w:t>
            </w:r>
            <w:r>
              <w:t>(</w:t>
            </w:r>
            <w:r>
              <w:rPr>
                <w:i/>
              </w:rPr>
              <w:t>E4</w:t>
            </w:r>
            <w:r>
              <w:t>:</w:t>
            </w:r>
            <w:r>
              <w:rPr>
                <w:i/>
              </w:rPr>
              <w:t>E12</w:t>
            </w:r>
            <w:r>
              <w:t>) = 1,04 (только отображение; веса не менялись)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Д7</w:t>
            </w:r>
          </w:p>
        </w:tc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01 </w:t>
            </w:r>
            <w:r>
              <w:rPr>
                <w:i/>
              </w:rPr>
              <w:t>B12</w:t>
            </w:r>
          </w:p>
        </w:tc>
        <w:tc>
          <w:tcPr>
            <w:tcW w:w="246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Порог </w:t>
            </w:r>
            <w:r>
              <w:rPr>
                <w:i/>
              </w:rPr>
              <w:t>CR5</w:t>
            </w:r>
            <w:r>
              <w:t xml:space="preserve"> (0,75) не используется в формулах; в 07 </w:t>
            </w:r>
            <w:r>
              <w:rPr>
                <w:i/>
              </w:rPr>
              <w:t>B4</w:t>
            </w:r>
            <w:r>
              <w:t xml:space="preserve"> написано «</w:t>
            </w:r>
            <w:r>
              <w:rPr>
                <w:i/>
              </w:rPr>
              <w:t>CR3</w:t>
            </w:r>
            <w:r>
              <w:t xml:space="preserve"> / </w:t>
            </w:r>
            <w:r>
              <w:rPr>
                <w:i/>
              </w:rPr>
              <w:t>CR5</w:t>
            </w:r>
            <w:r>
              <w:t xml:space="preserve"> / </w:t>
            </w:r>
            <w:r>
              <w:rPr>
                <w:i/>
              </w:rPr>
              <w:t>HHI</w:t>
            </w:r>
            <w:r>
              <w:t xml:space="preserve">», но </w:t>
            </w:r>
            <w:r>
              <w:rPr>
                <w:i/>
              </w:rPr>
              <w:t>CR5</w:t>
            </w:r>
            <w:r>
              <w:t xml:space="preserve"> в балл не входит</w:t>
            </w:r>
          </w:p>
        </w:tc>
        <w:tc>
          <w:tcPr>
            <w:tcW w:w="292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95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исправлялось; </w:t>
            </w:r>
            <w:r>
              <w:rPr>
                <w:i/>
              </w:rPr>
              <w:t>CR5</w:t>
            </w:r>
            <w:r>
              <w:t xml:space="preserve"> рассчитывается и приводится справочно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Д8</w:t>
            </w:r>
          </w:p>
        </w:tc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01 </w:t>
            </w:r>
            <w:r>
              <w:rPr>
                <w:i/>
              </w:rPr>
              <w:t>B18</w:t>
            </w:r>
          </w:p>
        </w:tc>
        <w:tc>
          <w:tcPr>
            <w:tcW w:w="246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Порог рекламной активности (30) не используется; на листах 04 и 06 нормировка на 50</w:t>
            </w:r>
          </w:p>
        </w:tc>
        <w:tc>
          <w:tcPr>
            <w:tcW w:w="292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95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исправлялось, описано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Д9</w:t>
            </w:r>
          </w:p>
        </w:tc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03 </w:t>
            </w:r>
            <w:r>
              <w:rPr>
                <w:i/>
              </w:rPr>
              <w:t>E4</w:t>
            </w:r>
            <w:r>
              <w:t xml:space="preserve">, </w:t>
            </w:r>
            <w:r>
              <w:rPr>
                <w:i/>
              </w:rPr>
              <w:t>E7</w:t>
            </w:r>
            <w:r>
              <w:t xml:space="preserve">, </w:t>
            </w:r>
            <w:r>
              <w:rPr>
                <w:i/>
              </w:rPr>
              <w:t>E8</w:t>
            </w:r>
            <w:r>
              <w:t xml:space="preserve">, </w:t>
            </w:r>
            <w:r>
              <w:rPr>
                <w:i/>
              </w:rPr>
              <w:t>E9</w:t>
            </w:r>
          </w:p>
        </w:tc>
        <w:tc>
          <w:tcPr>
            <w:tcW w:w="246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Баллы прямого, социального, реферального и медийного каналов считаются, но в индекс 07 не входят</w:t>
            </w:r>
          </w:p>
        </w:tc>
        <w:tc>
          <w:tcPr>
            <w:tcW w:w="292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95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исправлялось, баллы приводятся справочно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Д10</w:t>
            </w:r>
          </w:p>
        </w:tc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03 </w:t>
            </w:r>
            <w:r>
              <w:rPr>
                <w:i/>
              </w:rPr>
              <w:t>D4</w:t>
            </w:r>
            <w:r>
              <w:t xml:space="preserve">, </w:t>
            </w:r>
            <w:r>
              <w:rPr>
                <w:i/>
              </w:rPr>
              <w:t>D7</w:t>
            </w:r>
            <w:r>
              <w:t>–</w:t>
            </w:r>
            <w:r>
              <w:rPr>
                <w:i/>
              </w:rPr>
              <w:t>D9</w:t>
            </w:r>
          </w:p>
        </w:tc>
        <w:tc>
          <w:tcPr>
            <w:tcW w:w="246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Пороги 0,30 / 0,20 / 0,15 / 0,10 – константы, залитые как формулы</w:t>
            </w:r>
          </w:p>
        </w:tc>
        <w:tc>
          <w:tcPr>
            <w:tcW w:w="292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95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исправлялось, описано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Д11</w:t>
            </w:r>
          </w:p>
        </w:tc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06 </w:t>
            </w:r>
            <w:r>
              <w:rPr>
                <w:i/>
              </w:rPr>
              <w:t>D</w:t>
            </w:r>
            <w:r>
              <w:t xml:space="preserve">, </w:t>
            </w:r>
            <w:r>
              <w:rPr>
                <w:i/>
              </w:rPr>
              <w:t>E</w:t>
            </w:r>
          </w:p>
        </w:tc>
        <w:tc>
          <w:tcPr>
            <w:tcW w:w="246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Шкалы «стек 1–5» и </w:t>
            </w:r>
            <w:r>
              <w:rPr>
                <w:i/>
                <w:iCs/>
              </w:rPr>
              <w:t xml:space="preserve">«CRM/автоматизация </w:t>
            </w:r>
            <w:r>
              <w:t>1–5» не заданы</w:t>
            </w:r>
          </w:p>
        </w:tc>
        <w:tc>
          <w:tcPr>
            <w:tcW w:w="292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95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Критерии баллов введены как допущение Р-3; баллы стека и </w:t>
            </w:r>
            <w:r>
              <w:rPr>
                <w:i/>
              </w:rPr>
              <w:t>CRM</w:t>
            </w:r>
            <w:r>
              <w:t xml:space="preserve"> по собранным данным не выставлены ()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Д12</w:t>
            </w:r>
          </w:p>
        </w:tc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04 </w:t>
            </w:r>
            <w:r>
              <w:rPr>
                <w:i/>
              </w:rPr>
              <w:t>E</w:t>
            </w:r>
            <w:r>
              <w:t xml:space="preserve">, 06 </w:t>
            </w:r>
            <w:r>
              <w:rPr>
                <w:i/>
              </w:rPr>
              <w:t>B</w:t>
            </w:r>
          </w:p>
        </w:tc>
        <w:tc>
          <w:tcPr>
            <w:tcW w:w="246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Валюта </w:t>
            </w:r>
            <w:r>
              <w:rPr>
                <w:i/>
              </w:rPr>
              <w:t>CPC</w:t>
            </w:r>
            <w:r>
              <w:t xml:space="preserve"> и финансирования не указана</w:t>
            </w:r>
          </w:p>
        </w:tc>
        <w:tc>
          <w:tcPr>
            <w:tcW w:w="292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95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Принята </w:t>
            </w:r>
            <w:r>
              <w:rPr>
                <w:i/>
              </w:rPr>
              <w:t>у.е.</w:t>
            </w:r>
            <w:r>
              <w:t xml:space="preserve"> по курсу НБРБ 3,0285 </w:t>
            </w:r>
            <w:r>
              <w:rPr>
                <w:i/>
                <w:iCs/>
              </w:rPr>
              <w:t xml:space="preserve">BYN/у.е. </w:t>
            </w:r>
            <w:r>
              <w:t>на 30.09.2026 (дата ЛР2-3, Р-4)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Д13</w:t>
            </w:r>
          </w:p>
        </w:tc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07 </w:t>
            </w:r>
            <w:r>
              <w:rPr>
                <w:i/>
              </w:rPr>
              <w:t>C11</w:t>
            </w:r>
            <w:r>
              <w:t xml:space="preserve">, </w:t>
            </w:r>
            <w:r>
              <w:rPr>
                <w:i/>
              </w:rPr>
              <w:t>C12</w:t>
            </w:r>
          </w:p>
        </w:tc>
        <w:tc>
          <w:tcPr>
            <w:tcW w:w="246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Значения вводятся вручную без методики расчета</w:t>
            </w:r>
          </w:p>
        </w:tc>
        <w:tc>
          <w:tcPr>
            <w:tcW w:w="292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95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C11</w:t>
            </w:r>
            <w:r>
              <w:t xml:space="preserve"> = 0,33, </w:t>
            </w:r>
            <w:r>
              <w:rPr>
                <w:i/>
              </w:rPr>
              <w:t>C12</w:t>
            </w:r>
            <w:r>
              <w:t xml:space="preserve"> = 0,6 по фактам сбора (Р-2, Приложение Б)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Д14</w:t>
            </w:r>
          </w:p>
        </w:tc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00 </w:t>
            </w:r>
            <w:r>
              <w:rPr>
                <w:i/>
              </w:rPr>
              <w:t>C5</w:t>
            </w:r>
          </w:p>
        </w:tc>
        <w:tc>
          <w:tcPr>
            <w:tcW w:w="246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Сказано, что 01_Параметры задает веса, а веса лежат в 07 </w:t>
            </w:r>
            <w:r>
              <w:rPr>
                <w:i/>
              </w:rPr>
              <w:t>E4</w:t>
            </w:r>
            <w:r>
              <w:t>:</w:t>
            </w:r>
            <w:r>
              <w:rPr>
                <w:i/>
              </w:rPr>
              <w:t>E12</w:t>
            </w:r>
          </w:p>
        </w:tc>
        <w:tc>
          <w:tcPr>
            <w:tcW w:w="292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95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исправлялось, описано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Д15</w:t>
            </w:r>
          </w:p>
        </w:tc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05, 06</w:t>
            </w:r>
          </w:p>
        </w:tc>
        <w:tc>
          <w:tcPr>
            <w:tcW w:w="246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Списки конкурентов не связаны с листом 02</w:t>
            </w:r>
          </w:p>
        </w:tc>
        <w:tc>
          <w:tcPr>
            <w:tcW w:w="292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Разные списки</w:t>
            </w:r>
          </w:p>
        </w:tc>
        <w:tc>
          <w:tcPr>
            <w:tcW w:w="295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Один перечень из 19 доменов на листах 02, 05, 06; </w:t>
            </w:r>
            <w:r>
              <w:rPr>
                <w:i/>
              </w:rPr>
              <w:t>camunda.com</w:t>
            </w:r>
            <w:r>
              <w:t xml:space="preserve"> не включен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Д16</w:t>
            </w:r>
          </w:p>
        </w:tc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02 </w:t>
            </w:r>
            <w:r>
              <w:rPr>
                <w:i/>
              </w:rPr>
              <w:t>B38</w:t>
            </w:r>
            <w:r>
              <w:t xml:space="preserve">, </w:t>
            </w:r>
            <w:r>
              <w:rPr>
                <w:i/>
              </w:rPr>
              <w:t>B39</w:t>
            </w:r>
          </w:p>
        </w:tc>
        <w:tc>
          <w:tcPr>
            <w:tcW w:w="246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LARGE</w:t>
            </w:r>
            <w:r>
              <w:t>(…,5) дает ошибку при менее чем 5 конкурентах</w:t>
            </w:r>
          </w:p>
        </w:tc>
        <w:tc>
          <w:tcPr>
            <w:tcW w:w="292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95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критично: методика требует 10–30 конкурентов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Д17</w:t>
            </w:r>
          </w:p>
        </w:tc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01 </w:t>
            </w:r>
            <w:r>
              <w:rPr>
                <w:i/>
              </w:rPr>
              <w:t>C11</w:t>
            </w:r>
            <w:r>
              <w:t>–</w:t>
            </w:r>
            <w:r>
              <w:rPr>
                <w:i/>
              </w:rPr>
              <w:t>C16</w:t>
            </w:r>
          </w:p>
        </w:tc>
        <w:tc>
          <w:tcPr>
            <w:tcW w:w="246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Единица «%», а значения – доли единицы</w:t>
            </w:r>
          </w:p>
        </w:tc>
        <w:tc>
          <w:tcPr>
            <w:tcW w:w="292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95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исправлялось, описано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Д18</w:t>
            </w:r>
          </w:p>
        </w:tc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08 </w:t>
            </w:r>
            <w:r>
              <w:rPr>
                <w:i/>
              </w:rPr>
              <w:t>A15</w:t>
            </w:r>
          </w:p>
        </w:tc>
        <w:tc>
          <w:tcPr>
            <w:tcW w:w="246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Итоговая формулировка набрана текстом с числом 3.12 и не пересчитывается</w:t>
            </w:r>
          </w:p>
        </w:tc>
        <w:tc>
          <w:tcPr>
            <w:tcW w:w="292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Текст с числом 3.12</w:t>
            </w:r>
          </w:p>
        </w:tc>
        <w:tc>
          <w:tcPr>
            <w:tcW w:w="295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Заменена пометкой; итоговая формулировка формируется после подстановки данных</w:t>
            </w:r>
          </w:p>
        </w:tc>
      </w:tr>
    </w:tbl>
    <w:p w:rsidR="002039B0" w:rsidRDefault="00C87E51">
      <w:pPr>
        <w:pStyle w:val="a0"/>
        <w:ind w:firstLine="709"/>
        <w:jc w:val="both"/>
      </w:pPr>
      <w:r>
        <w:rPr>
          <w:sz w:val="28"/>
        </w:rPr>
        <w:t xml:space="preserve">Формулы листов 04–06 на пустых строках дают нулевые значения, поэтому до внесения полных данных они не протягиваются; сводные показатели листов 04–06 при отсутствии полных строк возвращают ошибку </w:t>
      </w:r>
      <w:r>
        <w:rPr>
          <w:sz w:val="28"/>
        </w:rPr>
        <w:t>деления на ноль, что означает «данных нет», и ошибка передается на листы 07 и 08. В рабочей копии 42 ячейки с ошибкой деления на ноль (листы 04–08).</w:t>
      </w:r>
    </w:p>
    <w:p w:rsidR="002039B0" w:rsidRDefault="00C87E51">
      <w:pPr>
        <w:pStyle w:val="4"/>
        <w:ind w:firstLine="709"/>
      </w:pPr>
      <w:r>
        <w:t xml:space="preserve">2.11.4 Сверка расчетов на </w:t>
      </w:r>
      <w:r>
        <w:rPr>
          <w:i/>
          <w:iCs/>
        </w:rPr>
        <w:t xml:space="preserve">Python </w:t>
      </w:r>
      <w:r>
        <w:t xml:space="preserve">и </w:t>
      </w:r>
      <w:r>
        <w:rPr>
          <w:i/>
          <w:iCs/>
        </w:rPr>
        <w:t>Excel</w:t>
      </w:r>
    </w:p>
    <w:p w:rsidR="002039B0" w:rsidRDefault="00C87E51">
      <w:pPr>
        <w:pStyle w:val="FirstParagraph"/>
      </w:pPr>
      <w:r>
        <w:rPr>
          <w:sz w:val="28"/>
        </w:rPr>
        <w:t xml:space="preserve">Все показатели шаблона (доли,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, </w:t>
      </w:r>
      <w:r>
        <w:rPr>
          <w:i/>
          <w:sz w:val="28"/>
        </w:rPr>
        <w:t>HHI</w:t>
      </w:r>
      <w:r>
        <w:rPr>
          <w:sz w:val="28"/>
        </w:rPr>
        <w:t xml:space="preserve">, взвешенные доли каналов, индексы листов 04–06, индекс барьеров) воспроизведены расчетом на </w:t>
      </w:r>
      <w:r>
        <w:rPr>
          <w:i/>
          <w:sz w:val="28"/>
        </w:rPr>
        <w:t>Python</w:t>
      </w:r>
      <w:r>
        <w:rPr>
          <w:sz w:val="28"/>
        </w:rPr>
        <w:t xml:space="preserve"> по тем же формулам и сверены с ячейками </w:t>
      </w:r>
      <w:r>
        <w:rPr>
          <w:i/>
          <w:sz w:val="28"/>
        </w:rPr>
        <w:t>Excel</w:t>
      </w:r>
      <w:r>
        <w:rPr>
          <w:sz w:val="28"/>
        </w:rPr>
        <w:t xml:space="preserve">. Проверка на демонстрационных данных шаблона (8 конкурентов) показала совпадение всех 14 контролируемых значений с точностью 10⁻⁹, в том числе индекс барьеров 3,12. Проверка конвейера на полном тестовом наборе строк (20 конкурентов, 10 запросов) также показала совпадение всех значений. Данные листов 04–06 собраны и загружены 03.10.2026; по итогам повторной сверки все контролируемые значения совпали с </w:t>
      </w:r>
      <w:r>
        <w:rPr>
          <w:i/>
          <w:sz w:val="28"/>
        </w:rPr>
        <w:t>Excel</w:t>
      </w:r>
      <w:r>
        <w:rPr>
          <w:sz w:val="28"/>
        </w:rPr>
        <w:t xml:space="preserve"> (ошибок формул: 0).</w:t>
      </w:r>
    </w:p>
    <w:p w:rsidR="002039B0" w:rsidRDefault="00C87E51">
      <w:pPr>
        <w:pStyle w:val="a0"/>
        <w:keepNext/>
        <w:jc w:val="both"/>
      </w:pPr>
      <w:r>
        <w:rPr>
          <w:sz w:val="28"/>
        </w:rPr>
        <w:t xml:space="preserve">Таблица 38 – Сверка </w:t>
      </w:r>
      <w:r>
        <w:rPr>
          <w:i/>
          <w:sz w:val="28"/>
        </w:rPr>
        <w:t>Python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на демонстрационных данных шаблона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85"/>
        <w:gridCol w:w="1421"/>
        <w:gridCol w:w="1433"/>
        <w:gridCol w:w="2099"/>
      </w:tblGrid>
      <w:tr w:rsidR="002039B0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8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142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</w:p>
        </w:tc>
        <w:tc>
          <w:tcPr>
            <w:tcW w:w="143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Python</w:t>
            </w:r>
          </w:p>
        </w:tc>
        <w:tc>
          <w:tcPr>
            <w:tcW w:w="209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Совпадение</w:t>
            </w:r>
          </w:p>
        </w:tc>
      </w:tr>
      <w:tr w:rsidR="002039B0" w:rsidTr="002039B0">
        <w:trPr>
          <w:cantSplit/>
          <w:jc w:val="center"/>
        </w:trPr>
        <w:tc>
          <w:tcPr>
            <w:tcW w:w="468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CR3</w:t>
            </w:r>
            <w:r>
              <w:t xml:space="preserve"> (02!</w:t>
            </w:r>
            <w:r>
              <w:rPr>
                <w:i/>
              </w:rPr>
              <w:t>B38</w:t>
            </w:r>
            <w:r>
              <w:t>)</w:t>
            </w:r>
          </w:p>
        </w:tc>
        <w:tc>
          <w:tcPr>
            <w:tcW w:w="142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59,80 %</w:t>
            </w:r>
          </w:p>
        </w:tc>
        <w:tc>
          <w:tcPr>
            <w:tcW w:w="143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59,80 %</w:t>
            </w:r>
          </w:p>
        </w:tc>
        <w:tc>
          <w:tcPr>
            <w:tcW w:w="209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2039B0" w:rsidTr="002039B0">
        <w:trPr>
          <w:cantSplit/>
          <w:jc w:val="center"/>
        </w:trPr>
        <w:tc>
          <w:tcPr>
            <w:tcW w:w="468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CR5</w:t>
            </w:r>
            <w:r>
              <w:t xml:space="preserve"> (02!</w:t>
            </w:r>
            <w:r>
              <w:rPr>
                <w:i/>
              </w:rPr>
              <w:t>B39</w:t>
            </w:r>
            <w:r>
              <w:t>)</w:t>
            </w:r>
          </w:p>
        </w:tc>
        <w:tc>
          <w:tcPr>
            <w:tcW w:w="142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81,59 %</w:t>
            </w:r>
          </w:p>
        </w:tc>
        <w:tc>
          <w:tcPr>
            <w:tcW w:w="143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81,59 %</w:t>
            </w:r>
          </w:p>
        </w:tc>
        <w:tc>
          <w:tcPr>
            <w:tcW w:w="209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2039B0" w:rsidTr="002039B0">
        <w:trPr>
          <w:cantSplit/>
          <w:jc w:val="center"/>
        </w:trPr>
        <w:tc>
          <w:tcPr>
            <w:tcW w:w="468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HHI</w:t>
            </w:r>
            <w:r>
              <w:t xml:space="preserve"> (02!</w:t>
            </w:r>
            <w:r>
              <w:rPr>
                <w:i/>
              </w:rPr>
              <w:t>B40</w:t>
            </w:r>
            <w:r>
              <w:t>)</w:t>
            </w:r>
          </w:p>
        </w:tc>
        <w:tc>
          <w:tcPr>
            <w:tcW w:w="142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1593,5</w:t>
            </w:r>
          </w:p>
        </w:tc>
        <w:tc>
          <w:tcPr>
            <w:tcW w:w="143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1593,5</w:t>
            </w:r>
          </w:p>
        </w:tc>
        <w:tc>
          <w:tcPr>
            <w:tcW w:w="209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2039B0" w:rsidTr="002039B0">
        <w:trPr>
          <w:cantSplit/>
          <w:jc w:val="center"/>
        </w:trPr>
        <w:tc>
          <w:tcPr>
            <w:tcW w:w="468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Средняя длительность визита, с (02!</w:t>
            </w:r>
            <w:r>
              <w:rPr>
                <w:i/>
              </w:rPr>
              <w:t>B41</w:t>
            </w:r>
            <w:r>
              <w:t>)</w:t>
            </w:r>
          </w:p>
        </w:tc>
        <w:tc>
          <w:tcPr>
            <w:tcW w:w="142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142,9</w:t>
            </w:r>
          </w:p>
        </w:tc>
        <w:tc>
          <w:tcPr>
            <w:tcW w:w="143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142,9</w:t>
            </w:r>
          </w:p>
        </w:tc>
        <w:tc>
          <w:tcPr>
            <w:tcW w:w="209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2039B0" w:rsidTr="002039B0">
        <w:trPr>
          <w:cantSplit/>
          <w:jc w:val="center"/>
        </w:trPr>
        <w:tc>
          <w:tcPr>
            <w:tcW w:w="468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Органический поиск (03!</w:t>
            </w:r>
            <w:r>
              <w:rPr>
                <w:i/>
              </w:rPr>
              <w:t>C5</w:t>
            </w:r>
            <w:r>
              <w:t>)</w:t>
            </w:r>
          </w:p>
        </w:tc>
        <w:tc>
          <w:tcPr>
            <w:tcW w:w="142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38,60 %</w:t>
            </w:r>
          </w:p>
        </w:tc>
        <w:tc>
          <w:tcPr>
            <w:tcW w:w="143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38,60 %</w:t>
            </w:r>
          </w:p>
        </w:tc>
        <w:tc>
          <w:tcPr>
            <w:tcW w:w="209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2039B0" w:rsidTr="002039B0">
        <w:trPr>
          <w:cantSplit/>
          <w:jc w:val="center"/>
        </w:trPr>
        <w:tc>
          <w:tcPr>
            <w:tcW w:w="468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Платный поиск (03!</w:t>
            </w:r>
            <w:r>
              <w:rPr>
                <w:i/>
              </w:rPr>
              <w:t>C6</w:t>
            </w:r>
            <w:r>
              <w:t>)</w:t>
            </w:r>
          </w:p>
        </w:tc>
        <w:tc>
          <w:tcPr>
            <w:tcW w:w="142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15,09 %</w:t>
            </w:r>
          </w:p>
        </w:tc>
        <w:tc>
          <w:tcPr>
            <w:tcW w:w="143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15,09 %</w:t>
            </w:r>
          </w:p>
        </w:tc>
        <w:tc>
          <w:tcPr>
            <w:tcW w:w="209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2039B0" w:rsidTr="002039B0">
        <w:trPr>
          <w:cantSplit/>
          <w:jc w:val="center"/>
        </w:trPr>
        <w:tc>
          <w:tcPr>
            <w:tcW w:w="468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Брендовая сила (03!</w:t>
            </w:r>
            <w:r>
              <w:rPr>
                <w:i/>
              </w:rPr>
              <w:t>C10</w:t>
            </w:r>
            <w:r>
              <w:t>)</w:t>
            </w:r>
          </w:p>
        </w:tc>
        <w:tc>
          <w:tcPr>
            <w:tcW w:w="142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43,53 %</w:t>
            </w:r>
          </w:p>
        </w:tc>
        <w:tc>
          <w:tcPr>
            <w:tcW w:w="143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43,53 %</w:t>
            </w:r>
          </w:p>
        </w:tc>
        <w:tc>
          <w:tcPr>
            <w:tcW w:w="209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2039B0" w:rsidTr="002039B0">
        <w:trPr>
          <w:cantSplit/>
          <w:jc w:val="center"/>
        </w:trPr>
        <w:tc>
          <w:tcPr>
            <w:tcW w:w="468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Поисково-рекламный индекс (04!</w:t>
            </w:r>
            <w:r>
              <w:rPr>
                <w:i/>
              </w:rPr>
              <w:t>B37</w:t>
            </w:r>
            <w:r>
              <w:t>)</w:t>
            </w:r>
          </w:p>
        </w:tc>
        <w:tc>
          <w:tcPr>
            <w:tcW w:w="142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66,44 %</w:t>
            </w:r>
          </w:p>
        </w:tc>
        <w:tc>
          <w:tcPr>
            <w:tcW w:w="143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66,44 %</w:t>
            </w:r>
          </w:p>
        </w:tc>
        <w:tc>
          <w:tcPr>
            <w:tcW w:w="209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2039B0" w:rsidTr="002039B0">
        <w:trPr>
          <w:cantSplit/>
          <w:jc w:val="center"/>
        </w:trPr>
        <w:tc>
          <w:tcPr>
            <w:tcW w:w="468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Доля высококонкурентных запросов (04!</w:t>
            </w:r>
            <w:r>
              <w:rPr>
                <w:i/>
              </w:rPr>
              <w:t>B38</w:t>
            </w:r>
            <w:r>
              <w:t>)</w:t>
            </w:r>
          </w:p>
        </w:tc>
        <w:tc>
          <w:tcPr>
            <w:tcW w:w="142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40,0 %</w:t>
            </w:r>
          </w:p>
        </w:tc>
        <w:tc>
          <w:tcPr>
            <w:tcW w:w="143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40,0 %</w:t>
            </w:r>
          </w:p>
        </w:tc>
        <w:tc>
          <w:tcPr>
            <w:tcW w:w="209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2039B0" w:rsidTr="002039B0">
        <w:trPr>
          <w:cantSplit/>
          <w:jc w:val="center"/>
        </w:trPr>
        <w:tc>
          <w:tcPr>
            <w:tcW w:w="468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Индекс доверия (05!</w:t>
            </w:r>
            <w:r>
              <w:rPr>
                <w:i/>
              </w:rPr>
              <w:t>B37</w:t>
            </w:r>
            <w:r>
              <w:t>)</w:t>
            </w:r>
          </w:p>
        </w:tc>
        <w:tc>
          <w:tcPr>
            <w:tcW w:w="142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66,33 %</w:t>
            </w:r>
          </w:p>
        </w:tc>
        <w:tc>
          <w:tcPr>
            <w:tcW w:w="143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66,33 %</w:t>
            </w:r>
          </w:p>
        </w:tc>
        <w:tc>
          <w:tcPr>
            <w:tcW w:w="209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2039B0" w:rsidTr="002039B0">
        <w:trPr>
          <w:cantSplit/>
          <w:jc w:val="center"/>
        </w:trPr>
        <w:tc>
          <w:tcPr>
            <w:tcW w:w="468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Среднее число отзывов (05!</w:t>
            </w:r>
            <w:r>
              <w:rPr>
                <w:i/>
              </w:rPr>
              <w:t>B38</w:t>
            </w:r>
            <w:r>
              <w:t>, после Д3)</w:t>
            </w:r>
          </w:p>
        </w:tc>
        <w:tc>
          <w:tcPr>
            <w:tcW w:w="142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163</w:t>
            </w:r>
          </w:p>
        </w:tc>
        <w:tc>
          <w:tcPr>
            <w:tcW w:w="143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163</w:t>
            </w:r>
          </w:p>
        </w:tc>
        <w:tc>
          <w:tcPr>
            <w:tcW w:w="209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2039B0" w:rsidTr="002039B0">
        <w:trPr>
          <w:cantSplit/>
          <w:jc w:val="center"/>
        </w:trPr>
        <w:tc>
          <w:tcPr>
            <w:tcW w:w="468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Индекс ресурсной силы (06!</w:t>
            </w:r>
            <w:r>
              <w:rPr>
                <w:i/>
              </w:rPr>
              <w:t>B37</w:t>
            </w:r>
            <w:r>
              <w:t>)</w:t>
            </w:r>
          </w:p>
        </w:tc>
        <w:tc>
          <w:tcPr>
            <w:tcW w:w="142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47,67 %</w:t>
            </w:r>
          </w:p>
        </w:tc>
        <w:tc>
          <w:tcPr>
            <w:tcW w:w="143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47,67 %</w:t>
            </w:r>
          </w:p>
        </w:tc>
        <w:tc>
          <w:tcPr>
            <w:tcW w:w="209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2039B0" w:rsidTr="002039B0">
        <w:trPr>
          <w:cantSplit/>
          <w:jc w:val="center"/>
        </w:trPr>
        <w:tc>
          <w:tcPr>
            <w:tcW w:w="468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Доля с кабинетом или приложением (06!</w:t>
            </w:r>
            <w:r>
              <w:rPr>
                <w:i/>
              </w:rPr>
              <w:t>B38</w:t>
            </w:r>
            <w:r>
              <w:t>, после Д4)</w:t>
            </w:r>
          </w:p>
        </w:tc>
        <w:tc>
          <w:tcPr>
            <w:tcW w:w="142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60,0 %</w:t>
            </w:r>
          </w:p>
        </w:tc>
        <w:tc>
          <w:tcPr>
            <w:tcW w:w="143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60,0 %</w:t>
            </w:r>
          </w:p>
        </w:tc>
        <w:tc>
          <w:tcPr>
            <w:tcW w:w="209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2039B0" w:rsidTr="002039B0">
        <w:trPr>
          <w:cantSplit/>
          <w:jc w:val="center"/>
        </w:trPr>
        <w:tc>
          <w:tcPr>
            <w:tcW w:w="468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Индекс барьеров входа (07!</w:t>
            </w:r>
            <w:r>
              <w:rPr>
                <w:i/>
              </w:rPr>
              <w:t>F13</w:t>
            </w:r>
            <w:r>
              <w:t>)</w:t>
            </w:r>
          </w:p>
        </w:tc>
        <w:tc>
          <w:tcPr>
            <w:tcW w:w="142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3,12</w:t>
            </w:r>
          </w:p>
        </w:tc>
        <w:tc>
          <w:tcPr>
            <w:tcW w:w="143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3,12</w:t>
            </w:r>
          </w:p>
        </w:tc>
        <w:tc>
          <w:tcPr>
            <w:tcW w:w="209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</w:tbl>
    <w:p w:rsidR="002039B0" w:rsidRDefault="00C87E51">
      <w:pPr>
        <w:pStyle w:val="4"/>
        <w:ind w:firstLine="709"/>
      </w:pPr>
      <w:r>
        <w:t xml:space="preserve">2.11.5 Основной расчет и вариант </w:t>
      </w:r>
      <w:r>
        <w:rPr>
          <w:i/>
          <w:iCs/>
        </w:rPr>
        <w:t xml:space="preserve">Word: </w:t>
      </w:r>
      <w:r>
        <w:t>соответствие</w:t>
      </w:r>
    </w:p>
    <w:p w:rsidR="002039B0" w:rsidRDefault="00C87E51">
      <w:pPr>
        <w:pStyle w:val="FirstParagraph"/>
        <w:keepNext/>
      </w:pPr>
      <w:r>
        <w:rPr>
          <w:sz w:val="28"/>
        </w:rPr>
        <w:t>Таблица 39 – Сопоставление основного (</w:t>
      </w:r>
      <w:r>
        <w:rPr>
          <w:i/>
          <w:sz w:val="28"/>
        </w:rPr>
        <w:t>Excel</w:t>
      </w:r>
      <w:r>
        <w:rPr>
          <w:sz w:val="28"/>
        </w:rPr>
        <w:t>) и сравнительного (</w:t>
      </w:r>
      <w:r>
        <w:rPr>
          <w:i/>
          <w:sz w:val="28"/>
        </w:rPr>
        <w:t>Word</w:t>
      </w:r>
      <w:r>
        <w:rPr>
          <w:sz w:val="28"/>
        </w:rPr>
        <w:t>) расчетов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1090"/>
        <w:gridCol w:w="2079"/>
        <w:gridCol w:w="2341"/>
        <w:gridCol w:w="3478"/>
      </w:tblGrid>
      <w:tr w:rsidR="002039B0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№</w:t>
            </w:r>
          </w:p>
        </w:tc>
        <w:tc>
          <w:tcPr>
            <w:tcW w:w="109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Что</w:t>
            </w:r>
          </w:p>
        </w:tc>
        <w:tc>
          <w:tcPr>
            <w:tcW w:w="207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Основной расчет (</w:t>
            </w:r>
            <w:r>
              <w:rPr>
                <w:i/>
              </w:rPr>
              <w:t>Excel</w:t>
            </w:r>
            <w:r>
              <w:t>)</w:t>
            </w:r>
          </w:p>
        </w:tc>
        <w:tc>
          <w:tcPr>
            <w:tcW w:w="234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Сравнительный расчет (</w:t>
            </w:r>
            <w:r>
              <w:rPr>
                <w:i/>
              </w:rPr>
              <w:t>Word</w:t>
            </w:r>
            <w:r>
              <w:t>)</w:t>
            </w:r>
          </w:p>
        </w:tc>
        <w:tc>
          <w:tcPr>
            <w:tcW w:w="347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Результат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О1</w:t>
            </w:r>
          </w:p>
        </w:tc>
        <w:tc>
          <w:tcPr>
            <w:tcW w:w="109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Доли, </w:t>
            </w:r>
            <w:r>
              <w:rPr>
                <w:i/>
              </w:rPr>
              <w:t>CR3</w:t>
            </w:r>
            <w:r>
              <w:t xml:space="preserve">, </w:t>
            </w:r>
            <w:r>
              <w:rPr>
                <w:i/>
              </w:rPr>
              <w:t>CR5</w:t>
            </w:r>
            <w:r>
              <w:t xml:space="preserve">, </w:t>
            </w:r>
            <w:r>
              <w:rPr>
                <w:i/>
              </w:rPr>
              <w:t>HHI</w:t>
            </w:r>
          </w:p>
        </w:tc>
        <w:tc>
          <w:tcPr>
            <w:tcW w:w="207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 релевантному трафику (визиты × доля географии)</w:t>
            </w:r>
          </w:p>
        </w:tc>
        <w:tc>
          <w:tcPr>
            <w:tcW w:w="234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 сырым визитам релевантных сайтов</w:t>
            </w:r>
          </w:p>
        </w:tc>
        <w:tc>
          <w:tcPr>
            <w:tcW w:w="347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  <w:r>
              <w:t xml:space="preserve">: </w:t>
            </w:r>
            <w:r>
              <w:rPr>
                <w:i/>
              </w:rPr>
              <w:t>CR3</w:t>
            </w:r>
            <w:r>
              <w:t xml:space="preserve">, </w:t>
            </w:r>
            <w:r>
              <w:rPr>
                <w:i/>
              </w:rPr>
              <w:t>CR5</w:t>
            </w:r>
            <w:r>
              <w:t xml:space="preserve">, </w:t>
            </w:r>
            <w:r>
              <w:rPr>
                <w:i/>
              </w:rPr>
              <w:t>HHI</w:t>
            </w:r>
            <w:r>
              <w:t xml:space="preserve"> = 0 (</w:t>
            </w:r>
            <w:r>
              <w:rPr>
                <w:i/>
              </w:rPr>
              <w:t>E</w:t>
            </w:r>
            <w:r>
              <w:t xml:space="preserve"> = 0); </w:t>
            </w:r>
            <w:r>
              <w:rPr>
                <w:i/>
              </w:rPr>
              <w:t>Word</w:t>
            </w:r>
            <w:r>
              <w:t xml:space="preserve">: </w:t>
            </w:r>
            <w:r>
              <w:rPr>
                <w:i/>
              </w:rPr>
              <w:t>CR3</w:t>
            </w:r>
            <w:r>
              <w:t xml:space="preserve"> 85,8 %, </w:t>
            </w:r>
            <w:r>
              <w:rPr>
                <w:i/>
              </w:rPr>
              <w:t>CR5</w:t>
            </w:r>
            <w:r>
              <w:t xml:space="preserve"> 90,7 %, </w:t>
            </w:r>
            <w:r>
              <w:rPr>
                <w:i/>
              </w:rPr>
              <w:t>HHI</w:t>
            </w:r>
            <w:r>
              <w:t xml:space="preserve"> 3 869 – таблица 6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О2</w:t>
            </w:r>
          </w:p>
        </w:tc>
        <w:tc>
          <w:tcPr>
            <w:tcW w:w="109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Балл концентрации</w:t>
            </w:r>
          </w:p>
        </w:tc>
        <w:tc>
          <w:tcPr>
            <w:tcW w:w="207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Пороги </w:t>
            </w:r>
            <w:r>
              <w:rPr>
                <w:i/>
              </w:rPr>
              <w:t>CR3</w:t>
            </w:r>
            <w:r>
              <w:t xml:space="preserve"> 0,6 / 0,39 или </w:t>
            </w:r>
            <w:r>
              <w:rPr>
                <w:i/>
              </w:rPr>
              <w:t>HHI</w:t>
            </w:r>
            <w:r>
              <w:t xml:space="preserve"> 2500 / 1625</w:t>
            </w:r>
          </w:p>
        </w:tc>
        <w:tc>
          <w:tcPr>
            <w:tcW w:w="234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Качественно: лидеров нет / 2–3 лидера / топ-3 – большая часть</w:t>
            </w:r>
          </w:p>
        </w:tc>
        <w:tc>
          <w:tcPr>
            <w:tcW w:w="347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  <w:r>
              <w:t xml:space="preserve">: формально 1 (данных нет); </w:t>
            </w:r>
            <w:r>
              <w:rPr>
                <w:i/>
              </w:rPr>
              <w:t>Word</w:t>
            </w:r>
            <w:r>
              <w:t>: 5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О3</w:t>
            </w:r>
          </w:p>
        </w:tc>
        <w:tc>
          <w:tcPr>
            <w:tcW w:w="109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Платное давление</w:t>
            </w:r>
          </w:p>
        </w:tc>
        <w:tc>
          <w:tcPr>
            <w:tcW w:w="207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Среднее доли </w:t>
            </w:r>
            <w:r>
              <w:rPr>
                <w:i/>
              </w:rPr>
              <w:t>paid</w:t>
            </w:r>
            <w:r>
              <w:t xml:space="preserve"> </w:t>
            </w:r>
            <w:r>
              <w:rPr>
                <w:i/>
              </w:rPr>
              <w:t>search</w:t>
            </w:r>
            <w:r>
              <w:t xml:space="preserve"> и индекса 04</w:t>
            </w:r>
          </w:p>
        </w:tc>
        <w:tc>
          <w:tcPr>
            <w:tcW w:w="234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Среднее долей </w:t>
            </w:r>
            <w:r>
              <w:rPr>
                <w:i/>
              </w:rPr>
              <w:t>paid</w:t>
            </w:r>
            <w:r>
              <w:t xml:space="preserve"> </w:t>
            </w:r>
            <w:r>
              <w:rPr>
                <w:i/>
              </w:rPr>
              <w:t>search</w:t>
            </w:r>
            <w:r>
              <w:t xml:space="preserve"> и </w:t>
            </w:r>
            <w:r>
              <w:rPr>
                <w:i/>
              </w:rPr>
              <w:t>display</w:t>
            </w:r>
          </w:p>
        </w:tc>
        <w:tc>
          <w:tcPr>
            <w:tcW w:w="347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  <w:r>
              <w:t xml:space="preserve">: 0,18 (платное давление); платный трафик </w:t>
            </w:r>
            <w:r>
              <w:rPr>
                <w:i/>
              </w:rPr>
              <w:t>plantuml.com</w:t>
            </w:r>
            <w:r>
              <w:t xml:space="preserve"> 0 % (ЛР2-3)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О4</w:t>
            </w:r>
          </w:p>
        </w:tc>
        <w:tc>
          <w:tcPr>
            <w:tcW w:w="109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Органическое давление</w:t>
            </w:r>
          </w:p>
        </w:tc>
        <w:tc>
          <w:tcPr>
            <w:tcW w:w="207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Средневзвешенная доля </w:t>
            </w:r>
            <w:r>
              <w:rPr>
                <w:i/>
              </w:rPr>
              <w:t>organic</w:t>
            </w:r>
            <w:r>
              <w:t xml:space="preserve"> по всем</w:t>
            </w:r>
          </w:p>
        </w:tc>
        <w:tc>
          <w:tcPr>
            <w:tcW w:w="234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Доля </w:t>
            </w:r>
            <w:r>
              <w:rPr>
                <w:i/>
              </w:rPr>
              <w:t>organic</w:t>
            </w:r>
            <w:r>
              <w:t xml:space="preserve"> у лидеров (топ-3, рядом топ-5) и </w:t>
            </w:r>
            <w:r>
              <w:rPr>
                <w:i/>
              </w:rPr>
              <w:t>SEO</w:t>
            </w:r>
            <w:r>
              <w:t xml:space="preserve"> </w:t>
            </w:r>
            <w:r>
              <w:rPr>
                <w:i/>
              </w:rPr>
              <w:t>difficulty</w:t>
            </w:r>
          </w:p>
        </w:tc>
        <w:tc>
          <w:tcPr>
            <w:tcW w:w="347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  <w:r>
              <w:t xml:space="preserve">: 0 (данных нет); </w:t>
            </w:r>
            <w:r>
              <w:rPr>
                <w:i/>
              </w:rPr>
              <w:t>Word</w:t>
            </w:r>
            <w:r>
              <w:t xml:space="preserve">: органика </w:t>
            </w:r>
            <w:r>
              <w:rPr>
                <w:i/>
              </w:rPr>
              <w:t>plantuml.com</w:t>
            </w:r>
            <w:r>
              <w:t xml:space="preserve"> 48,5 %; </w:t>
            </w:r>
            <w:r>
              <w:rPr>
                <w:i/>
              </w:rPr>
              <w:t>SEO</w:t>
            </w:r>
            <w:r>
              <w:t xml:space="preserve"> </w:t>
            </w:r>
            <w:r>
              <w:rPr>
                <w:i/>
              </w:rPr>
              <w:t>difficulty</w:t>
            </w:r>
            <w:r>
              <w:t xml:space="preserve"> не собрано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О5</w:t>
            </w:r>
          </w:p>
        </w:tc>
        <w:tc>
          <w:tcPr>
            <w:tcW w:w="109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Брендовая сила</w:t>
            </w:r>
          </w:p>
        </w:tc>
        <w:tc>
          <w:tcPr>
            <w:tcW w:w="207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(</w:t>
            </w:r>
            <w:r>
              <w:rPr>
                <w:i/>
              </w:rPr>
              <w:t>Direct</w:t>
            </w:r>
            <w:r>
              <w:t xml:space="preserve"> + </w:t>
            </w:r>
            <w:r>
              <w:rPr>
                <w:i/>
              </w:rPr>
              <w:t>Brand</w:t>
            </w:r>
            <w:r>
              <w:t xml:space="preserve"> </w:t>
            </w:r>
            <w:r>
              <w:rPr>
                <w:i/>
              </w:rPr>
              <w:t>Search</w:t>
            </w:r>
            <w:r>
              <w:t>) средневзвешенно</w:t>
            </w:r>
          </w:p>
        </w:tc>
        <w:tc>
          <w:tcPr>
            <w:tcW w:w="234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Direct</w:t>
            </w:r>
            <w:r>
              <w:t xml:space="preserve"> у лидеров и брендовые запросы</w:t>
            </w:r>
          </w:p>
        </w:tc>
        <w:tc>
          <w:tcPr>
            <w:tcW w:w="347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  <w:r>
              <w:t xml:space="preserve">: 0 (данных нет); </w:t>
            </w:r>
            <w:r>
              <w:rPr>
                <w:i/>
              </w:rPr>
              <w:t>Word</w:t>
            </w:r>
            <w:r>
              <w:t>: брендовые запросы – таблица 8 (</w:t>
            </w:r>
            <w:r>
              <w:rPr>
                <w:i/>
              </w:rPr>
              <w:t>plantuml</w:t>
            </w:r>
            <w:r>
              <w:t xml:space="preserve"> 200, </w:t>
            </w:r>
            <w:r>
              <w:rPr>
                <w:i/>
              </w:rPr>
              <w:t>bpmn</w:t>
            </w:r>
            <w:r>
              <w:t xml:space="preserve"> </w:t>
            </w:r>
            <w:r>
              <w:rPr>
                <w:i/>
              </w:rPr>
              <w:t>io</w:t>
            </w:r>
            <w:r>
              <w:t xml:space="preserve"> 37); </w:t>
            </w:r>
            <w:r>
              <w:rPr>
                <w:i/>
              </w:rPr>
              <w:t>Direct</w:t>
            </w:r>
            <w:r>
              <w:t xml:space="preserve"> лидеров не собрано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О6</w:t>
            </w:r>
          </w:p>
        </w:tc>
        <w:tc>
          <w:tcPr>
            <w:tcW w:w="109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Вовлеченность</w:t>
            </w:r>
          </w:p>
        </w:tc>
        <w:tc>
          <w:tcPr>
            <w:tcW w:w="207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Средневзвешенная длительность</w:t>
            </w:r>
          </w:p>
        </w:tc>
        <w:tc>
          <w:tcPr>
            <w:tcW w:w="234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Сайты выше среднего по группе</w:t>
            </w:r>
          </w:p>
        </w:tc>
        <w:tc>
          <w:tcPr>
            <w:tcW w:w="347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  <w:r>
              <w:t xml:space="preserve">: не рассчитывается; </w:t>
            </w:r>
            <w:r>
              <w:rPr>
                <w:i/>
              </w:rPr>
              <w:t>Word</w:t>
            </w:r>
            <w:r>
              <w:t>: не собрано (</w:t>
            </w:r>
            <w:r>
              <w:rPr>
                <w:i/>
              </w:rPr>
              <w:t>Similarweb</w:t>
            </w:r>
            <w:r>
              <w:t>) – таблица 10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О7</w:t>
            </w:r>
          </w:p>
        </w:tc>
        <w:tc>
          <w:tcPr>
            <w:tcW w:w="109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Итоговый балл</w:t>
            </w:r>
          </w:p>
        </w:tc>
        <w:tc>
          <w:tcPr>
            <w:tcW w:w="207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9 факторов, веса (сумма 1,04), 3 уровня</w:t>
            </w:r>
          </w:p>
        </w:tc>
        <w:tc>
          <w:tcPr>
            <w:tcW w:w="234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8 критериев, простое среднее, 4 уровня, диапазоны</w:t>
            </w:r>
          </w:p>
        </w:tc>
        <w:tc>
          <w:tcPr>
            <w:tcW w:w="347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  <w:r>
              <w:t xml:space="preserve">: 2,32 (максимум 5,2; уровень «низкие барьеры»); </w:t>
            </w:r>
            <w:r>
              <w:rPr>
                <w:i/>
              </w:rPr>
              <w:t>Word</w:t>
            </w:r>
            <w:r>
              <w:t>: 3,00 – 4,38 («умеренный» – «очень высокий») – таблицы 36 и 33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О8</w:t>
            </w:r>
          </w:p>
        </w:tc>
        <w:tc>
          <w:tcPr>
            <w:tcW w:w="109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Оценка пяти сил</w:t>
            </w:r>
          </w:p>
        </w:tc>
        <w:tc>
          <w:tcPr>
            <w:tcW w:w="207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34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Матрица А (1–5) и матрица Б (0–3)</w:t>
            </w:r>
          </w:p>
        </w:tc>
        <w:tc>
          <w:tcPr>
            <w:tcW w:w="347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Матрица А: 3,7 (по пяти силам 3,8), «высокое давление»; матрица Б: 3 / 2 / 3 / 2 / 3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О9</w:t>
            </w:r>
          </w:p>
        </w:tc>
        <w:tc>
          <w:tcPr>
            <w:tcW w:w="109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Журнал источников</w:t>
            </w:r>
          </w:p>
        </w:tc>
        <w:tc>
          <w:tcPr>
            <w:tcW w:w="207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Лист 09 (7 столбцов)</w:t>
            </w:r>
          </w:p>
        </w:tc>
        <w:tc>
          <w:tcPr>
            <w:tcW w:w="234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Журнал методики (8 столбцов)</w:t>
            </w:r>
          </w:p>
        </w:tc>
        <w:tc>
          <w:tcPr>
            <w:tcW w:w="347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Приложение А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О10</w:t>
            </w:r>
          </w:p>
        </w:tc>
        <w:tc>
          <w:tcPr>
            <w:tcW w:w="109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Каналы</w:t>
            </w:r>
          </w:p>
        </w:tc>
        <w:tc>
          <w:tcPr>
            <w:tcW w:w="207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Без </w:t>
            </w:r>
            <w:r>
              <w:rPr>
                <w:i/>
              </w:rPr>
              <w:t>email</w:t>
            </w:r>
            <w:r>
              <w:t>, с брендовым поиском</w:t>
            </w:r>
          </w:p>
        </w:tc>
        <w:tc>
          <w:tcPr>
            <w:tcW w:w="234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 </w:t>
            </w:r>
            <w:r>
              <w:rPr>
                <w:i/>
              </w:rPr>
              <w:t>email</w:t>
            </w:r>
          </w:p>
        </w:tc>
        <w:tc>
          <w:tcPr>
            <w:tcW w:w="347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email</w:t>
            </w:r>
            <w:r>
              <w:t xml:space="preserve"> – в карточках и журнале</w:t>
            </w:r>
          </w:p>
        </w:tc>
      </w:tr>
    </w:tbl>
    <w:p w:rsidR="002039B0" w:rsidRDefault="00C87E51">
      <w:pPr>
        <w:pStyle w:val="3"/>
        <w:ind w:firstLine="709"/>
      </w:pPr>
      <w:r>
        <w:t>2.12 Итоговый вывод о привлекательности рынка и условиях входа</w:t>
      </w:r>
    </w:p>
    <w:p w:rsidR="002039B0" w:rsidRDefault="00C87E51">
      <w:pPr>
        <w:pStyle w:val="FirstParagraph"/>
      </w:pPr>
      <w:r>
        <w:rPr>
          <w:sz w:val="28"/>
        </w:rPr>
        <w:t xml:space="preserve">Универсальная формулировка методики [1]: Адаптированный анализ пяти сил Портера показывает, что конкурентная среда на рынке веб-инструментов построения и проверки диаграмм формальных нотаций в Беларуси определяется не только соперничеством между прямыми конкурентами, но и влиянием покупателей, поставщиков, новых участников, заменителей и цифровых факторов. Наиболее значимыми источниками давления являются угроза заменителей (бесплатные </w:t>
      </w:r>
      <w:r>
        <w:rPr>
          <w:i/>
          <w:sz w:val="28"/>
        </w:rPr>
        <w:t>draw.io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 и генерация диаграмм нейросетью), конкуренция игроков и сила покупателей. Следовательно, привлекательность рынка следует оценивать как низкую при массовом входе и умеренную только для узкой ниши, с учетом невысокого и снижающегося спроса (ЛР1, ЛР2-3), отсутствия данных </w:t>
      </w:r>
      <w:r>
        <w:rPr>
          <w:i/>
          <w:sz w:val="28"/>
        </w:rPr>
        <w:t>Similarweb</w:t>
      </w:r>
      <w:r>
        <w:rPr>
          <w:sz w:val="28"/>
        </w:rPr>
        <w:t xml:space="preserve">, выдачи, рекламных библиотек, отзывов </w:t>
      </w:r>
      <w:r>
        <w:rPr>
          <w:i/>
          <w:sz w:val="28"/>
        </w:rPr>
        <w:t>Capterra</w:t>
      </w:r>
      <w:r>
        <w:rPr>
          <w:sz w:val="28"/>
        </w:rPr>
        <w:t>, финансирования и опроса клиентов.</w:t>
      </w:r>
    </w:p>
    <w:p w:rsidR="002039B0" w:rsidRDefault="00C87E51">
      <w:pPr>
        <w:pStyle w:val="a0"/>
        <w:ind w:firstLine="709"/>
        <w:jc w:val="both"/>
      </w:pPr>
      <w:r>
        <w:rPr>
          <w:sz w:val="28"/>
        </w:rPr>
        <w:t>Для электронного бизнеса конкуренция проявляется прежде всего в борьбе за цифровую видимость, трафик, доверие, данные, рейтинги и удержание клиента. Поэтому итоговая оценка рынка должна учитывать не только число конкурентов, но и зависимость бизнеса от поисковых систем, рекламных платформ, маркетплейсов, социальных сетей, платежных сервисов и алгоритмов распределения внимания аудитории [1].</w:t>
      </w:r>
    </w:p>
    <w:p w:rsidR="002039B0" w:rsidRDefault="00C87E51">
      <w:pPr>
        <w:pStyle w:val="a0"/>
        <w:keepNext/>
        <w:jc w:val="both"/>
      </w:pPr>
      <w:r>
        <w:rPr>
          <w:sz w:val="28"/>
        </w:rPr>
        <w:t>Таблица 40 – Итоги четырех систем оценки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53"/>
        <w:gridCol w:w="3917"/>
        <w:gridCol w:w="2768"/>
      </w:tblGrid>
      <w:tr w:rsidR="002039B0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5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Система</w:t>
            </w:r>
          </w:p>
        </w:tc>
        <w:tc>
          <w:tcPr>
            <w:tcW w:w="391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Результат</w:t>
            </w:r>
          </w:p>
        </w:tc>
        <w:tc>
          <w:tcPr>
            <w:tcW w:w="276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Уровень</w:t>
            </w:r>
          </w:p>
        </w:tc>
      </w:tr>
      <w:tr w:rsidR="002039B0" w:rsidTr="002039B0">
        <w:trPr>
          <w:cantSplit/>
          <w:jc w:val="center"/>
        </w:trPr>
        <w:tc>
          <w:tcPr>
            <w:tcW w:w="295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А. Матрица пяти сил 1–5 (среднее по шести строкам)</w:t>
            </w:r>
          </w:p>
        </w:tc>
        <w:tc>
          <w:tcPr>
            <w:tcW w:w="391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3,7 (по пяти силам 3,8)</w:t>
            </w:r>
          </w:p>
        </w:tc>
        <w:tc>
          <w:tcPr>
            <w:tcW w:w="276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Высокое конкурентное давление</w:t>
            </w:r>
          </w:p>
        </w:tc>
      </w:tr>
      <w:tr w:rsidR="002039B0" w:rsidTr="002039B0">
        <w:trPr>
          <w:cantSplit/>
          <w:jc w:val="center"/>
        </w:trPr>
        <w:tc>
          <w:tcPr>
            <w:tcW w:w="295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Б. Матрица 0–3 с доказательствами</w:t>
            </w:r>
          </w:p>
        </w:tc>
        <w:tc>
          <w:tcPr>
            <w:tcW w:w="391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 / 2 / 3 / 2 / 3 (сумма не определяется)</w:t>
            </w:r>
          </w:p>
        </w:tc>
        <w:tc>
          <w:tcPr>
            <w:tcW w:w="276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Конкуренция – высокий, новые участники – средний, покупатели – высокий, поставщики – средний, заменители – высокий</w:t>
            </w:r>
          </w:p>
        </w:tc>
      </w:tr>
      <w:tr w:rsidR="002039B0" w:rsidTr="002039B0">
        <w:trPr>
          <w:cantSplit/>
          <w:jc w:val="center"/>
        </w:trPr>
        <w:tc>
          <w:tcPr>
            <w:tcW w:w="295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В. Индекс конкурентного давления (8 критериев)</w:t>
            </w:r>
          </w:p>
        </w:tc>
        <w:tc>
          <w:tcPr>
            <w:tcW w:w="391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3,00 – 4,38</w:t>
            </w:r>
          </w:p>
        </w:tc>
        <w:tc>
          <w:tcPr>
            <w:tcW w:w="276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умеренный – очень высокий</w:t>
            </w:r>
          </w:p>
        </w:tc>
      </w:tr>
      <w:tr w:rsidR="002039B0" w:rsidTr="002039B0">
        <w:trPr>
          <w:cantSplit/>
          <w:jc w:val="center"/>
        </w:trPr>
        <w:tc>
          <w:tcPr>
            <w:tcW w:w="295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Г. Индекс барьеров входа </w:t>
            </w:r>
            <w:r>
              <w:rPr>
                <w:i/>
              </w:rPr>
              <w:t>Excel</w:t>
            </w:r>
            <w:r>
              <w:t xml:space="preserve"> (9 факторов)</w:t>
            </w:r>
          </w:p>
        </w:tc>
        <w:tc>
          <w:tcPr>
            <w:tcW w:w="391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2,32</w:t>
            </w:r>
          </w:p>
        </w:tc>
        <w:tc>
          <w:tcPr>
            <w:tcW w:w="276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Низкие барьеры</w:t>
            </w:r>
          </w:p>
        </w:tc>
      </w:tr>
      <w:tr w:rsidR="002039B0" w:rsidTr="002039B0">
        <w:trPr>
          <w:cantSplit/>
          <w:jc w:val="center"/>
        </w:trPr>
        <w:tc>
          <w:tcPr>
            <w:tcW w:w="295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Расхождения между системами</w:t>
            </w:r>
          </w:p>
        </w:tc>
        <w:tc>
          <w:tcPr>
            <w:tcW w:w="391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Система Г не рассчитана из-за отсутствия данных </w:t>
            </w:r>
            <w:r>
              <w:rPr>
                <w:i/>
              </w:rPr>
              <w:t>Similarweb</w:t>
            </w:r>
            <w:r>
              <w:t>; система В дает широкий диапазон по той же причине; матрицы А и Б согласованы (высокое давление со стороны заменителей, конкурентов и покупателей)</w:t>
            </w:r>
          </w:p>
        </w:tc>
        <w:tc>
          <w:tcPr>
            <w:tcW w:w="276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</w:tbl>
    <w:p w:rsidR="002039B0" w:rsidRDefault="00C87E51">
      <w:pPr>
        <w:pStyle w:val="a0"/>
        <w:ind w:firstLine="709"/>
        <w:jc w:val="both"/>
      </w:pPr>
      <w:r>
        <w:rPr>
          <w:sz w:val="28"/>
        </w:rPr>
        <w:t xml:space="preserve">Стратегические последствия (перевод оценки в стратегию входа [3, табл. 12]): при фрагментированном рынке – узкая ниша и сильное ценностное предложение; при цифровой концентрации – недообслуженный сегмент, альтернативный канал, партнерства; при высокой доле платной рекламы – проверка экономики привлечения, органический контент; при высоком репутационном барьере – кейсы, гарантии, пилотные проекты; при высокой силе покупателей – конкуренция не только ценой. Для </w:t>
      </w:r>
      <w:r>
        <w:rPr>
          <w:i/>
          <w:sz w:val="28"/>
        </w:rPr>
        <w:t>NotaCode</w:t>
      </w:r>
      <w:r>
        <w:rPr>
          <w:sz w:val="28"/>
        </w:rPr>
        <w:t xml:space="preserve"> оценки А и Б указывают на вход через узкую нишу (проверка правил нотации, студенты и вузы Беларуси) с бесплатным тарифом </w:t>
      </w:r>
      <w:r>
        <w:rPr>
          <w:i/>
          <w:sz w:val="28"/>
        </w:rPr>
        <w:t>Free</w:t>
      </w:r>
      <w:r>
        <w:rPr>
          <w:sz w:val="28"/>
        </w:rPr>
        <w:t xml:space="preserve"> и платным </w:t>
      </w:r>
      <w:r>
        <w:rPr>
          <w:i/>
          <w:sz w:val="28"/>
        </w:rPr>
        <w:t>Pro</w:t>
      </w:r>
      <w:r>
        <w:rPr>
          <w:sz w:val="28"/>
        </w:rPr>
        <w:t xml:space="preserve"> для специалистов, органический поиск и вузовские каналы, прием платежей через белорусский эквайринг; уточнение стратегии требует данных </w:t>
      </w:r>
      <w:r>
        <w:rPr>
          <w:i/>
          <w:sz w:val="28"/>
        </w:rPr>
        <w:t>Similarweb</w:t>
      </w:r>
      <w:r>
        <w:rPr>
          <w:sz w:val="28"/>
        </w:rPr>
        <w:t>, рекламных библиотек и отзывов (не собрано).</w:t>
      </w:r>
    </w:p>
    <w:p w:rsidR="002039B0" w:rsidRDefault="00C87E51">
      <w:pPr>
        <w:pStyle w:val="a0"/>
        <w:ind w:firstLine="709"/>
        <w:jc w:val="both"/>
      </w:pPr>
      <w:r>
        <w:rPr>
          <w:sz w:val="28"/>
        </w:rPr>
        <w:t xml:space="preserve">Ограничения анализа. Показатели </w:t>
      </w:r>
      <w:r>
        <w:rPr>
          <w:i/>
          <w:sz w:val="28"/>
        </w:rPr>
        <w:t>Similarweb</w:t>
      </w:r>
      <w:r>
        <w:rPr>
          <w:sz w:val="28"/>
        </w:rPr>
        <w:t xml:space="preserve"> и аналогичных сервисов – оценочные, они показывают распределение цифровой видимости, а не выручку. Выводы подтверждаются через выдачу, отзывы, рекламные библиотеки, данные конкурентов, платформы и статистику; </w:t>
      </w:r>
      <w:r>
        <w:rPr>
          <w:i/>
          <w:sz w:val="28"/>
        </w:rPr>
        <w:t>Similarweb</w:t>
      </w:r>
      <w:r>
        <w:rPr>
          <w:sz w:val="28"/>
        </w:rPr>
        <w:t xml:space="preserve"> не является единственным основанием вывода, требуются не менее трех независимых источников помимо него [3]. У </w:t>
      </w:r>
      <w:r>
        <w:rPr>
          <w:i/>
          <w:sz w:val="28"/>
        </w:rPr>
        <w:t>NotaCode</w:t>
      </w:r>
      <w:r>
        <w:rPr>
          <w:sz w:val="28"/>
        </w:rPr>
        <w:t xml:space="preserve"> нет собственных данных (продукт до </w:t>
      </w:r>
      <w:r>
        <w:rPr>
          <w:i/>
          <w:sz w:val="28"/>
        </w:rPr>
        <w:t>MVP</w:t>
      </w:r>
      <w:r>
        <w:rPr>
          <w:sz w:val="28"/>
        </w:rPr>
        <w:t>), поэтому конверсия, стоимость привлечения и удержание оценены по внешним признакам.</w:t>
      </w:r>
    </w:p>
    <w:p w:rsidR="002039B0" w:rsidRDefault="00C87E51">
      <w:pPr>
        <w:pStyle w:val="2"/>
        <w:pageBreakBefore/>
      </w:pPr>
      <w:r>
        <w:t>3 ПРОВЕРКА ПО КРИТЕРИЯМ МЕТОДИКИ</w:t>
      </w:r>
    </w:p>
    <w:p w:rsidR="002039B0" w:rsidRDefault="00C87E51">
      <w:pPr>
        <w:pStyle w:val="FirstParagraph"/>
      </w:pPr>
      <w:r>
        <w:rPr>
          <w:sz w:val="28"/>
        </w:rPr>
        <w:t>Контрольных вопросов к защите в материалах ЛР4 нет; вместо ответов приведена проверка по двум контрольным перечням, которые методики действительно содержат. Статус «да» означает, что пункт выполнен и подтвержден таблицей или разделом отчета; «частично» – пункт выполнен не по всем доменам или источникам; «нет» – данные получить не удалось (причины указаны в соответствующих разделах).</w:t>
      </w:r>
    </w:p>
    <w:p w:rsidR="002039B0" w:rsidRDefault="00C87E51">
      <w:pPr>
        <w:pStyle w:val="a0"/>
        <w:keepNext/>
        <w:jc w:val="both"/>
      </w:pPr>
      <w:r>
        <w:rPr>
          <w:sz w:val="28"/>
        </w:rPr>
        <w:t>Таблица 41 – Контрольный лист методики пяти сил [1, раздела 16]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3"/>
        <w:gridCol w:w="6363"/>
        <w:gridCol w:w="1093"/>
        <w:gridCol w:w="1499"/>
      </w:tblGrid>
      <w:tr w:rsidR="002039B0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№</w:t>
            </w:r>
          </w:p>
        </w:tc>
        <w:tc>
          <w:tcPr>
            <w:tcW w:w="636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Пункт</w:t>
            </w:r>
          </w:p>
        </w:tc>
        <w:tc>
          <w:tcPr>
            <w:tcW w:w="109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Статус</w:t>
            </w:r>
          </w:p>
        </w:tc>
        <w:tc>
          <w:tcPr>
            <w:tcW w:w="149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Где в отчете</w:t>
            </w:r>
          </w:p>
        </w:tc>
      </w:tr>
      <w:tr w:rsidR="002039B0" w:rsidTr="002039B0">
        <w:trPr>
          <w:cantSplit/>
          <w:jc w:val="center"/>
        </w:trPr>
        <w:tc>
          <w:tcPr>
            <w:tcW w:w="68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636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Зафиксированы продуктовые, клиентские, географические и канальные границы рынка</w:t>
            </w:r>
          </w:p>
        </w:tc>
        <w:tc>
          <w:tcPr>
            <w:tcW w:w="109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149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таблица 1</w:t>
            </w:r>
          </w:p>
        </w:tc>
      </w:tr>
      <w:tr w:rsidR="002039B0" w:rsidTr="002039B0">
        <w:trPr>
          <w:cantSplit/>
          <w:jc w:val="center"/>
        </w:trPr>
        <w:tc>
          <w:tcPr>
            <w:tcW w:w="68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636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Составлен список прямых конкурентов, частичных конкурентов и заменителей</w:t>
            </w:r>
          </w:p>
        </w:tc>
        <w:tc>
          <w:tcPr>
            <w:tcW w:w="109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149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таблица 3, раздел 2.8</w:t>
            </w:r>
          </w:p>
        </w:tc>
      </w:tr>
      <w:tr w:rsidR="002039B0" w:rsidTr="002039B0">
        <w:trPr>
          <w:cantSplit/>
          <w:jc w:val="center"/>
        </w:trPr>
        <w:tc>
          <w:tcPr>
            <w:tcW w:w="68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636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Оценена цифровая видимость конкурентов</w:t>
            </w:r>
          </w:p>
        </w:tc>
        <w:tc>
          <w:tcPr>
            <w:tcW w:w="109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частично</w:t>
            </w:r>
          </w:p>
        </w:tc>
        <w:tc>
          <w:tcPr>
            <w:tcW w:w="149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раздел 2.4</w:t>
            </w:r>
          </w:p>
        </w:tc>
      </w:tr>
      <w:tr w:rsidR="002039B0" w:rsidTr="002039B0">
        <w:trPr>
          <w:cantSplit/>
          <w:jc w:val="center"/>
        </w:trPr>
        <w:tc>
          <w:tcPr>
            <w:tcW w:w="68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636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Проверены каналы трафика и зависимость от поисковых систем, рекламы и платформ</w:t>
            </w:r>
          </w:p>
        </w:tc>
        <w:tc>
          <w:tcPr>
            <w:tcW w:w="109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частично</w:t>
            </w:r>
          </w:p>
        </w:tc>
        <w:tc>
          <w:tcPr>
            <w:tcW w:w="149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таблица 7</w:t>
            </w:r>
          </w:p>
        </w:tc>
      </w:tr>
      <w:tr w:rsidR="002039B0" w:rsidTr="002039B0">
        <w:trPr>
          <w:cantSplit/>
          <w:jc w:val="center"/>
        </w:trPr>
        <w:tc>
          <w:tcPr>
            <w:tcW w:w="68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636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Оценена угроза входа новых участников с учетом стоимости привлечения и доверия</w:t>
            </w:r>
          </w:p>
        </w:tc>
        <w:tc>
          <w:tcPr>
            <w:tcW w:w="109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частично</w:t>
            </w:r>
          </w:p>
        </w:tc>
        <w:tc>
          <w:tcPr>
            <w:tcW w:w="149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раздел 2.5</w:t>
            </w:r>
          </w:p>
        </w:tc>
      </w:tr>
      <w:tr w:rsidR="002039B0" w:rsidTr="002039B0">
        <w:trPr>
          <w:cantSplit/>
          <w:jc w:val="center"/>
        </w:trPr>
        <w:tc>
          <w:tcPr>
            <w:tcW w:w="68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636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Оценена сила покупателей с учетом сравнимости предложений и издержек переключения</w:t>
            </w:r>
          </w:p>
        </w:tc>
        <w:tc>
          <w:tcPr>
            <w:tcW w:w="109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частично</w:t>
            </w:r>
          </w:p>
        </w:tc>
        <w:tc>
          <w:tcPr>
            <w:tcW w:w="149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раздел 2.6</w:t>
            </w:r>
          </w:p>
        </w:tc>
      </w:tr>
      <w:tr w:rsidR="002039B0" w:rsidTr="002039B0">
        <w:trPr>
          <w:cantSplit/>
          <w:jc w:val="center"/>
        </w:trPr>
        <w:tc>
          <w:tcPr>
            <w:tcW w:w="68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7</w:t>
            </w:r>
          </w:p>
        </w:tc>
        <w:tc>
          <w:tcPr>
            <w:tcW w:w="636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Оценена сила поставщиков, включая трафик, данные, платежи и инфраструктуру</w:t>
            </w:r>
          </w:p>
        </w:tc>
        <w:tc>
          <w:tcPr>
            <w:tcW w:w="109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частично</w:t>
            </w:r>
          </w:p>
        </w:tc>
        <w:tc>
          <w:tcPr>
            <w:tcW w:w="149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раздел 2.7</w:t>
            </w:r>
          </w:p>
        </w:tc>
      </w:tr>
      <w:tr w:rsidR="002039B0" w:rsidTr="002039B0">
        <w:trPr>
          <w:cantSplit/>
          <w:jc w:val="center"/>
        </w:trPr>
        <w:tc>
          <w:tcPr>
            <w:tcW w:w="68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636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Выявлены цифровые заменители, включая автоматизацию, </w:t>
            </w:r>
            <w:r>
              <w:rPr>
                <w:i/>
              </w:rPr>
              <w:t>AI</w:t>
            </w:r>
            <w:r>
              <w:t xml:space="preserve"> и самостоятельные решения</w:t>
            </w:r>
          </w:p>
        </w:tc>
        <w:tc>
          <w:tcPr>
            <w:tcW w:w="109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149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раздел 2.8</w:t>
            </w:r>
          </w:p>
        </w:tc>
      </w:tr>
      <w:tr w:rsidR="002039B0" w:rsidTr="002039B0">
        <w:trPr>
          <w:cantSplit/>
          <w:jc w:val="center"/>
        </w:trPr>
        <w:tc>
          <w:tcPr>
            <w:tcW w:w="68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9</w:t>
            </w:r>
          </w:p>
        </w:tc>
        <w:tc>
          <w:tcPr>
            <w:tcW w:w="636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Оценены сетевые эффекты, данные, алгоритмическая видимость и платформенная зависимость</w:t>
            </w:r>
          </w:p>
        </w:tc>
        <w:tc>
          <w:tcPr>
            <w:tcW w:w="109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частично</w:t>
            </w:r>
          </w:p>
        </w:tc>
        <w:tc>
          <w:tcPr>
            <w:tcW w:w="149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раздел 2.9</w:t>
            </w:r>
          </w:p>
        </w:tc>
      </w:tr>
      <w:tr w:rsidR="002039B0" w:rsidTr="002039B0">
        <w:trPr>
          <w:cantSplit/>
          <w:jc w:val="center"/>
        </w:trPr>
        <w:tc>
          <w:tcPr>
            <w:tcW w:w="68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10</w:t>
            </w:r>
          </w:p>
        </w:tc>
        <w:tc>
          <w:tcPr>
            <w:tcW w:w="636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Сформулирован итоговый вывод о привлекательности рынка и условиях входа</w:t>
            </w:r>
          </w:p>
        </w:tc>
        <w:tc>
          <w:tcPr>
            <w:tcW w:w="109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частично</w:t>
            </w:r>
          </w:p>
        </w:tc>
        <w:tc>
          <w:tcPr>
            <w:tcW w:w="149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раздел 2.12</w:t>
            </w:r>
          </w:p>
        </w:tc>
      </w:tr>
    </w:tbl>
    <w:p w:rsidR="002039B0" w:rsidRDefault="00C87E51">
      <w:pPr>
        <w:pStyle w:val="a0"/>
        <w:keepNext/>
        <w:jc w:val="both"/>
      </w:pPr>
      <w:r>
        <w:rPr>
          <w:sz w:val="28"/>
        </w:rPr>
        <w:t xml:space="preserve">Таблица 42 – Чек-лист качества оценки по </w:t>
      </w:r>
      <w:r>
        <w:rPr>
          <w:i/>
          <w:sz w:val="28"/>
        </w:rPr>
        <w:t>Similarweb</w:t>
      </w:r>
      <w:r>
        <w:rPr>
          <w:sz w:val="28"/>
        </w:rPr>
        <w:t xml:space="preserve"> [3, раздела 13]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10"/>
        <w:gridCol w:w="5798"/>
        <w:gridCol w:w="1137"/>
        <w:gridCol w:w="1993"/>
      </w:tblGrid>
      <w:tr w:rsidR="002039B0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1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№</w:t>
            </w:r>
          </w:p>
        </w:tc>
        <w:tc>
          <w:tcPr>
            <w:tcW w:w="579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Пункт</w:t>
            </w:r>
          </w:p>
        </w:tc>
        <w:tc>
          <w:tcPr>
            <w:tcW w:w="113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Статус</w:t>
            </w:r>
          </w:p>
        </w:tc>
        <w:tc>
          <w:tcPr>
            <w:tcW w:w="199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Где в отчете</w:t>
            </w:r>
          </w:p>
        </w:tc>
      </w:tr>
      <w:tr w:rsidR="002039B0" w:rsidTr="002039B0">
        <w:trPr>
          <w:cantSplit/>
          <w:jc w:val="center"/>
        </w:trPr>
        <w:tc>
          <w:tcPr>
            <w:tcW w:w="71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579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Зафиксированы продуктовые, географические и клиентские границы рынка</w:t>
            </w:r>
          </w:p>
        </w:tc>
        <w:tc>
          <w:tcPr>
            <w:tcW w:w="113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199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таблица 1</w:t>
            </w:r>
          </w:p>
        </w:tc>
      </w:tr>
      <w:tr w:rsidR="002039B0" w:rsidTr="002039B0">
        <w:trPr>
          <w:cantSplit/>
          <w:jc w:val="center"/>
        </w:trPr>
        <w:tc>
          <w:tcPr>
            <w:tcW w:w="71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579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Список конкурентов включает прямых игроков, платформы, агрегаторы и заменители</w:t>
            </w:r>
          </w:p>
        </w:tc>
        <w:tc>
          <w:tcPr>
            <w:tcW w:w="113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частично</w:t>
            </w:r>
          </w:p>
        </w:tc>
        <w:tc>
          <w:tcPr>
            <w:tcW w:w="199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таблица 3</w:t>
            </w:r>
          </w:p>
        </w:tc>
      </w:tr>
      <w:tr w:rsidR="002039B0" w:rsidTr="002039B0">
        <w:trPr>
          <w:cantSplit/>
          <w:jc w:val="center"/>
        </w:trPr>
        <w:tc>
          <w:tcPr>
            <w:tcW w:w="71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579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Показатели </w:t>
            </w:r>
            <w:r>
              <w:rPr>
                <w:i/>
              </w:rPr>
              <w:t>Similarweb</w:t>
            </w:r>
            <w:r>
              <w:t xml:space="preserve"> собраны по одной дате и сопоставимому периоду</w:t>
            </w:r>
          </w:p>
        </w:tc>
        <w:tc>
          <w:tcPr>
            <w:tcW w:w="113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нет</w:t>
            </w:r>
          </w:p>
        </w:tc>
        <w:tc>
          <w:tcPr>
            <w:tcW w:w="199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таблица 4</w:t>
            </w:r>
          </w:p>
        </w:tc>
      </w:tr>
      <w:tr w:rsidR="002039B0" w:rsidTr="002039B0">
        <w:trPr>
          <w:cantSplit/>
          <w:jc w:val="center"/>
        </w:trPr>
        <w:tc>
          <w:tcPr>
            <w:tcW w:w="71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579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Исключены нерелевантные глобальные сайты, если они не работают в целевой географии</w:t>
            </w:r>
          </w:p>
        </w:tc>
        <w:tc>
          <w:tcPr>
            <w:tcW w:w="113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частично</w:t>
            </w:r>
          </w:p>
        </w:tc>
        <w:tc>
          <w:tcPr>
            <w:tcW w:w="199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раздел 2.3.3</w:t>
            </w:r>
          </w:p>
        </w:tc>
      </w:tr>
      <w:tr w:rsidR="002039B0" w:rsidTr="002039B0">
        <w:trPr>
          <w:cantSplit/>
          <w:jc w:val="center"/>
        </w:trPr>
        <w:tc>
          <w:tcPr>
            <w:tcW w:w="71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579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Рассчитаны доли трафика, </w:t>
            </w:r>
            <w:r>
              <w:rPr>
                <w:i/>
                <w:iCs/>
              </w:rPr>
              <w:t xml:space="preserve">CR3/CR5 </w:t>
            </w:r>
            <w:r>
              <w:t>и оценочная концентрация</w:t>
            </w:r>
          </w:p>
        </w:tc>
        <w:tc>
          <w:tcPr>
            <w:tcW w:w="113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частично</w:t>
            </w:r>
          </w:p>
        </w:tc>
        <w:tc>
          <w:tcPr>
            <w:tcW w:w="199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таблица 6; программа расчета проверена (таблица 38)</w:t>
            </w:r>
          </w:p>
        </w:tc>
      </w:tr>
      <w:tr w:rsidR="002039B0" w:rsidTr="002039B0">
        <w:trPr>
          <w:cantSplit/>
          <w:jc w:val="center"/>
        </w:trPr>
        <w:tc>
          <w:tcPr>
            <w:tcW w:w="71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579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Оценены каналы</w:t>
            </w:r>
          </w:p>
        </w:tc>
        <w:tc>
          <w:tcPr>
            <w:tcW w:w="113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нет</w:t>
            </w:r>
          </w:p>
        </w:tc>
        <w:tc>
          <w:tcPr>
            <w:tcW w:w="199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таблица 7</w:t>
            </w:r>
          </w:p>
        </w:tc>
      </w:tr>
      <w:tr w:rsidR="002039B0" w:rsidTr="002039B0">
        <w:trPr>
          <w:cantSplit/>
          <w:jc w:val="center"/>
        </w:trPr>
        <w:tc>
          <w:tcPr>
            <w:tcW w:w="71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7</w:t>
            </w:r>
          </w:p>
        </w:tc>
        <w:tc>
          <w:tcPr>
            <w:tcW w:w="579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Проверены поисковая выдача и рекламная активность</w:t>
            </w:r>
          </w:p>
        </w:tc>
        <w:tc>
          <w:tcPr>
            <w:tcW w:w="113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нет</w:t>
            </w:r>
          </w:p>
        </w:tc>
        <w:tc>
          <w:tcPr>
            <w:tcW w:w="199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таблица 9</w:t>
            </w:r>
          </w:p>
        </w:tc>
      </w:tr>
      <w:tr w:rsidR="002039B0" w:rsidTr="002039B0">
        <w:trPr>
          <w:cantSplit/>
          <w:jc w:val="center"/>
        </w:trPr>
        <w:tc>
          <w:tcPr>
            <w:tcW w:w="71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579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Проверены отзывы, рейтинги, кейсы и репутационный барьер</w:t>
            </w:r>
          </w:p>
        </w:tc>
        <w:tc>
          <w:tcPr>
            <w:tcW w:w="113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частично</w:t>
            </w:r>
          </w:p>
        </w:tc>
        <w:tc>
          <w:tcPr>
            <w:tcW w:w="199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лист 05, таблица 35</w:t>
            </w:r>
          </w:p>
        </w:tc>
      </w:tr>
      <w:tr w:rsidR="002039B0" w:rsidTr="002039B0">
        <w:trPr>
          <w:cantSplit/>
          <w:jc w:val="center"/>
        </w:trPr>
        <w:tc>
          <w:tcPr>
            <w:tcW w:w="71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9</w:t>
            </w:r>
          </w:p>
        </w:tc>
        <w:tc>
          <w:tcPr>
            <w:tcW w:w="579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Проверены технологические признаки через </w:t>
            </w:r>
            <w:r>
              <w:rPr>
                <w:i/>
              </w:rPr>
              <w:t>BuiltWith</w:t>
            </w:r>
            <w:r>
              <w:t xml:space="preserve">, </w:t>
            </w:r>
            <w:r>
              <w:rPr>
                <w:i/>
              </w:rPr>
              <w:t>Wappalyzer</w:t>
            </w:r>
            <w:r>
              <w:t xml:space="preserve"> или аналоги</w:t>
            </w:r>
          </w:p>
        </w:tc>
        <w:tc>
          <w:tcPr>
            <w:tcW w:w="113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частично</w:t>
            </w:r>
          </w:p>
        </w:tc>
        <w:tc>
          <w:tcPr>
            <w:tcW w:w="199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лист 06, таблица 35</w:t>
            </w:r>
          </w:p>
        </w:tc>
      </w:tr>
      <w:tr w:rsidR="002039B0" w:rsidTr="002039B0">
        <w:trPr>
          <w:cantSplit/>
          <w:jc w:val="center"/>
        </w:trPr>
        <w:tc>
          <w:tcPr>
            <w:tcW w:w="71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10</w:t>
            </w:r>
          </w:p>
        </w:tc>
        <w:tc>
          <w:tcPr>
            <w:tcW w:w="579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Использовано не менее трех независимых источников помимо </w:t>
            </w:r>
            <w:r>
              <w:rPr>
                <w:i/>
              </w:rPr>
              <w:t>Similarweb</w:t>
            </w:r>
          </w:p>
        </w:tc>
        <w:tc>
          <w:tcPr>
            <w:tcW w:w="113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199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Приложение А</w:t>
            </w:r>
          </w:p>
        </w:tc>
      </w:tr>
      <w:tr w:rsidR="002039B0" w:rsidTr="002039B0">
        <w:trPr>
          <w:cantSplit/>
          <w:jc w:val="center"/>
        </w:trPr>
        <w:tc>
          <w:tcPr>
            <w:tcW w:w="71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11</w:t>
            </w:r>
          </w:p>
        </w:tc>
        <w:tc>
          <w:tcPr>
            <w:tcW w:w="579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Итоговый вывод содержит не только балл, но и объяснение барьеров входа</w:t>
            </w:r>
          </w:p>
        </w:tc>
        <w:tc>
          <w:tcPr>
            <w:tcW w:w="113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частично</w:t>
            </w:r>
          </w:p>
        </w:tc>
        <w:tc>
          <w:tcPr>
            <w:tcW w:w="199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раздел 2.12</w:t>
            </w:r>
          </w:p>
        </w:tc>
      </w:tr>
    </w:tbl>
    <w:p w:rsidR="002039B0" w:rsidRDefault="00C87E51">
      <w:pPr>
        <w:pStyle w:val="2"/>
        <w:pageBreakBefore/>
      </w:pPr>
      <w:r>
        <w:t>ВЫВОДЫ</w:t>
      </w:r>
    </w:p>
    <w:p w:rsidR="002039B0" w:rsidRDefault="00C87E51">
      <w:pPr>
        <w:ind w:left="709" w:firstLine="709"/>
        <w:jc w:val="both"/>
      </w:pPr>
      <w:r>
        <w:rPr>
          <w:sz w:val="28"/>
        </w:rPr>
        <w:t xml:space="preserve">Подготовлена методическая и расчетная основа оценки конкуренции и барьеров входа </w:t>
      </w:r>
      <w:r>
        <w:rPr>
          <w:i/>
          <w:sz w:val="28"/>
        </w:rPr>
        <w:t>NotaCode</w:t>
      </w:r>
      <w:r>
        <w:rPr>
          <w:sz w:val="28"/>
        </w:rPr>
        <w:t xml:space="preserve">: адаптированная модель пяти сил, четыре системы оценки (матрицы А и Б, индекс по восьми критериям, индекс барьеров </w:t>
      </w:r>
      <w:r>
        <w:rPr>
          <w:i/>
          <w:sz w:val="28"/>
        </w:rPr>
        <w:t>Excel</w:t>
      </w:r>
      <w:r>
        <w:rPr>
          <w:sz w:val="28"/>
        </w:rPr>
        <w:t>), карточки конкурентов и журналы источников и допущений.</w:t>
      </w:r>
    </w:p>
    <w:p w:rsidR="002039B0" w:rsidRDefault="00C87E51">
      <w:pPr>
        <w:ind w:left="709" w:firstLine="709"/>
        <w:jc w:val="both"/>
      </w:pPr>
      <w:r>
        <w:rPr>
          <w:sz w:val="28"/>
        </w:rPr>
        <w:t xml:space="preserve">Рабочая копия </w:t>
      </w:r>
      <w:r>
        <w:rPr>
          <w:i/>
          <w:sz w:val="28"/>
        </w:rPr>
        <w:t>Excel</w:t>
      </w:r>
      <w:r>
        <w:rPr>
          <w:sz w:val="28"/>
        </w:rPr>
        <w:t>-шаблона приведена в рабочее состояние: исправлены дефекты Д2–Д6, выявлен и описан дополнительный дефект Д18, остальные особенности шаблона описаны в таблице исправлений. Веса шаблона (сумма 1,04) сохранены без изменений; индекс считается как есть, справочно показывается вариант с делением на сумму весов.</w:t>
      </w:r>
    </w:p>
    <w:p w:rsidR="002039B0" w:rsidRDefault="00C87E51">
      <w:pPr>
        <w:ind w:left="709" w:firstLine="709"/>
        <w:jc w:val="both"/>
      </w:pPr>
      <w:r>
        <w:rPr>
          <w:sz w:val="28"/>
        </w:rPr>
        <w:t xml:space="preserve">Расчеты на </w:t>
      </w:r>
      <w:r>
        <w:rPr>
          <w:i/>
          <w:sz w:val="28"/>
        </w:rPr>
        <w:t>Python</w:t>
      </w:r>
      <w:r>
        <w:rPr>
          <w:sz w:val="28"/>
        </w:rPr>
        <w:t xml:space="preserve"> воспроизводят все формулы шаблона: на демонстрационных данных шаблона все 14 контролируемых значений совпали с </w:t>
      </w:r>
      <w:r>
        <w:rPr>
          <w:i/>
          <w:sz w:val="28"/>
        </w:rPr>
        <w:t>Excel</w:t>
      </w:r>
      <w:r>
        <w:rPr>
          <w:sz w:val="28"/>
        </w:rPr>
        <w:t xml:space="preserve">, индекс барьеров – 3,12; после заполнения данных 03.10.2026 сверка подтверждена: индекс барьеров </w:t>
      </w:r>
      <w:r>
        <w:rPr>
          <w:i/>
          <w:sz w:val="28"/>
        </w:rPr>
        <w:t>Excel</w:t>
      </w:r>
      <w:r>
        <w:rPr>
          <w:sz w:val="28"/>
        </w:rPr>
        <w:t xml:space="preserve"> = 2,32, ошибок формул нет.</w:t>
      </w:r>
    </w:p>
    <w:p w:rsidR="002039B0" w:rsidRDefault="00C87E51">
      <w:pPr>
        <w:ind w:left="709" w:firstLine="709"/>
        <w:jc w:val="both"/>
      </w:pPr>
      <w:r>
        <w:rPr>
          <w:sz w:val="28"/>
        </w:rPr>
        <w:t xml:space="preserve">Конкурентная группа сформирована из 20 кандидатов; 19 прошли проверку релевантности (не прошел </w:t>
      </w:r>
      <w:r>
        <w:rPr>
          <w:i/>
          <w:sz w:val="28"/>
        </w:rPr>
        <w:t>camunda.com</w:t>
      </w:r>
      <w:r>
        <w:rPr>
          <w:sz w:val="28"/>
        </w:rPr>
        <w:t xml:space="preserve">), </w:t>
      </w:r>
      <w:r>
        <w:rPr>
          <w:i/>
          <w:sz w:val="28"/>
        </w:rPr>
        <w:t>Visio</w:t>
      </w:r>
      <w:r>
        <w:rPr>
          <w:sz w:val="28"/>
        </w:rPr>
        <w:t xml:space="preserve"> показан отдельной строкой. Доступ к </w:t>
      </w:r>
      <w:r>
        <w:rPr>
          <w:i/>
          <w:sz w:val="28"/>
        </w:rPr>
        <w:t>Similarweb</w:t>
      </w:r>
      <w:r>
        <w:rPr>
          <w:sz w:val="28"/>
        </w:rPr>
        <w:t xml:space="preserve"> 30.09.2026 закрыт (</w:t>
      </w:r>
      <w:r>
        <w:rPr>
          <w:i/>
          <w:sz w:val="28"/>
        </w:rPr>
        <w:t>HTTP</w:t>
      </w:r>
      <w:r>
        <w:rPr>
          <w:sz w:val="28"/>
        </w:rPr>
        <w:t xml:space="preserve"> 403), поэтому доли трафика, каналы и доля Беларуси по </w:t>
      </w:r>
      <w:r>
        <w:rPr>
          <w:i/>
          <w:sz w:val="28"/>
        </w:rPr>
        <w:t>Excel</w:t>
      </w:r>
      <w:r>
        <w:rPr>
          <w:sz w:val="28"/>
        </w:rPr>
        <w:t xml:space="preserve">-расчету не получены; по сырым визитам </w:t>
      </w:r>
      <w:r>
        <w:rPr>
          <w:i/>
          <w:sz w:val="28"/>
        </w:rPr>
        <w:t>Semrush</w:t>
      </w:r>
      <w:r>
        <w:rPr>
          <w:sz w:val="28"/>
        </w:rPr>
        <w:t xml:space="preserve"> (август 2026, 8 доменов) </w:t>
      </w:r>
      <w:r>
        <w:rPr>
          <w:i/>
          <w:sz w:val="28"/>
        </w:rPr>
        <w:t>CR3</w:t>
      </w:r>
      <w:r>
        <w:rPr>
          <w:sz w:val="28"/>
        </w:rPr>
        <w:t xml:space="preserve"> равен 85,8 %, </w:t>
      </w:r>
      <w:r>
        <w:rPr>
          <w:i/>
          <w:sz w:val="28"/>
        </w:rPr>
        <w:t>HHI</w:t>
      </w:r>
      <w:r>
        <w:rPr>
          <w:sz w:val="28"/>
        </w:rPr>
        <w:t xml:space="preserve"> – 3 869.</w:t>
      </w:r>
    </w:p>
    <w:p w:rsidR="002039B0" w:rsidRDefault="00C87E51">
      <w:pPr>
        <w:ind w:left="709" w:firstLine="709"/>
        <w:jc w:val="both"/>
      </w:pPr>
      <w:r>
        <w:rPr>
          <w:sz w:val="28"/>
        </w:rPr>
        <w:t>Оценки сил по матрице А (1–5): конкуренция игроков – 4, новые участники – 3, покупатели – 4, поставщики – 3, заменители – 5, цифровые усилители – 3; среднее 3,7 (по пяти силам 3,8) – высокое конкурентное давление. По матрице Б (0–3): 3 / 2 / 3 / 2 / 3. Индекс по восьми критериям – 3,00 – 4,38 (от «умеренный» до «очень высокий»).</w:t>
      </w:r>
    </w:p>
    <w:p w:rsidR="002039B0" w:rsidRDefault="00C87E51">
      <w:pPr>
        <w:ind w:left="709" w:firstLine="709"/>
        <w:jc w:val="both"/>
      </w:pPr>
      <w:r>
        <w:rPr>
          <w:sz w:val="28"/>
        </w:rPr>
        <w:t xml:space="preserve">Привлекательность рынка оценена как низкая при массовом входе и умеренная для узкой ниши; основные ограничения – отсутствие данных </w:t>
      </w:r>
      <w:r>
        <w:rPr>
          <w:i/>
          <w:sz w:val="28"/>
        </w:rPr>
        <w:t>Similarweb</w:t>
      </w:r>
      <w:r>
        <w:rPr>
          <w:sz w:val="28"/>
        </w:rPr>
        <w:t xml:space="preserve">, выдачи, рекламных библиотек, отзывов </w:t>
      </w:r>
      <w:r>
        <w:rPr>
          <w:i/>
          <w:sz w:val="28"/>
        </w:rPr>
        <w:t>Capterra</w:t>
      </w:r>
      <w:r>
        <w:rPr>
          <w:sz w:val="28"/>
        </w:rPr>
        <w:t>, финансирования и опроса клиентов (перечень – Приложение Б, таблица 46).</w:t>
      </w:r>
    </w:p>
    <w:p w:rsidR="002039B0" w:rsidRDefault="00C87E51">
      <w:pPr>
        <w:pStyle w:val="2"/>
        <w:pageBreakBefore/>
      </w:pPr>
      <w:r>
        <w:t>СПИСОК ИСПОЛЬЗОВАННЫХ ИСТОЧНИКОВ</w:t>
      </w:r>
    </w:p>
    <w:p w:rsidR="0023604C" w:rsidRDefault="00234C8B">
      <w:pPr>
        <w:ind w:firstLine="708"/>
        <w:jc w:val="both"/>
      </w:pPr>
      <w:r>
        <w:rPr>
          <w:sz w:val="28"/>
          <w:szCs w:val="28"/>
        </w:rPr>
        <w:t>В качестве источников данных использованы следующие:</w:t>
      </w:r>
    </w:p>
    <w:p w:rsidR="002039B0" w:rsidRDefault="00C87E51">
      <w:pPr>
        <w:ind w:left="709" w:firstLine="709"/>
        <w:jc w:val="both"/>
      </w:pPr>
      <w:r>
        <w:rPr>
          <w:sz w:val="28"/>
        </w:rPr>
        <w:t>– Методика анализа пяти сил Портера для электронного бизнеса [Электронный ресурс]. – Методические материалы дисциплины «Электронный бизнес», 2026.</w:t>
      </w:r>
    </w:p>
    <w:p w:rsidR="002039B0" w:rsidRDefault="00C87E51">
      <w:pPr>
        <w:ind w:left="709" w:firstLine="709"/>
        <w:jc w:val="both"/>
      </w:pPr>
      <w:r>
        <w:rPr>
          <w:sz w:val="28"/>
        </w:rPr>
        <w:t>– Источники данных для анализа пяти сил Портера в электронном бизнесе [Электронный ресурс]. – Методические материалы дисциплины «Электронный бизнес», 2026.</w:t>
      </w:r>
    </w:p>
    <w:p w:rsidR="002039B0" w:rsidRDefault="00C87E51">
      <w:pPr>
        <w:ind w:left="709" w:firstLine="709"/>
        <w:jc w:val="both"/>
      </w:pPr>
      <w:r>
        <w:rPr>
          <w:sz w:val="28"/>
        </w:rPr>
        <w:t xml:space="preserve">– Методика оценки уровня конкуренции и барьеров входа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[Электронный ресурс]. – Методические материалы дисциплины «Электронный бизнес», 2026.</w:t>
      </w:r>
    </w:p>
    <w:p w:rsidR="002039B0" w:rsidRDefault="00C87E51">
      <w:pPr>
        <w:ind w:left="709" w:firstLine="709"/>
        <w:jc w:val="both"/>
      </w:pPr>
      <w:r>
        <w:rPr>
          <w:i/>
          <w:sz w:val="28"/>
        </w:rPr>
        <w:t>– Excel</w:t>
      </w:r>
      <w:r>
        <w:rPr>
          <w:sz w:val="28"/>
        </w:rPr>
        <w:t xml:space="preserve">-шаблон оценки конкуренции и барьеров входа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[Электронный ресурс]. – Методические материалы дисциплины «Электронный бизнес», 2026.</w:t>
      </w:r>
    </w:p>
    <w:p w:rsidR="002039B0" w:rsidRDefault="00C87E51">
      <w:pPr>
        <w:ind w:left="709" w:firstLine="709"/>
        <w:jc w:val="both"/>
      </w:pPr>
      <w:r>
        <w:rPr>
          <w:sz w:val="28"/>
        </w:rPr>
        <w:t xml:space="preserve">– Концепция проекта </w:t>
      </w:r>
      <w:r>
        <w:rPr>
          <w:i/>
          <w:sz w:val="28"/>
        </w:rPr>
        <w:t>NotaCode</w:t>
      </w:r>
      <w:r>
        <w:rPr>
          <w:sz w:val="28"/>
        </w:rPr>
        <w:t>: раздел 6 «Модель монетизации», раздел 8 «Допущения» [Электронный ресурс]. – Документация проекта, 2026.</w:t>
      </w:r>
    </w:p>
    <w:p w:rsidR="002039B0" w:rsidRDefault="00C87E51">
      <w:pPr>
        <w:ind w:left="709" w:firstLine="709"/>
        <w:jc w:val="both"/>
      </w:pPr>
      <w:r>
        <w:rPr>
          <w:sz w:val="28"/>
        </w:rPr>
        <w:t>– СТП БГУИР 01–2024. Дипломные проекты (работы): общие требования к оформлению. – Минск : БГУИР, 2024.</w:t>
      </w:r>
    </w:p>
    <w:p w:rsidR="002039B0" w:rsidRDefault="00C87E51">
      <w:pPr>
        <w:ind w:left="709" w:firstLine="709"/>
        <w:jc w:val="both"/>
      </w:pPr>
      <w:r>
        <w:rPr>
          <w:sz w:val="28"/>
        </w:rPr>
        <w:t>– Отчет по лабораторной работе № 1 «Анализ поискового спроса и фиксация границ рынка» по дисциплине «Электронный бизнес» [Электронный ресурс]. – Минск : БГУИР, 2026.</w:t>
      </w:r>
    </w:p>
    <w:p w:rsidR="002039B0" w:rsidRDefault="00C87E51">
      <w:pPr>
        <w:ind w:left="709" w:firstLine="709"/>
        <w:jc w:val="both"/>
      </w:pPr>
      <w:r>
        <w:rPr>
          <w:sz w:val="28"/>
        </w:rPr>
        <w:t>– Отчет по лабораторной работе № 2–3 «Оценка объема рынка электронного бизнеса» по дисциплине «Электронный бизнес» [Электронный ресурс]. – Минск : БГУИР, 2026.</w:t>
      </w:r>
    </w:p>
    <w:p w:rsidR="002039B0" w:rsidRDefault="00C87E51">
      <w:pPr>
        <w:ind w:left="709" w:firstLine="709"/>
        <w:jc w:val="both"/>
      </w:pPr>
      <w:r>
        <w:rPr>
          <w:i/>
          <w:sz w:val="28"/>
        </w:rPr>
        <w:t>– Semrush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Overview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URL: https://www.semrush.com/website/ – Дата доступа: 30.09.2026.</w:t>
      </w:r>
    </w:p>
    <w:p w:rsidR="002039B0" w:rsidRDefault="00C87E51">
      <w:pPr>
        <w:ind w:left="709" w:firstLine="709"/>
        <w:jc w:val="both"/>
      </w:pPr>
      <w:r>
        <w:rPr>
          <w:i/>
          <w:sz w:val="28"/>
        </w:rPr>
        <w:t>– G2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URL: https://www.g2.com/ – Дата доступа: 30.09.2026.</w:t>
      </w:r>
    </w:p>
    <w:p w:rsidR="002039B0" w:rsidRDefault="00C87E51">
      <w:pPr>
        <w:ind w:left="709" w:firstLine="709"/>
        <w:jc w:val="both"/>
      </w:pPr>
      <w:r>
        <w:rPr>
          <w:i/>
          <w:sz w:val="28"/>
        </w:rPr>
        <w:t>– Trustpilot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URL: https://www.trustpilot.com/ – Дата доступа: 30.09.2026.</w:t>
      </w:r>
    </w:p>
    <w:p w:rsidR="002039B0" w:rsidRDefault="00C87E51">
      <w:pPr>
        <w:ind w:left="709" w:firstLine="709"/>
        <w:jc w:val="both"/>
      </w:pPr>
      <w:r>
        <w:rPr>
          <w:sz w:val="28"/>
        </w:rPr>
        <w:t xml:space="preserve">– Яндекс Вордстат [Электронный ресурс]. – </w:t>
      </w:r>
      <w:r>
        <w:rPr>
          <w:i/>
          <w:sz w:val="28"/>
        </w:rPr>
        <w:t>URL: https://wordstat.yandex.ru/ – Дата доступа: 30.09.2026.</w:t>
      </w:r>
    </w:p>
    <w:p w:rsidR="002039B0" w:rsidRDefault="00C87E51">
      <w:pPr>
        <w:ind w:left="709" w:firstLine="709"/>
        <w:jc w:val="both"/>
      </w:pPr>
      <w:r>
        <w:rPr>
          <w:i/>
          <w:sz w:val="28"/>
        </w:rPr>
        <w:t>– GitHub</w:t>
      </w:r>
      <w:r>
        <w:rPr>
          <w:sz w:val="28"/>
        </w:rPr>
        <w:t xml:space="preserve"> </w:t>
      </w:r>
      <w:r>
        <w:rPr>
          <w:i/>
          <w:sz w:val="28"/>
        </w:rPr>
        <w:t>REST</w:t>
      </w:r>
      <w:r>
        <w:rPr>
          <w:sz w:val="28"/>
        </w:rPr>
        <w:t xml:space="preserve"> </w:t>
      </w:r>
      <w:r>
        <w:rPr>
          <w:i/>
          <w:sz w:val="28"/>
        </w:rPr>
        <w:t>API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URL: https://api.github.com/ – Дата доступа: 30.09.2026.</w:t>
      </w:r>
    </w:p>
    <w:p w:rsidR="002039B0" w:rsidRDefault="00C87E51">
      <w:pPr>
        <w:ind w:left="709" w:firstLine="709"/>
        <w:jc w:val="both"/>
      </w:pPr>
      <w:r>
        <w:rPr>
          <w:i/>
          <w:sz w:val="28"/>
        </w:rPr>
        <w:t>– RDAP</w:t>
      </w:r>
      <w:r>
        <w:rPr>
          <w:sz w:val="28"/>
        </w:rPr>
        <w:t xml:space="preserve"> (</w:t>
      </w:r>
      <w:r>
        <w:rPr>
          <w:i/>
          <w:sz w:val="28"/>
        </w:rPr>
        <w:t>rdap.org</w:t>
      </w:r>
      <w:r>
        <w:rPr>
          <w:sz w:val="28"/>
        </w:rPr>
        <w:t xml:space="preserve">, </w:t>
      </w:r>
      <w:r>
        <w:rPr>
          <w:i/>
          <w:sz w:val="28"/>
        </w:rPr>
        <w:t>rdap.verisign.com</w:t>
      </w:r>
      <w:r>
        <w:rPr>
          <w:sz w:val="28"/>
        </w:rPr>
        <w:t>) [Электронный ресурс]. – Сведения о регистрации доменов. – Дата доступа: 30.09.2026.</w:t>
      </w:r>
    </w:p>
    <w:p w:rsidR="002039B0" w:rsidRDefault="00C87E51">
      <w:pPr>
        <w:ind w:left="709" w:firstLine="709"/>
        <w:jc w:val="both"/>
      </w:pPr>
      <w:r>
        <w:rPr>
          <w:i/>
          <w:sz w:val="28"/>
        </w:rPr>
        <w:t>– bePaid</w:t>
      </w:r>
      <w:r>
        <w:rPr>
          <w:sz w:val="28"/>
        </w:rPr>
        <w:t xml:space="preserve">. Интернет-эквайринг [Электронный ресурс]. – </w:t>
      </w:r>
      <w:r>
        <w:rPr>
          <w:i/>
          <w:sz w:val="28"/>
        </w:rPr>
        <w:t>URL: https://bepaid.by/ – Дата доступа: 30.09.2026.</w:t>
      </w:r>
    </w:p>
    <w:p w:rsidR="002039B0" w:rsidRDefault="00C87E51">
      <w:pPr>
        <w:ind w:left="709" w:firstLine="709"/>
        <w:jc w:val="both"/>
      </w:pPr>
      <w:r>
        <w:rPr>
          <w:i/>
          <w:sz w:val="28"/>
        </w:rPr>
        <w:t>– Paddle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URL: https://www.paddle.com/pricing – Дата доступа: 30.09.2026.</w:t>
      </w:r>
    </w:p>
    <w:p w:rsidR="002039B0" w:rsidRDefault="00C87E51">
      <w:pPr>
        <w:ind w:left="709" w:firstLine="709"/>
        <w:jc w:val="both"/>
      </w:pPr>
      <w:r>
        <w:rPr>
          <w:i/>
          <w:sz w:val="28"/>
        </w:rPr>
        <w:t>– Stripe</w:t>
      </w:r>
      <w:r>
        <w:rPr>
          <w:sz w:val="28"/>
        </w:rPr>
        <w:t xml:space="preserve">. </w:t>
      </w:r>
      <w:r>
        <w:rPr>
          <w:i/>
          <w:sz w:val="28"/>
        </w:rPr>
        <w:t>Global</w:t>
      </w:r>
      <w:r>
        <w:rPr>
          <w:sz w:val="28"/>
        </w:rPr>
        <w:t xml:space="preserve"> </w:t>
      </w:r>
      <w:r>
        <w:rPr>
          <w:i/>
          <w:sz w:val="28"/>
        </w:rPr>
        <w:t>availability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URL: https://stripe.com/global – Дата доступа: 30.09.2026.</w:t>
      </w:r>
    </w:p>
    <w:p w:rsidR="002039B0" w:rsidRDefault="00C87E51">
      <w:pPr>
        <w:pStyle w:val="2"/>
        <w:keepNext w:val="0"/>
        <w:pageBreakBefore/>
      </w:pPr>
      <w:r>
        <w:t>ПРИЛОЖЕНИЕ А</w:t>
      </w:r>
    </w:p>
    <w:p w:rsidR="002039B0" w:rsidRDefault="00C87E51">
      <w:pPr>
        <w:ind w:firstLine="709"/>
        <w:jc w:val="both"/>
      </w:pPr>
      <w:r>
        <w:rPr>
          <w:sz w:val="28"/>
        </w:rPr>
        <w:t>(обязательное)</w:t>
      </w:r>
    </w:p>
    <w:p w:rsidR="002039B0" w:rsidRDefault="00C87E51">
      <w:pPr>
        <w:ind w:firstLine="709"/>
        <w:jc w:val="both"/>
      </w:pPr>
      <w:r>
        <w:rPr>
          <w:b/>
          <w:sz w:val="28"/>
        </w:rPr>
        <w:t>Журналы источников</w:t>
      </w:r>
    </w:p>
    <w:p w:rsidR="002039B0" w:rsidRDefault="00C87E51">
      <w:pPr>
        <w:pStyle w:val="FirstParagraph"/>
        <w:keepNext/>
      </w:pPr>
      <w:r>
        <w:rPr>
          <w:sz w:val="28"/>
        </w:rPr>
        <w:t>Таблица 43 – Журнал источников по форме методики [2, табл. 15]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79"/>
        <w:gridCol w:w="884"/>
        <w:gridCol w:w="1219"/>
        <w:gridCol w:w="2161"/>
        <w:gridCol w:w="1258"/>
        <w:gridCol w:w="1325"/>
        <w:gridCol w:w="1336"/>
        <w:gridCol w:w="676"/>
      </w:tblGrid>
      <w:tr w:rsidR="002039B0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7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Дата</w:t>
            </w:r>
          </w:p>
        </w:tc>
        <w:tc>
          <w:tcPr>
            <w:tcW w:w="88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Источник</w:t>
            </w:r>
          </w:p>
        </w:tc>
        <w:tc>
          <w:tcPr>
            <w:tcW w:w="121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Раздел или показатель</w:t>
            </w:r>
          </w:p>
        </w:tc>
        <w:tc>
          <w:tcPr>
            <w:tcW w:w="216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Ссылка</w:t>
            </w:r>
          </w:p>
        </w:tc>
        <w:tc>
          <w:tcPr>
            <w:tcW w:w="125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Период данных</w:t>
            </w:r>
          </w:p>
        </w:tc>
        <w:tc>
          <w:tcPr>
            <w:tcW w:w="132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Что получено</w:t>
            </w:r>
          </w:p>
        </w:tc>
        <w:tc>
          <w:tcPr>
            <w:tcW w:w="133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Ограничение</w:t>
            </w:r>
          </w:p>
        </w:tc>
        <w:tc>
          <w:tcPr>
            <w:tcW w:w="67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Статус</w:t>
            </w:r>
          </w:p>
        </w:tc>
      </w:tr>
      <w:tr w:rsidR="002039B0" w:rsidTr="002039B0">
        <w:trPr>
          <w:cantSplit/>
          <w:jc w:val="center"/>
        </w:trPr>
        <w:tc>
          <w:tcPr>
            <w:tcW w:w="77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88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Similarweb</w:t>
            </w:r>
          </w:p>
        </w:tc>
        <w:tc>
          <w:tcPr>
            <w:tcW w:w="121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Трафик, каналы, география, вовлеченность</w:t>
            </w:r>
          </w:p>
        </w:tc>
        <w:tc>
          <w:tcPr>
            <w:tcW w:w="216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https://www.similarweb.com/</w:t>
            </w:r>
          </w:p>
        </w:tc>
        <w:tc>
          <w:tcPr>
            <w:tcW w:w="125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август 2026 (ЛР2-3)</w:t>
            </w:r>
          </w:p>
        </w:tc>
        <w:tc>
          <w:tcPr>
            <w:tcW w:w="132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Доступ закрыт (</w:t>
            </w:r>
            <w:r>
              <w:rPr>
                <w:i/>
              </w:rPr>
              <w:t>HTTP</w:t>
            </w:r>
            <w:r>
              <w:t xml:space="preserve"> 403); значения ЛР2-3 по </w:t>
            </w:r>
            <w:r>
              <w:rPr>
                <w:i/>
              </w:rPr>
              <w:t>plantuml.com</w:t>
            </w:r>
          </w:p>
        </w:tc>
        <w:tc>
          <w:tcPr>
            <w:tcW w:w="133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оценочная модель, бесплатный доступ ограничен</w:t>
            </w:r>
          </w:p>
        </w:tc>
        <w:tc>
          <w:tcPr>
            <w:tcW w:w="67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получено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77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88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Semrush</w:t>
            </w:r>
          </w:p>
        </w:tc>
        <w:tc>
          <w:tcPr>
            <w:tcW w:w="121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Website</w:t>
            </w:r>
            <w:r>
              <w:t xml:space="preserve"> </w:t>
            </w:r>
            <w:r>
              <w:rPr>
                <w:i/>
              </w:rPr>
              <w:t>Overview</w:t>
            </w:r>
            <w:r>
              <w:t xml:space="preserve">: визиты, </w:t>
            </w:r>
            <w:r>
              <w:rPr>
                <w:i/>
              </w:rPr>
              <w:t>Authority</w:t>
            </w:r>
            <w:r>
              <w:t xml:space="preserve"> </w:t>
            </w:r>
            <w:r>
              <w:rPr>
                <w:i/>
              </w:rPr>
              <w:t>Score</w:t>
            </w:r>
          </w:p>
        </w:tc>
        <w:tc>
          <w:tcPr>
            <w:tcW w:w="216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https://www.semrush.com/website/</w:t>
            </w:r>
          </w:p>
        </w:tc>
        <w:tc>
          <w:tcPr>
            <w:tcW w:w="125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август 2026</w:t>
            </w:r>
          </w:p>
        </w:tc>
        <w:tc>
          <w:tcPr>
            <w:tcW w:w="132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Визиты 9 из 22 адресов</w:t>
            </w:r>
          </w:p>
        </w:tc>
        <w:tc>
          <w:tcPr>
            <w:tcW w:w="133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публичный индекс неполон, разделы по странам закрыты</w:t>
            </w:r>
          </w:p>
        </w:tc>
        <w:tc>
          <w:tcPr>
            <w:tcW w:w="67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получено частично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77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88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Яндекс Вордстат</w:t>
            </w:r>
          </w:p>
        </w:tc>
        <w:tc>
          <w:tcPr>
            <w:tcW w:w="121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Частотность запросов</w:t>
            </w:r>
          </w:p>
        </w:tc>
        <w:tc>
          <w:tcPr>
            <w:tcW w:w="216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https://wordstat.yandex.ru/</w:t>
            </w:r>
          </w:p>
        </w:tc>
        <w:tc>
          <w:tcPr>
            <w:tcW w:w="125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29.08.2026–27.09.2026</w:t>
            </w:r>
          </w:p>
        </w:tc>
        <w:tc>
          <w:tcPr>
            <w:tcW w:w="132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20 запросов (ядро и бренды)</w:t>
            </w:r>
          </w:p>
        </w:tc>
        <w:tc>
          <w:tcPr>
            <w:tcW w:w="133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только Яндекс</w:t>
            </w:r>
          </w:p>
        </w:tc>
        <w:tc>
          <w:tcPr>
            <w:tcW w:w="67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получено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77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29–30.09.2026</w:t>
            </w:r>
          </w:p>
        </w:tc>
        <w:tc>
          <w:tcPr>
            <w:tcW w:w="88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</w:p>
        </w:tc>
        <w:tc>
          <w:tcPr>
            <w:tcW w:w="121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Динамика интереса</w:t>
            </w:r>
          </w:p>
        </w:tc>
        <w:tc>
          <w:tcPr>
            <w:tcW w:w="216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https://trends.google.com/</w:t>
            </w:r>
          </w:p>
        </w:tc>
        <w:tc>
          <w:tcPr>
            <w:tcW w:w="125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12 мес. и 5 лет (ЛР1)</w:t>
            </w:r>
          </w:p>
        </w:tc>
        <w:tc>
          <w:tcPr>
            <w:tcW w:w="132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Данные ЛР1</w:t>
            </w:r>
          </w:p>
        </w:tc>
        <w:tc>
          <w:tcPr>
            <w:tcW w:w="133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относительный индекс 0–100</w:t>
            </w:r>
          </w:p>
        </w:tc>
        <w:tc>
          <w:tcPr>
            <w:tcW w:w="67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получено (ЛР1)</w:t>
            </w:r>
          </w:p>
        </w:tc>
      </w:tr>
      <w:tr w:rsidR="002039B0" w:rsidTr="002039B0">
        <w:trPr>
          <w:cantSplit/>
          <w:jc w:val="center"/>
        </w:trPr>
        <w:tc>
          <w:tcPr>
            <w:tcW w:w="77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88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</w:t>
            </w:r>
            <w:r>
              <w:rPr>
                <w:i/>
              </w:rPr>
              <w:t>Transparency</w:t>
            </w:r>
            <w:r>
              <w:t xml:space="preserve"> </w:t>
            </w:r>
            <w:r>
              <w:rPr>
                <w:i/>
              </w:rPr>
              <w:t>Center</w:t>
            </w:r>
            <w:r>
              <w:t xml:space="preserve">, </w:t>
            </w:r>
            <w:r>
              <w:rPr>
                <w:i/>
              </w:rPr>
              <w:t>LinkedIn</w:t>
            </w:r>
            <w:r>
              <w:t xml:space="preserve"> </w:t>
            </w:r>
            <w:r>
              <w:rPr>
                <w:i/>
              </w:rPr>
              <w:t>Ad</w:t>
            </w:r>
            <w:r>
              <w:t xml:space="preserve"> </w:t>
            </w:r>
            <w:r>
              <w:rPr>
                <w:i/>
              </w:rPr>
              <w:t>Library</w:t>
            </w:r>
          </w:p>
        </w:tc>
        <w:tc>
          <w:tcPr>
            <w:tcW w:w="121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Рекламные объявления</w:t>
            </w:r>
          </w:p>
        </w:tc>
        <w:tc>
          <w:tcPr>
            <w:tcW w:w="216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https://adstransparency.google.com/, https://www.linkedin.com/ad-library/</w:t>
            </w:r>
          </w:p>
        </w:tc>
        <w:tc>
          <w:tcPr>
            <w:tcW w:w="125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32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проверялись</w:t>
            </w:r>
          </w:p>
        </w:tc>
        <w:tc>
          <w:tcPr>
            <w:tcW w:w="133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нет данных о бюджете</w:t>
            </w:r>
          </w:p>
        </w:tc>
        <w:tc>
          <w:tcPr>
            <w:tcW w:w="67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получено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77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88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G2</w:t>
            </w:r>
            <w:r>
              <w:t xml:space="preserve">, </w:t>
            </w:r>
            <w:r>
              <w:rPr>
                <w:i/>
              </w:rPr>
              <w:t>Capterra</w:t>
            </w:r>
            <w:r>
              <w:t xml:space="preserve">, </w:t>
            </w:r>
            <w:r>
              <w:rPr>
                <w:i/>
              </w:rPr>
              <w:t>Trustpilot</w:t>
            </w:r>
          </w:p>
        </w:tc>
        <w:tc>
          <w:tcPr>
            <w:tcW w:w="121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Рейтинги и отзывы</w:t>
            </w:r>
          </w:p>
        </w:tc>
        <w:tc>
          <w:tcPr>
            <w:tcW w:w="216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https://www.g2.com/, https://www.capterra.com/, https://www.trustpilot.com/</w:t>
            </w:r>
          </w:p>
        </w:tc>
        <w:tc>
          <w:tcPr>
            <w:tcW w:w="125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 дату</w:t>
            </w:r>
          </w:p>
        </w:tc>
        <w:tc>
          <w:tcPr>
            <w:tcW w:w="132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G2</w:t>
            </w:r>
            <w:r>
              <w:t xml:space="preserve">: 3 карточки; </w:t>
            </w:r>
            <w:r>
              <w:rPr>
                <w:i/>
              </w:rPr>
              <w:t>Trustpilot</w:t>
            </w:r>
            <w:r>
              <w:t xml:space="preserve">: 9 профилей из 23 адресов; </w:t>
            </w:r>
            <w:r>
              <w:rPr>
                <w:i/>
              </w:rPr>
              <w:t>Capterra</w:t>
            </w:r>
            <w:r>
              <w:t xml:space="preserve"> – переход отклонен</w:t>
            </w:r>
          </w:p>
        </w:tc>
        <w:tc>
          <w:tcPr>
            <w:tcW w:w="133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отзывы могут быть смещены</w:t>
            </w:r>
          </w:p>
        </w:tc>
        <w:tc>
          <w:tcPr>
            <w:tcW w:w="67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получено частично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77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88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BuiltWith</w:t>
            </w:r>
            <w:r>
              <w:t xml:space="preserve">, </w:t>
            </w:r>
            <w:r>
              <w:rPr>
                <w:i/>
              </w:rPr>
              <w:t>Wappalyzer</w:t>
            </w:r>
          </w:p>
        </w:tc>
        <w:tc>
          <w:tcPr>
            <w:tcW w:w="121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Технологии сайтов</w:t>
            </w:r>
          </w:p>
        </w:tc>
        <w:tc>
          <w:tcPr>
            <w:tcW w:w="216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https://builtwith.com/, https://www.wappalyzer.com/</w:t>
            </w:r>
          </w:p>
        </w:tc>
        <w:tc>
          <w:tcPr>
            <w:tcW w:w="125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32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использовались</w:t>
            </w:r>
          </w:p>
        </w:tc>
        <w:tc>
          <w:tcPr>
            <w:tcW w:w="133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только видимые технологии</w:t>
            </w:r>
          </w:p>
        </w:tc>
        <w:tc>
          <w:tcPr>
            <w:tcW w:w="67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получено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77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88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Crunchbase</w:t>
            </w:r>
            <w:r>
              <w:t xml:space="preserve">, </w:t>
            </w:r>
            <w:r>
              <w:rPr>
                <w:i/>
              </w:rPr>
              <w:t>LinkedIn</w:t>
            </w:r>
          </w:p>
        </w:tc>
        <w:tc>
          <w:tcPr>
            <w:tcW w:w="121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Финансирование, сотрудники</w:t>
            </w:r>
          </w:p>
        </w:tc>
        <w:tc>
          <w:tcPr>
            <w:tcW w:w="216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https://www.crunchbase.com/, https://www.linkedin.com/</w:t>
            </w:r>
          </w:p>
        </w:tc>
        <w:tc>
          <w:tcPr>
            <w:tcW w:w="125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32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Проверка </w:t>
            </w:r>
            <w:r>
              <w:rPr>
                <w:i/>
              </w:rPr>
              <w:t>Cloudflare</w:t>
            </w:r>
            <w:r>
              <w:t>; страница входа</w:t>
            </w:r>
          </w:p>
        </w:tc>
        <w:tc>
          <w:tcPr>
            <w:tcW w:w="133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часть данных платная</w:t>
            </w:r>
          </w:p>
        </w:tc>
        <w:tc>
          <w:tcPr>
            <w:tcW w:w="67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получено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77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88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GitHub</w:t>
            </w:r>
          </w:p>
        </w:tc>
        <w:tc>
          <w:tcPr>
            <w:tcW w:w="121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Звезды, форки, активность</w:t>
            </w:r>
          </w:p>
        </w:tc>
        <w:tc>
          <w:tcPr>
            <w:tcW w:w="216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https://github.com/</w:t>
            </w:r>
          </w:p>
        </w:tc>
        <w:tc>
          <w:tcPr>
            <w:tcW w:w="125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 дату</w:t>
            </w:r>
          </w:p>
        </w:tc>
        <w:tc>
          <w:tcPr>
            <w:tcW w:w="132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16 репозиториев</w:t>
            </w:r>
          </w:p>
        </w:tc>
        <w:tc>
          <w:tcPr>
            <w:tcW w:w="133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звезды не равны числу пользователей</w:t>
            </w:r>
          </w:p>
        </w:tc>
        <w:tc>
          <w:tcPr>
            <w:tcW w:w="67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получено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77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88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RDAP</w:t>
            </w:r>
          </w:p>
        </w:tc>
        <w:tc>
          <w:tcPr>
            <w:tcW w:w="121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Даты регистрации доменов</w:t>
            </w:r>
          </w:p>
        </w:tc>
        <w:tc>
          <w:tcPr>
            <w:tcW w:w="216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https://rdap.org/, https://rdap.verisign.com/</w:t>
            </w:r>
          </w:p>
        </w:tc>
        <w:tc>
          <w:tcPr>
            <w:tcW w:w="125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 дату</w:t>
            </w:r>
          </w:p>
        </w:tc>
        <w:tc>
          <w:tcPr>
            <w:tcW w:w="132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20 доменов</w:t>
            </w:r>
          </w:p>
        </w:tc>
        <w:tc>
          <w:tcPr>
            <w:tcW w:w="133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возраст домена не равен возрасту бренда</w:t>
            </w:r>
          </w:p>
        </w:tc>
        <w:tc>
          <w:tcPr>
            <w:tcW w:w="67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получено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77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88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bePaid</w:t>
            </w:r>
            <w:r>
              <w:t xml:space="preserve">, </w:t>
            </w:r>
            <w:r>
              <w:rPr>
                <w:i/>
              </w:rPr>
              <w:t>Paddle</w:t>
            </w:r>
            <w:r>
              <w:t xml:space="preserve">, </w:t>
            </w:r>
            <w:r>
              <w:rPr>
                <w:i/>
              </w:rPr>
              <w:t>Stripe</w:t>
            </w:r>
          </w:p>
        </w:tc>
        <w:tc>
          <w:tcPr>
            <w:tcW w:w="121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Условия платежей</w:t>
            </w:r>
          </w:p>
        </w:tc>
        <w:tc>
          <w:tcPr>
            <w:tcW w:w="216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https://bepaid.by/, https://www.paddle.com/pricing, https://stripe.com/global</w:t>
            </w:r>
          </w:p>
        </w:tc>
        <w:tc>
          <w:tcPr>
            <w:tcW w:w="125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 дату</w:t>
            </w:r>
          </w:p>
        </w:tc>
        <w:tc>
          <w:tcPr>
            <w:tcW w:w="132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Комиссии и доступность</w:t>
            </w:r>
          </w:p>
        </w:tc>
        <w:tc>
          <w:tcPr>
            <w:tcW w:w="133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условия меняются</w:t>
            </w:r>
          </w:p>
        </w:tc>
        <w:tc>
          <w:tcPr>
            <w:tcW w:w="67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получено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77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88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Белстат</w:t>
            </w:r>
          </w:p>
        </w:tc>
        <w:tc>
          <w:tcPr>
            <w:tcW w:w="121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Студенты, цифровая экономика</w:t>
            </w:r>
          </w:p>
        </w:tc>
        <w:tc>
          <w:tcPr>
            <w:tcW w:w="216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https://www.belstat.gov.by/</w:t>
            </w:r>
          </w:p>
        </w:tc>
        <w:tc>
          <w:tcPr>
            <w:tcW w:w="125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2024, 2025/26</w:t>
            </w:r>
          </w:p>
        </w:tc>
        <w:tc>
          <w:tcPr>
            <w:tcW w:w="132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Данные ЛР1</w:t>
            </w:r>
          </w:p>
        </w:tc>
        <w:tc>
          <w:tcPr>
            <w:tcW w:w="133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слабая детализация узких сегментов</w:t>
            </w:r>
          </w:p>
        </w:tc>
        <w:tc>
          <w:tcPr>
            <w:tcW w:w="67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получено (ЛР1)</w:t>
            </w:r>
          </w:p>
        </w:tc>
      </w:tr>
      <w:tr w:rsidR="002039B0" w:rsidTr="002039B0">
        <w:trPr>
          <w:cantSplit/>
          <w:jc w:val="center"/>
        </w:trPr>
        <w:tc>
          <w:tcPr>
            <w:tcW w:w="77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88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Сайты конкурентов</w:t>
            </w:r>
          </w:p>
        </w:tc>
        <w:tc>
          <w:tcPr>
            <w:tcW w:w="121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Главные страницы, тарифы</w:t>
            </w:r>
          </w:p>
        </w:tc>
        <w:tc>
          <w:tcPr>
            <w:tcW w:w="216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адреса из листа 02</w:t>
            </w:r>
          </w:p>
        </w:tc>
        <w:tc>
          <w:tcPr>
            <w:tcW w:w="125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 дату</w:t>
            </w:r>
          </w:p>
        </w:tc>
        <w:tc>
          <w:tcPr>
            <w:tcW w:w="132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Заголовки, описания; тарифы из ЛР1 и ЛР2-3</w:t>
            </w:r>
          </w:p>
        </w:tc>
        <w:tc>
          <w:tcPr>
            <w:tcW w:w="133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условия меняются</w:t>
            </w:r>
          </w:p>
        </w:tc>
        <w:tc>
          <w:tcPr>
            <w:tcW w:w="67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получено частично</w:t>
            </w:r>
          </w:p>
        </w:tc>
      </w:tr>
    </w:tbl>
    <w:p w:rsidR="002039B0" w:rsidRDefault="00C87E51">
      <w:pPr>
        <w:pStyle w:val="a0"/>
        <w:ind w:firstLine="709"/>
        <w:jc w:val="both"/>
      </w:pPr>
      <w:r>
        <w:rPr>
          <w:sz w:val="28"/>
        </w:rPr>
        <w:t xml:space="preserve">Журнал </w:t>
      </w:r>
      <w:r>
        <w:rPr>
          <w:i/>
          <w:sz w:val="28"/>
        </w:rPr>
        <w:t>Excel</w:t>
      </w:r>
      <w:r>
        <w:rPr>
          <w:sz w:val="28"/>
        </w:rPr>
        <w:t xml:space="preserve">-шаблона (лист 09) содержит семь столбцов: источник, </w:t>
      </w:r>
      <w:r>
        <w:rPr>
          <w:i/>
          <w:sz w:val="28"/>
        </w:rPr>
        <w:t>URL</w:t>
      </w:r>
      <w:r>
        <w:rPr>
          <w:sz w:val="28"/>
        </w:rPr>
        <w:t xml:space="preserve">, что брать, для какой силы или фактора, формат фиксации, дата обращения, ограничения. В рабочей копии заполнены 20 строк: 16 строк шаблона и строки для Вордстата,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</w:t>
      </w:r>
      <w:r>
        <w:rPr>
          <w:i/>
          <w:sz w:val="28"/>
        </w:rPr>
        <w:t>GitHub</w:t>
      </w:r>
      <w:r>
        <w:rPr>
          <w:sz w:val="28"/>
        </w:rPr>
        <w:t xml:space="preserve"> и сайтов конкурентов; даты обращения проставлены по факту, неиспользованные источники (</w:t>
      </w:r>
      <w:r>
        <w:rPr>
          <w:i/>
          <w:sz w:val="28"/>
        </w:rPr>
        <w:t>BuiltWith</w:t>
      </w:r>
      <w:r>
        <w:rPr>
          <w:sz w:val="28"/>
        </w:rPr>
        <w:t xml:space="preserve">, </w:t>
      </w:r>
      <w:r>
        <w:rPr>
          <w:i/>
          <w:sz w:val="28"/>
        </w:rPr>
        <w:t>Wappalyzer</w:t>
      </w:r>
      <w:r>
        <w:rPr>
          <w:sz w:val="28"/>
        </w:rPr>
        <w:t xml:space="preserve">, </w:t>
      </w:r>
      <w:r>
        <w:rPr>
          <w:i/>
          <w:sz w:val="28"/>
        </w:rPr>
        <w:t>Meta</w:t>
      </w:r>
      <w:r>
        <w:rPr>
          <w:sz w:val="28"/>
        </w:rPr>
        <w:t xml:space="preserve"> </w:t>
      </w:r>
      <w:r>
        <w:rPr>
          <w:i/>
          <w:sz w:val="28"/>
        </w:rPr>
        <w:t>Ad</w:t>
      </w:r>
      <w:r>
        <w:rPr>
          <w:sz w:val="28"/>
        </w:rPr>
        <w:t xml:space="preserve"> </w:t>
      </w:r>
      <w:r>
        <w:rPr>
          <w:i/>
          <w:sz w:val="28"/>
        </w:rPr>
        <w:t>Library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</w:t>
      </w:r>
      <w:r>
        <w:rPr>
          <w:i/>
          <w:sz w:val="28"/>
        </w:rPr>
        <w:t>Transparency</w:t>
      </w:r>
      <w:r>
        <w:rPr>
          <w:sz w:val="28"/>
        </w:rPr>
        <w:t xml:space="preserve"> </w:t>
      </w:r>
      <w:r>
        <w:rPr>
          <w:i/>
          <w:sz w:val="28"/>
        </w:rPr>
        <w:t>Center</w:t>
      </w:r>
      <w:r>
        <w:rPr>
          <w:sz w:val="28"/>
        </w:rPr>
        <w:t xml:space="preserve">, </w:t>
      </w:r>
      <w:r>
        <w:rPr>
          <w:i/>
          <w:sz w:val="28"/>
        </w:rPr>
        <w:t>LinkedIn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</w:t>
      </w:r>
      <w:r>
        <w:rPr>
          <w:i/>
          <w:sz w:val="28"/>
        </w:rPr>
        <w:t>Library</w:t>
      </w:r>
      <w:r>
        <w:rPr>
          <w:sz w:val="28"/>
        </w:rPr>
        <w:t xml:space="preserve">, </w:t>
      </w:r>
      <w:r>
        <w:rPr>
          <w:i/>
          <w:sz w:val="28"/>
        </w:rPr>
        <w:t>TikTok</w:t>
      </w:r>
      <w:r>
        <w:rPr>
          <w:sz w:val="28"/>
        </w:rPr>
        <w:t xml:space="preserve"> </w:t>
      </w:r>
      <w:r>
        <w:rPr>
          <w:i/>
          <w:sz w:val="28"/>
        </w:rPr>
        <w:t>Creative</w:t>
      </w:r>
      <w:r>
        <w:rPr>
          <w:sz w:val="28"/>
        </w:rPr>
        <w:t xml:space="preserve"> </w:t>
      </w:r>
      <w:r>
        <w:rPr>
          <w:i/>
          <w:sz w:val="28"/>
        </w:rPr>
        <w:t>Center</w:t>
      </w:r>
      <w:r>
        <w:rPr>
          <w:sz w:val="28"/>
        </w:rPr>
        <w:t xml:space="preserve">,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Hunt</w:t>
      </w:r>
      <w:r>
        <w:rPr>
          <w:sz w:val="28"/>
        </w:rPr>
        <w:t xml:space="preserve">, </w:t>
      </w:r>
      <w:r>
        <w:rPr>
          <w:i/>
          <w:sz w:val="28"/>
        </w:rPr>
        <w:t>App</w:t>
      </w:r>
      <w:r>
        <w:rPr>
          <w:sz w:val="28"/>
        </w:rPr>
        <w:t xml:space="preserve"> </w:t>
      </w:r>
      <w:r>
        <w:rPr>
          <w:i/>
          <w:sz w:val="28"/>
        </w:rPr>
        <w:t>Store</w:t>
      </w:r>
      <w:r>
        <w:rPr>
          <w:sz w:val="28"/>
        </w:rPr>
        <w:t xml:space="preserve"> /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Play</w:t>
      </w:r>
      <w:r>
        <w:rPr>
          <w:sz w:val="28"/>
        </w:rPr>
        <w:t xml:space="preserve">) помечены «не использовался – причина». Решение об использовании </w:t>
      </w:r>
      <w:r>
        <w:rPr>
          <w:i/>
          <w:sz w:val="28"/>
        </w:rPr>
        <w:t>Meta</w:t>
      </w:r>
      <w:r>
        <w:rPr>
          <w:sz w:val="28"/>
        </w:rPr>
        <w:t xml:space="preserve"> </w:t>
      </w:r>
      <w:r>
        <w:rPr>
          <w:i/>
          <w:sz w:val="28"/>
        </w:rPr>
        <w:t>Ad</w:t>
      </w:r>
      <w:r>
        <w:rPr>
          <w:sz w:val="28"/>
        </w:rPr>
        <w:t xml:space="preserve"> </w:t>
      </w:r>
      <w:r>
        <w:rPr>
          <w:i/>
          <w:sz w:val="28"/>
        </w:rPr>
        <w:t>Library</w:t>
      </w:r>
      <w:r>
        <w:rPr>
          <w:sz w:val="28"/>
        </w:rPr>
        <w:t xml:space="preserve"> и </w:t>
      </w:r>
      <w:r>
        <w:rPr>
          <w:i/>
          <w:sz w:val="28"/>
        </w:rPr>
        <w:t>TikTok</w:t>
      </w:r>
      <w:r>
        <w:rPr>
          <w:sz w:val="28"/>
        </w:rPr>
        <w:t xml:space="preserve"> </w:t>
      </w:r>
      <w:r>
        <w:rPr>
          <w:i/>
          <w:sz w:val="28"/>
        </w:rPr>
        <w:t>Creative</w:t>
      </w:r>
      <w:r>
        <w:rPr>
          <w:sz w:val="28"/>
        </w:rPr>
        <w:t xml:space="preserve"> </w:t>
      </w:r>
      <w:r>
        <w:rPr>
          <w:i/>
          <w:sz w:val="28"/>
        </w:rPr>
        <w:t>Center</w:t>
      </w:r>
      <w:r>
        <w:rPr>
          <w:sz w:val="28"/>
        </w:rPr>
        <w:t xml:space="preserve"> зависит от наличия рекламы конкурентов: не собрано при проверке рекламных библиотек.</w:t>
      </w:r>
    </w:p>
    <w:p w:rsidR="002039B0" w:rsidRDefault="00C87E51">
      <w:pPr>
        <w:pStyle w:val="2"/>
        <w:keepNext w:val="0"/>
        <w:pageBreakBefore/>
      </w:pPr>
      <w:r>
        <w:t>ПРИЛОЖЕНИЕ Б</w:t>
      </w:r>
    </w:p>
    <w:p w:rsidR="002039B0" w:rsidRDefault="00C87E51">
      <w:pPr>
        <w:ind w:firstLine="709"/>
        <w:jc w:val="both"/>
      </w:pPr>
      <w:r>
        <w:rPr>
          <w:sz w:val="28"/>
        </w:rPr>
        <w:t>(обязательное)</w:t>
      </w:r>
    </w:p>
    <w:p w:rsidR="002039B0" w:rsidRDefault="00C87E51">
      <w:pPr>
        <w:ind w:firstLine="709"/>
        <w:jc w:val="both"/>
      </w:pPr>
      <w:r>
        <w:rPr>
          <w:b/>
          <w:sz w:val="28"/>
        </w:rPr>
        <w:t>Журнал допущений и реестр ожидаемых данных</w:t>
      </w:r>
    </w:p>
    <w:p w:rsidR="002039B0" w:rsidRDefault="00C87E51">
      <w:pPr>
        <w:pStyle w:val="FirstParagraph"/>
        <w:keepNext/>
      </w:pPr>
      <w:r>
        <w:rPr>
          <w:sz w:val="28"/>
        </w:rPr>
        <w:t>Таблица 44 – Журнал допущений проекта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3966"/>
        <w:gridCol w:w="1759"/>
        <w:gridCol w:w="1704"/>
        <w:gridCol w:w="1559"/>
      </w:tblGrid>
      <w:tr w:rsidR="002039B0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№</w:t>
            </w:r>
          </w:p>
        </w:tc>
        <w:tc>
          <w:tcPr>
            <w:tcW w:w="396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Допущение</w:t>
            </w:r>
          </w:p>
        </w:tc>
        <w:tc>
          <w:tcPr>
            <w:tcW w:w="175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Обоснование</w:t>
            </w:r>
          </w:p>
        </w:tc>
        <w:tc>
          <w:tcPr>
            <w:tcW w:w="170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Влияние на результат</w:t>
            </w:r>
          </w:p>
        </w:tc>
        <w:tc>
          <w:tcPr>
            <w:tcW w:w="155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Альтернатива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Р-1</w:t>
            </w:r>
          </w:p>
        </w:tc>
        <w:tc>
          <w:tcPr>
            <w:tcW w:w="396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Веса листа 07 не меняются и не нормируются: сумма 1,04, максимум 5,2; в </w:t>
            </w:r>
            <w:r>
              <w:rPr>
                <w:i/>
              </w:rPr>
              <w:t>E13</w:t>
            </w:r>
            <w:r>
              <w:t xml:space="preserve"> формула суммы вместо константы 1; справочно приводится индекс, поделенный на сумму весов</w:t>
            </w:r>
          </w:p>
        </w:tc>
        <w:tc>
          <w:tcPr>
            <w:tcW w:w="175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Расчет по шаблону как есть; нормировка как основной расчет не предусмотрена материалами</w:t>
            </w:r>
          </w:p>
        </w:tc>
        <w:tc>
          <w:tcPr>
            <w:tcW w:w="170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Индекс на 4 % выше общего балла при равных баллах</w:t>
            </w:r>
          </w:p>
        </w:tc>
        <w:tc>
          <w:tcPr>
            <w:tcW w:w="155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Деление на 1,04 как основной расчет – не принято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Р-2</w:t>
            </w:r>
          </w:p>
        </w:tc>
        <w:tc>
          <w:tcPr>
            <w:tcW w:w="396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Значения 07 </w:t>
            </w:r>
            <w:r>
              <w:rPr>
                <w:i/>
              </w:rPr>
              <w:t>C11</w:t>
            </w:r>
            <w:r>
              <w:t xml:space="preserve"> и </w:t>
            </w:r>
            <w:r>
              <w:rPr>
                <w:i/>
              </w:rPr>
              <w:t>C12</w:t>
            </w:r>
            <w:r>
              <w:t xml:space="preserve"> (0–1) определяются по матрице заменителей ЛР1 и собранным фактам: </w:t>
            </w:r>
            <w:r>
              <w:rPr>
                <w:i/>
              </w:rPr>
              <w:t>C11</w:t>
            </w:r>
            <w:r>
              <w:t xml:space="preserve"> = 0,33 (среднее по трем типам поставщиков с данными), </w:t>
            </w:r>
            <w:r>
              <w:rPr>
                <w:i/>
              </w:rPr>
              <w:t>C12</w:t>
            </w:r>
            <w:r>
              <w:t xml:space="preserve"> = 0,6 (среднее по пяти типам заменителей с данными); оценка типа 0 / 0,5 / 1</w:t>
            </w:r>
          </w:p>
        </w:tc>
        <w:tc>
          <w:tcPr>
            <w:tcW w:w="175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Шаблон требует ручного ввода без методики</w:t>
            </w:r>
          </w:p>
        </w:tc>
        <w:tc>
          <w:tcPr>
            <w:tcW w:w="170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Влияют на индекс с суммарным весом 0,16; на 30.09.2026 индекс не рассчитывается</w:t>
            </w:r>
          </w:p>
        </w:tc>
        <w:tc>
          <w:tcPr>
            <w:tcW w:w="155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Прокси по доле органики и платного поиска – не принято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Р-3</w:t>
            </w:r>
          </w:p>
        </w:tc>
        <w:tc>
          <w:tcPr>
            <w:tcW w:w="396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Шкала 1–5 для стека и </w:t>
            </w:r>
            <w:r>
              <w:rPr>
                <w:i/>
              </w:rPr>
              <w:t>CRM</w:t>
            </w:r>
            <w:r>
              <w:t xml:space="preserve">: 1 – простой сайт; 3 – </w:t>
            </w:r>
            <w:r>
              <w:rPr>
                <w:i/>
              </w:rPr>
              <w:t>CRM</w:t>
            </w:r>
            <w:r>
              <w:t>, аналитика, автоматизация; 5 – сложная платформа, приложение, интеграции, персонализация; 2 и 4 промежуточные. По собранным данным баллы не выставлены ()</w:t>
            </w:r>
          </w:p>
        </w:tc>
        <w:tc>
          <w:tcPr>
            <w:tcW w:w="175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Описание уровней критерия «Технологический барьер» [3, табл. 7]</w:t>
            </w:r>
          </w:p>
        </w:tc>
        <w:tc>
          <w:tcPr>
            <w:tcW w:w="170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Индекс ресурсной силы не рассчитывается</w:t>
            </w:r>
          </w:p>
        </w:tc>
        <w:tc>
          <w:tcPr>
            <w:tcW w:w="155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Бинарная оценка – не принята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Р-4</w:t>
            </w:r>
          </w:p>
        </w:tc>
        <w:tc>
          <w:tcPr>
            <w:tcW w:w="396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CPC</w:t>
            </w:r>
            <w:r>
              <w:t xml:space="preserve"> и финансирование – в </w:t>
            </w:r>
            <w:r>
              <w:rPr>
                <w:i/>
              </w:rPr>
              <w:t>у.е.</w:t>
            </w:r>
            <w:r>
              <w:t xml:space="preserve"> по курсу НБРБ 3,0285 </w:t>
            </w:r>
            <w:r>
              <w:rPr>
                <w:i/>
                <w:iCs/>
              </w:rPr>
              <w:t xml:space="preserve">BYN/у.е. </w:t>
            </w:r>
            <w:r>
              <w:t>на 30.09.2026 (дата ЛР2-3)</w:t>
            </w:r>
          </w:p>
        </w:tc>
        <w:tc>
          <w:tcPr>
            <w:tcW w:w="175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Единая валюта и дата с ЛР2-3</w:t>
            </w:r>
          </w:p>
        </w:tc>
        <w:tc>
          <w:tcPr>
            <w:tcW w:w="170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Нормировки 04 </w:t>
            </w:r>
            <w:r>
              <w:rPr>
                <w:i/>
              </w:rPr>
              <w:t>K</w:t>
            </w:r>
            <w:r>
              <w:t xml:space="preserve"> и 06 </w:t>
            </w:r>
            <w:r>
              <w:rPr>
                <w:i/>
              </w:rPr>
              <w:t>K</w:t>
            </w:r>
            <w:r>
              <w:t xml:space="preserve"> рассчитаны на </w:t>
            </w:r>
            <w:r>
              <w:rPr>
                <w:i/>
              </w:rPr>
              <w:t>у.е.</w:t>
            </w:r>
          </w:p>
        </w:tc>
        <w:tc>
          <w:tcPr>
            <w:tcW w:w="155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Валюта источника – не принято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Р-5</w:t>
            </w:r>
          </w:p>
        </w:tc>
        <w:tc>
          <w:tcPr>
            <w:tcW w:w="396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Целевая география – Беларусь; </w:t>
            </w:r>
            <w:r>
              <w:rPr>
                <w:i/>
              </w:rPr>
              <w:t>Similarweb</w:t>
            </w:r>
            <w:r>
              <w:t xml:space="preserve"> не показывает ее в бесплатном доступе, в </w:t>
            </w:r>
            <w:r>
              <w:rPr>
                <w:i/>
              </w:rPr>
              <w:t>Excel</w:t>
            </w:r>
            <w:r>
              <w:t xml:space="preserve"> отметка «недоступно в бесплатном доступе», релевантный трафик 0</w:t>
            </w:r>
          </w:p>
        </w:tc>
        <w:tc>
          <w:tcPr>
            <w:tcW w:w="175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Границы рынка, честность данных</w:t>
            </w:r>
          </w:p>
        </w:tc>
        <w:tc>
          <w:tcPr>
            <w:tcW w:w="170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  <w:r>
              <w:t>-расчет концентрации не выполняется; рядом расчет по сырым визитам (</w:t>
            </w:r>
            <w:r>
              <w:rPr>
                <w:i/>
              </w:rPr>
              <w:t>Semrush</w:t>
            </w:r>
            <w:r>
              <w:t>)</w:t>
            </w:r>
          </w:p>
        </w:tc>
        <w:tc>
          <w:tcPr>
            <w:tcW w:w="155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Подстановка верхней границы – не принято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Р-6</w:t>
            </w:r>
          </w:p>
        </w:tc>
        <w:tc>
          <w:tcPr>
            <w:tcW w:w="396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Контрольные вопросы отсутствуют; раздел 3 – проверка по контрольным перечням методик</w:t>
            </w:r>
          </w:p>
        </w:tc>
        <w:tc>
          <w:tcPr>
            <w:tcW w:w="175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 материалах вопросов нет</w:t>
            </w:r>
          </w:p>
        </w:tc>
        <w:tc>
          <w:tcPr>
            <w:tcW w:w="170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Нет</w:t>
            </w:r>
          </w:p>
        </w:tc>
        <w:tc>
          <w:tcPr>
            <w:tcW w:w="155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Самостоятельные вопросы – не принято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Р-7</w:t>
            </w:r>
          </w:p>
        </w:tc>
        <w:tc>
          <w:tcPr>
            <w:tcW w:w="396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Средняя матрицы А по шести строкам и рядом по пяти; 2 и 4 допускаются как «низкая/средняя» и «средняя/высокая»</w:t>
            </w:r>
          </w:p>
        </w:tc>
        <w:tc>
          <w:tcPr>
            <w:tcW w:w="175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Единая матрица методики и образец методики</w:t>
            </w:r>
          </w:p>
        </w:tc>
        <w:tc>
          <w:tcPr>
            <w:tcW w:w="170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Уровень может различаться</w:t>
            </w:r>
          </w:p>
        </w:tc>
        <w:tc>
          <w:tcPr>
            <w:tcW w:w="155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Только пять сил – не принято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Р-8</w:t>
            </w:r>
          </w:p>
        </w:tc>
        <w:tc>
          <w:tcPr>
            <w:tcW w:w="396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Список типов игроков листа 02 не расширяется; используются «цифровой сервис», «обучающий заменитель», «платформа услуг», «другое» и уточнение в комментарии</w:t>
            </w:r>
          </w:p>
        </w:tc>
        <w:tc>
          <w:tcPr>
            <w:tcW w:w="175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Шаблон не меняется без необходимости</w:t>
            </w:r>
          </w:p>
        </w:tc>
        <w:tc>
          <w:tcPr>
            <w:tcW w:w="170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Нет</w:t>
            </w:r>
          </w:p>
        </w:tc>
        <w:tc>
          <w:tcPr>
            <w:tcW w:w="155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Свои типы – не принято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Р-9</w:t>
            </w:r>
          </w:p>
        </w:tc>
        <w:tc>
          <w:tcPr>
            <w:tcW w:w="396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Лидеры для вариантов </w:t>
            </w:r>
            <w:r>
              <w:rPr>
                <w:i/>
              </w:rPr>
              <w:t>Word</w:t>
            </w:r>
            <w:r>
              <w:t xml:space="preserve"> – топ-3 по доле релевантного трафика, рядом топ-5</w:t>
            </w:r>
          </w:p>
        </w:tc>
        <w:tc>
          <w:tcPr>
            <w:tcW w:w="175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Ближайшее определение в методике (</w:t>
            </w:r>
            <w:r>
              <w:rPr>
                <w:i/>
              </w:rPr>
              <w:t>CR3</w:t>
            </w:r>
            <w:r>
              <w:t xml:space="preserve">, </w:t>
            </w:r>
            <w:r>
              <w:rPr>
                <w:i/>
              </w:rPr>
              <w:t>CR5</w:t>
            </w:r>
            <w:r>
              <w:t>)</w:t>
            </w:r>
          </w:p>
        </w:tc>
        <w:tc>
          <w:tcPr>
            <w:tcW w:w="170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Влияет на сравнительные индексы</w:t>
            </w:r>
          </w:p>
        </w:tc>
        <w:tc>
          <w:tcPr>
            <w:tcW w:w="155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Все конкуренты – это вариант </w:t>
            </w:r>
            <w:r>
              <w:rPr>
                <w:i/>
              </w:rPr>
              <w:t>Excel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Р-10</w:t>
            </w:r>
          </w:p>
        </w:tc>
        <w:tc>
          <w:tcPr>
            <w:tcW w:w="396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Вручную пользователем – только новые запросы Вордстата, </w:t>
            </w:r>
            <w:r>
              <w:rPr>
                <w:i/>
              </w:rPr>
              <w:t>CPC</w:t>
            </w:r>
            <w:r>
              <w:t xml:space="preserve"> и конкуренция в рекламе, опрос студентов</w:t>
            </w:r>
          </w:p>
        </w:tc>
        <w:tc>
          <w:tcPr>
            <w:tcW w:w="175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Требуется личный аккаунт</w:t>
            </w:r>
          </w:p>
        </w:tc>
        <w:tc>
          <w:tcPr>
            <w:tcW w:w="170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Данные </w:t>
            </w:r>
            <w:r>
              <w:rPr>
                <w:i/>
              </w:rPr>
              <w:t>CPC</w:t>
            </w:r>
            <w:r>
              <w:t xml:space="preserve"> могут отсутствовать</w:t>
            </w:r>
          </w:p>
        </w:tc>
        <w:tc>
          <w:tcPr>
            <w:tcW w:w="155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Остальное – открытые источники или пометка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Р-11</w:t>
            </w:r>
          </w:p>
        </w:tc>
        <w:tc>
          <w:tcPr>
            <w:tcW w:w="396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Проверка релевантности кандидатов по главной странице и границам ЛР1 вместо проверки по «похожим сайтам» </w:t>
            </w:r>
            <w:r>
              <w:rPr>
                <w:i/>
              </w:rPr>
              <w:t>Similarweb</w:t>
            </w:r>
          </w:p>
        </w:tc>
        <w:tc>
          <w:tcPr>
            <w:tcW w:w="175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Similarweb</w:t>
            </w:r>
            <w:r>
              <w:t xml:space="preserve"> недоступен (</w:t>
            </w:r>
            <w:r>
              <w:rPr>
                <w:i/>
              </w:rPr>
              <w:t>HTTP</w:t>
            </w:r>
            <w:r>
              <w:t xml:space="preserve"> 403)</w:t>
            </w:r>
          </w:p>
        </w:tc>
        <w:tc>
          <w:tcPr>
            <w:tcW w:w="170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19 из 20 кандидатов проходят; </w:t>
            </w:r>
            <w:r>
              <w:rPr>
                <w:i/>
              </w:rPr>
              <w:t>camunda.com</w:t>
            </w:r>
            <w:r>
              <w:t xml:space="preserve"> исключен</w:t>
            </w:r>
          </w:p>
        </w:tc>
        <w:tc>
          <w:tcPr>
            <w:tcW w:w="155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Проверка по </w:t>
            </w:r>
            <w:r>
              <w:rPr>
                <w:i/>
              </w:rPr>
              <w:t>Similarweb</w:t>
            </w:r>
            <w:r>
              <w:t xml:space="preserve"> после доступа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Р-12</w:t>
            </w:r>
          </w:p>
        </w:tc>
        <w:tc>
          <w:tcPr>
            <w:tcW w:w="396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Semrush</w:t>
            </w:r>
            <w:r>
              <w:t xml:space="preserve"> (август 2026) – справочный источник сырых визитов для варианта </w:t>
            </w:r>
            <w:r>
              <w:rPr>
                <w:i/>
              </w:rPr>
              <w:t>Word</w:t>
            </w:r>
            <w:r>
              <w:t xml:space="preserve">; с </w:t>
            </w:r>
            <w:r>
              <w:rPr>
                <w:i/>
              </w:rPr>
              <w:t>Similarweb</w:t>
            </w:r>
            <w:r>
              <w:t xml:space="preserve"> не смешивается; </w:t>
            </w:r>
            <w:r>
              <w:rPr>
                <w:i/>
              </w:rPr>
              <w:t>draw.io</w:t>
            </w:r>
            <w:r>
              <w:t xml:space="preserve"> не суммируется с </w:t>
            </w:r>
            <w:r>
              <w:rPr>
                <w:i/>
              </w:rPr>
              <w:t>diagrams.net</w:t>
            </w:r>
          </w:p>
        </w:tc>
        <w:tc>
          <w:tcPr>
            <w:tcW w:w="175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Единственный открытый источник визитов, доступный 30.09.2026</w:t>
            </w:r>
          </w:p>
        </w:tc>
        <w:tc>
          <w:tcPr>
            <w:tcW w:w="170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CR3</w:t>
            </w:r>
            <w:r>
              <w:t xml:space="preserve">, </w:t>
            </w:r>
            <w:r>
              <w:rPr>
                <w:i/>
              </w:rPr>
              <w:t>CR5</w:t>
            </w:r>
            <w:r>
              <w:t xml:space="preserve">, </w:t>
            </w:r>
            <w:r>
              <w:rPr>
                <w:i/>
              </w:rPr>
              <w:t>HHI</w:t>
            </w:r>
            <w:r>
              <w:t xml:space="preserve"> по 8 доменам из 21; 11 доменов без данных</w:t>
            </w:r>
          </w:p>
        </w:tc>
        <w:tc>
          <w:tcPr>
            <w:tcW w:w="155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Единый снимок </w:t>
            </w:r>
            <w:r>
              <w:rPr>
                <w:i/>
              </w:rPr>
              <w:t>Similarweb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Р-13</w:t>
            </w:r>
          </w:p>
        </w:tc>
        <w:tc>
          <w:tcPr>
            <w:tcW w:w="396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Баллы восьми критериев системы В даются диапазонами там, где данные неполны</w:t>
            </w:r>
          </w:p>
        </w:tc>
        <w:tc>
          <w:tcPr>
            <w:tcW w:w="175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Правило методики [3]: при неполных данных диапазон</w:t>
            </w:r>
          </w:p>
        </w:tc>
        <w:tc>
          <w:tcPr>
            <w:tcW w:w="170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Индекс 3,00 – 4,38</w:t>
            </w:r>
          </w:p>
        </w:tc>
        <w:tc>
          <w:tcPr>
            <w:tcW w:w="155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Точечные баллы после получения данных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Р-14</w:t>
            </w:r>
          </w:p>
        </w:tc>
        <w:tc>
          <w:tcPr>
            <w:tcW w:w="396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Оценки матриц А и Б присвоены по собранным доказательствам (строки ‘Доказательства’ табл. матриц); промежуточные 2 и 4 – по Р-7</w:t>
            </w:r>
          </w:p>
        </w:tc>
        <w:tc>
          <w:tcPr>
            <w:tcW w:w="175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Шкалы методики [1, 2]</w:t>
            </w:r>
          </w:p>
        </w:tc>
        <w:tc>
          <w:tcPr>
            <w:tcW w:w="170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Уровни сил могут измениться после добора данных</w:t>
            </w:r>
          </w:p>
        </w:tc>
        <w:tc>
          <w:tcPr>
            <w:tcW w:w="1559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Оценка после опроса и рекламных библиотек</w:t>
            </w:r>
          </w:p>
        </w:tc>
      </w:tr>
    </w:tbl>
    <w:p w:rsidR="002039B0" w:rsidRDefault="00C87E51">
      <w:pPr>
        <w:pStyle w:val="a0"/>
        <w:keepNext/>
        <w:jc w:val="both"/>
      </w:pPr>
      <w:r>
        <w:rPr>
          <w:sz w:val="28"/>
        </w:rPr>
        <w:t>Таблица 45 – Реестр данных предыдущих лабораторных работ и их подстановка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1847"/>
        <w:gridCol w:w="1225"/>
        <w:gridCol w:w="1137"/>
        <w:gridCol w:w="4027"/>
        <w:gridCol w:w="752"/>
      </w:tblGrid>
      <w:tr w:rsidR="002039B0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Код</w:t>
            </w:r>
          </w:p>
        </w:tc>
        <w:tc>
          <w:tcPr>
            <w:tcW w:w="184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Что нужно</w:t>
            </w:r>
          </w:p>
        </w:tc>
        <w:tc>
          <w:tcPr>
            <w:tcW w:w="122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Откуда взято</w:t>
            </w:r>
          </w:p>
        </w:tc>
        <w:tc>
          <w:tcPr>
            <w:tcW w:w="113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Куда подставлено</w:t>
            </w:r>
          </w:p>
        </w:tc>
        <w:tc>
          <w:tcPr>
            <w:tcW w:w="402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  <w:tc>
          <w:tcPr>
            <w:tcW w:w="75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Статус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Л1-01</w:t>
            </w:r>
          </w:p>
        </w:tc>
        <w:tc>
          <w:tcPr>
            <w:tcW w:w="184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Название рынка</w:t>
            </w:r>
          </w:p>
        </w:tc>
        <w:tc>
          <w:tcPr>
            <w:tcW w:w="122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ЛР1, табл. 45</w:t>
            </w:r>
          </w:p>
        </w:tc>
        <w:tc>
          <w:tcPr>
            <w:tcW w:w="113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  <w:r>
              <w:t xml:space="preserve"> 01!</w:t>
            </w:r>
            <w:r>
              <w:rPr>
                <w:i/>
              </w:rPr>
              <w:t>B5</w:t>
            </w:r>
            <w:r>
              <w:t>; раздел 2.1</w:t>
            </w:r>
          </w:p>
        </w:tc>
        <w:tc>
          <w:tcPr>
            <w:tcW w:w="402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Рынок веб-инструментов построения и проверки диаграмм формальных нотаций для студентов и специалистов по разработке ПО в Беларуси с расширением на русскоязычный сегмент СНГ</w:t>
            </w:r>
          </w:p>
        </w:tc>
        <w:tc>
          <w:tcPr>
            <w:tcW w:w="75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подставлено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Л1-02</w:t>
            </w:r>
          </w:p>
        </w:tc>
        <w:tc>
          <w:tcPr>
            <w:tcW w:w="184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Продуктовые, клиентские, географические, канальные границы</w:t>
            </w:r>
          </w:p>
        </w:tc>
        <w:tc>
          <w:tcPr>
            <w:tcW w:w="122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ЛР1, табл. 43, 45</w:t>
            </w:r>
          </w:p>
        </w:tc>
        <w:tc>
          <w:tcPr>
            <w:tcW w:w="113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Раздел 2.1; отбор конкурентов</w:t>
            </w:r>
          </w:p>
        </w:tc>
        <w:tc>
          <w:tcPr>
            <w:tcW w:w="402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Включения и исключения перенесены в табл. 1</w:t>
            </w:r>
          </w:p>
        </w:tc>
        <w:tc>
          <w:tcPr>
            <w:tcW w:w="75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подставлено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Л1-03</w:t>
            </w:r>
          </w:p>
        </w:tc>
        <w:tc>
          <w:tcPr>
            <w:tcW w:w="184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Концентрация спроса по регионам Беларуси</w:t>
            </w:r>
          </w:p>
        </w:tc>
        <w:tc>
          <w:tcPr>
            <w:tcW w:w="122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ЛР1, табл. 43 (шаг 8)</w:t>
            </w:r>
          </w:p>
        </w:tc>
        <w:tc>
          <w:tcPr>
            <w:tcW w:w="113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Раздел 2.1</w:t>
            </w:r>
          </w:p>
        </w:tc>
        <w:tc>
          <w:tcPr>
            <w:tcW w:w="402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Минск: индекс 194,99 против 127,61 по стране</w:t>
            </w:r>
          </w:p>
        </w:tc>
        <w:tc>
          <w:tcPr>
            <w:tcW w:w="75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подставлено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Л1-04</w:t>
            </w:r>
          </w:p>
        </w:tc>
        <w:tc>
          <w:tcPr>
            <w:tcW w:w="184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Матрица заменителей и список игроков</w:t>
            </w:r>
          </w:p>
        </w:tc>
        <w:tc>
          <w:tcPr>
            <w:tcW w:w="122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ЛР1, табл. 44</w:t>
            </w:r>
          </w:p>
        </w:tc>
        <w:tc>
          <w:tcPr>
            <w:tcW w:w="113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Разделы 2.8, 2.7; </w:t>
            </w:r>
            <w:r>
              <w:rPr>
                <w:i/>
              </w:rPr>
              <w:t>Excel</w:t>
            </w:r>
            <w:r>
              <w:t xml:space="preserve"> 07!</w:t>
            </w:r>
            <w:r>
              <w:rPr>
                <w:i/>
              </w:rPr>
              <w:t>C11</w:t>
            </w:r>
            <w:r>
              <w:t xml:space="preserve">, </w:t>
            </w:r>
            <w:r>
              <w:rPr>
                <w:i/>
              </w:rPr>
              <w:t>C12</w:t>
            </w:r>
          </w:p>
        </w:tc>
        <w:tc>
          <w:tcPr>
            <w:tcW w:w="402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6 типов заменителей; </w:t>
            </w:r>
            <w:r>
              <w:rPr>
                <w:i/>
              </w:rPr>
              <w:t>C12</w:t>
            </w:r>
            <w:r>
              <w:t xml:space="preserve"> = 0,6, </w:t>
            </w:r>
            <w:r>
              <w:rPr>
                <w:i/>
              </w:rPr>
              <w:t>C11</w:t>
            </w:r>
            <w:r>
              <w:t xml:space="preserve"> = 0,33 (Р-2)</w:t>
            </w:r>
          </w:p>
        </w:tc>
        <w:tc>
          <w:tcPr>
            <w:tcW w:w="75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подставлено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Л1-05</w:t>
            </w:r>
          </w:p>
        </w:tc>
        <w:tc>
          <w:tcPr>
            <w:tcW w:w="184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Частотности ядра запросов (Вордстат, РБ)</w:t>
            </w:r>
          </w:p>
        </w:tc>
        <w:tc>
          <w:tcPr>
            <w:tcW w:w="122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ЛР1, табл. 17, 18; пересняты 30.09.2026</w:t>
            </w:r>
          </w:p>
        </w:tc>
        <w:tc>
          <w:tcPr>
            <w:tcW w:w="113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  <w:r>
              <w:t xml:space="preserve"> 04 </w:t>
            </w:r>
            <w:r>
              <w:rPr>
                <w:i/>
              </w:rPr>
              <w:t>D</w:t>
            </w:r>
            <w:r>
              <w:t xml:space="preserve">; </w:t>
            </w:r>
            <w:r>
              <w:rPr>
                <w:i/>
                <w:iCs/>
              </w:rPr>
              <w:t>data/q04.csv</w:t>
            </w:r>
          </w:p>
        </w:tc>
        <w:tc>
          <w:tcPr>
            <w:tcW w:w="402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 652, </w:t>
            </w:r>
            <w:r>
              <w:rPr>
                <w:i/>
              </w:rPr>
              <w:t>bpmn</w:t>
            </w:r>
            <w:r>
              <w:t xml:space="preserve"> 473, </w:t>
            </w:r>
            <w:r>
              <w:rPr>
                <w:i/>
              </w:rPr>
              <w:t>plantuml</w:t>
            </w:r>
            <w:r>
              <w:t xml:space="preserve"> 200, </w:t>
            </w:r>
            <w:r>
              <w:rPr>
                <w:i/>
              </w:rPr>
              <w:t>idef0</w:t>
            </w:r>
            <w:r>
              <w:t xml:space="preserve"> 101, </w:t>
            </w:r>
            <w:r>
              <w:rPr>
                <w:i/>
              </w:rPr>
              <w:t>dfd</w:t>
            </w:r>
            <w:r>
              <w:t xml:space="preserve"> диаграмма 28, </w:t>
            </w:r>
            <w:r>
              <w:rPr>
                <w:i/>
              </w:rPr>
              <w:t>erd</w:t>
            </w:r>
            <w:r>
              <w:t xml:space="preserve"> диаграмма 25, сеть петри 16, конструктор диаграмм онлайн 6, нейросеть схема 81, нейросеть диаграмма 28 (29.08-27.09.2026); значения ЛР1 на 29.09.2026 приведены в разделе 2.3.5</w:t>
            </w:r>
          </w:p>
        </w:tc>
        <w:tc>
          <w:tcPr>
            <w:tcW w:w="75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подставлено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Л1-06</w:t>
            </w:r>
          </w:p>
        </w:tc>
        <w:tc>
          <w:tcPr>
            <w:tcW w:w="184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Коммерческое намерение запросов</w:t>
            </w:r>
          </w:p>
        </w:tc>
        <w:tc>
          <w:tcPr>
            <w:tcW w:w="122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ЛР1, табл. 43 (шаг 6); ЛР2-3, вывод 2</w:t>
            </w:r>
          </w:p>
        </w:tc>
        <w:tc>
          <w:tcPr>
            <w:tcW w:w="113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Раздел 2.6</w:t>
            </w:r>
          </w:p>
        </w:tc>
        <w:tc>
          <w:tcPr>
            <w:tcW w:w="402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Коммерческие формулировки единичны («</w:t>
            </w:r>
            <w:r>
              <w:rPr>
                <w:i/>
              </w:rPr>
              <w:t>uml</w:t>
            </w:r>
            <w:r>
              <w:t xml:space="preserve"> купить» - 5 запросов в месяц); 16 коммерческих формулировок за 30 дней (ЛР2-3)</w:t>
            </w:r>
          </w:p>
        </w:tc>
        <w:tc>
          <w:tcPr>
            <w:tcW w:w="75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подставлено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Л1-07</w:t>
            </w:r>
          </w:p>
        </w:tc>
        <w:tc>
          <w:tcPr>
            <w:tcW w:w="184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Динамика спроса (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и Вордстат)</w:t>
            </w:r>
          </w:p>
        </w:tc>
        <w:tc>
          <w:tcPr>
            <w:tcW w:w="122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ЛР1, табл. 21, 33</w:t>
            </w:r>
          </w:p>
        </w:tc>
        <w:tc>
          <w:tcPr>
            <w:tcW w:w="113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Раздел 2.10</w:t>
            </w:r>
          </w:p>
        </w:tc>
        <w:tc>
          <w:tcPr>
            <w:tcW w:w="402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GT</w:t>
            </w:r>
            <w:r>
              <w:t xml:space="preserve">: </w:t>
            </w:r>
            <w:r>
              <w:rPr>
                <w:i/>
              </w:rPr>
              <w:t>UML</w:t>
            </w:r>
            <w:r>
              <w:t xml:space="preserve"> -43,8 %, </w:t>
            </w:r>
            <w:r>
              <w:rPr>
                <w:i/>
              </w:rPr>
              <w:t>BPMN</w:t>
            </w:r>
            <w:r>
              <w:t xml:space="preserve"> -46,7 %; Вордстат: -42,7 %, -44,1 % (09.2024-08.2026)</w:t>
            </w:r>
          </w:p>
        </w:tc>
        <w:tc>
          <w:tcPr>
            <w:tcW w:w="75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подставлено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Л1-08</w:t>
            </w:r>
          </w:p>
        </w:tc>
        <w:tc>
          <w:tcPr>
            <w:tcW w:w="184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Тарифы конкурентов</w:t>
            </w:r>
          </w:p>
        </w:tc>
        <w:tc>
          <w:tcPr>
            <w:tcW w:w="122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ЛР1, табл. 42 (30.09.2026)</w:t>
            </w:r>
          </w:p>
        </w:tc>
        <w:tc>
          <w:tcPr>
            <w:tcW w:w="113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Разделы 2.4, 2.6, Прил. В</w:t>
            </w:r>
          </w:p>
        </w:tc>
        <w:tc>
          <w:tcPr>
            <w:tcW w:w="402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Miro</w:t>
            </w:r>
            <w:r>
              <w:t xml:space="preserve"> 8/20 </w:t>
            </w:r>
            <w:r>
              <w:rPr>
                <w:i/>
              </w:rPr>
              <w:t>у.е.</w:t>
            </w:r>
            <w:r>
              <w:t xml:space="preserve">; </w:t>
            </w:r>
            <w:r>
              <w:rPr>
                <w:i/>
              </w:rPr>
              <w:t>Visio</w:t>
            </w:r>
            <w:r>
              <w:t xml:space="preserve"> 5/15; </w:t>
            </w:r>
            <w:r>
              <w:rPr>
                <w:i/>
              </w:rPr>
              <w:t>draw.io</w:t>
            </w:r>
            <w:r>
              <w:t xml:space="preserve"> бесплатно; </w:t>
            </w:r>
            <w:r>
              <w:rPr>
                <w:i/>
              </w:rPr>
              <w:t>Visual</w:t>
            </w:r>
            <w:r>
              <w:t xml:space="preserve"> </w:t>
            </w:r>
            <w:r>
              <w:rPr>
                <w:i/>
              </w:rPr>
              <w:t>Paradigm</w:t>
            </w:r>
            <w:r>
              <w:t xml:space="preserve"> 6-89 </w:t>
            </w:r>
            <w:r>
              <w:rPr>
                <w:i/>
              </w:rPr>
              <w:t>у.е.</w:t>
            </w:r>
            <w:r>
              <w:t xml:space="preserve"> в месяц и 99-1999 </w:t>
            </w:r>
            <w:r>
              <w:rPr>
                <w:i/>
              </w:rPr>
              <w:t>у.е.</w:t>
            </w:r>
            <w:r>
              <w:t xml:space="preserve"> бессрочно; </w:t>
            </w:r>
            <w:r>
              <w:rPr>
                <w:i/>
              </w:rPr>
              <w:t>Lucidchart</w:t>
            </w:r>
            <w:r>
              <w:t xml:space="preserve"> 9 и 10 </w:t>
            </w:r>
            <w:r>
              <w:rPr>
                <w:i/>
              </w:rPr>
              <w:t>у.е.</w:t>
            </w:r>
            <w:r>
              <w:t xml:space="preserve">; </w:t>
            </w: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Chart</w:t>
            </w:r>
            <w:r>
              <w:t xml:space="preserve"> 10/20; </w:t>
            </w:r>
            <w:r>
              <w:rPr>
                <w:i/>
              </w:rPr>
              <w:t>PlantUML</w:t>
            </w:r>
            <w:r>
              <w:t xml:space="preserve"> бесплатно</w:t>
            </w:r>
          </w:p>
        </w:tc>
        <w:tc>
          <w:tcPr>
            <w:tcW w:w="75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подставлено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Л1-09</w:t>
            </w:r>
          </w:p>
        </w:tc>
        <w:tc>
          <w:tcPr>
            <w:tcW w:w="184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Белстат и </w:t>
            </w:r>
            <w:r>
              <w:rPr>
                <w:i/>
              </w:rPr>
              <w:t>DataReportal</w:t>
            </w:r>
          </w:p>
        </w:tc>
        <w:tc>
          <w:tcPr>
            <w:tcW w:w="122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ЛР1, табл. 41</w:t>
            </w:r>
          </w:p>
        </w:tc>
        <w:tc>
          <w:tcPr>
            <w:tcW w:w="113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Раздел 2.6</w:t>
            </w:r>
          </w:p>
        </w:tc>
        <w:tc>
          <w:tcPr>
            <w:tcW w:w="402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229,0 тыс. студентов УВО (2025/26); 8533 организации цифровой экономики (ИКТ 5462, 2024); интернетом пользуется 94,3 %</w:t>
            </w:r>
          </w:p>
        </w:tc>
        <w:tc>
          <w:tcPr>
            <w:tcW w:w="75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подставлено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Л1-10</w:t>
            </w:r>
          </w:p>
        </w:tc>
        <w:tc>
          <w:tcPr>
            <w:tcW w:w="184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Омонимы брендов</w:t>
            </w:r>
          </w:p>
        </w:tc>
        <w:tc>
          <w:tcPr>
            <w:tcW w:w="122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ЛР1, п. 2.4.1</w:t>
            </w:r>
          </w:p>
        </w:tc>
        <w:tc>
          <w:tcPr>
            <w:tcW w:w="113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Раздел 2.3.1; </w:t>
            </w:r>
            <w:r>
              <w:rPr>
                <w:i/>
              </w:rPr>
              <w:t>Excel</w:t>
            </w:r>
            <w:r>
              <w:t xml:space="preserve"> 04</w:t>
            </w:r>
          </w:p>
        </w:tc>
        <w:tc>
          <w:tcPr>
            <w:tcW w:w="402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</w:t>
            </w:r>
            <w:r>
              <w:t xml:space="preserve"> (1163, фильм), </w:t>
            </w:r>
            <w:r>
              <w:rPr>
                <w:i/>
              </w:rPr>
              <w:t>erd</w:t>
            </w:r>
            <w:r>
              <w:t xml:space="preserve"> (656, одежда), </w:t>
            </w:r>
            <w:r>
              <w:rPr>
                <w:i/>
              </w:rPr>
              <w:t>whimsical</w:t>
            </w:r>
            <w:r>
              <w:t xml:space="preserve"> (59); учтено при выборе запросов</w:t>
            </w:r>
          </w:p>
        </w:tc>
        <w:tc>
          <w:tcPr>
            <w:tcW w:w="75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подставлено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Л1-11</w:t>
            </w:r>
          </w:p>
        </w:tc>
        <w:tc>
          <w:tcPr>
            <w:tcW w:w="184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Даты обращения к Вордстату и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</w:p>
        </w:tc>
        <w:tc>
          <w:tcPr>
            <w:tcW w:w="122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ЛР1, табл. 46</w:t>
            </w:r>
          </w:p>
        </w:tc>
        <w:tc>
          <w:tcPr>
            <w:tcW w:w="113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  <w:r>
              <w:t xml:space="preserve"> 09; Прил. А</w:t>
            </w:r>
          </w:p>
        </w:tc>
        <w:tc>
          <w:tcPr>
            <w:tcW w:w="402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Вордстат 29.09.2026 (повторно 30.09.2026),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29-30.09.2026</w:t>
            </w:r>
          </w:p>
        </w:tc>
        <w:tc>
          <w:tcPr>
            <w:tcW w:w="75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подставлено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Л23-01</w:t>
            </w:r>
          </w:p>
        </w:tc>
        <w:tc>
          <w:tcPr>
            <w:tcW w:w="184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Итоговый диапазон объема рынка и уровень спроса</w:t>
            </w:r>
          </w:p>
        </w:tc>
        <w:tc>
          <w:tcPr>
            <w:tcW w:w="122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ЛР2-3, табл. 80, 84, 13</w:t>
            </w:r>
          </w:p>
        </w:tc>
        <w:tc>
          <w:tcPr>
            <w:tcW w:w="113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Раздел 2.1; раздел 2.10</w:t>
            </w:r>
          </w:p>
        </w:tc>
        <w:tc>
          <w:tcPr>
            <w:tcW w:w="402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SAM</w:t>
            </w:r>
            <w:r>
              <w:t xml:space="preserve"> 49 893-414 754 </w:t>
            </w:r>
            <w:r>
              <w:rPr>
                <w:i/>
              </w:rPr>
              <w:t>BYN</w:t>
            </w:r>
            <w:r>
              <w:t xml:space="preserve"> в год (базовая 197 988); </w:t>
            </w:r>
            <w:r>
              <w:rPr>
                <w:i/>
              </w:rPr>
              <w:t>SOM</w:t>
            </w:r>
            <w:r>
              <w:t xml:space="preserve"> 249-16 590; сводный индекс спроса 49,1 (средний)</w:t>
            </w:r>
          </w:p>
        </w:tc>
        <w:tc>
          <w:tcPr>
            <w:tcW w:w="75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подставлено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Л23-02</w:t>
            </w:r>
          </w:p>
        </w:tc>
        <w:tc>
          <w:tcPr>
            <w:tcW w:w="184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Снимок </w:t>
            </w:r>
            <w:r>
              <w:rPr>
                <w:i/>
              </w:rPr>
              <w:t>Similarweb</w:t>
            </w:r>
            <w:r>
              <w:t>: визиты, каналы, география; дата и период</w:t>
            </w:r>
          </w:p>
        </w:tc>
        <w:tc>
          <w:tcPr>
            <w:tcW w:w="122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ЛР2-3, табл. 16, 17</w:t>
            </w:r>
          </w:p>
        </w:tc>
        <w:tc>
          <w:tcPr>
            <w:tcW w:w="113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  <w:r>
              <w:t xml:space="preserve"> 01!</w:t>
            </w:r>
            <w:r>
              <w:rPr>
                <w:i/>
              </w:rPr>
              <w:t>B7</w:t>
            </w:r>
            <w:r>
              <w:t xml:space="preserve">; </w:t>
            </w:r>
            <w:r>
              <w:rPr>
                <w:i/>
                <w:iCs/>
              </w:rPr>
              <w:t>data/sw02.csv</w:t>
            </w:r>
          </w:p>
        </w:tc>
        <w:tc>
          <w:tcPr>
            <w:tcW w:w="402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Единый снимок на 19 доменов не получен: </w:t>
            </w:r>
            <w:r>
              <w:rPr>
                <w:i/>
              </w:rPr>
              <w:t>Similarweb</w:t>
            </w:r>
            <w:r>
              <w:t xml:space="preserve"> 403 на 30.09.2026. В ЛР2-3: </w:t>
            </w:r>
            <w:r>
              <w:rPr>
                <w:i/>
              </w:rPr>
              <w:t>plantuml.com</w:t>
            </w:r>
            <w:r>
              <w:t xml:space="preserve"> - 507 000 (авг. 2026), остальные значения снимались в другие даты и в расчет не включены</w:t>
            </w:r>
          </w:p>
        </w:tc>
        <w:tc>
          <w:tcPr>
            <w:tcW w:w="75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Л23-03</w:t>
            </w:r>
          </w:p>
        </w:tc>
        <w:tc>
          <w:tcPr>
            <w:tcW w:w="184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Доля Беларуси в трафике домена</w:t>
            </w:r>
          </w:p>
        </w:tc>
        <w:tc>
          <w:tcPr>
            <w:tcW w:w="122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ЛР2-3, табл. 17, п. 2.3.6</w:t>
            </w:r>
          </w:p>
        </w:tc>
        <w:tc>
          <w:tcPr>
            <w:tcW w:w="113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  <w:r>
              <w:t xml:space="preserve"> 02 </w:t>
            </w:r>
            <w:r>
              <w:rPr>
                <w:i/>
              </w:rPr>
              <w:t>D</w:t>
            </w:r>
            <w:r>
              <w:t xml:space="preserve"> (Р-5)</w:t>
            </w:r>
          </w:p>
        </w:tc>
        <w:tc>
          <w:tcPr>
            <w:tcW w:w="402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недоступно в бесплатном доступе; в </w:t>
            </w:r>
            <w:r>
              <w:rPr>
                <w:i/>
              </w:rPr>
              <w:t>Excel</w:t>
            </w:r>
            <w:r>
              <w:t xml:space="preserve"> отметка , трафик 0</w:t>
            </w:r>
          </w:p>
        </w:tc>
        <w:tc>
          <w:tcPr>
            <w:tcW w:w="75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Л23-04</w:t>
            </w:r>
          </w:p>
        </w:tc>
        <w:tc>
          <w:tcPr>
            <w:tcW w:w="184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Ценовой коридор и платежеспособность</w:t>
            </w:r>
          </w:p>
        </w:tc>
        <w:tc>
          <w:tcPr>
            <w:tcW w:w="122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ЛР2-3, табл. 70, 72</w:t>
            </w:r>
          </w:p>
        </w:tc>
        <w:tc>
          <w:tcPr>
            <w:tcW w:w="113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Раздел 2.6</w:t>
            </w:r>
          </w:p>
        </w:tc>
        <w:tc>
          <w:tcPr>
            <w:tcW w:w="402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Платные тарифы 26,12-91,61 </w:t>
            </w:r>
            <w:r>
              <w:rPr>
                <w:i/>
              </w:rPr>
              <w:t>BYN</w:t>
            </w:r>
            <w:r>
              <w:t xml:space="preserve"> в месяц; индекс платежеспособности 1,40 / 31,76 / 15,71</w:t>
            </w:r>
          </w:p>
        </w:tc>
        <w:tc>
          <w:tcPr>
            <w:tcW w:w="75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подставлено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Л23-05</w:t>
            </w:r>
          </w:p>
        </w:tc>
        <w:tc>
          <w:tcPr>
            <w:tcW w:w="184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Число потенциальных клиентов по сегментам</w:t>
            </w:r>
          </w:p>
        </w:tc>
        <w:tc>
          <w:tcPr>
            <w:tcW w:w="122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ЛР2-3, табл. 36</w:t>
            </w:r>
          </w:p>
        </w:tc>
        <w:tc>
          <w:tcPr>
            <w:tcW w:w="113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Раздел 2.6</w:t>
            </w:r>
          </w:p>
        </w:tc>
        <w:tc>
          <w:tcPr>
            <w:tcW w:w="402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S-01</w:t>
            </w:r>
            <w:r>
              <w:t xml:space="preserve"> 229 000; </w:t>
            </w:r>
            <w:r>
              <w:rPr>
                <w:i/>
                <w:iCs/>
              </w:rPr>
              <w:t xml:space="preserve">S-02/S-03 </w:t>
            </w:r>
            <w:r>
              <w:t xml:space="preserve">130 549; </w:t>
            </w:r>
            <w:r>
              <w:rPr>
                <w:i/>
              </w:rPr>
              <w:t>S-04</w:t>
            </w:r>
            <w:r>
              <w:t xml:space="preserve"> 17 100</w:t>
            </w:r>
          </w:p>
        </w:tc>
        <w:tc>
          <w:tcPr>
            <w:tcW w:w="75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подставлено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Л23-06</w:t>
            </w:r>
          </w:p>
        </w:tc>
        <w:tc>
          <w:tcPr>
            <w:tcW w:w="184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CPC</w:t>
            </w:r>
            <w:r>
              <w:t xml:space="preserve"> и конверсии, валюта и дата курса</w:t>
            </w:r>
          </w:p>
        </w:tc>
        <w:tc>
          <w:tcPr>
            <w:tcW w:w="122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ЛР2-3, табл. 5, 26; </w:t>
            </w:r>
            <w:r>
              <w:rPr>
                <w:i/>
              </w:rPr>
              <w:t>assumptions.py</w:t>
            </w:r>
          </w:p>
        </w:tc>
        <w:tc>
          <w:tcPr>
            <w:tcW w:w="113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  <w:r>
              <w:t xml:space="preserve"> 04 </w:t>
            </w:r>
            <w:r>
              <w:rPr>
                <w:i/>
              </w:rPr>
              <w:t>E</w:t>
            </w:r>
            <w:r>
              <w:t>; Прил. Б</w:t>
            </w:r>
          </w:p>
        </w:tc>
        <w:tc>
          <w:tcPr>
            <w:tcW w:w="402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у.е.</w:t>
            </w:r>
            <w:r>
              <w:t>; 3,0285 </w:t>
            </w:r>
            <w:r>
              <w:rPr>
                <w:i/>
                <w:iCs/>
              </w:rPr>
              <w:t xml:space="preserve">BYN/у.е. </w:t>
            </w:r>
            <w:r>
              <w:t xml:space="preserve">на 30.09.2026; конверсия </w:t>
            </w:r>
            <w:r>
              <w:rPr>
                <w:i/>
              </w:rPr>
              <w:t>Free-Pro</w:t>
            </w:r>
            <w:r>
              <w:t xml:space="preserve"> 3-5 %; </w:t>
            </w:r>
            <w:r>
              <w:rPr>
                <w:i/>
              </w:rPr>
              <w:t>CPC</w:t>
            </w:r>
            <w:r>
              <w:t xml:space="preserve"> </w:t>
            </w:r>
            <w:r>
              <w:rPr>
                <w:i/>
              </w:rPr>
              <w:t>plantuml</w:t>
            </w:r>
            <w:r>
              <w:t xml:space="preserve"> 1,24 </w:t>
            </w:r>
            <w:r>
              <w:rPr>
                <w:i/>
              </w:rPr>
              <w:t>у.е.</w:t>
            </w:r>
            <w:r>
              <w:t xml:space="preserve"> (мир)</w:t>
            </w:r>
          </w:p>
        </w:tc>
        <w:tc>
          <w:tcPr>
            <w:tcW w:w="75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подставлено частично</w:t>
            </w:r>
          </w:p>
        </w:tc>
      </w:tr>
    </w:tbl>
    <w:p w:rsidR="002039B0" w:rsidRDefault="00C87E51">
      <w:pPr>
        <w:pStyle w:val="a0"/>
        <w:keepNext/>
        <w:jc w:val="both"/>
      </w:pPr>
      <w:r>
        <w:rPr>
          <w:sz w:val="28"/>
        </w:rPr>
        <w:t>Таблица 46 – Данные, собираемые в ЛР4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2845"/>
        <w:gridCol w:w="4926"/>
        <w:gridCol w:w="1217"/>
      </w:tblGrid>
      <w:tr w:rsidR="002039B0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Код</w:t>
            </w:r>
          </w:p>
        </w:tc>
        <w:tc>
          <w:tcPr>
            <w:tcW w:w="284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Что нужно</w:t>
            </w:r>
          </w:p>
        </w:tc>
        <w:tc>
          <w:tcPr>
            <w:tcW w:w="492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Результат</w:t>
            </w:r>
          </w:p>
        </w:tc>
        <w:tc>
          <w:tcPr>
            <w:tcW w:w="121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Статус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С-01</w:t>
            </w:r>
          </w:p>
        </w:tc>
        <w:tc>
          <w:tcPr>
            <w:tcW w:w="284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Выдача </w:t>
            </w:r>
            <w:r>
              <w:rPr>
                <w:i/>
                <w:iCs/>
              </w:rPr>
              <w:t xml:space="preserve">Google/Яндекс </w:t>
            </w:r>
            <w:r>
              <w:t>по ядру: сильные страницы в топ-10</w:t>
            </w:r>
          </w:p>
        </w:tc>
        <w:tc>
          <w:tcPr>
            <w:tcW w:w="492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Яндекс показал страницу проверки (капча), </w:t>
            </w:r>
            <w:r>
              <w:rPr>
                <w:i/>
              </w:rPr>
              <w:t>Google</w:t>
            </w:r>
            <w:r>
              <w:t xml:space="preserve"> не проверялся; обход не выполнялся</w:t>
            </w:r>
          </w:p>
        </w:tc>
        <w:tc>
          <w:tcPr>
            <w:tcW w:w="121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С-02</w:t>
            </w:r>
          </w:p>
        </w:tc>
        <w:tc>
          <w:tcPr>
            <w:tcW w:w="284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Рекламные библиотеки: рекламодатели и объявления</w:t>
            </w:r>
          </w:p>
        </w:tc>
        <w:tc>
          <w:tcPr>
            <w:tcW w:w="492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проверялись (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</w:t>
            </w:r>
            <w:r>
              <w:rPr>
                <w:i/>
              </w:rPr>
              <w:t>Transparency</w:t>
            </w:r>
            <w:r>
              <w:t xml:space="preserve"> </w:t>
            </w:r>
            <w:r>
              <w:rPr>
                <w:i/>
              </w:rPr>
              <w:t>Center</w:t>
            </w:r>
            <w:r>
              <w:t xml:space="preserve">, </w:t>
            </w:r>
            <w:r>
              <w:rPr>
                <w:i/>
              </w:rPr>
              <w:t>LinkedIn</w:t>
            </w:r>
            <w:r>
              <w:t xml:space="preserve"> </w:t>
            </w:r>
            <w:r>
              <w:rPr>
                <w:i/>
              </w:rPr>
              <w:t>Ad</w:t>
            </w:r>
            <w:r>
              <w:t xml:space="preserve"> </w:t>
            </w:r>
            <w:r>
              <w:rPr>
                <w:i/>
              </w:rPr>
              <w:t>Library</w:t>
            </w:r>
            <w:r>
              <w:t xml:space="preserve">, </w:t>
            </w:r>
            <w:r>
              <w:rPr>
                <w:i/>
              </w:rPr>
              <w:t>Meta</w:t>
            </w:r>
            <w:r>
              <w:t xml:space="preserve"> </w:t>
            </w:r>
            <w:r>
              <w:rPr>
                <w:i/>
              </w:rPr>
              <w:t>Ad</w:t>
            </w:r>
            <w:r>
              <w:t xml:space="preserve"> </w:t>
            </w:r>
            <w:r>
              <w:rPr>
                <w:i/>
              </w:rPr>
              <w:t>Library</w:t>
            </w:r>
            <w:r>
              <w:t>)</w:t>
            </w:r>
          </w:p>
        </w:tc>
        <w:tc>
          <w:tcPr>
            <w:tcW w:w="121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С-03</w:t>
            </w:r>
          </w:p>
        </w:tc>
        <w:tc>
          <w:tcPr>
            <w:tcW w:w="284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CPC</w:t>
            </w:r>
            <w:r>
              <w:t xml:space="preserve"> и конкурентность </w:t>
            </w:r>
            <w:r>
              <w:rPr>
                <w:i/>
              </w:rPr>
              <w:t>PPC</w:t>
            </w:r>
          </w:p>
        </w:tc>
        <w:tc>
          <w:tcPr>
            <w:tcW w:w="492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Нужен рекламный аккаунт; есть </w:t>
            </w:r>
            <w:r>
              <w:rPr>
                <w:i/>
              </w:rPr>
              <w:t>CPC</w:t>
            </w:r>
            <w:r>
              <w:t xml:space="preserve"> </w:t>
            </w:r>
            <w:r>
              <w:rPr>
                <w:i/>
              </w:rPr>
              <w:t>plantuml</w:t>
            </w:r>
            <w:r>
              <w:t xml:space="preserve"> 1,24 </w:t>
            </w:r>
            <w:r>
              <w:rPr>
                <w:i/>
              </w:rPr>
              <w:t>у.е.</w:t>
            </w:r>
            <w:r>
              <w:t xml:space="preserve"> (</w:t>
            </w:r>
            <w:r>
              <w:rPr>
                <w:i/>
              </w:rPr>
              <w:t>Similarweb</w:t>
            </w:r>
            <w:r>
              <w:t>, ЛР2-3, мир)</w:t>
            </w:r>
          </w:p>
        </w:tc>
        <w:tc>
          <w:tcPr>
            <w:tcW w:w="121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С-04</w:t>
            </w:r>
          </w:p>
        </w:tc>
        <w:tc>
          <w:tcPr>
            <w:tcW w:w="284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SEO</w:t>
            </w:r>
            <w:r>
              <w:t xml:space="preserve"> </w:t>
            </w:r>
            <w:r>
              <w:rPr>
                <w:i/>
              </w:rPr>
              <w:t>difficulty</w:t>
            </w:r>
          </w:p>
        </w:tc>
        <w:tc>
          <w:tcPr>
            <w:tcW w:w="492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Бесплатная проверка </w:t>
            </w:r>
            <w:r>
              <w:rPr>
                <w:i/>
              </w:rPr>
              <w:t>Ahrefs</w:t>
            </w:r>
            <w:r>
              <w:t xml:space="preserve"> не вернула результат</w:t>
            </w:r>
          </w:p>
        </w:tc>
        <w:tc>
          <w:tcPr>
            <w:tcW w:w="121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С-05</w:t>
            </w:r>
          </w:p>
        </w:tc>
        <w:tc>
          <w:tcPr>
            <w:tcW w:w="284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Рейтинг и отзывы </w:t>
            </w:r>
            <w:r>
              <w:rPr>
                <w:i/>
              </w:rPr>
              <w:t>G2</w:t>
            </w:r>
            <w:r>
              <w:t xml:space="preserve">, </w:t>
            </w:r>
            <w:r>
              <w:rPr>
                <w:i/>
              </w:rPr>
              <w:t>Capterra</w:t>
            </w:r>
            <w:r>
              <w:t xml:space="preserve">, </w:t>
            </w:r>
            <w:r>
              <w:rPr>
                <w:i/>
              </w:rPr>
              <w:t>Trustpilot</w:t>
            </w:r>
            <w:r>
              <w:t>; кейсы; возраст</w:t>
            </w:r>
          </w:p>
        </w:tc>
        <w:tc>
          <w:tcPr>
            <w:tcW w:w="492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Trustpilot</w:t>
            </w:r>
            <w:r>
              <w:t xml:space="preserve">: 23 адреса, профили у 9; </w:t>
            </w:r>
            <w:r>
              <w:rPr>
                <w:i/>
              </w:rPr>
              <w:t>G2</w:t>
            </w:r>
            <w:r>
              <w:t xml:space="preserve">: 3 карточки; </w:t>
            </w:r>
            <w:r>
              <w:rPr>
                <w:i/>
              </w:rPr>
              <w:t>Capterra</w:t>
            </w:r>
            <w:r>
              <w:t xml:space="preserve">: переход отклонен; возраст домена по </w:t>
            </w:r>
            <w:r>
              <w:rPr>
                <w:i/>
              </w:rPr>
              <w:t>RDAP</w:t>
            </w:r>
            <w:r>
              <w:t xml:space="preserve"> для 20 доменов; кейсы не собирались</w:t>
            </w:r>
          </w:p>
        </w:tc>
        <w:tc>
          <w:tcPr>
            <w:tcW w:w="121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подставлено частично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С-06</w:t>
            </w:r>
          </w:p>
        </w:tc>
        <w:tc>
          <w:tcPr>
            <w:tcW w:w="284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Финансирование, сотрудники, вакансии, патенты</w:t>
            </w:r>
          </w:p>
        </w:tc>
        <w:tc>
          <w:tcPr>
            <w:tcW w:w="492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Crunchbase</w:t>
            </w:r>
            <w:r>
              <w:t xml:space="preserve"> (проверка </w:t>
            </w:r>
            <w:r>
              <w:rPr>
                <w:i/>
              </w:rPr>
              <w:t>Cloudflare</w:t>
            </w:r>
            <w:r>
              <w:t xml:space="preserve">) и </w:t>
            </w:r>
            <w:r>
              <w:rPr>
                <w:i/>
              </w:rPr>
              <w:t>LinkedIn</w:t>
            </w:r>
            <w:r>
              <w:t xml:space="preserve"> (вход) недоступны; вакансии и патенты не проверялись</w:t>
            </w:r>
          </w:p>
        </w:tc>
        <w:tc>
          <w:tcPr>
            <w:tcW w:w="121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С-07</w:t>
            </w:r>
          </w:p>
        </w:tc>
        <w:tc>
          <w:tcPr>
            <w:tcW w:w="284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Технологический стек, </w:t>
            </w:r>
            <w:r>
              <w:rPr>
                <w:i/>
              </w:rPr>
              <w:t>CRM</w:t>
            </w:r>
            <w:r>
              <w:t>, приложение, кабинет</w:t>
            </w:r>
          </w:p>
        </w:tc>
        <w:tc>
          <w:tcPr>
            <w:tcW w:w="492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BuiltWith</w:t>
            </w:r>
            <w:r>
              <w:t xml:space="preserve"> и </w:t>
            </w:r>
            <w:r>
              <w:rPr>
                <w:i/>
              </w:rPr>
              <w:t>Wappalyzer</w:t>
            </w:r>
            <w:r>
              <w:t xml:space="preserve"> не использовались; признаки на главных страницах собраны, но недостаточны для баллов 1-5</w:t>
            </w:r>
          </w:p>
        </w:tc>
        <w:tc>
          <w:tcPr>
            <w:tcW w:w="121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С-08</w:t>
            </w:r>
          </w:p>
        </w:tc>
        <w:tc>
          <w:tcPr>
            <w:tcW w:w="284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Брендовый поиск и </w:t>
            </w:r>
            <w:r>
              <w:rPr>
                <w:i/>
              </w:rPr>
              <w:t>paid</w:t>
            </w:r>
            <w:r>
              <w:t xml:space="preserve"> </w:t>
            </w:r>
            <w:r>
              <w:rPr>
                <w:i/>
              </w:rPr>
              <w:t>social</w:t>
            </w:r>
          </w:p>
        </w:tc>
        <w:tc>
          <w:tcPr>
            <w:tcW w:w="492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Недоступно в бесплатном доступе; брендовые частотности Вордстата собраны (раздел 2.3.5)</w:t>
            </w:r>
          </w:p>
        </w:tc>
        <w:tc>
          <w:tcPr>
            <w:tcW w:w="121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подставлено частично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С-09</w:t>
            </w:r>
          </w:p>
        </w:tc>
        <w:tc>
          <w:tcPr>
            <w:tcW w:w="284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Звезды, форки, активность открытых аналогов</w:t>
            </w:r>
          </w:p>
        </w:tc>
        <w:tc>
          <w:tcPr>
            <w:tcW w:w="492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GitHub</w:t>
            </w:r>
            <w:r>
              <w:t xml:space="preserve"> </w:t>
            </w:r>
            <w:r>
              <w:rPr>
                <w:i/>
              </w:rPr>
              <w:t>API</w:t>
            </w:r>
            <w:r>
              <w:t>, 30.09.2026: 16 репозиториев</w:t>
            </w:r>
          </w:p>
        </w:tc>
        <w:tc>
          <w:tcPr>
            <w:tcW w:w="121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подставлено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С-10</w:t>
            </w:r>
          </w:p>
        </w:tc>
        <w:tc>
          <w:tcPr>
            <w:tcW w:w="284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Новые запуски и заменители на основе генерации</w:t>
            </w:r>
          </w:p>
        </w:tc>
        <w:tc>
          <w:tcPr>
            <w:tcW w:w="492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Product</w:t>
            </w:r>
            <w:r>
              <w:t xml:space="preserve"> </w:t>
            </w:r>
            <w:r>
              <w:rPr>
                <w:i/>
              </w:rPr>
              <w:t>Hunt</w:t>
            </w:r>
            <w:r>
              <w:t xml:space="preserve"> не проверялся; запросы Вордстата «нейросеть схема», «нейросеть диаграмма» собраны</w:t>
            </w:r>
          </w:p>
        </w:tc>
        <w:tc>
          <w:tcPr>
            <w:tcW w:w="121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подставлено частично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С-11</w:t>
            </w:r>
          </w:p>
        </w:tc>
        <w:tc>
          <w:tcPr>
            <w:tcW w:w="284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Платежная инфраструктура</w:t>
            </w:r>
          </w:p>
        </w:tc>
        <w:tc>
          <w:tcPr>
            <w:tcW w:w="492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bePaid</w:t>
            </w:r>
            <w:r>
              <w:t xml:space="preserve">, </w:t>
            </w:r>
            <w:r>
              <w:rPr>
                <w:i/>
              </w:rPr>
              <w:t>Paddle</w:t>
            </w:r>
            <w:r>
              <w:t xml:space="preserve">, </w:t>
            </w:r>
            <w:r>
              <w:rPr>
                <w:i/>
              </w:rPr>
              <w:t>Stripe</w:t>
            </w:r>
            <w:r>
              <w:t xml:space="preserve"> - условия со страниц 30.09.2026; облако и </w:t>
            </w:r>
            <w:r>
              <w:rPr>
                <w:i/>
              </w:rPr>
              <w:t>AI-API</w:t>
            </w:r>
            <w:r>
              <w:t xml:space="preserve"> не собирались</w:t>
            </w:r>
          </w:p>
        </w:tc>
        <w:tc>
          <w:tcPr>
            <w:tcW w:w="121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подставлено частично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С-12</w:t>
            </w:r>
          </w:p>
        </w:tc>
        <w:tc>
          <w:tcPr>
            <w:tcW w:w="284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Зарплаты и доступность разработчиков</w:t>
            </w:r>
          </w:p>
        </w:tc>
        <w:tc>
          <w:tcPr>
            <w:tcW w:w="492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rabota.by</w:t>
            </w:r>
            <w:r>
              <w:t xml:space="preserve"> и зарплатные обзоры не проверялись</w:t>
            </w:r>
          </w:p>
        </w:tc>
        <w:tc>
          <w:tcPr>
            <w:tcW w:w="121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С-13</w:t>
            </w:r>
          </w:p>
        </w:tc>
        <w:tc>
          <w:tcPr>
            <w:tcW w:w="284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Опрос студентов</w:t>
            </w:r>
          </w:p>
        </w:tc>
        <w:tc>
          <w:tcPr>
            <w:tcW w:w="492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Нужна пользовательница (20-30 респондентов)</w:t>
            </w:r>
          </w:p>
        </w:tc>
        <w:tc>
          <w:tcPr>
            <w:tcW w:w="121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С-14</w:t>
            </w:r>
          </w:p>
        </w:tc>
        <w:tc>
          <w:tcPr>
            <w:tcW w:w="284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Ручные оценки 07 </w:t>
            </w:r>
            <w:r>
              <w:rPr>
                <w:i/>
              </w:rPr>
              <w:t>C11</w:t>
            </w:r>
            <w:r>
              <w:t xml:space="preserve"> и </w:t>
            </w:r>
            <w:r>
              <w:rPr>
                <w:i/>
              </w:rPr>
              <w:t>C12</w:t>
            </w:r>
          </w:p>
        </w:tc>
        <w:tc>
          <w:tcPr>
            <w:tcW w:w="492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C11</w:t>
            </w:r>
            <w:r>
              <w:t xml:space="preserve"> = 0,33, </w:t>
            </w:r>
            <w:r>
              <w:rPr>
                <w:i/>
              </w:rPr>
              <w:t>C12</w:t>
            </w:r>
            <w:r>
              <w:t xml:space="preserve"> = 0,6 (Р-2, </w:t>
            </w:r>
            <w:r>
              <w:rPr>
                <w:i/>
              </w:rPr>
              <w:t>assumptions.py</w:t>
            </w:r>
            <w:r>
              <w:t>)</w:t>
            </w:r>
          </w:p>
        </w:tc>
        <w:tc>
          <w:tcPr>
            <w:tcW w:w="121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подставлено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65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С-15</w:t>
            </w:r>
          </w:p>
        </w:tc>
        <w:tc>
          <w:tcPr>
            <w:tcW w:w="284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Баллы 8 критериев </w:t>
            </w:r>
            <w:r>
              <w:rPr>
                <w:i/>
              </w:rPr>
              <w:t>SW</w:t>
            </w:r>
            <w:r>
              <w:t>, матрицы А и Б</w:t>
            </w:r>
          </w:p>
        </w:tc>
        <w:tc>
          <w:tcPr>
            <w:tcW w:w="492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data/word_criteria.csv, </w:t>
            </w:r>
            <w:r>
              <w:rPr>
                <w:i/>
              </w:rPr>
              <w:t>matrix_a.csv</w:t>
            </w:r>
            <w:r>
              <w:t xml:space="preserve">, </w:t>
            </w:r>
            <w:r>
              <w:rPr>
                <w:i/>
              </w:rPr>
              <w:t>matrix_b.csv</w:t>
            </w:r>
          </w:p>
        </w:tc>
        <w:tc>
          <w:tcPr>
            <w:tcW w:w="121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подставлено</w:t>
            </w:r>
          </w:p>
        </w:tc>
      </w:tr>
    </w:tbl>
    <w:p w:rsidR="002039B0" w:rsidRDefault="00C87E51">
      <w:pPr>
        <w:pStyle w:val="2"/>
        <w:keepNext w:val="0"/>
        <w:pageBreakBefore/>
      </w:pPr>
      <w:r>
        <w:t>ПРИЛОЖЕНИЕ В</w:t>
      </w:r>
    </w:p>
    <w:p w:rsidR="002039B0" w:rsidRDefault="00C87E51">
      <w:pPr>
        <w:ind w:firstLine="709"/>
        <w:jc w:val="both"/>
      </w:pPr>
      <w:r>
        <w:rPr>
          <w:sz w:val="28"/>
        </w:rPr>
        <w:t>(обязательное)</w:t>
      </w:r>
    </w:p>
    <w:p w:rsidR="002039B0" w:rsidRDefault="00C87E51">
      <w:pPr>
        <w:ind w:firstLine="709"/>
        <w:jc w:val="both"/>
      </w:pPr>
      <w:r>
        <w:rPr>
          <w:b/>
          <w:sz w:val="28"/>
        </w:rPr>
        <w:t>Карточки конкурентов</w:t>
      </w:r>
    </w:p>
    <w:p w:rsidR="002039B0" w:rsidRDefault="00C87E51">
      <w:pPr>
        <w:pStyle w:val="FirstParagraph"/>
      </w:pPr>
      <w:r>
        <w:rPr>
          <w:sz w:val="28"/>
        </w:rPr>
        <w:t>Карточки заполняются по форме методики [3, табл. 11] на 19 доменов, прошедших проверку релевантности. Значения «не собрано» означают, что данные не получены (причина указана в ячейке); значения приведены с источником и датой.</w:t>
      </w:r>
    </w:p>
    <w:p w:rsidR="002039B0" w:rsidRDefault="00C87E51">
      <w:pPr>
        <w:pStyle w:val="a0"/>
        <w:keepNext/>
        <w:jc w:val="both"/>
      </w:pPr>
      <w:r>
        <w:rPr>
          <w:sz w:val="28"/>
        </w:rPr>
        <w:t xml:space="preserve">Таблица 47 – Карточка конкурента: </w:t>
      </w:r>
      <w:r>
        <w:rPr>
          <w:i/>
          <w:sz w:val="28"/>
        </w:rPr>
        <w:t>plantuml.com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82"/>
        <w:gridCol w:w="7856"/>
      </w:tblGrid>
      <w:tr w:rsidR="002039B0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8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Поле</w:t>
            </w:r>
          </w:p>
        </w:tc>
        <w:tc>
          <w:tcPr>
            <w:tcW w:w="785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2039B0" w:rsidTr="002039B0">
        <w:trPr>
          <w:cantSplit/>
          <w:jc w:val="center"/>
        </w:trPr>
        <w:tc>
          <w:tcPr>
            <w:tcW w:w="178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Название и домен</w:t>
            </w:r>
          </w:p>
        </w:tc>
        <w:tc>
          <w:tcPr>
            <w:tcW w:w="785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  <w:r>
              <w:t xml:space="preserve">; тип: Текстовые </w:t>
            </w:r>
            <w:r>
              <w:rPr>
                <w:i/>
              </w:rPr>
              <w:t>DSL</w:t>
            </w:r>
            <w:r>
              <w:t>, прямой</w:t>
            </w:r>
          </w:p>
        </w:tc>
      </w:tr>
      <w:tr w:rsidR="002039B0" w:rsidTr="002039B0">
        <w:trPr>
          <w:cantSplit/>
          <w:jc w:val="center"/>
        </w:trPr>
        <w:tc>
          <w:tcPr>
            <w:tcW w:w="178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Роль в рынке</w:t>
            </w:r>
          </w:p>
        </w:tc>
        <w:tc>
          <w:tcPr>
            <w:tcW w:w="785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Текстовые </w:t>
            </w:r>
            <w:r>
              <w:rPr>
                <w:i/>
              </w:rPr>
              <w:t>DSL</w:t>
            </w:r>
            <w:r>
              <w:t>, прямой</w:t>
            </w:r>
          </w:p>
        </w:tc>
      </w:tr>
      <w:tr w:rsidR="002039B0" w:rsidTr="002039B0">
        <w:trPr>
          <w:cantSplit/>
          <w:jc w:val="center"/>
        </w:trPr>
        <w:tc>
          <w:tcPr>
            <w:tcW w:w="178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Трафик и динамика</w:t>
            </w:r>
          </w:p>
        </w:tc>
        <w:tc>
          <w:tcPr>
            <w:tcW w:w="785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Similarweb</w:t>
            </w:r>
            <w:r>
              <w:t xml:space="preserve"> (ЛР2-3, август 2026, последние 3 месяца): 507 000 визитов в месяц; </w:t>
            </w:r>
            <w:r>
              <w:rPr>
                <w:i/>
              </w:rPr>
              <w:t>Semrush</w:t>
            </w:r>
            <w:r>
              <w:t>: домен отсутствует в публичном индексе</w:t>
            </w:r>
          </w:p>
        </w:tc>
      </w:tr>
      <w:tr w:rsidR="002039B0" w:rsidTr="002039B0">
        <w:trPr>
          <w:cantSplit/>
          <w:jc w:val="center"/>
        </w:trPr>
        <w:tc>
          <w:tcPr>
            <w:tcW w:w="178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Каналы привлечения</w:t>
            </w:r>
          </w:p>
        </w:tc>
        <w:tc>
          <w:tcPr>
            <w:tcW w:w="785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Organic</w:t>
            </w:r>
            <w:r>
              <w:t xml:space="preserve"> </w:t>
            </w:r>
            <w:r>
              <w:rPr>
                <w:i/>
              </w:rPr>
              <w:t>Search</w:t>
            </w:r>
            <w:r>
              <w:t xml:space="preserve"> 48,47 %; </w:t>
            </w:r>
            <w:r>
              <w:rPr>
                <w:i/>
              </w:rPr>
              <w:t>Direct</w:t>
            </w:r>
            <w:r>
              <w:t xml:space="preserve"> и </w:t>
            </w:r>
            <w:r>
              <w:rPr>
                <w:i/>
              </w:rPr>
              <w:t>Referrals</w:t>
            </w:r>
            <w:r>
              <w:t xml:space="preserve"> - 2-е и 3-е места без долей; платный трафик 0 % (</w:t>
            </w:r>
            <w:r>
              <w:rPr>
                <w:i/>
              </w:rPr>
              <w:t>Similarweb</w:t>
            </w:r>
            <w:r>
              <w:t xml:space="preserve">, ЛР2-3, табл. 17, 26); </w:t>
            </w:r>
            <w:r>
              <w:rPr>
                <w:i/>
              </w:rPr>
              <w:t>email</w:t>
            </w:r>
            <w:r>
              <w:t xml:space="preserve"> - не собрано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178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785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Россия 9,07 %, Германия 7,21 %, Китай 6,4 %, Япония 4,61 %, США 4,57 %; Беларусь в топ-5 не показана (ЛР2-3)</w:t>
            </w:r>
          </w:p>
        </w:tc>
      </w:tr>
      <w:tr w:rsidR="002039B0" w:rsidTr="002039B0">
        <w:trPr>
          <w:cantSplit/>
          <w:jc w:val="center"/>
        </w:trPr>
        <w:tc>
          <w:tcPr>
            <w:tcW w:w="178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Репутация</w:t>
            </w:r>
          </w:p>
        </w:tc>
        <w:tc>
          <w:tcPr>
            <w:tcW w:w="785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G2</w:t>
            </w:r>
            <w:r>
              <w:t xml:space="preserve">: карточка не найдена; </w:t>
            </w:r>
            <w:r>
              <w:rPr>
                <w:i/>
              </w:rPr>
              <w:t>Trustpilot</w:t>
            </w:r>
            <w:r>
              <w:t xml:space="preserve">: профиль не найден; </w:t>
            </w:r>
            <w:r>
              <w:rPr>
                <w:i/>
              </w:rPr>
              <w:t>Capterra</w:t>
            </w:r>
            <w:r>
              <w:t>: не собрано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178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Цены</w:t>
            </w:r>
          </w:p>
        </w:tc>
        <w:tc>
          <w:tcPr>
            <w:tcW w:w="785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Бесплатно, открытый код (ЛР1, табл. 42)</w:t>
            </w:r>
          </w:p>
        </w:tc>
      </w:tr>
      <w:tr w:rsidR="002039B0" w:rsidTr="002039B0">
        <w:trPr>
          <w:cantSplit/>
          <w:jc w:val="center"/>
        </w:trPr>
        <w:tc>
          <w:tcPr>
            <w:tcW w:w="178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Технологии</w:t>
            </w:r>
          </w:p>
        </w:tc>
        <w:tc>
          <w:tcPr>
            <w:tcW w:w="785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GitHub</w:t>
            </w:r>
            <w:r>
              <w:t xml:space="preserve"> </w:t>
            </w:r>
            <w:r>
              <w:rPr>
                <w:i/>
                <w:iCs/>
              </w:rPr>
              <w:t xml:space="preserve">plantuml/plantuml: </w:t>
            </w:r>
            <w:r>
              <w:t>13 346 звезд, 1 238 форков, обновление 30.09.2026; домен зарегистрирован 28.11.2010</w:t>
            </w:r>
          </w:p>
        </w:tc>
      </w:tr>
      <w:tr w:rsidR="002039B0" w:rsidTr="002039B0">
        <w:trPr>
          <w:cantSplit/>
          <w:jc w:val="center"/>
        </w:trPr>
        <w:tc>
          <w:tcPr>
            <w:tcW w:w="178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Рекламная активность</w:t>
            </w:r>
          </w:p>
        </w:tc>
        <w:tc>
          <w:tcPr>
            <w:tcW w:w="785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  <w:r>
              <w:t>: доля платного трафика 0 % (</w:t>
            </w:r>
            <w:r>
              <w:rPr>
                <w:i/>
              </w:rPr>
              <w:t>Similarweb</w:t>
            </w:r>
            <w:r>
              <w:t>, ЛР2-3); рекламные библиотеки не собрано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178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Вывод по барьеру</w:t>
            </w:r>
          </w:p>
        </w:tc>
        <w:tc>
          <w:tcPr>
            <w:tcW w:w="785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Барьер привычки и нулевой цены: прямой заменитель с открытым кодом; запросов в Беларуси - 200 в месяц.</w:t>
            </w:r>
          </w:p>
        </w:tc>
      </w:tr>
    </w:tbl>
    <w:p w:rsidR="002039B0" w:rsidRDefault="00C87E51">
      <w:pPr>
        <w:pStyle w:val="a0"/>
        <w:keepNext/>
        <w:jc w:val="both"/>
      </w:pPr>
      <w:r>
        <w:rPr>
          <w:sz w:val="28"/>
        </w:rPr>
        <w:t xml:space="preserve">Таблица 48 – Карточка конкурента: </w:t>
      </w:r>
      <w:r>
        <w:rPr>
          <w:i/>
          <w:sz w:val="28"/>
        </w:rPr>
        <w:t>mermaid.js.org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2"/>
        <w:gridCol w:w="7846"/>
      </w:tblGrid>
      <w:tr w:rsidR="002039B0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Поле</w:t>
            </w:r>
          </w:p>
        </w:tc>
        <w:tc>
          <w:tcPr>
            <w:tcW w:w="784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2039B0" w:rsidTr="002039B0">
        <w:trPr>
          <w:cantSplit/>
          <w:jc w:val="center"/>
        </w:trPr>
        <w:tc>
          <w:tcPr>
            <w:tcW w:w="179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Название и домен</w:t>
            </w:r>
          </w:p>
        </w:tc>
        <w:tc>
          <w:tcPr>
            <w:tcW w:w="784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mermaid.js.org</w:t>
            </w:r>
            <w:r>
              <w:t xml:space="preserve">; тип: Текстовые </w:t>
            </w:r>
            <w:r>
              <w:rPr>
                <w:i/>
              </w:rPr>
              <w:t>DSL</w:t>
            </w:r>
            <w:r>
              <w:t>, прямой</w:t>
            </w:r>
          </w:p>
        </w:tc>
      </w:tr>
      <w:tr w:rsidR="002039B0" w:rsidTr="002039B0">
        <w:trPr>
          <w:cantSplit/>
          <w:jc w:val="center"/>
        </w:trPr>
        <w:tc>
          <w:tcPr>
            <w:tcW w:w="179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Роль в рынке</w:t>
            </w:r>
          </w:p>
        </w:tc>
        <w:tc>
          <w:tcPr>
            <w:tcW w:w="784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Текстовые </w:t>
            </w:r>
            <w:r>
              <w:rPr>
                <w:i/>
              </w:rPr>
              <w:t>DSL</w:t>
            </w:r>
            <w:r>
              <w:t>, прямой</w:t>
            </w:r>
          </w:p>
        </w:tc>
      </w:tr>
      <w:tr w:rsidR="002039B0" w:rsidTr="002039B0">
        <w:trPr>
          <w:cantSplit/>
          <w:jc w:val="center"/>
        </w:trPr>
        <w:tc>
          <w:tcPr>
            <w:tcW w:w="179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Трафик и динамика</w:t>
            </w:r>
          </w:p>
        </w:tc>
        <w:tc>
          <w:tcPr>
            <w:tcW w:w="784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  <w:r>
              <w:t xml:space="preserve"> (доступ закрыт, </w:t>
            </w:r>
            <w:r>
              <w:rPr>
                <w:i/>
              </w:rPr>
              <w:t>HTTP</w:t>
            </w:r>
            <w:r>
              <w:t xml:space="preserve"> 403 30.09.2026); </w:t>
            </w:r>
            <w:r>
              <w:rPr>
                <w:i/>
              </w:rPr>
              <w:t>Semrush</w:t>
            </w:r>
            <w:r>
              <w:t>: домен отсутствует в публичном индексе</w:t>
            </w:r>
          </w:p>
        </w:tc>
      </w:tr>
      <w:tr w:rsidR="002039B0" w:rsidTr="002039B0">
        <w:trPr>
          <w:cantSplit/>
          <w:jc w:val="center"/>
        </w:trPr>
        <w:tc>
          <w:tcPr>
            <w:tcW w:w="179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Каналы привлечения</w:t>
            </w:r>
          </w:p>
        </w:tc>
        <w:tc>
          <w:tcPr>
            <w:tcW w:w="784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  <w:r>
              <w:t xml:space="preserve"> (доступ закрыт, </w:t>
            </w:r>
            <w:r>
              <w:rPr>
                <w:i/>
              </w:rPr>
              <w:t>HTTP</w:t>
            </w:r>
            <w:r>
              <w:t xml:space="preserve"> 403 30.09.2026); </w:t>
            </w:r>
            <w:r>
              <w:rPr>
                <w:i/>
              </w:rPr>
              <w:t>email</w:t>
            </w:r>
            <w:r>
              <w:t xml:space="preserve"> - не собрано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179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784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недоступно в бесплатном доступе (доля Беларуси)</w:t>
            </w:r>
          </w:p>
        </w:tc>
      </w:tr>
      <w:tr w:rsidR="002039B0" w:rsidTr="002039B0">
        <w:trPr>
          <w:cantSplit/>
          <w:jc w:val="center"/>
        </w:trPr>
        <w:tc>
          <w:tcPr>
            <w:tcW w:w="179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Репутация</w:t>
            </w:r>
          </w:p>
        </w:tc>
        <w:tc>
          <w:tcPr>
            <w:tcW w:w="784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G2</w:t>
            </w:r>
            <w:r>
              <w:t xml:space="preserve">: карточка не найдена; </w:t>
            </w:r>
            <w:r>
              <w:rPr>
                <w:i/>
              </w:rPr>
              <w:t>Trustpilot</w:t>
            </w:r>
            <w:r>
              <w:t xml:space="preserve">: профиль не найден; </w:t>
            </w:r>
            <w:r>
              <w:rPr>
                <w:i/>
              </w:rPr>
              <w:t>Capterra</w:t>
            </w:r>
            <w:r>
              <w:t>: не собрано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179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Цены</w:t>
            </w:r>
          </w:p>
        </w:tc>
        <w:tc>
          <w:tcPr>
            <w:tcW w:w="784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Открытый код; платные тарифы - у </w:t>
            </w: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Chart</w:t>
            </w:r>
            <w:r>
              <w:t xml:space="preserve"> (см. карточку </w:t>
            </w:r>
            <w:r>
              <w:rPr>
                <w:i/>
              </w:rPr>
              <w:t>mermaidchart.com</w:t>
            </w:r>
            <w:r>
              <w:t>)</w:t>
            </w:r>
          </w:p>
        </w:tc>
      </w:tr>
      <w:tr w:rsidR="002039B0" w:rsidTr="002039B0">
        <w:trPr>
          <w:cantSplit/>
          <w:jc w:val="center"/>
        </w:trPr>
        <w:tc>
          <w:tcPr>
            <w:tcW w:w="179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Технологии</w:t>
            </w:r>
          </w:p>
        </w:tc>
        <w:tc>
          <w:tcPr>
            <w:tcW w:w="784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GitHub</w:t>
            </w:r>
            <w:r>
              <w:t xml:space="preserve"> </w:t>
            </w:r>
            <w:r>
              <w:rPr>
                <w:i/>
                <w:iCs/>
              </w:rPr>
              <w:t xml:space="preserve">mermaid-js/mermaid: </w:t>
            </w:r>
            <w:r>
              <w:t xml:space="preserve">90 489 звезд, 9 317 форков, обновление 30.09.2026; </w:t>
            </w:r>
            <w:r>
              <w:rPr>
                <w:i/>
              </w:rPr>
              <w:t>mermaid-live-editor</w:t>
            </w:r>
            <w:r>
              <w:t>: 6 836 звезд; возраст - по дате создания репозитория</w:t>
            </w:r>
          </w:p>
        </w:tc>
      </w:tr>
      <w:tr w:rsidR="002039B0" w:rsidTr="002039B0">
        <w:trPr>
          <w:cantSplit/>
          <w:jc w:val="center"/>
        </w:trPr>
        <w:tc>
          <w:tcPr>
            <w:tcW w:w="179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Рекламная активность</w:t>
            </w:r>
          </w:p>
        </w:tc>
        <w:tc>
          <w:tcPr>
            <w:tcW w:w="784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</w:t>
            </w:r>
            <w:r>
              <w:rPr>
                <w:i/>
              </w:rPr>
              <w:t>Transparency</w:t>
            </w:r>
            <w:r>
              <w:t xml:space="preserve"> </w:t>
            </w:r>
            <w:r>
              <w:rPr>
                <w:i/>
              </w:rPr>
              <w:t>Center</w:t>
            </w:r>
            <w:r>
              <w:t xml:space="preserve">, </w:t>
            </w:r>
            <w:r>
              <w:rPr>
                <w:i/>
              </w:rPr>
              <w:t>LinkedIn</w:t>
            </w:r>
            <w:r>
              <w:t xml:space="preserve"> </w:t>
            </w:r>
            <w:r>
              <w:rPr>
                <w:i/>
              </w:rPr>
              <w:t>Ad</w:t>
            </w:r>
            <w:r>
              <w:t xml:space="preserve"> </w:t>
            </w:r>
            <w:r>
              <w:rPr>
                <w:i/>
              </w:rPr>
              <w:t>Library</w:t>
            </w:r>
            <w:r>
              <w:t xml:space="preserve"> (не проверялись)</w:t>
            </w:r>
          </w:p>
        </w:tc>
      </w:tr>
      <w:tr w:rsidR="002039B0" w:rsidTr="002039B0">
        <w:trPr>
          <w:cantSplit/>
          <w:jc w:val="center"/>
        </w:trPr>
        <w:tc>
          <w:tcPr>
            <w:tcW w:w="179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Вывод по барьеру</w:t>
            </w:r>
          </w:p>
        </w:tc>
        <w:tc>
          <w:tcPr>
            <w:tcW w:w="784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Крупнейшее сообщество среди текстовых инструментов группы; платных барьеров нет; запрос «</w:t>
            </w:r>
            <w:r>
              <w:rPr>
                <w:i/>
              </w:rPr>
              <w:t>mermaid</w:t>
            </w:r>
            <w:r>
              <w:t>» в Вордстате омонимичен (фильм), брендовая частотность не используется.</w:t>
            </w:r>
          </w:p>
        </w:tc>
      </w:tr>
    </w:tbl>
    <w:p w:rsidR="002039B0" w:rsidRDefault="00C87E51">
      <w:pPr>
        <w:pStyle w:val="a0"/>
        <w:keepNext/>
        <w:jc w:val="both"/>
      </w:pPr>
      <w:r>
        <w:rPr>
          <w:sz w:val="28"/>
        </w:rPr>
        <w:t xml:space="preserve">Таблица 49 – Карточка конкурента: </w:t>
      </w:r>
      <w:r>
        <w:rPr>
          <w:i/>
          <w:sz w:val="28"/>
        </w:rPr>
        <w:t>mermaidchart.com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5"/>
        <w:gridCol w:w="7703"/>
      </w:tblGrid>
      <w:tr w:rsidR="002039B0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Поле</w:t>
            </w:r>
          </w:p>
        </w:tc>
        <w:tc>
          <w:tcPr>
            <w:tcW w:w="770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2039B0" w:rsidTr="002039B0">
        <w:trPr>
          <w:cantSplit/>
          <w:jc w:val="center"/>
        </w:trPr>
        <w:tc>
          <w:tcPr>
            <w:tcW w:w="193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Название и домен</w:t>
            </w:r>
          </w:p>
        </w:tc>
        <w:tc>
          <w:tcPr>
            <w:tcW w:w="770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mermaidchart.com</w:t>
            </w:r>
            <w:r>
              <w:t xml:space="preserve">; тип: Текстовые </w:t>
            </w:r>
            <w:r>
              <w:rPr>
                <w:i/>
              </w:rPr>
              <w:t>DSL</w:t>
            </w:r>
            <w:r>
              <w:t>, прямой</w:t>
            </w:r>
          </w:p>
        </w:tc>
      </w:tr>
      <w:tr w:rsidR="002039B0" w:rsidTr="002039B0">
        <w:trPr>
          <w:cantSplit/>
          <w:jc w:val="center"/>
        </w:trPr>
        <w:tc>
          <w:tcPr>
            <w:tcW w:w="193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Роль в рынке</w:t>
            </w:r>
          </w:p>
        </w:tc>
        <w:tc>
          <w:tcPr>
            <w:tcW w:w="770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Текстовые </w:t>
            </w:r>
            <w:r>
              <w:rPr>
                <w:i/>
              </w:rPr>
              <w:t>DSL</w:t>
            </w:r>
            <w:r>
              <w:t>, прямой</w:t>
            </w:r>
          </w:p>
        </w:tc>
      </w:tr>
      <w:tr w:rsidR="002039B0" w:rsidTr="002039B0">
        <w:trPr>
          <w:cantSplit/>
          <w:jc w:val="center"/>
        </w:trPr>
        <w:tc>
          <w:tcPr>
            <w:tcW w:w="193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Трафик и динамика</w:t>
            </w:r>
          </w:p>
        </w:tc>
        <w:tc>
          <w:tcPr>
            <w:tcW w:w="770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ЛР2-3: менее 20 тыс. визитов (предварительный замер 17-23.09.2026, не подтвержден); </w:t>
            </w:r>
            <w:r>
              <w:rPr>
                <w:i/>
              </w:rPr>
              <w:t>Semrush</w:t>
            </w:r>
            <w:r>
              <w:t>: домен отсутствует в публичном индексе</w:t>
            </w:r>
          </w:p>
        </w:tc>
      </w:tr>
      <w:tr w:rsidR="002039B0" w:rsidTr="002039B0">
        <w:trPr>
          <w:cantSplit/>
          <w:jc w:val="center"/>
        </w:trPr>
        <w:tc>
          <w:tcPr>
            <w:tcW w:w="193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Каналы привлечения</w:t>
            </w:r>
          </w:p>
        </w:tc>
        <w:tc>
          <w:tcPr>
            <w:tcW w:w="770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  <w:r>
              <w:t xml:space="preserve"> (доступ закрыт, </w:t>
            </w:r>
            <w:r>
              <w:rPr>
                <w:i/>
              </w:rPr>
              <w:t>HTTP</w:t>
            </w:r>
            <w:r>
              <w:t xml:space="preserve"> 403 30.09.2026); </w:t>
            </w:r>
            <w:r>
              <w:rPr>
                <w:i/>
              </w:rPr>
              <w:t>email</w:t>
            </w:r>
            <w:r>
              <w:t xml:space="preserve"> - не собрано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193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770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недоступно в бесплатном доступе (доля Беларуси)</w:t>
            </w:r>
          </w:p>
        </w:tc>
      </w:tr>
      <w:tr w:rsidR="002039B0" w:rsidTr="002039B0">
        <w:trPr>
          <w:cantSplit/>
          <w:jc w:val="center"/>
        </w:trPr>
        <w:tc>
          <w:tcPr>
            <w:tcW w:w="193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Репутация</w:t>
            </w:r>
          </w:p>
        </w:tc>
        <w:tc>
          <w:tcPr>
            <w:tcW w:w="770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G2</w:t>
            </w:r>
            <w:r>
              <w:t xml:space="preserve"> 4,8 (16; карточка </w:t>
            </w:r>
            <w:r>
              <w:rPr>
                <w:i/>
              </w:rPr>
              <w:t>Mermaid</w:t>
            </w:r>
            <w:r>
              <w:t xml:space="preserve">); </w:t>
            </w:r>
            <w:r>
              <w:rPr>
                <w:i/>
              </w:rPr>
              <w:t>Trustpilot</w:t>
            </w:r>
            <w:r>
              <w:t xml:space="preserve"> 3,5 (3); </w:t>
            </w:r>
            <w:r>
              <w:rPr>
                <w:i/>
              </w:rPr>
              <w:t>Capterra</w:t>
            </w:r>
            <w:r>
              <w:t>: не собрано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193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Цены</w:t>
            </w:r>
          </w:p>
        </w:tc>
        <w:tc>
          <w:tcPr>
            <w:tcW w:w="770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Бесплатный тариф (до 6 диаграмм, 15 </w:t>
            </w:r>
            <w:r>
              <w:rPr>
                <w:i/>
              </w:rPr>
              <w:t>AI</w:t>
            </w:r>
            <w:r>
              <w:t xml:space="preserve">-кредитов); </w:t>
            </w:r>
            <w:r>
              <w:rPr>
                <w:i/>
              </w:rPr>
              <w:t>Plus</w:t>
            </w:r>
            <w:r>
              <w:t xml:space="preserve"> 10 </w:t>
            </w:r>
            <w:r>
              <w:rPr>
                <w:i/>
              </w:rPr>
              <w:t>у.е.</w:t>
            </w:r>
            <w:r>
              <w:t xml:space="preserve">, </w:t>
            </w:r>
            <w:r>
              <w:rPr>
                <w:i/>
              </w:rPr>
              <w:t>Premium</w:t>
            </w:r>
            <w:r>
              <w:t xml:space="preserve"> 20 </w:t>
            </w:r>
            <w:r>
              <w:rPr>
                <w:i/>
              </w:rPr>
              <w:t>у.е.</w:t>
            </w:r>
            <w:r>
              <w:t xml:space="preserve"> за пользователя в месяц при оплате за год (ЛР1, табл. 42)</w:t>
            </w:r>
          </w:p>
        </w:tc>
      </w:tr>
      <w:tr w:rsidR="002039B0" w:rsidTr="002039B0">
        <w:trPr>
          <w:cantSplit/>
          <w:jc w:val="center"/>
        </w:trPr>
        <w:tc>
          <w:tcPr>
            <w:tcW w:w="193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Технологии</w:t>
            </w:r>
          </w:p>
        </w:tc>
        <w:tc>
          <w:tcPr>
            <w:tcW w:w="770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Домен зарегистрирован 14.06.2022</w:t>
            </w:r>
          </w:p>
        </w:tc>
      </w:tr>
      <w:tr w:rsidR="002039B0" w:rsidTr="002039B0">
        <w:trPr>
          <w:cantSplit/>
          <w:jc w:val="center"/>
        </w:trPr>
        <w:tc>
          <w:tcPr>
            <w:tcW w:w="193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Рекламная активность</w:t>
            </w:r>
          </w:p>
        </w:tc>
        <w:tc>
          <w:tcPr>
            <w:tcW w:w="770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</w:t>
            </w:r>
            <w:r>
              <w:rPr>
                <w:i/>
              </w:rPr>
              <w:t>Transparency</w:t>
            </w:r>
            <w:r>
              <w:t xml:space="preserve"> </w:t>
            </w:r>
            <w:r>
              <w:rPr>
                <w:i/>
              </w:rPr>
              <w:t>Center</w:t>
            </w:r>
            <w:r>
              <w:t xml:space="preserve">, </w:t>
            </w:r>
            <w:r>
              <w:rPr>
                <w:i/>
              </w:rPr>
              <w:t>LinkedIn</w:t>
            </w:r>
            <w:r>
              <w:t xml:space="preserve"> </w:t>
            </w:r>
            <w:r>
              <w:rPr>
                <w:i/>
              </w:rPr>
              <w:t>Ad</w:t>
            </w:r>
            <w:r>
              <w:t xml:space="preserve"> </w:t>
            </w:r>
            <w:r>
              <w:rPr>
                <w:i/>
              </w:rPr>
              <w:t>Library</w:t>
            </w:r>
            <w:r>
              <w:t xml:space="preserve"> (не проверялись)</w:t>
            </w:r>
          </w:p>
        </w:tc>
      </w:tr>
      <w:tr w:rsidR="002039B0" w:rsidTr="002039B0">
        <w:trPr>
          <w:cantSplit/>
          <w:jc w:val="center"/>
        </w:trPr>
        <w:tc>
          <w:tcPr>
            <w:tcW w:w="193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Вывод по барьеру</w:t>
            </w:r>
          </w:p>
        </w:tc>
        <w:tc>
          <w:tcPr>
            <w:tcW w:w="770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Платная надстройка над открытым стандартом; отзывов мало (</w:t>
            </w:r>
            <w:r>
              <w:rPr>
                <w:i/>
              </w:rPr>
              <w:t>G2</w:t>
            </w:r>
            <w:r>
              <w:t xml:space="preserve"> - 16, </w:t>
            </w:r>
            <w:r>
              <w:rPr>
                <w:i/>
              </w:rPr>
              <w:t>Trustpilot</w:t>
            </w:r>
            <w:r>
              <w:t xml:space="preserve"> - 3): репутационный барьер низкий.</w:t>
            </w:r>
          </w:p>
        </w:tc>
      </w:tr>
    </w:tbl>
    <w:p w:rsidR="002039B0" w:rsidRDefault="00C87E51">
      <w:pPr>
        <w:pStyle w:val="a0"/>
        <w:keepNext/>
        <w:jc w:val="both"/>
      </w:pPr>
      <w:r>
        <w:rPr>
          <w:sz w:val="28"/>
        </w:rPr>
        <w:t xml:space="preserve">Таблица 50 – Карточка конкурента: </w:t>
      </w:r>
      <w:r>
        <w:rPr>
          <w:i/>
          <w:sz w:val="28"/>
        </w:rPr>
        <w:t>d2lang.com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6"/>
        <w:gridCol w:w="7672"/>
      </w:tblGrid>
      <w:tr w:rsidR="002039B0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Поле</w:t>
            </w:r>
          </w:p>
        </w:tc>
        <w:tc>
          <w:tcPr>
            <w:tcW w:w="767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2039B0" w:rsidTr="002039B0">
        <w:trPr>
          <w:cantSplit/>
          <w:jc w:val="center"/>
        </w:trPr>
        <w:tc>
          <w:tcPr>
            <w:tcW w:w="196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Название и домен</w:t>
            </w:r>
          </w:p>
        </w:tc>
        <w:tc>
          <w:tcPr>
            <w:tcW w:w="767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d2lang.com</w:t>
            </w:r>
            <w:r>
              <w:t xml:space="preserve">; тип: Текстовые </w:t>
            </w:r>
            <w:r>
              <w:rPr>
                <w:i/>
              </w:rPr>
              <w:t>DSL</w:t>
            </w:r>
            <w:r>
              <w:t>, прямой</w:t>
            </w:r>
          </w:p>
        </w:tc>
      </w:tr>
      <w:tr w:rsidR="002039B0" w:rsidTr="002039B0">
        <w:trPr>
          <w:cantSplit/>
          <w:jc w:val="center"/>
        </w:trPr>
        <w:tc>
          <w:tcPr>
            <w:tcW w:w="196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Роль в рынке</w:t>
            </w:r>
          </w:p>
        </w:tc>
        <w:tc>
          <w:tcPr>
            <w:tcW w:w="767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Текстовые </w:t>
            </w:r>
            <w:r>
              <w:rPr>
                <w:i/>
              </w:rPr>
              <w:t>DSL</w:t>
            </w:r>
            <w:r>
              <w:t>, прямой</w:t>
            </w:r>
          </w:p>
        </w:tc>
      </w:tr>
      <w:tr w:rsidR="002039B0" w:rsidTr="002039B0">
        <w:trPr>
          <w:cantSplit/>
          <w:jc w:val="center"/>
        </w:trPr>
        <w:tc>
          <w:tcPr>
            <w:tcW w:w="196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Трафик и динамика</w:t>
            </w:r>
          </w:p>
        </w:tc>
        <w:tc>
          <w:tcPr>
            <w:tcW w:w="767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  <w:r>
              <w:t xml:space="preserve"> (доступ закрыт, </w:t>
            </w:r>
            <w:r>
              <w:rPr>
                <w:i/>
              </w:rPr>
              <w:t>HTTP</w:t>
            </w:r>
            <w:r>
              <w:t xml:space="preserve"> 403 30.09.2026); </w:t>
            </w:r>
            <w:r>
              <w:rPr>
                <w:i/>
              </w:rPr>
              <w:t>Semrush</w:t>
            </w:r>
            <w:r>
              <w:t>: домен отсутствует в публичном индексе</w:t>
            </w:r>
          </w:p>
        </w:tc>
      </w:tr>
      <w:tr w:rsidR="002039B0" w:rsidTr="002039B0">
        <w:trPr>
          <w:cantSplit/>
          <w:jc w:val="center"/>
        </w:trPr>
        <w:tc>
          <w:tcPr>
            <w:tcW w:w="196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Каналы привлечения</w:t>
            </w:r>
          </w:p>
        </w:tc>
        <w:tc>
          <w:tcPr>
            <w:tcW w:w="767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  <w:r>
              <w:t xml:space="preserve"> (доступ закрыт, </w:t>
            </w:r>
            <w:r>
              <w:rPr>
                <w:i/>
              </w:rPr>
              <w:t>HTTP</w:t>
            </w:r>
            <w:r>
              <w:t xml:space="preserve"> 403 30.09.2026); </w:t>
            </w:r>
            <w:r>
              <w:rPr>
                <w:i/>
              </w:rPr>
              <w:t>email</w:t>
            </w:r>
            <w:r>
              <w:t xml:space="preserve"> - не собрано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196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767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недоступно в бесплатном доступе (доля Беларуси)</w:t>
            </w:r>
          </w:p>
        </w:tc>
      </w:tr>
      <w:tr w:rsidR="002039B0" w:rsidTr="002039B0">
        <w:trPr>
          <w:cantSplit/>
          <w:jc w:val="center"/>
        </w:trPr>
        <w:tc>
          <w:tcPr>
            <w:tcW w:w="196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Репутация</w:t>
            </w:r>
          </w:p>
        </w:tc>
        <w:tc>
          <w:tcPr>
            <w:tcW w:w="767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G2</w:t>
            </w:r>
            <w:r>
              <w:t xml:space="preserve">: карточка не найдена; </w:t>
            </w:r>
            <w:r>
              <w:rPr>
                <w:i/>
              </w:rPr>
              <w:t>Trustpilot</w:t>
            </w:r>
            <w:r>
              <w:t xml:space="preserve">: профиль не найден; </w:t>
            </w:r>
            <w:r>
              <w:rPr>
                <w:i/>
              </w:rPr>
              <w:t>Capterra</w:t>
            </w:r>
            <w:r>
              <w:t>: не собрано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196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Цены</w:t>
            </w:r>
          </w:p>
        </w:tc>
        <w:tc>
          <w:tcPr>
            <w:tcW w:w="767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страница тарифов не проверялась; репозиторий открыт на </w:t>
            </w:r>
            <w:r>
              <w:rPr>
                <w:i/>
              </w:rPr>
              <w:t>GitHub</w:t>
            </w:r>
          </w:p>
        </w:tc>
      </w:tr>
      <w:tr w:rsidR="002039B0" w:rsidTr="002039B0">
        <w:trPr>
          <w:cantSplit/>
          <w:jc w:val="center"/>
        </w:trPr>
        <w:tc>
          <w:tcPr>
            <w:tcW w:w="196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Технологии</w:t>
            </w:r>
          </w:p>
        </w:tc>
        <w:tc>
          <w:tcPr>
            <w:tcW w:w="767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GitHub</w:t>
            </w:r>
            <w:r>
              <w:t xml:space="preserve"> </w:t>
            </w:r>
            <w:r>
              <w:rPr>
                <w:i/>
                <w:iCs/>
              </w:rPr>
              <w:t xml:space="preserve">terrastruct/d2 (d2lang/d2): </w:t>
            </w:r>
            <w:r>
              <w:t>25 544 звезды, 756 форков, обновление 20.09.2026; домен зарегистрирован 24.10.2022</w:t>
            </w:r>
          </w:p>
        </w:tc>
      </w:tr>
      <w:tr w:rsidR="002039B0" w:rsidTr="002039B0">
        <w:trPr>
          <w:cantSplit/>
          <w:jc w:val="center"/>
        </w:trPr>
        <w:tc>
          <w:tcPr>
            <w:tcW w:w="196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Рекламная активность</w:t>
            </w:r>
          </w:p>
        </w:tc>
        <w:tc>
          <w:tcPr>
            <w:tcW w:w="767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</w:t>
            </w:r>
            <w:r>
              <w:rPr>
                <w:i/>
              </w:rPr>
              <w:t>Transparency</w:t>
            </w:r>
            <w:r>
              <w:t xml:space="preserve"> </w:t>
            </w:r>
            <w:r>
              <w:rPr>
                <w:i/>
              </w:rPr>
              <w:t>Center</w:t>
            </w:r>
            <w:r>
              <w:t xml:space="preserve">, </w:t>
            </w:r>
            <w:r>
              <w:rPr>
                <w:i/>
              </w:rPr>
              <w:t>LinkedIn</w:t>
            </w:r>
            <w:r>
              <w:t xml:space="preserve"> </w:t>
            </w:r>
            <w:r>
              <w:rPr>
                <w:i/>
              </w:rPr>
              <w:t>Ad</w:t>
            </w:r>
            <w:r>
              <w:t xml:space="preserve"> </w:t>
            </w:r>
            <w:r>
              <w:rPr>
                <w:i/>
              </w:rPr>
              <w:t>Library</w:t>
            </w:r>
            <w:r>
              <w:t xml:space="preserve"> (не проверялись)</w:t>
            </w:r>
          </w:p>
        </w:tc>
      </w:tr>
      <w:tr w:rsidR="002039B0" w:rsidTr="002039B0">
        <w:trPr>
          <w:cantSplit/>
          <w:jc w:val="center"/>
        </w:trPr>
        <w:tc>
          <w:tcPr>
            <w:tcW w:w="196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Вывод по барьеру</w:t>
            </w:r>
          </w:p>
        </w:tc>
        <w:tc>
          <w:tcPr>
            <w:tcW w:w="767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Молодой проект с заметным сообществом (25 544 звезды); в Вордстате запросов по Беларуси нет (0).</w:t>
            </w:r>
          </w:p>
        </w:tc>
      </w:tr>
    </w:tbl>
    <w:p w:rsidR="002039B0" w:rsidRDefault="00C87E51">
      <w:pPr>
        <w:pStyle w:val="a0"/>
        <w:keepNext/>
        <w:jc w:val="both"/>
      </w:pPr>
      <w:r>
        <w:rPr>
          <w:sz w:val="28"/>
        </w:rPr>
        <w:t xml:space="preserve">Таблица 51 – Карточка конкурента: </w:t>
      </w:r>
      <w:r>
        <w:rPr>
          <w:i/>
          <w:sz w:val="28"/>
        </w:rPr>
        <w:t>kroki.io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1"/>
        <w:gridCol w:w="7677"/>
      </w:tblGrid>
      <w:tr w:rsidR="002039B0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Поле</w:t>
            </w:r>
          </w:p>
        </w:tc>
        <w:tc>
          <w:tcPr>
            <w:tcW w:w="767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2039B0" w:rsidTr="002039B0">
        <w:trPr>
          <w:cantSplit/>
          <w:jc w:val="center"/>
        </w:trPr>
        <w:tc>
          <w:tcPr>
            <w:tcW w:w="196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Название и домен</w:t>
            </w:r>
          </w:p>
        </w:tc>
        <w:tc>
          <w:tcPr>
            <w:tcW w:w="767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kroki.io</w:t>
            </w:r>
            <w:r>
              <w:t xml:space="preserve">; тип: Текстовые </w:t>
            </w:r>
            <w:r>
              <w:rPr>
                <w:i/>
              </w:rPr>
              <w:t>DSL</w:t>
            </w:r>
            <w:r>
              <w:t>, прямой</w:t>
            </w:r>
          </w:p>
        </w:tc>
      </w:tr>
      <w:tr w:rsidR="002039B0" w:rsidTr="002039B0">
        <w:trPr>
          <w:cantSplit/>
          <w:jc w:val="center"/>
        </w:trPr>
        <w:tc>
          <w:tcPr>
            <w:tcW w:w="196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Роль в рынке</w:t>
            </w:r>
          </w:p>
        </w:tc>
        <w:tc>
          <w:tcPr>
            <w:tcW w:w="767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Текстовые </w:t>
            </w:r>
            <w:r>
              <w:rPr>
                <w:i/>
              </w:rPr>
              <w:t>DSL</w:t>
            </w:r>
            <w:r>
              <w:t>, прямой</w:t>
            </w:r>
          </w:p>
        </w:tc>
      </w:tr>
      <w:tr w:rsidR="002039B0" w:rsidTr="002039B0">
        <w:trPr>
          <w:cantSplit/>
          <w:jc w:val="center"/>
        </w:trPr>
        <w:tc>
          <w:tcPr>
            <w:tcW w:w="196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Трафик и динамика</w:t>
            </w:r>
          </w:p>
        </w:tc>
        <w:tc>
          <w:tcPr>
            <w:tcW w:w="767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  <w:r>
              <w:t xml:space="preserve"> (доступ закрыт, </w:t>
            </w:r>
            <w:r>
              <w:rPr>
                <w:i/>
              </w:rPr>
              <w:t>HTTP</w:t>
            </w:r>
            <w:r>
              <w:t xml:space="preserve"> 403 30.09.2026); </w:t>
            </w:r>
            <w:r>
              <w:rPr>
                <w:i/>
              </w:rPr>
              <w:t>Semrush</w:t>
            </w:r>
            <w:r>
              <w:t>: домен отсутствует в публичном индексе</w:t>
            </w:r>
          </w:p>
        </w:tc>
      </w:tr>
      <w:tr w:rsidR="002039B0" w:rsidTr="002039B0">
        <w:trPr>
          <w:cantSplit/>
          <w:jc w:val="center"/>
        </w:trPr>
        <w:tc>
          <w:tcPr>
            <w:tcW w:w="196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Каналы привлечения</w:t>
            </w:r>
          </w:p>
        </w:tc>
        <w:tc>
          <w:tcPr>
            <w:tcW w:w="767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  <w:r>
              <w:t xml:space="preserve"> (доступ закрыт, </w:t>
            </w:r>
            <w:r>
              <w:rPr>
                <w:i/>
              </w:rPr>
              <w:t>HTTP</w:t>
            </w:r>
            <w:r>
              <w:t xml:space="preserve"> 403 30.09.2026); </w:t>
            </w:r>
            <w:r>
              <w:rPr>
                <w:i/>
              </w:rPr>
              <w:t>email</w:t>
            </w:r>
            <w:r>
              <w:t xml:space="preserve"> - не собрано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196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767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недоступно в бесплатном доступе (доля Беларуси)</w:t>
            </w:r>
          </w:p>
        </w:tc>
      </w:tr>
      <w:tr w:rsidR="002039B0" w:rsidTr="002039B0">
        <w:trPr>
          <w:cantSplit/>
          <w:jc w:val="center"/>
        </w:trPr>
        <w:tc>
          <w:tcPr>
            <w:tcW w:w="196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Репутация</w:t>
            </w:r>
          </w:p>
        </w:tc>
        <w:tc>
          <w:tcPr>
            <w:tcW w:w="767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G2</w:t>
            </w:r>
            <w:r>
              <w:t xml:space="preserve">: карточка не найдена; </w:t>
            </w:r>
            <w:r>
              <w:rPr>
                <w:i/>
              </w:rPr>
              <w:t>Trustpilot</w:t>
            </w:r>
            <w:r>
              <w:t xml:space="preserve">: профиль не найден; </w:t>
            </w:r>
            <w:r>
              <w:rPr>
                <w:i/>
              </w:rPr>
              <w:t>Capterra</w:t>
            </w:r>
            <w:r>
              <w:t>: не собрано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196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Цены</w:t>
            </w:r>
          </w:p>
        </w:tc>
        <w:tc>
          <w:tcPr>
            <w:tcW w:w="767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страница тарифов не проверялась; репозиторий открыт на </w:t>
            </w:r>
            <w:r>
              <w:rPr>
                <w:i/>
              </w:rPr>
              <w:t>GitHub</w:t>
            </w:r>
          </w:p>
        </w:tc>
      </w:tr>
      <w:tr w:rsidR="002039B0" w:rsidTr="002039B0">
        <w:trPr>
          <w:cantSplit/>
          <w:jc w:val="center"/>
        </w:trPr>
        <w:tc>
          <w:tcPr>
            <w:tcW w:w="196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Технологии</w:t>
            </w:r>
          </w:p>
        </w:tc>
        <w:tc>
          <w:tcPr>
            <w:tcW w:w="767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GitHub</w:t>
            </w:r>
            <w:r>
              <w:t xml:space="preserve"> </w:t>
            </w:r>
            <w:r>
              <w:rPr>
                <w:i/>
                <w:iCs/>
              </w:rPr>
              <w:t xml:space="preserve">yuzutech/kroki: </w:t>
            </w:r>
            <w:r>
              <w:t>4 351 звезда, 319 форков, обновление 28.09.2026; домен зарегистрирован 06.01.2019</w:t>
            </w:r>
          </w:p>
        </w:tc>
      </w:tr>
      <w:tr w:rsidR="002039B0" w:rsidTr="002039B0">
        <w:trPr>
          <w:cantSplit/>
          <w:jc w:val="center"/>
        </w:trPr>
        <w:tc>
          <w:tcPr>
            <w:tcW w:w="196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Рекламная активность</w:t>
            </w:r>
          </w:p>
        </w:tc>
        <w:tc>
          <w:tcPr>
            <w:tcW w:w="767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</w:t>
            </w:r>
            <w:r>
              <w:rPr>
                <w:i/>
              </w:rPr>
              <w:t>Transparency</w:t>
            </w:r>
            <w:r>
              <w:t xml:space="preserve"> </w:t>
            </w:r>
            <w:r>
              <w:rPr>
                <w:i/>
              </w:rPr>
              <w:t>Center</w:t>
            </w:r>
            <w:r>
              <w:t xml:space="preserve">, </w:t>
            </w:r>
            <w:r>
              <w:rPr>
                <w:i/>
              </w:rPr>
              <w:t>LinkedIn</w:t>
            </w:r>
            <w:r>
              <w:t xml:space="preserve"> </w:t>
            </w:r>
            <w:r>
              <w:rPr>
                <w:i/>
              </w:rPr>
              <w:t>Ad</w:t>
            </w:r>
            <w:r>
              <w:t xml:space="preserve"> </w:t>
            </w:r>
            <w:r>
              <w:rPr>
                <w:i/>
              </w:rPr>
              <w:t>Library</w:t>
            </w:r>
            <w:r>
              <w:t xml:space="preserve"> (не проверялись)</w:t>
            </w:r>
          </w:p>
        </w:tc>
      </w:tr>
      <w:tr w:rsidR="002039B0" w:rsidTr="002039B0">
        <w:trPr>
          <w:cantSplit/>
          <w:jc w:val="center"/>
        </w:trPr>
        <w:tc>
          <w:tcPr>
            <w:tcW w:w="196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Вывод по барьеру</w:t>
            </w:r>
          </w:p>
        </w:tc>
        <w:tc>
          <w:tcPr>
            <w:tcW w:w="767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Сервис отрисовки диаграмм из текста (интеграционный слой); 12 запросов в месяц, слово «</w:t>
            </w:r>
            <w:r>
              <w:rPr>
                <w:i/>
              </w:rPr>
              <w:t>kroki</w:t>
            </w:r>
            <w:r>
              <w:t>» возможно омонимично.</w:t>
            </w:r>
          </w:p>
        </w:tc>
      </w:tr>
    </w:tbl>
    <w:p w:rsidR="002039B0" w:rsidRDefault="00C87E51">
      <w:pPr>
        <w:pStyle w:val="a0"/>
        <w:keepNext/>
        <w:jc w:val="both"/>
      </w:pPr>
      <w:r>
        <w:rPr>
          <w:sz w:val="28"/>
        </w:rPr>
        <w:t xml:space="preserve">Таблица 52 – Карточка конкурента: </w:t>
      </w:r>
      <w:r>
        <w:rPr>
          <w:i/>
          <w:sz w:val="28"/>
        </w:rPr>
        <w:t>planttext.com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44"/>
        <w:gridCol w:w="7494"/>
      </w:tblGrid>
      <w:tr w:rsidR="002039B0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4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Поле</w:t>
            </w:r>
          </w:p>
        </w:tc>
        <w:tc>
          <w:tcPr>
            <w:tcW w:w="749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2039B0" w:rsidTr="002039B0">
        <w:trPr>
          <w:cantSplit/>
          <w:jc w:val="center"/>
        </w:trPr>
        <w:tc>
          <w:tcPr>
            <w:tcW w:w="214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Название и домен</w:t>
            </w:r>
          </w:p>
        </w:tc>
        <w:tc>
          <w:tcPr>
            <w:tcW w:w="749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planttext.com</w:t>
            </w:r>
            <w:r>
              <w:t xml:space="preserve">; тип: Текстовые </w:t>
            </w:r>
            <w:r>
              <w:rPr>
                <w:i/>
              </w:rPr>
              <w:t>DSL</w:t>
            </w:r>
            <w:r>
              <w:t>, прямой</w:t>
            </w:r>
          </w:p>
        </w:tc>
      </w:tr>
      <w:tr w:rsidR="002039B0" w:rsidTr="002039B0">
        <w:trPr>
          <w:cantSplit/>
          <w:jc w:val="center"/>
        </w:trPr>
        <w:tc>
          <w:tcPr>
            <w:tcW w:w="214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Роль в рынке</w:t>
            </w:r>
          </w:p>
        </w:tc>
        <w:tc>
          <w:tcPr>
            <w:tcW w:w="749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Текстовые </w:t>
            </w:r>
            <w:r>
              <w:rPr>
                <w:i/>
              </w:rPr>
              <w:t>DSL</w:t>
            </w:r>
            <w:r>
              <w:t>, прямой</w:t>
            </w:r>
          </w:p>
        </w:tc>
      </w:tr>
      <w:tr w:rsidR="002039B0" w:rsidTr="002039B0">
        <w:trPr>
          <w:cantSplit/>
          <w:jc w:val="center"/>
        </w:trPr>
        <w:tc>
          <w:tcPr>
            <w:tcW w:w="214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Трафик и динамика</w:t>
            </w:r>
          </w:p>
        </w:tc>
        <w:tc>
          <w:tcPr>
            <w:tcW w:w="749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Semrush</w:t>
            </w:r>
            <w:r>
              <w:t>: 209 920 визитов в месяц (</w:t>
            </w:r>
            <w:r>
              <w:rPr>
                <w:i/>
              </w:rPr>
              <w:t>Semrush</w:t>
            </w:r>
            <w:r>
              <w:t xml:space="preserve"> </w:t>
            </w:r>
            <w:r>
              <w:rPr>
                <w:i/>
              </w:rPr>
              <w:t>Website</w:t>
            </w:r>
            <w:r>
              <w:t xml:space="preserve"> </w:t>
            </w:r>
            <w:r>
              <w:rPr>
                <w:i/>
              </w:rPr>
              <w:t>Overview</w:t>
            </w:r>
            <w:r>
              <w:t>, август 2026 (обновление 17.09.2026))</w:t>
            </w:r>
          </w:p>
        </w:tc>
      </w:tr>
      <w:tr w:rsidR="002039B0" w:rsidTr="002039B0">
        <w:trPr>
          <w:cantSplit/>
          <w:jc w:val="center"/>
        </w:trPr>
        <w:tc>
          <w:tcPr>
            <w:tcW w:w="214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Каналы привлечения</w:t>
            </w:r>
          </w:p>
        </w:tc>
        <w:tc>
          <w:tcPr>
            <w:tcW w:w="749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  <w:r>
              <w:t xml:space="preserve"> (доступ закрыт, </w:t>
            </w:r>
            <w:r>
              <w:rPr>
                <w:i/>
              </w:rPr>
              <w:t>HTTP</w:t>
            </w:r>
            <w:r>
              <w:t xml:space="preserve"> 403 30.09.2026); </w:t>
            </w:r>
            <w:r>
              <w:rPr>
                <w:i/>
              </w:rPr>
              <w:t>email</w:t>
            </w:r>
            <w:r>
              <w:t xml:space="preserve"> - не собрано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214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749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недоступно в бесплатном доступе (доля Беларуси)</w:t>
            </w:r>
          </w:p>
        </w:tc>
      </w:tr>
      <w:tr w:rsidR="002039B0" w:rsidTr="002039B0">
        <w:trPr>
          <w:cantSplit/>
          <w:jc w:val="center"/>
        </w:trPr>
        <w:tc>
          <w:tcPr>
            <w:tcW w:w="214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Репутация</w:t>
            </w:r>
          </w:p>
        </w:tc>
        <w:tc>
          <w:tcPr>
            <w:tcW w:w="749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G2</w:t>
            </w:r>
            <w:r>
              <w:t xml:space="preserve">: карточка не найдена; </w:t>
            </w:r>
            <w:r>
              <w:rPr>
                <w:i/>
              </w:rPr>
              <w:t>Trustpilot</w:t>
            </w:r>
            <w:r>
              <w:t xml:space="preserve">: профиль не найден; </w:t>
            </w:r>
            <w:r>
              <w:rPr>
                <w:i/>
              </w:rPr>
              <w:t>Capterra</w:t>
            </w:r>
            <w:r>
              <w:t>: не собрано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214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Цены</w:t>
            </w:r>
          </w:p>
        </w:tc>
        <w:tc>
          <w:tcPr>
            <w:tcW w:w="749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собрано: страница тарифов не проверялась</w:t>
            </w:r>
          </w:p>
        </w:tc>
      </w:tr>
      <w:tr w:rsidR="002039B0" w:rsidTr="002039B0">
        <w:trPr>
          <w:cantSplit/>
          <w:jc w:val="center"/>
        </w:trPr>
        <w:tc>
          <w:tcPr>
            <w:tcW w:w="214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Технологии</w:t>
            </w:r>
          </w:p>
        </w:tc>
        <w:tc>
          <w:tcPr>
            <w:tcW w:w="749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Домен зарегистрирован 15.12.2013; главная страница: онлайн-редактор </w:t>
            </w:r>
            <w:r>
              <w:rPr>
                <w:i/>
              </w:rPr>
              <w:t>PlantUML</w:t>
            </w:r>
          </w:p>
        </w:tc>
      </w:tr>
      <w:tr w:rsidR="002039B0" w:rsidTr="002039B0">
        <w:trPr>
          <w:cantSplit/>
          <w:jc w:val="center"/>
        </w:trPr>
        <w:tc>
          <w:tcPr>
            <w:tcW w:w="214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Рекламная активность</w:t>
            </w:r>
          </w:p>
        </w:tc>
        <w:tc>
          <w:tcPr>
            <w:tcW w:w="749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</w:t>
            </w:r>
            <w:r>
              <w:rPr>
                <w:i/>
              </w:rPr>
              <w:t>Transparency</w:t>
            </w:r>
            <w:r>
              <w:t xml:space="preserve"> </w:t>
            </w:r>
            <w:r>
              <w:rPr>
                <w:i/>
              </w:rPr>
              <w:t>Center</w:t>
            </w:r>
            <w:r>
              <w:t xml:space="preserve">, </w:t>
            </w:r>
            <w:r>
              <w:rPr>
                <w:i/>
              </w:rPr>
              <w:t>LinkedIn</w:t>
            </w:r>
            <w:r>
              <w:t xml:space="preserve"> </w:t>
            </w:r>
            <w:r>
              <w:rPr>
                <w:i/>
              </w:rPr>
              <w:t>Ad</w:t>
            </w:r>
            <w:r>
              <w:t xml:space="preserve"> </w:t>
            </w:r>
            <w:r>
              <w:rPr>
                <w:i/>
              </w:rPr>
              <w:t>Library</w:t>
            </w:r>
            <w:r>
              <w:t xml:space="preserve"> (не проверялись)</w:t>
            </w:r>
          </w:p>
        </w:tc>
      </w:tr>
      <w:tr w:rsidR="002039B0" w:rsidTr="002039B0">
        <w:trPr>
          <w:cantSplit/>
          <w:jc w:val="center"/>
        </w:trPr>
        <w:tc>
          <w:tcPr>
            <w:tcW w:w="214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Вывод по барьеру</w:t>
            </w:r>
          </w:p>
        </w:tc>
        <w:tc>
          <w:tcPr>
            <w:tcW w:w="749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Онлайн-редактор </w:t>
            </w:r>
            <w:r>
              <w:rPr>
                <w:i/>
              </w:rPr>
              <w:t>PlantUML</w:t>
            </w:r>
            <w:r>
              <w:t xml:space="preserve"> с небольшим трафиком; отзывов нет; 9 запросов в месяц.</w:t>
            </w:r>
          </w:p>
        </w:tc>
      </w:tr>
    </w:tbl>
    <w:p w:rsidR="002039B0" w:rsidRDefault="00C87E51">
      <w:pPr>
        <w:pStyle w:val="a0"/>
        <w:keepNext/>
        <w:jc w:val="both"/>
      </w:pPr>
      <w:r>
        <w:rPr>
          <w:sz w:val="28"/>
        </w:rPr>
        <w:t xml:space="preserve">Таблица 53 – Карточка конкурента: </w:t>
      </w:r>
      <w:r>
        <w:rPr>
          <w:i/>
          <w:sz w:val="28"/>
        </w:rPr>
        <w:t>staruml.io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36"/>
        <w:gridCol w:w="7502"/>
      </w:tblGrid>
      <w:tr w:rsidR="002039B0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3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Поле</w:t>
            </w:r>
          </w:p>
        </w:tc>
        <w:tc>
          <w:tcPr>
            <w:tcW w:w="750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2039B0" w:rsidTr="002039B0">
        <w:trPr>
          <w:cantSplit/>
          <w:jc w:val="center"/>
        </w:trPr>
        <w:tc>
          <w:tcPr>
            <w:tcW w:w="213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Название и домен</w:t>
            </w:r>
          </w:p>
        </w:tc>
        <w:tc>
          <w:tcPr>
            <w:tcW w:w="750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staruml.io</w:t>
            </w:r>
            <w:r>
              <w:t xml:space="preserve">; тип: </w:t>
            </w:r>
            <w:r>
              <w:rPr>
                <w:i/>
                <w:iCs/>
              </w:rPr>
              <w:t xml:space="preserve">UML/BPMN-редактор, </w:t>
            </w:r>
            <w:r>
              <w:t>прямой</w:t>
            </w:r>
          </w:p>
        </w:tc>
      </w:tr>
      <w:tr w:rsidR="002039B0" w:rsidTr="002039B0">
        <w:trPr>
          <w:cantSplit/>
          <w:jc w:val="center"/>
        </w:trPr>
        <w:tc>
          <w:tcPr>
            <w:tcW w:w="213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Роль в рынке</w:t>
            </w:r>
          </w:p>
        </w:tc>
        <w:tc>
          <w:tcPr>
            <w:tcW w:w="750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UML/BPMN-редактор, </w:t>
            </w:r>
            <w:r>
              <w:t>прямой</w:t>
            </w:r>
          </w:p>
        </w:tc>
      </w:tr>
      <w:tr w:rsidR="002039B0" w:rsidTr="002039B0">
        <w:trPr>
          <w:cantSplit/>
          <w:jc w:val="center"/>
        </w:trPr>
        <w:tc>
          <w:tcPr>
            <w:tcW w:w="213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Трафик и динамика</w:t>
            </w:r>
          </w:p>
        </w:tc>
        <w:tc>
          <w:tcPr>
            <w:tcW w:w="750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  <w:r>
              <w:t xml:space="preserve"> (доступ закрыт, </w:t>
            </w:r>
            <w:r>
              <w:rPr>
                <w:i/>
              </w:rPr>
              <w:t>HTTP</w:t>
            </w:r>
            <w:r>
              <w:t xml:space="preserve"> 403 30.09.2026); </w:t>
            </w:r>
            <w:r>
              <w:rPr>
                <w:i/>
              </w:rPr>
              <w:t>Semrush</w:t>
            </w:r>
            <w:r>
              <w:t>: домен отсутствует в публичном индексе</w:t>
            </w:r>
          </w:p>
        </w:tc>
      </w:tr>
      <w:tr w:rsidR="002039B0" w:rsidTr="002039B0">
        <w:trPr>
          <w:cantSplit/>
          <w:jc w:val="center"/>
        </w:trPr>
        <w:tc>
          <w:tcPr>
            <w:tcW w:w="213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Каналы привлечения</w:t>
            </w:r>
          </w:p>
        </w:tc>
        <w:tc>
          <w:tcPr>
            <w:tcW w:w="750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  <w:r>
              <w:t xml:space="preserve"> (доступ закрыт, </w:t>
            </w:r>
            <w:r>
              <w:rPr>
                <w:i/>
              </w:rPr>
              <w:t>HTTP</w:t>
            </w:r>
            <w:r>
              <w:t xml:space="preserve"> 403 30.09.2026); </w:t>
            </w:r>
            <w:r>
              <w:rPr>
                <w:i/>
              </w:rPr>
              <w:t>email</w:t>
            </w:r>
            <w:r>
              <w:t xml:space="preserve"> - не собрано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213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750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недоступно в бесплатном доступе (доля Беларуси)</w:t>
            </w:r>
          </w:p>
        </w:tc>
      </w:tr>
      <w:tr w:rsidR="002039B0" w:rsidTr="002039B0">
        <w:trPr>
          <w:cantSplit/>
          <w:jc w:val="center"/>
        </w:trPr>
        <w:tc>
          <w:tcPr>
            <w:tcW w:w="213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Репутация</w:t>
            </w:r>
          </w:p>
        </w:tc>
        <w:tc>
          <w:tcPr>
            <w:tcW w:w="750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G2</w:t>
            </w:r>
            <w:r>
              <w:t xml:space="preserve">: карточка не найдена; </w:t>
            </w:r>
            <w:r>
              <w:rPr>
                <w:i/>
              </w:rPr>
              <w:t>Trustpilot</w:t>
            </w:r>
            <w:r>
              <w:t xml:space="preserve">: профиль не найден; </w:t>
            </w:r>
            <w:r>
              <w:rPr>
                <w:i/>
              </w:rPr>
              <w:t>Capterra</w:t>
            </w:r>
            <w:r>
              <w:t>: не собрано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213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Цены</w:t>
            </w:r>
          </w:p>
        </w:tc>
        <w:tc>
          <w:tcPr>
            <w:tcW w:w="750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собрано: страница тарифов не проверялась</w:t>
            </w:r>
          </w:p>
        </w:tc>
      </w:tr>
      <w:tr w:rsidR="002039B0" w:rsidTr="002039B0">
        <w:trPr>
          <w:cantSplit/>
          <w:jc w:val="center"/>
        </w:trPr>
        <w:tc>
          <w:tcPr>
            <w:tcW w:w="213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Технологии</w:t>
            </w:r>
          </w:p>
        </w:tc>
        <w:tc>
          <w:tcPr>
            <w:tcW w:w="750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Настольная программа; домен зарегистрирован 09.07.2013</w:t>
            </w:r>
          </w:p>
        </w:tc>
      </w:tr>
      <w:tr w:rsidR="002039B0" w:rsidTr="002039B0">
        <w:trPr>
          <w:cantSplit/>
          <w:jc w:val="center"/>
        </w:trPr>
        <w:tc>
          <w:tcPr>
            <w:tcW w:w="213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Рекламная активность</w:t>
            </w:r>
          </w:p>
        </w:tc>
        <w:tc>
          <w:tcPr>
            <w:tcW w:w="750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</w:t>
            </w:r>
            <w:r>
              <w:rPr>
                <w:i/>
              </w:rPr>
              <w:t>Transparency</w:t>
            </w:r>
            <w:r>
              <w:t xml:space="preserve"> </w:t>
            </w:r>
            <w:r>
              <w:rPr>
                <w:i/>
              </w:rPr>
              <w:t>Center</w:t>
            </w:r>
            <w:r>
              <w:t xml:space="preserve">, </w:t>
            </w:r>
            <w:r>
              <w:rPr>
                <w:i/>
              </w:rPr>
              <w:t>LinkedIn</w:t>
            </w:r>
            <w:r>
              <w:t xml:space="preserve"> </w:t>
            </w:r>
            <w:r>
              <w:rPr>
                <w:i/>
              </w:rPr>
              <w:t>Ad</w:t>
            </w:r>
            <w:r>
              <w:t xml:space="preserve"> </w:t>
            </w:r>
            <w:r>
              <w:rPr>
                <w:i/>
              </w:rPr>
              <w:t>Library</w:t>
            </w:r>
            <w:r>
              <w:t xml:space="preserve"> (не проверялись)</w:t>
            </w:r>
          </w:p>
        </w:tc>
      </w:tr>
      <w:tr w:rsidR="002039B0" w:rsidTr="002039B0">
        <w:trPr>
          <w:cantSplit/>
          <w:jc w:val="center"/>
        </w:trPr>
        <w:tc>
          <w:tcPr>
            <w:tcW w:w="2136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Вывод по барьеру</w:t>
            </w:r>
          </w:p>
        </w:tc>
        <w:tc>
          <w:tcPr>
            <w:tcW w:w="7502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Настольный </w:t>
            </w:r>
            <w:r>
              <w:rPr>
                <w:i/>
              </w:rPr>
              <w:t>UML</w:t>
            </w:r>
            <w:r>
              <w:t>-редактор; 16 запросов в месяц (ЛР1, окно 29.09.2026); данных о трафике нет.</w:t>
            </w:r>
          </w:p>
        </w:tc>
      </w:tr>
    </w:tbl>
    <w:p w:rsidR="002039B0" w:rsidRDefault="00C87E51">
      <w:pPr>
        <w:pStyle w:val="a0"/>
        <w:keepNext/>
        <w:jc w:val="both"/>
      </w:pPr>
      <w:r>
        <w:rPr>
          <w:sz w:val="28"/>
        </w:rPr>
        <w:t xml:space="preserve">Таблица 54 – Карточка конкурента: </w:t>
      </w:r>
      <w:r>
        <w:rPr>
          <w:i/>
          <w:sz w:val="28"/>
        </w:rPr>
        <w:t>visual-paradigm.com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34"/>
        <w:gridCol w:w="7804"/>
      </w:tblGrid>
      <w:tr w:rsidR="002039B0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3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Поле</w:t>
            </w:r>
          </w:p>
        </w:tc>
        <w:tc>
          <w:tcPr>
            <w:tcW w:w="780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2039B0" w:rsidTr="002039B0">
        <w:trPr>
          <w:cantSplit/>
          <w:jc w:val="center"/>
        </w:trPr>
        <w:tc>
          <w:tcPr>
            <w:tcW w:w="183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Название и домен</w:t>
            </w:r>
          </w:p>
        </w:tc>
        <w:tc>
          <w:tcPr>
            <w:tcW w:w="780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visual-paradigm.com</w:t>
            </w:r>
            <w:r>
              <w:t xml:space="preserve">; тип: </w:t>
            </w:r>
            <w:r>
              <w:rPr>
                <w:i/>
                <w:iCs/>
              </w:rPr>
              <w:t xml:space="preserve">UML/BPMN-редактор, </w:t>
            </w:r>
            <w:r>
              <w:t>прямой</w:t>
            </w:r>
          </w:p>
        </w:tc>
      </w:tr>
      <w:tr w:rsidR="002039B0" w:rsidTr="002039B0">
        <w:trPr>
          <w:cantSplit/>
          <w:jc w:val="center"/>
        </w:trPr>
        <w:tc>
          <w:tcPr>
            <w:tcW w:w="183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Роль в рынке</w:t>
            </w:r>
          </w:p>
        </w:tc>
        <w:tc>
          <w:tcPr>
            <w:tcW w:w="780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UML/BPMN-редактор, </w:t>
            </w:r>
            <w:r>
              <w:t>прямой</w:t>
            </w:r>
          </w:p>
        </w:tc>
      </w:tr>
      <w:tr w:rsidR="002039B0" w:rsidTr="002039B0">
        <w:trPr>
          <w:cantSplit/>
          <w:jc w:val="center"/>
        </w:trPr>
        <w:tc>
          <w:tcPr>
            <w:tcW w:w="183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Трафик и динамика</w:t>
            </w:r>
          </w:p>
        </w:tc>
        <w:tc>
          <w:tcPr>
            <w:tcW w:w="780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Semrush</w:t>
            </w:r>
            <w:r>
              <w:t>: 1 500 000 визитов в месяц (</w:t>
            </w:r>
            <w:r>
              <w:rPr>
                <w:i/>
              </w:rPr>
              <w:t>Semrush</w:t>
            </w:r>
            <w:r>
              <w:t xml:space="preserve"> </w:t>
            </w:r>
            <w:r>
              <w:rPr>
                <w:i/>
              </w:rPr>
              <w:t>Website</w:t>
            </w:r>
            <w:r>
              <w:t xml:space="preserve"> </w:t>
            </w:r>
            <w:r>
              <w:rPr>
                <w:i/>
              </w:rPr>
              <w:t>Overview</w:t>
            </w:r>
            <w:r>
              <w:t>, август 2026 (обновление 17.09.2026))</w:t>
            </w:r>
          </w:p>
        </w:tc>
      </w:tr>
      <w:tr w:rsidR="002039B0" w:rsidTr="002039B0">
        <w:trPr>
          <w:cantSplit/>
          <w:jc w:val="center"/>
        </w:trPr>
        <w:tc>
          <w:tcPr>
            <w:tcW w:w="183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Каналы привлечения</w:t>
            </w:r>
          </w:p>
        </w:tc>
        <w:tc>
          <w:tcPr>
            <w:tcW w:w="780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  <w:r>
              <w:t xml:space="preserve"> (доступ закрыт, </w:t>
            </w:r>
            <w:r>
              <w:rPr>
                <w:i/>
              </w:rPr>
              <w:t>HTTP</w:t>
            </w:r>
            <w:r>
              <w:t xml:space="preserve"> 403 30.09.2026); </w:t>
            </w:r>
            <w:r>
              <w:rPr>
                <w:i/>
              </w:rPr>
              <w:t>email</w:t>
            </w:r>
            <w:r>
              <w:t xml:space="preserve"> - не собрано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183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780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недоступно в бесплатном доступе (доля Беларуси)</w:t>
            </w:r>
          </w:p>
        </w:tc>
      </w:tr>
      <w:tr w:rsidR="002039B0" w:rsidTr="002039B0">
        <w:trPr>
          <w:cantSplit/>
          <w:jc w:val="center"/>
        </w:trPr>
        <w:tc>
          <w:tcPr>
            <w:tcW w:w="183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Репутация</w:t>
            </w:r>
          </w:p>
        </w:tc>
        <w:tc>
          <w:tcPr>
            <w:tcW w:w="780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G2</w:t>
            </w:r>
            <w:r>
              <w:t xml:space="preserve">: карточка не найдена; </w:t>
            </w:r>
            <w:r>
              <w:rPr>
                <w:i/>
              </w:rPr>
              <w:t>Trustpilot</w:t>
            </w:r>
            <w:r>
              <w:t xml:space="preserve"> 3,5 (2); </w:t>
            </w:r>
            <w:r>
              <w:rPr>
                <w:i/>
              </w:rPr>
              <w:t>Capterra</w:t>
            </w:r>
            <w:r>
              <w:t>: не собрано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183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Цены</w:t>
            </w:r>
          </w:p>
        </w:tc>
        <w:tc>
          <w:tcPr>
            <w:tcW w:w="780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Подписка: </w:t>
            </w:r>
            <w:r>
              <w:rPr>
                <w:i/>
              </w:rPr>
              <w:t>Modeler</w:t>
            </w:r>
            <w:r>
              <w:t xml:space="preserve"> 6, </w:t>
            </w:r>
            <w:r>
              <w:rPr>
                <w:i/>
              </w:rPr>
              <w:t>Standard</w:t>
            </w:r>
            <w:r>
              <w:t xml:space="preserve"> 19, </w:t>
            </w:r>
            <w:r>
              <w:rPr>
                <w:i/>
              </w:rPr>
              <w:t>Professional</w:t>
            </w:r>
            <w:r>
              <w:t xml:space="preserve"> 35, </w:t>
            </w:r>
            <w:r>
              <w:rPr>
                <w:i/>
              </w:rPr>
              <w:t>Enterprise</w:t>
            </w:r>
            <w:r>
              <w:t xml:space="preserve"> 89 </w:t>
            </w:r>
            <w:r>
              <w:rPr>
                <w:i/>
              </w:rPr>
              <w:t>у.е.</w:t>
            </w:r>
            <w:r>
              <w:t xml:space="preserve"> в месяц; бессрочно 99, 349, 799, 1999 </w:t>
            </w:r>
            <w:r>
              <w:rPr>
                <w:i/>
              </w:rPr>
              <w:t>у.е.</w:t>
            </w:r>
            <w:r>
              <w:t xml:space="preserve"> (ЛР1, табл. 42)</w:t>
            </w:r>
          </w:p>
        </w:tc>
      </w:tr>
      <w:tr w:rsidR="002039B0" w:rsidTr="002039B0">
        <w:trPr>
          <w:cantSplit/>
          <w:jc w:val="center"/>
        </w:trPr>
        <w:tc>
          <w:tcPr>
            <w:tcW w:w="183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Технологии</w:t>
            </w:r>
          </w:p>
        </w:tc>
        <w:tc>
          <w:tcPr>
            <w:tcW w:w="780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Главная страница: платформа для 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 xml:space="preserve">, </w:t>
            </w:r>
            <w:r>
              <w:rPr>
                <w:i/>
              </w:rPr>
              <w:t>Enterprise</w:t>
            </w:r>
            <w:r>
              <w:t xml:space="preserve"> </w:t>
            </w:r>
            <w:r>
              <w:rPr>
                <w:i/>
              </w:rPr>
              <w:t>Architecture</w:t>
            </w:r>
            <w:r>
              <w:t xml:space="preserve"> и </w:t>
            </w:r>
            <w:r>
              <w:rPr>
                <w:i/>
              </w:rPr>
              <w:t>agile</w:t>
            </w:r>
            <w:r>
              <w:t xml:space="preserve"> с генеративными функциями (</w:t>
            </w:r>
            <w:r>
              <w:rPr>
                <w:i/>
              </w:rPr>
              <w:t>AI</w:t>
            </w:r>
            <w:r>
              <w:t>); домен зарегистрирован 06.06.2001</w:t>
            </w:r>
          </w:p>
        </w:tc>
      </w:tr>
      <w:tr w:rsidR="002039B0" w:rsidTr="002039B0">
        <w:trPr>
          <w:cantSplit/>
          <w:jc w:val="center"/>
        </w:trPr>
        <w:tc>
          <w:tcPr>
            <w:tcW w:w="183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Рекламная активность</w:t>
            </w:r>
          </w:p>
        </w:tc>
        <w:tc>
          <w:tcPr>
            <w:tcW w:w="780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</w:t>
            </w:r>
            <w:r>
              <w:rPr>
                <w:i/>
              </w:rPr>
              <w:t>Transparency</w:t>
            </w:r>
            <w:r>
              <w:t xml:space="preserve"> </w:t>
            </w:r>
            <w:r>
              <w:rPr>
                <w:i/>
              </w:rPr>
              <w:t>Center</w:t>
            </w:r>
            <w:r>
              <w:t xml:space="preserve">, </w:t>
            </w:r>
            <w:r>
              <w:rPr>
                <w:i/>
              </w:rPr>
              <w:t>LinkedIn</w:t>
            </w:r>
            <w:r>
              <w:t xml:space="preserve"> </w:t>
            </w:r>
            <w:r>
              <w:rPr>
                <w:i/>
              </w:rPr>
              <w:t>Ad</w:t>
            </w:r>
            <w:r>
              <w:t xml:space="preserve"> </w:t>
            </w:r>
            <w:r>
              <w:rPr>
                <w:i/>
              </w:rPr>
              <w:t>Library</w:t>
            </w:r>
            <w:r>
              <w:t xml:space="preserve"> (не проверялись)</w:t>
            </w:r>
          </w:p>
        </w:tc>
      </w:tr>
      <w:tr w:rsidR="002039B0" w:rsidTr="002039B0">
        <w:trPr>
          <w:cantSplit/>
          <w:jc w:val="center"/>
        </w:trPr>
        <w:tc>
          <w:tcPr>
            <w:tcW w:w="183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Вывод по барьеру</w:t>
            </w:r>
          </w:p>
        </w:tc>
        <w:tc>
          <w:tcPr>
            <w:tcW w:w="780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Платформа с долгой историей и высокой ценой бессрочных лицензий; отзывов мало; 46 запросов в месяц (ЛР1).</w:t>
            </w:r>
          </w:p>
        </w:tc>
      </w:tr>
    </w:tbl>
    <w:p w:rsidR="002039B0" w:rsidRDefault="00C87E51">
      <w:pPr>
        <w:pStyle w:val="a0"/>
        <w:keepNext/>
        <w:jc w:val="both"/>
      </w:pPr>
      <w:r>
        <w:rPr>
          <w:sz w:val="28"/>
        </w:rPr>
        <w:t xml:space="preserve">Таблица 55 – Карточка конкурента: </w:t>
      </w:r>
      <w:r>
        <w:rPr>
          <w:i/>
          <w:sz w:val="28"/>
        </w:rPr>
        <w:t>sparxsystems.com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8"/>
        <w:gridCol w:w="7610"/>
      </w:tblGrid>
      <w:tr w:rsidR="002039B0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Поле</w:t>
            </w:r>
          </w:p>
        </w:tc>
        <w:tc>
          <w:tcPr>
            <w:tcW w:w="761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2039B0" w:rsidTr="002039B0">
        <w:trPr>
          <w:cantSplit/>
          <w:jc w:val="center"/>
        </w:trPr>
        <w:tc>
          <w:tcPr>
            <w:tcW w:w="202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Название и домен</w:t>
            </w:r>
          </w:p>
        </w:tc>
        <w:tc>
          <w:tcPr>
            <w:tcW w:w="761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sparxsystems.com</w:t>
            </w:r>
            <w:r>
              <w:t xml:space="preserve">; тип: </w:t>
            </w:r>
            <w:r>
              <w:rPr>
                <w:i/>
                <w:iCs/>
              </w:rPr>
              <w:t xml:space="preserve">UML/BPMN-редактор, </w:t>
            </w:r>
            <w:r>
              <w:t>прямой</w:t>
            </w:r>
          </w:p>
        </w:tc>
      </w:tr>
      <w:tr w:rsidR="002039B0" w:rsidTr="002039B0">
        <w:trPr>
          <w:cantSplit/>
          <w:jc w:val="center"/>
        </w:trPr>
        <w:tc>
          <w:tcPr>
            <w:tcW w:w="202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Роль в рынке</w:t>
            </w:r>
          </w:p>
        </w:tc>
        <w:tc>
          <w:tcPr>
            <w:tcW w:w="761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UML/BPMN-редактор, </w:t>
            </w:r>
            <w:r>
              <w:t>прямой</w:t>
            </w:r>
          </w:p>
        </w:tc>
      </w:tr>
      <w:tr w:rsidR="002039B0" w:rsidTr="002039B0">
        <w:trPr>
          <w:cantSplit/>
          <w:jc w:val="center"/>
        </w:trPr>
        <w:tc>
          <w:tcPr>
            <w:tcW w:w="202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Трафик и динамика</w:t>
            </w:r>
          </w:p>
        </w:tc>
        <w:tc>
          <w:tcPr>
            <w:tcW w:w="761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  <w:r>
              <w:t xml:space="preserve"> (доступ закрыт, </w:t>
            </w:r>
            <w:r>
              <w:rPr>
                <w:i/>
              </w:rPr>
              <w:t>HTTP</w:t>
            </w:r>
            <w:r>
              <w:t xml:space="preserve"> 403 30.09.2026); </w:t>
            </w:r>
            <w:r>
              <w:rPr>
                <w:i/>
              </w:rPr>
              <w:t>Semrush</w:t>
            </w:r>
            <w:r>
              <w:t>: домен отсутствует в публичном индексе</w:t>
            </w:r>
          </w:p>
        </w:tc>
      </w:tr>
      <w:tr w:rsidR="002039B0" w:rsidTr="002039B0">
        <w:trPr>
          <w:cantSplit/>
          <w:jc w:val="center"/>
        </w:trPr>
        <w:tc>
          <w:tcPr>
            <w:tcW w:w="202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Каналы привлечения</w:t>
            </w:r>
          </w:p>
        </w:tc>
        <w:tc>
          <w:tcPr>
            <w:tcW w:w="761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  <w:r>
              <w:t xml:space="preserve"> (доступ закрыт, </w:t>
            </w:r>
            <w:r>
              <w:rPr>
                <w:i/>
              </w:rPr>
              <w:t>HTTP</w:t>
            </w:r>
            <w:r>
              <w:t xml:space="preserve"> 403 30.09.2026); </w:t>
            </w:r>
            <w:r>
              <w:rPr>
                <w:i/>
              </w:rPr>
              <w:t>email</w:t>
            </w:r>
            <w:r>
              <w:t xml:space="preserve"> - не собрано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202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761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недоступно в бесплатном доступе (доля Беларуси)</w:t>
            </w:r>
          </w:p>
        </w:tc>
      </w:tr>
      <w:tr w:rsidR="002039B0" w:rsidTr="002039B0">
        <w:trPr>
          <w:cantSplit/>
          <w:jc w:val="center"/>
        </w:trPr>
        <w:tc>
          <w:tcPr>
            <w:tcW w:w="202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Репутация</w:t>
            </w:r>
          </w:p>
        </w:tc>
        <w:tc>
          <w:tcPr>
            <w:tcW w:w="761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G2</w:t>
            </w:r>
            <w:r>
              <w:t xml:space="preserve">: карточка не найдена; </w:t>
            </w:r>
            <w:r>
              <w:rPr>
                <w:i/>
              </w:rPr>
              <w:t>Trustpilot</w:t>
            </w:r>
            <w:r>
              <w:t xml:space="preserve">: профиль без отзывов; </w:t>
            </w:r>
            <w:r>
              <w:rPr>
                <w:i/>
              </w:rPr>
              <w:t>Capterra</w:t>
            </w:r>
            <w:r>
              <w:t>: не собрано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202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Цены</w:t>
            </w:r>
          </w:p>
        </w:tc>
        <w:tc>
          <w:tcPr>
            <w:tcW w:w="761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собрано: страница лицензий не проверялась</w:t>
            </w:r>
          </w:p>
        </w:tc>
      </w:tr>
      <w:tr w:rsidR="002039B0" w:rsidTr="002039B0">
        <w:trPr>
          <w:cantSplit/>
          <w:jc w:val="center"/>
        </w:trPr>
        <w:tc>
          <w:tcPr>
            <w:tcW w:w="202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Технологии</w:t>
            </w:r>
          </w:p>
        </w:tc>
        <w:tc>
          <w:tcPr>
            <w:tcW w:w="761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Enterprise</w:t>
            </w:r>
            <w:r>
              <w:t xml:space="preserve"> </w:t>
            </w:r>
            <w:r>
              <w:rPr>
                <w:i/>
              </w:rPr>
              <w:t>Architect</w:t>
            </w:r>
            <w:r>
              <w:t>; домен зарегистрирован 04.07.2002; главная страница не отдается автоматическим запросам (</w:t>
            </w:r>
            <w:r>
              <w:rPr>
                <w:i/>
              </w:rPr>
              <w:t>HTTP</w:t>
            </w:r>
            <w:r>
              <w:t xml:space="preserve"> 403)</w:t>
            </w:r>
          </w:p>
        </w:tc>
      </w:tr>
      <w:tr w:rsidR="002039B0" w:rsidTr="002039B0">
        <w:trPr>
          <w:cantSplit/>
          <w:jc w:val="center"/>
        </w:trPr>
        <w:tc>
          <w:tcPr>
            <w:tcW w:w="202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Рекламная активность</w:t>
            </w:r>
          </w:p>
        </w:tc>
        <w:tc>
          <w:tcPr>
            <w:tcW w:w="761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</w:t>
            </w:r>
            <w:r>
              <w:rPr>
                <w:i/>
              </w:rPr>
              <w:t>Transparency</w:t>
            </w:r>
            <w:r>
              <w:t xml:space="preserve"> </w:t>
            </w:r>
            <w:r>
              <w:rPr>
                <w:i/>
              </w:rPr>
              <w:t>Center</w:t>
            </w:r>
            <w:r>
              <w:t xml:space="preserve">, </w:t>
            </w:r>
            <w:r>
              <w:rPr>
                <w:i/>
              </w:rPr>
              <w:t>LinkedIn</w:t>
            </w:r>
            <w:r>
              <w:t xml:space="preserve"> </w:t>
            </w:r>
            <w:r>
              <w:rPr>
                <w:i/>
              </w:rPr>
              <w:t>Ad</w:t>
            </w:r>
            <w:r>
              <w:t xml:space="preserve"> </w:t>
            </w:r>
            <w:r>
              <w:rPr>
                <w:i/>
              </w:rPr>
              <w:t>Library</w:t>
            </w:r>
            <w:r>
              <w:t xml:space="preserve"> (не проверялись)</w:t>
            </w:r>
          </w:p>
        </w:tc>
      </w:tr>
      <w:tr w:rsidR="002039B0" w:rsidTr="002039B0">
        <w:trPr>
          <w:cantSplit/>
          <w:jc w:val="center"/>
        </w:trPr>
        <w:tc>
          <w:tcPr>
            <w:tcW w:w="202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Вывод по барьеру</w:t>
            </w:r>
          </w:p>
        </w:tc>
        <w:tc>
          <w:tcPr>
            <w:tcW w:w="761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Профессиональный </w:t>
            </w:r>
            <w:r>
              <w:rPr>
                <w:i/>
              </w:rPr>
              <w:t>CASE</w:t>
            </w:r>
            <w:r>
              <w:t>-инструмент; 9 запросов в месяц (ЛР1); отзывов нет.</w:t>
            </w:r>
          </w:p>
        </w:tc>
      </w:tr>
    </w:tbl>
    <w:p w:rsidR="002039B0" w:rsidRDefault="00C87E51">
      <w:pPr>
        <w:pStyle w:val="a0"/>
        <w:keepNext/>
        <w:jc w:val="both"/>
      </w:pPr>
      <w:r>
        <w:rPr>
          <w:sz w:val="28"/>
        </w:rPr>
        <w:t xml:space="preserve">Таблица 56 – Карточка конкурента: </w:t>
      </w:r>
      <w:r>
        <w:rPr>
          <w:i/>
          <w:sz w:val="28"/>
        </w:rPr>
        <w:t>bpmn.io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83"/>
        <w:gridCol w:w="7655"/>
      </w:tblGrid>
      <w:tr w:rsidR="002039B0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8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Поле</w:t>
            </w:r>
          </w:p>
        </w:tc>
        <w:tc>
          <w:tcPr>
            <w:tcW w:w="765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2039B0" w:rsidTr="002039B0">
        <w:trPr>
          <w:cantSplit/>
          <w:jc w:val="center"/>
        </w:trPr>
        <w:tc>
          <w:tcPr>
            <w:tcW w:w="198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Название и домен</w:t>
            </w:r>
          </w:p>
        </w:tc>
        <w:tc>
          <w:tcPr>
            <w:tcW w:w="765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bpmn.io</w:t>
            </w:r>
            <w:r>
              <w:t xml:space="preserve">; тип: </w:t>
            </w:r>
            <w:r>
              <w:rPr>
                <w:i/>
                <w:iCs/>
              </w:rPr>
              <w:t xml:space="preserve">UML/BPMN-редактор, </w:t>
            </w:r>
            <w:r>
              <w:t>прямой</w:t>
            </w:r>
          </w:p>
        </w:tc>
      </w:tr>
      <w:tr w:rsidR="002039B0" w:rsidTr="002039B0">
        <w:trPr>
          <w:cantSplit/>
          <w:jc w:val="center"/>
        </w:trPr>
        <w:tc>
          <w:tcPr>
            <w:tcW w:w="198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Роль в рынке</w:t>
            </w:r>
          </w:p>
        </w:tc>
        <w:tc>
          <w:tcPr>
            <w:tcW w:w="765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UML/BPMN-редактор, </w:t>
            </w:r>
            <w:r>
              <w:t>прямой</w:t>
            </w:r>
          </w:p>
        </w:tc>
      </w:tr>
      <w:tr w:rsidR="002039B0" w:rsidTr="002039B0">
        <w:trPr>
          <w:cantSplit/>
          <w:jc w:val="center"/>
        </w:trPr>
        <w:tc>
          <w:tcPr>
            <w:tcW w:w="198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Трафик и динамика</w:t>
            </w:r>
          </w:p>
        </w:tc>
        <w:tc>
          <w:tcPr>
            <w:tcW w:w="765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Semrush</w:t>
            </w:r>
            <w:r>
              <w:t>: 129 980 визитов в месяц (</w:t>
            </w:r>
            <w:r>
              <w:rPr>
                <w:i/>
              </w:rPr>
              <w:t>Semrush</w:t>
            </w:r>
            <w:r>
              <w:t xml:space="preserve"> </w:t>
            </w:r>
            <w:r>
              <w:rPr>
                <w:i/>
              </w:rPr>
              <w:t>Website</w:t>
            </w:r>
            <w:r>
              <w:t xml:space="preserve"> </w:t>
            </w:r>
            <w:r>
              <w:rPr>
                <w:i/>
              </w:rPr>
              <w:t>Overview</w:t>
            </w:r>
            <w:r>
              <w:t>, август 2026 (обновление 17.09.2026))</w:t>
            </w:r>
          </w:p>
        </w:tc>
      </w:tr>
      <w:tr w:rsidR="002039B0" w:rsidTr="002039B0">
        <w:trPr>
          <w:cantSplit/>
          <w:jc w:val="center"/>
        </w:trPr>
        <w:tc>
          <w:tcPr>
            <w:tcW w:w="198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Каналы привлечения</w:t>
            </w:r>
          </w:p>
        </w:tc>
        <w:tc>
          <w:tcPr>
            <w:tcW w:w="765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  <w:r>
              <w:t xml:space="preserve"> (доступ закрыт, </w:t>
            </w:r>
            <w:r>
              <w:rPr>
                <w:i/>
              </w:rPr>
              <w:t>HTTP</w:t>
            </w:r>
            <w:r>
              <w:t xml:space="preserve"> 403 30.09.2026); </w:t>
            </w:r>
            <w:r>
              <w:rPr>
                <w:i/>
              </w:rPr>
              <w:t>email</w:t>
            </w:r>
            <w:r>
              <w:t xml:space="preserve"> - не собрано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198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765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недоступно в бесплатном доступе (доля Беларуси)</w:t>
            </w:r>
          </w:p>
        </w:tc>
      </w:tr>
      <w:tr w:rsidR="002039B0" w:rsidTr="002039B0">
        <w:trPr>
          <w:cantSplit/>
          <w:jc w:val="center"/>
        </w:trPr>
        <w:tc>
          <w:tcPr>
            <w:tcW w:w="198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Репутация</w:t>
            </w:r>
          </w:p>
        </w:tc>
        <w:tc>
          <w:tcPr>
            <w:tcW w:w="765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G2</w:t>
            </w:r>
            <w:r>
              <w:t xml:space="preserve">: карточка не найдена; </w:t>
            </w:r>
            <w:r>
              <w:rPr>
                <w:i/>
              </w:rPr>
              <w:t>Trustpilot</w:t>
            </w:r>
            <w:r>
              <w:t xml:space="preserve">: профиль не найден; </w:t>
            </w:r>
            <w:r>
              <w:rPr>
                <w:i/>
              </w:rPr>
              <w:t>Capterra</w:t>
            </w:r>
            <w:r>
              <w:t>: не собрано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198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Цены</w:t>
            </w:r>
          </w:p>
        </w:tc>
        <w:tc>
          <w:tcPr>
            <w:tcW w:w="765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страница условий не проверялась; репозиторий открыт на </w:t>
            </w:r>
            <w:r>
              <w:rPr>
                <w:i/>
              </w:rPr>
              <w:t>GitHub</w:t>
            </w:r>
          </w:p>
        </w:tc>
      </w:tr>
      <w:tr w:rsidR="002039B0" w:rsidTr="002039B0">
        <w:trPr>
          <w:cantSplit/>
          <w:jc w:val="center"/>
        </w:trPr>
        <w:tc>
          <w:tcPr>
            <w:tcW w:w="198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Технологии</w:t>
            </w:r>
          </w:p>
        </w:tc>
        <w:tc>
          <w:tcPr>
            <w:tcW w:w="765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GitHub</w:t>
            </w:r>
            <w:r>
              <w:t xml:space="preserve"> </w:t>
            </w:r>
            <w:r>
              <w:rPr>
                <w:i/>
                <w:iCs/>
              </w:rPr>
              <w:t xml:space="preserve">bpmn-io/bpmn-js: </w:t>
            </w:r>
            <w:r>
              <w:t>9 675 звезд, 1 489 форков, обновление 25.09.2026; домен зарегистрирован 13.01.2014</w:t>
            </w:r>
          </w:p>
        </w:tc>
      </w:tr>
      <w:tr w:rsidR="002039B0" w:rsidTr="002039B0">
        <w:trPr>
          <w:cantSplit/>
          <w:jc w:val="center"/>
        </w:trPr>
        <w:tc>
          <w:tcPr>
            <w:tcW w:w="198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Рекламная активность</w:t>
            </w:r>
          </w:p>
        </w:tc>
        <w:tc>
          <w:tcPr>
            <w:tcW w:w="765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</w:t>
            </w:r>
            <w:r>
              <w:rPr>
                <w:i/>
              </w:rPr>
              <w:t>Transparency</w:t>
            </w:r>
            <w:r>
              <w:t xml:space="preserve"> </w:t>
            </w:r>
            <w:r>
              <w:rPr>
                <w:i/>
              </w:rPr>
              <w:t>Center</w:t>
            </w:r>
            <w:r>
              <w:t xml:space="preserve">, </w:t>
            </w:r>
            <w:r>
              <w:rPr>
                <w:i/>
              </w:rPr>
              <w:t>LinkedIn</w:t>
            </w:r>
            <w:r>
              <w:t xml:space="preserve"> </w:t>
            </w:r>
            <w:r>
              <w:rPr>
                <w:i/>
              </w:rPr>
              <w:t>Ad</w:t>
            </w:r>
            <w:r>
              <w:t xml:space="preserve"> </w:t>
            </w:r>
            <w:r>
              <w:rPr>
                <w:i/>
              </w:rPr>
              <w:t>Library</w:t>
            </w:r>
            <w:r>
              <w:t xml:space="preserve"> (не проверялись)</w:t>
            </w:r>
          </w:p>
        </w:tc>
      </w:tr>
      <w:tr w:rsidR="002039B0" w:rsidTr="002039B0">
        <w:trPr>
          <w:cantSplit/>
          <w:jc w:val="center"/>
        </w:trPr>
        <w:tc>
          <w:tcPr>
            <w:tcW w:w="198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Вывод по барьеру</w:t>
            </w:r>
          </w:p>
        </w:tc>
        <w:tc>
          <w:tcPr>
            <w:tcW w:w="765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Открытый инструментарий </w:t>
            </w:r>
            <w:r>
              <w:rPr>
                <w:i/>
              </w:rPr>
              <w:t>BPMN</w:t>
            </w:r>
            <w:r>
              <w:t>; 37 запросов «</w:t>
            </w:r>
            <w:r>
              <w:rPr>
                <w:i/>
              </w:rPr>
              <w:t>bpmn</w:t>
            </w:r>
            <w:r>
              <w:t xml:space="preserve"> </w:t>
            </w:r>
            <w:r>
              <w:rPr>
                <w:i/>
              </w:rPr>
              <w:t>io</w:t>
            </w:r>
            <w:r>
              <w:t xml:space="preserve">» в месяц - заметный показатель для узкой ниши </w:t>
            </w:r>
            <w:r>
              <w:rPr>
                <w:i/>
              </w:rPr>
              <w:t>BPMN</w:t>
            </w:r>
            <w:r>
              <w:t>.</w:t>
            </w:r>
          </w:p>
        </w:tc>
      </w:tr>
    </w:tbl>
    <w:p w:rsidR="002039B0" w:rsidRDefault="00C87E51">
      <w:pPr>
        <w:pStyle w:val="a0"/>
        <w:keepNext/>
        <w:jc w:val="both"/>
      </w:pPr>
      <w:r>
        <w:rPr>
          <w:sz w:val="28"/>
        </w:rPr>
        <w:t xml:space="preserve">Таблица 57 – Карточка конкурента: </w:t>
      </w:r>
      <w:r>
        <w:rPr>
          <w:i/>
          <w:sz w:val="28"/>
        </w:rPr>
        <w:t>stormbpmn.com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64"/>
        <w:gridCol w:w="7774"/>
      </w:tblGrid>
      <w:tr w:rsidR="002039B0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6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Поле</w:t>
            </w:r>
          </w:p>
        </w:tc>
        <w:tc>
          <w:tcPr>
            <w:tcW w:w="777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2039B0" w:rsidTr="002039B0">
        <w:trPr>
          <w:cantSplit/>
          <w:jc w:val="center"/>
        </w:trPr>
        <w:tc>
          <w:tcPr>
            <w:tcW w:w="186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Название и домен</w:t>
            </w:r>
          </w:p>
        </w:tc>
        <w:tc>
          <w:tcPr>
            <w:tcW w:w="777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stormbpmn.com</w:t>
            </w:r>
            <w:r>
              <w:t xml:space="preserve">; тип: </w:t>
            </w:r>
            <w:r>
              <w:rPr>
                <w:i/>
                <w:iCs/>
              </w:rPr>
              <w:t xml:space="preserve">UML/BPMN-редактор, </w:t>
            </w:r>
            <w:r>
              <w:t>прямой (русскоязычный)</w:t>
            </w:r>
          </w:p>
        </w:tc>
      </w:tr>
      <w:tr w:rsidR="002039B0" w:rsidTr="002039B0">
        <w:trPr>
          <w:cantSplit/>
          <w:jc w:val="center"/>
        </w:trPr>
        <w:tc>
          <w:tcPr>
            <w:tcW w:w="186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Роль в рынке</w:t>
            </w:r>
          </w:p>
        </w:tc>
        <w:tc>
          <w:tcPr>
            <w:tcW w:w="777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UML/BPMN-редактор, </w:t>
            </w:r>
            <w:r>
              <w:t>прямой (русскоязычный)</w:t>
            </w:r>
          </w:p>
        </w:tc>
      </w:tr>
      <w:tr w:rsidR="002039B0" w:rsidTr="002039B0">
        <w:trPr>
          <w:cantSplit/>
          <w:jc w:val="center"/>
        </w:trPr>
        <w:tc>
          <w:tcPr>
            <w:tcW w:w="186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Трафик и динамика</w:t>
            </w:r>
          </w:p>
        </w:tc>
        <w:tc>
          <w:tcPr>
            <w:tcW w:w="777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  <w:r>
              <w:t xml:space="preserve"> (доступ закрыт, </w:t>
            </w:r>
            <w:r>
              <w:rPr>
                <w:i/>
              </w:rPr>
              <w:t>HTTP</w:t>
            </w:r>
            <w:r>
              <w:t xml:space="preserve"> 403 30.09.2026); </w:t>
            </w:r>
            <w:r>
              <w:rPr>
                <w:i/>
              </w:rPr>
              <w:t>Semrush</w:t>
            </w:r>
            <w:r>
              <w:t>: домен отсутствует в публичном индексе</w:t>
            </w:r>
          </w:p>
        </w:tc>
      </w:tr>
      <w:tr w:rsidR="002039B0" w:rsidTr="002039B0">
        <w:trPr>
          <w:cantSplit/>
          <w:jc w:val="center"/>
        </w:trPr>
        <w:tc>
          <w:tcPr>
            <w:tcW w:w="186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Каналы привлечения</w:t>
            </w:r>
          </w:p>
        </w:tc>
        <w:tc>
          <w:tcPr>
            <w:tcW w:w="777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  <w:r>
              <w:t xml:space="preserve"> (доступ закрыт, </w:t>
            </w:r>
            <w:r>
              <w:rPr>
                <w:i/>
              </w:rPr>
              <w:t>HTTP</w:t>
            </w:r>
            <w:r>
              <w:t xml:space="preserve"> 403 30.09.2026); </w:t>
            </w:r>
            <w:r>
              <w:rPr>
                <w:i/>
              </w:rPr>
              <w:t>email</w:t>
            </w:r>
            <w:r>
              <w:t xml:space="preserve"> - не собрано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186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777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недоступно в бесплатном доступе (доля Беларуси)</w:t>
            </w:r>
          </w:p>
        </w:tc>
      </w:tr>
      <w:tr w:rsidR="002039B0" w:rsidTr="002039B0">
        <w:trPr>
          <w:cantSplit/>
          <w:jc w:val="center"/>
        </w:trPr>
        <w:tc>
          <w:tcPr>
            <w:tcW w:w="186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Репутация</w:t>
            </w:r>
          </w:p>
        </w:tc>
        <w:tc>
          <w:tcPr>
            <w:tcW w:w="777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G2</w:t>
            </w:r>
            <w:r>
              <w:t xml:space="preserve">: карточка не найдена; </w:t>
            </w:r>
            <w:r>
              <w:rPr>
                <w:i/>
              </w:rPr>
              <w:t>Trustpilot</w:t>
            </w:r>
            <w:r>
              <w:t xml:space="preserve">: профиль не найден; </w:t>
            </w:r>
            <w:r>
              <w:rPr>
                <w:i/>
              </w:rPr>
              <w:t>Capterra</w:t>
            </w:r>
            <w:r>
              <w:t>: не собрано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186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Цены</w:t>
            </w:r>
          </w:p>
        </w:tc>
        <w:tc>
          <w:tcPr>
            <w:tcW w:w="777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собрано: страница тарифов не проверялась</w:t>
            </w:r>
          </w:p>
        </w:tc>
      </w:tr>
      <w:tr w:rsidR="002039B0" w:rsidTr="002039B0">
        <w:trPr>
          <w:cantSplit/>
          <w:jc w:val="center"/>
        </w:trPr>
        <w:tc>
          <w:tcPr>
            <w:tcW w:w="186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Технологии</w:t>
            </w:r>
          </w:p>
        </w:tc>
        <w:tc>
          <w:tcPr>
            <w:tcW w:w="777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Главная страница: платформа процессного управления из семи модулей (редактор, реестр, архитектура, оргструктура, опросы, </w:t>
            </w:r>
            <w:r>
              <w:rPr>
                <w:i/>
              </w:rPr>
              <w:t>AI</w:t>
            </w:r>
            <w:r>
              <w:t>, симуляция); домен зарегистрирован 16.03.2022</w:t>
            </w:r>
          </w:p>
        </w:tc>
      </w:tr>
      <w:tr w:rsidR="002039B0" w:rsidTr="002039B0">
        <w:trPr>
          <w:cantSplit/>
          <w:jc w:val="center"/>
        </w:trPr>
        <w:tc>
          <w:tcPr>
            <w:tcW w:w="186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Рекламная активность</w:t>
            </w:r>
          </w:p>
        </w:tc>
        <w:tc>
          <w:tcPr>
            <w:tcW w:w="777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</w:t>
            </w:r>
            <w:r>
              <w:rPr>
                <w:i/>
              </w:rPr>
              <w:t>Transparency</w:t>
            </w:r>
            <w:r>
              <w:t xml:space="preserve"> </w:t>
            </w:r>
            <w:r>
              <w:rPr>
                <w:i/>
              </w:rPr>
              <w:t>Center</w:t>
            </w:r>
            <w:r>
              <w:t xml:space="preserve">, </w:t>
            </w:r>
            <w:r>
              <w:rPr>
                <w:i/>
              </w:rPr>
              <w:t>LinkedIn</w:t>
            </w:r>
            <w:r>
              <w:t xml:space="preserve"> </w:t>
            </w:r>
            <w:r>
              <w:rPr>
                <w:i/>
              </w:rPr>
              <w:t>Ad</w:t>
            </w:r>
            <w:r>
              <w:t xml:space="preserve"> </w:t>
            </w:r>
            <w:r>
              <w:rPr>
                <w:i/>
              </w:rPr>
              <w:t>Library</w:t>
            </w:r>
            <w:r>
              <w:t xml:space="preserve"> (не проверялись)</w:t>
            </w:r>
          </w:p>
        </w:tc>
      </w:tr>
      <w:tr w:rsidR="002039B0" w:rsidTr="002039B0">
        <w:trPr>
          <w:cantSplit/>
          <w:jc w:val="center"/>
        </w:trPr>
        <w:tc>
          <w:tcPr>
            <w:tcW w:w="186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Вывод по барьеру</w:t>
            </w:r>
          </w:p>
        </w:tc>
        <w:tc>
          <w:tcPr>
            <w:tcW w:w="777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Русскоязычный сервис </w:t>
            </w:r>
            <w:r>
              <w:rPr>
                <w:i/>
              </w:rPr>
              <w:t>BPMN</w:t>
            </w:r>
            <w:r>
              <w:t xml:space="preserve"> внутри платформы; 2 запроса в месяц в Беларуси; данных о трафике нет.</w:t>
            </w:r>
          </w:p>
        </w:tc>
      </w:tr>
    </w:tbl>
    <w:p w:rsidR="002039B0" w:rsidRDefault="00C87E51">
      <w:pPr>
        <w:pStyle w:val="a0"/>
        <w:keepNext/>
        <w:jc w:val="both"/>
      </w:pPr>
      <w:r>
        <w:rPr>
          <w:sz w:val="28"/>
        </w:rPr>
        <w:t xml:space="preserve">Таблица 58 – Карточка конкурента: </w:t>
      </w:r>
      <w:r>
        <w:rPr>
          <w:i/>
          <w:sz w:val="28"/>
        </w:rPr>
        <w:t>app.diagrams.net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53"/>
        <w:gridCol w:w="7885"/>
      </w:tblGrid>
      <w:tr w:rsidR="002039B0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5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Поле</w:t>
            </w:r>
          </w:p>
        </w:tc>
        <w:tc>
          <w:tcPr>
            <w:tcW w:w="788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2039B0" w:rsidTr="002039B0">
        <w:trPr>
          <w:cantSplit/>
          <w:jc w:val="center"/>
        </w:trPr>
        <w:tc>
          <w:tcPr>
            <w:tcW w:w="175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Название и домен</w:t>
            </w:r>
          </w:p>
        </w:tc>
        <w:tc>
          <w:tcPr>
            <w:tcW w:w="788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app.diagrams.net</w:t>
            </w:r>
            <w:r>
              <w:t>; тип: Универсальный редактор, косвенный</w:t>
            </w:r>
          </w:p>
        </w:tc>
      </w:tr>
      <w:tr w:rsidR="002039B0" w:rsidTr="002039B0">
        <w:trPr>
          <w:cantSplit/>
          <w:jc w:val="center"/>
        </w:trPr>
        <w:tc>
          <w:tcPr>
            <w:tcW w:w="175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Роль в рынке</w:t>
            </w:r>
          </w:p>
        </w:tc>
        <w:tc>
          <w:tcPr>
            <w:tcW w:w="788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Универсальный редактор, косвенный</w:t>
            </w:r>
          </w:p>
        </w:tc>
      </w:tr>
      <w:tr w:rsidR="002039B0" w:rsidTr="002039B0">
        <w:trPr>
          <w:cantSplit/>
          <w:jc w:val="center"/>
        </w:trPr>
        <w:tc>
          <w:tcPr>
            <w:tcW w:w="175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Трафик и динамика</w:t>
            </w:r>
          </w:p>
        </w:tc>
        <w:tc>
          <w:tcPr>
            <w:tcW w:w="788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Semrush</w:t>
            </w:r>
            <w:r>
              <w:t xml:space="preserve"> (</w:t>
            </w:r>
            <w:r>
              <w:rPr>
                <w:i/>
              </w:rPr>
              <w:t>diagrams.net</w:t>
            </w:r>
            <w:r>
              <w:t>): 8 110 000 визитов в месяц (</w:t>
            </w:r>
            <w:r>
              <w:rPr>
                <w:i/>
              </w:rPr>
              <w:t>Semrush</w:t>
            </w:r>
            <w:r>
              <w:t xml:space="preserve"> </w:t>
            </w:r>
            <w:r>
              <w:rPr>
                <w:i/>
              </w:rPr>
              <w:t>Website</w:t>
            </w:r>
            <w:r>
              <w:t xml:space="preserve"> </w:t>
            </w:r>
            <w:r>
              <w:rPr>
                <w:i/>
              </w:rPr>
              <w:t>Overview</w:t>
            </w:r>
            <w:r>
              <w:t xml:space="preserve">, август 2026 (обновление 17.09.2026)); </w:t>
            </w:r>
            <w:r>
              <w:rPr>
                <w:i/>
              </w:rPr>
              <w:t>Similarweb</w:t>
            </w:r>
            <w:r>
              <w:t>, ЛР1: 7,8 млн (29.09.2026, без снимка экрана)</w:t>
            </w:r>
          </w:p>
        </w:tc>
      </w:tr>
      <w:tr w:rsidR="002039B0" w:rsidTr="002039B0">
        <w:trPr>
          <w:cantSplit/>
          <w:jc w:val="center"/>
        </w:trPr>
        <w:tc>
          <w:tcPr>
            <w:tcW w:w="175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Каналы привлечения</w:t>
            </w:r>
          </w:p>
        </w:tc>
        <w:tc>
          <w:tcPr>
            <w:tcW w:w="788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  <w:r>
              <w:t xml:space="preserve"> (доступ закрыт, </w:t>
            </w:r>
            <w:r>
              <w:rPr>
                <w:i/>
              </w:rPr>
              <w:t>HTTP</w:t>
            </w:r>
            <w:r>
              <w:t xml:space="preserve"> 403 30.09.2026); </w:t>
            </w:r>
            <w:r>
              <w:rPr>
                <w:i/>
              </w:rPr>
              <w:t>email</w:t>
            </w:r>
            <w:r>
              <w:t xml:space="preserve"> - не собрано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175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788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недоступно в бесплатном доступе (доля Беларуси)</w:t>
            </w:r>
          </w:p>
        </w:tc>
      </w:tr>
      <w:tr w:rsidR="002039B0" w:rsidTr="002039B0">
        <w:trPr>
          <w:cantSplit/>
          <w:jc w:val="center"/>
        </w:trPr>
        <w:tc>
          <w:tcPr>
            <w:tcW w:w="175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Репутация</w:t>
            </w:r>
          </w:p>
        </w:tc>
        <w:tc>
          <w:tcPr>
            <w:tcW w:w="788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G2</w:t>
            </w:r>
            <w:r>
              <w:t xml:space="preserve">: карточка не найдена; </w:t>
            </w:r>
            <w:r>
              <w:rPr>
                <w:i/>
              </w:rPr>
              <w:t>Trustpilot</w:t>
            </w:r>
            <w:r>
              <w:t xml:space="preserve"> (</w:t>
            </w:r>
            <w:r>
              <w:rPr>
                <w:i/>
              </w:rPr>
              <w:t>diagrams.net</w:t>
            </w:r>
            <w:r>
              <w:t xml:space="preserve">) 3,8 (2); </w:t>
            </w:r>
            <w:r>
              <w:rPr>
                <w:i/>
              </w:rPr>
              <w:t>draw.io</w:t>
            </w:r>
            <w:r>
              <w:t xml:space="preserve"> 3,4 (11); </w:t>
            </w:r>
            <w:r>
              <w:rPr>
                <w:i/>
              </w:rPr>
              <w:t>Capterra</w:t>
            </w:r>
            <w:r>
              <w:t>: не собрано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175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Цены</w:t>
            </w:r>
          </w:p>
        </w:tc>
        <w:tc>
          <w:tcPr>
            <w:tcW w:w="788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Полностью бесплатный, открытый код (</w:t>
            </w:r>
            <w:r>
              <w:rPr>
                <w:i/>
              </w:rPr>
              <w:t>Apache</w:t>
            </w:r>
            <w:r>
              <w:t xml:space="preserve"> 2.0) (ЛР1, табл. 42)</w:t>
            </w:r>
          </w:p>
        </w:tc>
      </w:tr>
      <w:tr w:rsidR="002039B0" w:rsidTr="002039B0">
        <w:trPr>
          <w:cantSplit/>
          <w:jc w:val="center"/>
        </w:trPr>
        <w:tc>
          <w:tcPr>
            <w:tcW w:w="175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Технологии</w:t>
            </w:r>
          </w:p>
        </w:tc>
        <w:tc>
          <w:tcPr>
            <w:tcW w:w="788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GitHub</w:t>
            </w:r>
            <w:r>
              <w:t xml:space="preserve"> </w:t>
            </w:r>
            <w:r>
              <w:rPr>
                <w:i/>
                <w:iCs/>
              </w:rPr>
              <w:t xml:space="preserve">jgraph/drawio: </w:t>
            </w:r>
            <w:r>
              <w:t xml:space="preserve">8 502 звезды; </w:t>
            </w:r>
            <w:r>
              <w:rPr>
                <w:i/>
                <w:iCs/>
              </w:rPr>
              <w:t xml:space="preserve">jgraph/drawio-desktop: </w:t>
            </w:r>
            <w:r>
              <w:t xml:space="preserve">63 351 звезда, обновление 28.09.2026; домен </w:t>
            </w:r>
            <w:r>
              <w:rPr>
                <w:i/>
              </w:rPr>
              <w:t>diagrams.net</w:t>
            </w:r>
            <w:r>
              <w:t xml:space="preserve"> зарегистрирован 17.03.2010</w:t>
            </w:r>
          </w:p>
        </w:tc>
      </w:tr>
      <w:tr w:rsidR="002039B0" w:rsidTr="002039B0">
        <w:trPr>
          <w:cantSplit/>
          <w:jc w:val="center"/>
        </w:trPr>
        <w:tc>
          <w:tcPr>
            <w:tcW w:w="175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Рекламная активность</w:t>
            </w:r>
          </w:p>
        </w:tc>
        <w:tc>
          <w:tcPr>
            <w:tcW w:w="788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</w:t>
            </w:r>
            <w:r>
              <w:rPr>
                <w:i/>
              </w:rPr>
              <w:t>Transparency</w:t>
            </w:r>
            <w:r>
              <w:t xml:space="preserve"> </w:t>
            </w:r>
            <w:r>
              <w:rPr>
                <w:i/>
              </w:rPr>
              <w:t>Center</w:t>
            </w:r>
            <w:r>
              <w:t xml:space="preserve">, </w:t>
            </w:r>
            <w:r>
              <w:rPr>
                <w:i/>
              </w:rPr>
              <w:t>LinkedIn</w:t>
            </w:r>
            <w:r>
              <w:t xml:space="preserve"> </w:t>
            </w:r>
            <w:r>
              <w:rPr>
                <w:i/>
              </w:rPr>
              <w:t>Ad</w:t>
            </w:r>
            <w:r>
              <w:t xml:space="preserve"> </w:t>
            </w:r>
            <w:r>
              <w:rPr>
                <w:i/>
              </w:rPr>
              <w:t>Library</w:t>
            </w:r>
            <w:r>
              <w:t xml:space="preserve"> (не проверялись)</w:t>
            </w:r>
          </w:p>
        </w:tc>
      </w:tr>
      <w:tr w:rsidR="002039B0" w:rsidTr="002039B0">
        <w:trPr>
          <w:cantSplit/>
          <w:jc w:val="center"/>
        </w:trPr>
        <w:tc>
          <w:tcPr>
            <w:tcW w:w="175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Вывод по барьеру</w:t>
            </w:r>
          </w:p>
        </w:tc>
        <w:tc>
          <w:tcPr>
            <w:tcW w:w="788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Главный бесплатный заменитель: второй по визитам в группе (17,2 %), «</w:t>
            </w:r>
            <w:r>
              <w:rPr>
                <w:i/>
              </w:rPr>
              <w:t>draw</w:t>
            </w:r>
            <w:r>
              <w:t xml:space="preserve"> </w:t>
            </w:r>
            <w:r>
              <w:rPr>
                <w:i/>
              </w:rPr>
              <w:t>io</w:t>
            </w:r>
            <w:r>
              <w:t>» - 1072 запроса в месяц (ЛР1).</w:t>
            </w:r>
          </w:p>
        </w:tc>
      </w:tr>
    </w:tbl>
    <w:p w:rsidR="002039B0" w:rsidRDefault="00C87E51">
      <w:pPr>
        <w:pStyle w:val="a0"/>
        <w:keepNext/>
        <w:jc w:val="both"/>
      </w:pPr>
      <w:r>
        <w:rPr>
          <w:sz w:val="28"/>
        </w:rPr>
        <w:t xml:space="preserve">Таблица 59 – Карточка конкурента: </w:t>
      </w:r>
      <w:r>
        <w:rPr>
          <w:i/>
          <w:sz w:val="28"/>
        </w:rPr>
        <w:t>lucidchart.com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3"/>
        <w:gridCol w:w="7785"/>
      </w:tblGrid>
      <w:tr w:rsidR="002039B0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Поле</w:t>
            </w:r>
          </w:p>
        </w:tc>
        <w:tc>
          <w:tcPr>
            <w:tcW w:w="778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2039B0" w:rsidTr="002039B0">
        <w:trPr>
          <w:cantSplit/>
          <w:jc w:val="center"/>
        </w:trPr>
        <w:tc>
          <w:tcPr>
            <w:tcW w:w="185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Название и домен</w:t>
            </w:r>
          </w:p>
        </w:tc>
        <w:tc>
          <w:tcPr>
            <w:tcW w:w="778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lucidchart.com</w:t>
            </w:r>
            <w:r>
              <w:t>; тип: Универсальный редактор, косвенный</w:t>
            </w:r>
          </w:p>
        </w:tc>
      </w:tr>
      <w:tr w:rsidR="002039B0" w:rsidTr="002039B0">
        <w:trPr>
          <w:cantSplit/>
          <w:jc w:val="center"/>
        </w:trPr>
        <w:tc>
          <w:tcPr>
            <w:tcW w:w="185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Роль в рынке</w:t>
            </w:r>
          </w:p>
        </w:tc>
        <w:tc>
          <w:tcPr>
            <w:tcW w:w="778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Универсальный редактор, косвенный</w:t>
            </w:r>
          </w:p>
        </w:tc>
      </w:tr>
      <w:tr w:rsidR="002039B0" w:rsidTr="002039B0">
        <w:trPr>
          <w:cantSplit/>
          <w:jc w:val="center"/>
        </w:trPr>
        <w:tc>
          <w:tcPr>
            <w:tcW w:w="185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Трафик и динамика</w:t>
            </w:r>
          </w:p>
        </w:tc>
        <w:tc>
          <w:tcPr>
            <w:tcW w:w="778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  <w:r>
              <w:t xml:space="preserve"> (доступ закрыт, </w:t>
            </w:r>
            <w:r>
              <w:rPr>
                <w:i/>
              </w:rPr>
              <w:t>HTTP</w:t>
            </w:r>
            <w:r>
              <w:t xml:space="preserve"> 403 30.09.2026); </w:t>
            </w:r>
            <w:r>
              <w:rPr>
                <w:i/>
              </w:rPr>
              <w:t>Semrush</w:t>
            </w:r>
            <w:r>
              <w:t>: домен отсутствует в публичном индексе</w:t>
            </w:r>
          </w:p>
        </w:tc>
      </w:tr>
      <w:tr w:rsidR="002039B0" w:rsidTr="002039B0">
        <w:trPr>
          <w:cantSplit/>
          <w:jc w:val="center"/>
        </w:trPr>
        <w:tc>
          <w:tcPr>
            <w:tcW w:w="185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Каналы привлечения</w:t>
            </w:r>
          </w:p>
        </w:tc>
        <w:tc>
          <w:tcPr>
            <w:tcW w:w="778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  <w:r>
              <w:t xml:space="preserve"> (доступ закрыт, </w:t>
            </w:r>
            <w:r>
              <w:rPr>
                <w:i/>
              </w:rPr>
              <w:t>HTTP</w:t>
            </w:r>
            <w:r>
              <w:t xml:space="preserve"> 403 30.09.2026); </w:t>
            </w:r>
            <w:r>
              <w:rPr>
                <w:i/>
              </w:rPr>
              <w:t>email</w:t>
            </w:r>
            <w:r>
              <w:t xml:space="preserve"> - не собрано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185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778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недоступно в бесплатном доступе (доля Беларуси)</w:t>
            </w:r>
          </w:p>
        </w:tc>
      </w:tr>
      <w:tr w:rsidR="002039B0" w:rsidTr="002039B0">
        <w:trPr>
          <w:cantSplit/>
          <w:jc w:val="center"/>
        </w:trPr>
        <w:tc>
          <w:tcPr>
            <w:tcW w:w="185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Репутация</w:t>
            </w:r>
          </w:p>
        </w:tc>
        <w:tc>
          <w:tcPr>
            <w:tcW w:w="778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G2</w:t>
            </w:r>
            <w:r>
              <w:t xml:space="preserve"> 4,5 (8 988; карточка </w:t>
            </w:r>
            <w:r>
              <w:rPr>
                <w:i/>
              </w:rPr>
              <w:t>Lucid</w:t>
            </w:r>
            <w:r>
              <w:t xml:space="preserve"> </w:t>
            </w:r>
            <w:r>
              <w:rPr>
                <w:i/>
              </w:rPr>
              <w:t>Visual</w:t>
            </w:r>
            <w:r>
              <w:t xml:space="preserve"> </w:t>
            </w:r>
            <w:r>
              <w:rPr>
                <w:i/>
              </w:rPr>
              <w:t>Collaboration</w:t>
            </w:r>
            <w:r>
              <w:t xml:space="preserve"> </w:t>
            </w:r>
            <w:r>
              <w:rPr>
                <w:i/>
              </w:rPr>
              <w:t>Suite</w:t>
            </w:r>
            <w:r>
              <w:t xml:space="preserve">); </w:t>
            </w:r>
            <w:r>
              <w:rPr>
                <w:i/>
              </w:rPr>
              <w:t>Trustpilot</w:t>
            </w:r>
            <w:r>
              <w:t xml:space="preserve"> 1,5 (116); </w:t>
            </w:r>
            <w:r>
              <w:rPr>
                <w:i/>
              </w:rPr>
              <w:t>Capterra</w:t>
            </w:r>
            <w:r>
              <w:t>: не собрано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185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Цены</w:t>
            </w:r>
          </w:p>
        </w:tc>
        <w:tc>
          <w:tcPr>
            <w:tcW w:w="778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Бесплатный: 3 документа; </w:t>
            </w:r>
            <w:r>
              <w:rPr>
                <w:i/>
              </w:rPr>
              <w:t>Individual</w:t>
            </w:r>
            <w:r>
              <w:t xml:space="preserve"> 9 </w:t>
            </w:r>
            <w:r>
              <w:rPr>
                <w:i/>
              </w:rPr>
              <w:t>у.е.</w:t>
            </w:r>
            <w:r>
              <w:t xml:space="preserve"> в месяц; </w:t>
            </w:r>
            <w:r>
              <w:rPr>
                <w:i/>
              </w:rPr>
              <w:t>Team</w:t>
            </w:r>
            <w:r>
              <w:t xml:space="preserve"> 10 </w:t>
            </w:r>
            <w:r>
              <w:rPr>
                <w:i/>
              </w:rPr>
              <w:t>у.е.</w:t>
            </w:r>
            <w:r>
              <w:t xml:space="preserve"> за пользователя в месяц (ЛР1, табл. 42)</w:t>
            </w:r>
          </w:p>
        </w:tc>
      </w:tr>
      <w:tr w:rsidR="002039B0" w:rsidTr="002039B0">
        <w:trPr>
          <w:cantSplit/>
          <w:jc w:val="center"/>
        </w:trPr>
        <w:tc>
          <w:tcPr>
            <w:tcW w:w="185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Технологии</w:t>
            </w:r>
          </w:p>
        </w:tc>
        <w:tc>
          <w:tcPr>
            <w:tcW w:w="778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Главная страница не отдается автоматическим запросам (</w:t>
            </w:r>
            <w:r>
              <w:rPr>
                <w:i/>
              </w:rPr>
              <w:t>HTTP</w:t>
            </w:r>
            <w:r>
              <w:t xml:space="preserve"> 403); домен зарегистрирован 27.09.2008</w:t>
            </w:r>
          </w:p>
        </w:tc>
      </w:tr>
      <w:tr w:rsidR="002039B0" w:rsidTr="002039B0">
        <w:trPr>
          <w:cantSplit/>
          <w:jc w:val="center"/>
        </w:trPr>
        <w:tc>
          <w:tcPr>
            <w:tcW w:w="185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Рекламная активность</w:t>
            </w:r>
          </w:p>
        </w:tc>
        <w:tc>
          <w:tcPr>
            <w:tcW w:w="778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</w:t>
            </w:r>
            <w:r>
              <w:rPr>
                <w:i/>
              </w:rPr>
              <w:t>Transparency</w:t>
            </w:r>
            <w:r>
              <w:t xml:space="preserve"> </w:t>
            </w:r>
            <w:r>
              <w:rPr>
                <w:i/>
              </w:rPr>
              <w:t>Center</w:t>
            </w:r>
            <w:r>
              <w:t xml:space="preserve">, </w:t>
            </w:r>
            <w:r>
              <w:rPr>
                <w:i/>
              </w:rPr>
              <w:t>LinkedIn</w:t>
            </w:r>
            <w:r>
              <w:t xml:space="preserve"> </w:t>
            </w:r>
            <w:r>
              <w:rPr>
                <w:i/>
              </w:rPr>
              <w:t>Ad</w:t>
            </w:r>
            <w:r>
              <w:t xml:space="preserve"> </w:t>
            </w:r>
            <w:r>
              <w:rPr>
                <w:i/>
              </w:rPr>
              <w:t>Library</w:t>
            </w:r>
            <w:r>
              <w:t xml:space="preserve"> (не проверялись)</w:t>
            </w:r>
          </w:p>
        </w:tc>
      </w:tr>
      <w:tr w:rsidR="002039B0" w:rsidTr="002039B0">
        <w:trPr>
          <w:cantSplit/>
          <w:jc w:val="center"/>
        </w:trPr>
        <w:tc>
          <w:tcPr>
            <w:tcW w:w="185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Вывод по барьеру</w:t>
            </w:r>
          </w:p>
        </w:tc>
        <w:tc>
          <w:tcPr>
            <w:tcW w:w="778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Сильный бренд на </w:t>
            </w:r>
            <w:r>
              <w:rPr>
                <w:i/>
              </w:rPr>
              <w:t>G2</w:t>
            </w:r>
            <w:r>
              <w:t xml:space="preserve"> (4,5 при 8 988 отзывах) при низкой оценке </w:t>
            </w:r>
            <w:r>
              <w:rPr>
                <w:i/>
              </w:rPr>
              <w:t>Trustpilot</w:t>
            </w:r>
            <w:r>
              <w:t xml:space="preserve"> (1,5); 24 запроса в месяц (ЛР1).</w:t>
            </w:r>
          </w:p>
        </w:tc>
      </w:tr>
    </w:tbl>
    <w:p w:rsidR="002039B0" w:rsidRDefault="00C87E51">
      <w:pPr>
        <w:pStyle w:val="a0"/>
        <w:keepNext/>
        <w:jc w:val="both"/>
      </w:pPr>
      <w:r>
        <w:rPr>
          <w:sz w:val="28"/>
        </w:rPr>
        <w:t xml:space="preserve">Таблица 60 – Карточка конкурента: </w:t>
      </w:r>
      <w:r>
        <w:rPr>
          <w:i/>
          <w:sz w:val="28"/>
        </w:rPr>
        <w:t>creately.com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04"/>
        <w:gridCol w:w="7634"/>
      </w:tblGrid>
      <w:tr w:rsidR="002039B0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Поле</w:t>
            </w:r>
          </w:p>
        </w:tc>
        <w:tc>
          <w:tcPr>
            <w:tcW w:w="763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2039B0" w:rsidTr="002039B0">
        <w:trPr>
          <w:cantSplit/>
          <w:jc w:val="center"/>
        </w:trPr>
        <w:tc>
          <w:tcPr>
            <w:tcW w:w="200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Название и домен</w:t>
            </w:r>
          </w:p>
        </w:tc>
        <w:tc>
          <w:tcPr>
            <w:tcW w:w="763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creately.com</w:t>
            </w:r>
            <w:r>
              <w:t>; тип: Универсальный редактор, косвенный</w:t>
            </w:r>
          </w:p>
        </w:tc>
      </w:tr>
      <w:tr w:rsidR="002039B0" w:rsidTr="002039B0">
        <w:trPr>
          <w:cantSplit/>
          <w:jc w:val="center"/>
        </w:trPr>
        <w:tc>
          <w:tcPr>
            <w:tcW w:w="200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Роль в рынке</w:t>
            </w:r>
          </w:p>
        </w:tc>
        <w:tc>
          <w:tcPr>
            <w:tcW w:w="763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Универсальный редактор, косвенный</w:t>
            </w:r>
          </w:p>
        </w:tc>
      </w:tr>
      <w:tr w:rsidR="002039B0" w:rsidTr="002039B0">
        <w:trPr>
          <w:cantSplit/>
          <w:jc w:val="center"/>
        </w:trPr>
        <w:tc>
          <w:tcPr>
            <w:tcW w:w="200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Трафик и динамика</w:t>
            </w:r>
          </w:p>
        </w:tc>
        <w:tc>
          <w:tcPr>
            <w:tcW w:w="763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Semrush</w:t>
            </w:r>
            <w:r>
              <w:t>: 683 210 визитов в месяц (</w:t>
            </w:r>
            <w:r>
              <w:rPr>
                <w:i/>
              </w:rPr>
              <w:t>Semrush</w:t>
            </w:r>
            <w:r>
              <w:t xml:space="preserve"> </w:t>
            </w:r>
            <w:r>
              <w:rPr>
                <w:i/>
              </w:rPr>
              <w:t>Website</w:t>
            </w:r>
            <w:r>
              <w:t xml:space="preserve"> </w:t>
            </w:r>
            <w:r>
              <w:rPr>
                <w:i/>
              </w:rPr>
              <w:t>Overview</w:t>
            </w:r>
            <w:r>
              <w:t>, август 2026 (обновление 17.09.2026))</w:t>
            </w:r>
          </w:p>
        </w:tc>
      </w:tr>
      <w:tr w:rsidR="002039B0" w:rsidTr="002039B0">
        <w:trPr>
          <w:cantSplit/>
          <w:jc w:val="center"/>
        </w:trPr>
        <w:tc>
          <w:tcPr>
            <w:tcW w:w="200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Каналы привлечения</w:t>
            </w:r>
          </w:p>
        </w:tc>
        <w:tc>
          <w:tcPr>
            <w:tcW w:w="763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  <w:r>
              <w:t xml:space="preserve"> (доступ закрыт, </w:t>
            </w:r>
            <w:r>
              <w:rPr>
                <w:i/>
              </w:rPr>
              <w:t>HTTP</w:t>
            </w:r>
            <w:r>
              <w:t xml:space="preserve"> 403 30.09.2026); </w:t>
            </w:r>
            <w:r>
              <w:rPr>
                <w:i/>
              </w:rPr>
              <w:t>email</w:t>
            </w:r>
            <w:r>
              <w:t xml:space="preserve"> - не собрано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200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763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недоступно в бесплатном доступе (доля Беларуси)</w:t>
            </w:r>
          </w:p>
        </w:tc>
      </w:tr>
      <w:tr w:rsidR="002039B0" w:rsidTr="002039B0">
        <w:trPr>
          <w:cantSplit/>
          <w:jc w:val="center"/>
        </w:trPr>
        <w:tc>
          <w:tcPr>
            <w:tcW w:w="200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Репутация</w:t>
            </w:r>
          </w:p>
        </w:tc>
        <w:tc>
          <w:tcPr>
            <w:tcW w:w="763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G2</w:t>
            </w:r>
            <w:r>
              <w:t xml:space="preserve">: карточка не найдена; </w:t>
            </w:r>
            <w:r>
              <w:rPr>
                <w:i/>
              </w:rPr>
              <w:t>Trustpilot</w:t>
            </w:r>
            <w:r>
              <w:t xml:space="preserve"> 1,9 (58); </w:t>
            </w:r>
            <w:r>
              <w:rPr>
                <w:i/>
              </w:rPr>
              <w:t>Capterra</w:t>
            </w:r>
            <w:r>
              <w:t>: не собрано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200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Цены</w:t>
            </w:r>
          </w:p>
        </w:tc>
        <w:tc>
          <w:tcPr>
            <w:tcW w:w="763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Около 5-89 </w:t>
            </w:r>
            <w:r>
              <w:rPr>
                <w:i/>
              </w:rPr>
              <w:t>у.е.</w:t>
            </w:r>
            <w:r>
              <w:t xml:space="preserve"> в месяц (15,14-269,54 </w:t>
            </w:r>
            <w:r>
              <w:rPr>
                <w:i/>
              </w:rPr>
              <w:t>BYN</w:t>
            </w:r>
            <w:r>
              <w:t>, курс 3,0285; ЛР2-3, табл. 70)</w:t>
            </w:r>
          </w:p>
        </w:tc>
      </w:tr>
      <w:tr w:rsidR="002039B0" w:rsidTr="002039B0">
        <w:trPr>
          <w:cantSplit/>
          <w:jc w:val="center"/>
        </w:trPr>
        <w:tc>
          <w:tcPr>
            <w:tcW w:w="200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Технологии</w:t>
            </w:r>
          </w:p>
        </w:tc>
        <w:tc>
          <w:tcPr>
            <w:tcW w:w="763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Главная страница: платформа визуальной коллаборации с </w:t>
            </w:r>
            <w:r>
              <w:rPr>
                <w:i/>
              </w:rPr>
              <w:t>AI</w:t>
            </w:r>
            <w:r>
              <w:t>; домен зарегистрирован 15.07.2008</w:t>
            </w:r>
          </w:p>
        </w:tc>
      </w:tr>
      <w:tr w:rsidR="002039B0" w:rsidTr="002039B0">
        <w:trPr>
          <w:cantSplit/>
          <w:jc w:val="center"/>
        </w:trPr>
        <w:tc>
          <w:tcPr>
            <w:tcW w:w="200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Рекламная активность</w:t>
            </w:r>
          </w:p>
        </w:tc>
        <w:tc>
          <w:tcPr>
            <w:tcW w:w="763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</w:t>
            </w:r>
            <w:r>
              <w:rPr>
                <w:i/>
              </w:rPr>
              <w:t>Transparency</w:t>
            </w:r>
            <w:r>
              <w:t xml:space="preserve"> </w:t>
            </w:r>
            <w:r>
              <w:rPr>
                <w:i/>
              </w:rPr>
              <w:t>Center</w:t>
            </w:r>
            <w:r>
              <w:t xml:space="preserve">, </w:t>
            </w:r>
            <w:r>
              <w:rPr>
                <w:i/>
              </w:rPr>
              <w:t>LinkedIn</w:t>
            </w:r>
            <w:r>
              <w:t xml:space="preserve"> </w:t>
            </w:r>
            <w:r>
              <w:rPr>
                <w:i/>
              </w:rPr>
              <w:t>Ad</w:t>
            </w:r>
            <w:r>
              <w:t xml:space="preserve"> </w:t>
            </w:r>
            <w:r>
              <w:rPr>
                <w:i/>
              </w:rPr>
              <w:t>Library</w:t>
            </w:r>
            <w:r>
              <w:t xml:space="preserve"> (не проверялись)</w:t>
            </w:r>
          </w:p>
        </w:tc>
      </w:tr>
      <w:tr w:rsidR="002039B0" w:rsidTr="002039B0">
        <w:trPr>
          <w:cantSplit/>
          <w:jc w:val="center"/>
        </w:trPr>
        <w:tc>
          <w:tcPr>
            <w:tcW w:w="200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Вывод по барьеру</w:t>
            </w:r>
          </w:p>
        </w:tc>
        <w:tc>
          <w:tcPr>
            <w:tcW w:w="7634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Универсальный редактор среднего масштаба; </w:t>
            </w:r>
            <w:r>
              <w:rPr>
                <w:i/>
              </w:rPr>
              <w:t>Trustpilot</w:t>
            </w:r>
            <w:r>
              <w:t xml:space="preserve"> 1,9 (58 отзывов); 4 запроса в месяц (ЛР1).</w:t>
            </w:r>
          </w:p>
        </w:tc>
      </w:tr>
    </w:tbl>
    <w:p w:rsidR="002039B0" w:rsidRDefault="00C87E51">
      <w:pPr>
        <w:pStyle w:val="a0"/>
        <w:keepNext/>
        <w:jc w:val="both"/>
      </w:pPr>
      <w:r>
        <w:rPr>
          <w:sz w:val="28"/>
        </w:rPr>
        <w:t xml:space="preserve">Таблица 61 – Карточка конкурента: </w:t>
      </w:r>
      <w:r>
        <w:rPr>
          <w:i/>
          <w:sz w:val="28"/>
        </w:rPr>
        <w:t>miro.com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0"/>
        <w:gridCol w:w="7898"/>
      </w:tblGrid>
      <w:tr w:rsidR="002039B0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Поле</w:t>
            </w:r>
          </w:p>
        </w:tc>
        <w:tc>
          <w:tcPr>
            <w:tcW w:w="789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2039B0" w:rsidTr="002039B0">
        <w:trPr>
          <w:cantSplit/>
          <w:jc w:val="center"/>
        </w:trPr>
        <w:tc>
          <w:tcPr>
            <w:tcW w:w="174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Название и домен</w:t>
            </w:r>
          </w:p>
        </w:tc>
        <w:tc>
          <w:tcPr>
            <w:tcW w:w="789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miro.com</w:t>
            </w:r>
            <w:r>
              <w:t>; тип: Универсальный редактор, косвенный</w:t>
            </w:r>
          </w:p>
        </w:tc>
      </w:tr>
      <w:tr w:rsidR="002039B0" w:rsidTr="002039B0">
        <w:trPr>
          <w:cantSplit/>
          <w:jc w:val="center"/>
        </w:trPr>
        <w:tc>
          <w:tcPr>
            <w:tcW w:w="174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Роль в рынке</w:t>
            </w:r>
          </w:p>
        </w:tc>
        <w:tc>
          <w:tcPr>
            <w:tcW w:w="789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Универсальный редактор, косвенный</w:t>
            </w:r>
          </w:p>
        </w:tc>
      </w:tr>
      <w:tr w:rsidR="002039B0" w:rsidTr="002039B0">
        <w:trPr>
          <w:cantSplit/>
          <w:jc w:val="center"/>
        </w:trPr>
        <w:tc>
          <w:tcPr>
            <w:tcW w:w="174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Трафик и динамика</w:t>
            </w:r>
          </w:p>
        </w:tc>
        <w:tc>
          <w:tcPr>
            <w:tcW w:w="789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Semrush</w:t>
            </w:r>
            <w:r>
              <w:t>: 30 640 000 визитов в месяц (</w:t>
            </w:r>
            <w:r>
              <w:rPr>
                <w:i/>
              </w:rPr>
              <w:t>Semrush</w:t>
            </w:r>
            <w:r>
              <w:t xml:space="preserve"> </w:t>
            </w:r>
            <w:r>
              <w:rPr>
                <w:i/>
              </w:rPr>
              <w:t>Website</w:t>
            </w:r>
            <w:r>
              <w:t xml:space="preserve"> </w:t>
            </w:r>
            <w:r>
              <w:rPr>
                <w:i/>
              </w:rPr>
              <w:t>Overview</w:t>
            </w:r>
            <w:r>
              <w:t>, август 2026 (обновление 17.09.2026))</w:t>
            </w:r>
          </w:p>
        </w:tc>
      </w:tr>
      <w:tr w:rsidR="002039B0" w:rsidTr="002039B0">
        <w:trPr>
          <w:cantSplit/>
          <w:jc w:val="center"/>
        </w:trPr>
        <w:tc>
          <w:tcPr>
            <w:tcW w:w="174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Каналы привлечения</w:t>
            </w:r>
          </w:p>
        </w:tc>
        <w:tc>
          <w:tcPr>
            <w:tcW w:w="789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  <w:r>
              <w:t xml:space="preserve"> (доступ закрыт, </w:t>
            </w:r>
            <w:r>
              <w:rPr>
                <w:i/>
              </w:rPr>
              <w:t>HTTP</w:t>
            </w:r>
            <w:r>
              <w:t xml:space="preserve"> 403 30.09.2026); </w:t>
            </w:r>
            <w:r>
              <w:rPr>
                <w:i/>
              </w:rPr>
              <w:t>email</w:t>
            </w:r>
            <w:r>
              <w:t xml:space="preserve"> - не собрано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174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789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недоступно в бесплатном доступе (доля Беларуси)</w:t>
            </w:r>
          </w:p>
        </w:tc>
      </w:tr>
      <w:tr w:rsidR="002039B0" w:rsidTr="002039B0">
        <w:trPr>
          <w:cantSplit/>
          <w:jc w:val="center"/>
        </w:trPr>
        <w:tc>
          <w:tcPr>
            <w:tcW w:w="174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Репутация</w:t>
            </w:r>
          </w:p>
        </w:tc>
        <w:tc>
          <w:tcPr>
            <w:tcW w:w="789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G2</w:t>
            </w:r>
            <w:r>
              <w:t xml:space="preserve"> 4,6 (13 583); </w:t>
            </w:r>
            <w:r>
              <w:rPr>
                <w:i/>
              </w:rPr>
              <w:t>Trustpilot</w:t>
            </w:r>
            <w:r>
              <w:t xml:space="preserve"> 2,1 (155 отзывов); </w:t>
            </w:r>
            <w:r>
              <w:rPr>
                <w:i/>
              </w:rPr>
              <w:t>Capterra</w:t>
            </w:r>
            <w:r>
              <w:t>: не собрано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174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Цены</w:t>
            </w:r>
          </w:p>
        </w:tc>
        <w:tc>
          <w:tcPr>
            <w:tcW w:w="789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Бесплатный: 3 доски; </w:t>
            </w:r>
            <w:r>
              <w:rPr>
                <w:i/>
              </w:rPr>
              <w:t>Starter</w:t>
            </w:r>
            <w:r>
              <w:t xml:space="preserve"> 8 </w:t>
            </w:r>
            <w:r>
              <w:rPr>
                <w:i/>
              </w:rPr>
              <w:t>у.е.</w:t>
            </w:r>
            <w:r>
              <w:t xml:space="preserve">, </w:t>
            </w:r>
            <w:r>
              <w:rPr>
                <w:i/>
              </w:rPr>
              <w:t>Business</w:t>
            </w:r>
            <w:r>
              <w:t xml:space="preserve"> 20 </w:t>
            </w:r>
            <w:r>
              <w:rPr>
                <w:i/>
              </w:rPr>
              <w:t>у.е.</w:t>
            </w:r>
            <w:r>
              <w:t xml:space="preserve"> за участника в месяц при оплате за год (ЛР1, табл. 42)</w:t>
            </w:r>
          </w:p>
        </w:tc>
      </w:tr>
      <w:tr w:rsidR="002039B0" w:rsidTr="002039B0">
        <w:trPr>
          <w:cantSplit/>
          <w:jc w:val="center"/>
        </w:trPr>
        <w:tc>
          <w:tcPr>
            <w:tcW w:w="174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Технологии</w:t>
            </w:r>
          </w:p>
        </w:tc>
        <w:tc>
          <w:tcPr>
            <w:tcW w:w="789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Главная страница: платформа визуальной работы с </w:t>
            </w:r>
            <w:r>
              <w:rPr>
                <w:i/>
              </w:rPr>
              <w:t>AI</w:t>
            </w:r>
            <w:r>
              <w:t>; на главной странице есть ссылки на магазины приложений; домен зарегистрирован 08.09.1995</w:t>
            </w:r>
          </w:p>
        </w:tc>
      </w:tr>
      <w:tr w:rsidR="002039B0" w:rsidTr="002039B0">
        <w:trPr>
          <w:cantSplit/>
          <w:jc w:val="center"/>
        </w:trPr>
        <w:tc>
          <w:tcPr>
            <w:tcW w:w="174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Рекламная активность</w:t>
            </w:r>
          </w:p>
        </w:tc>
        <w:tc>
          <w:tcPr>
            <w:tcW w:w="789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</w:t>
            </w:r>
            <w:r>
              <w:rPr>
                <w:i/>
              </w:rPr>
              <w:t>Transparency</w:t>
            </w:r>
            <w:r>
              <w:t xml:space="preserve"> </w:t>
            </w:r>
            <w:r>
              <w:rPr>
                <w:i/>
              </w:rPr>
              <w:t>Center</w:t>
            </w:r>
            <w:r>
              <w:t xml:space="preserve">, </w:t>
            </w:r>
            <w:r>
              <w:rPr>
                <w:i/>
              </w:rPr>
              <w:t>LinkedIn</w:t>
            </w:r>
            <w:r>
              <w:t xml:space="preserve"> </w:t>
            </w:r>
            <w:r>
              <w:rPr>
                <w:i/>
              </w:rPr>
              <w:t>Ad</w:t>
            </w:r>
            <w:r>
              <w:t xml:space="preserve"> </w:t>
            </w:r>
            <w:r>
              <w:rPr>
                <w:i/>
              </w:rPr>
              <w:t>Library</w:t>
            </w:r>
            <w:r>
              <w:t xml:space="preserve"> (не проверялись)</w:t>
            </w:r>
          </w:p>
        </w:tc>
      </w:tr>
      <w:tr w:rsidR="002039B0" w:rsidTr="002039B0">
        <w:trPr>
          <w:cantSplit/>
          <w:jc w:val="center"/>
        </w:trPr>
        <w:tc>
          <w:tcPr>
            <w:tcW w:w="174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Вывод по барьеру</w:t>
            </w:r>
          </w:p>
        </w:tc>
        <w:tc>
          <w:tcPr>
            <w:tcW w:w="789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Лидер по визитам (65,1 % визитов восьми доменов с данными), </w:t>
            </w:r>
            <w:r>
              <w:rPr>
                <w:i/>
              </w:rPr>
              <w:t>G2</w:t>
            </w:r>
            <w:r>
              <w:t xml:space="preserve"> 4,6 при 13 583 отзывах; универсальная доска вне продуктовых границ (ЛР1), косвенный заменитель; 1660 запросов в месяц (ЛР1).</w:t>
            </w:r>
          </w:p>
        </w:tc>
      </w:tr>
    </w:tbl>
    <w:p w:rsidR="002039B0" w:rsidRDefault="00C87E51">
      <w:pPr>
        <w:pStyle w:val="a0"/>
        <w:keepNext/>
        <w:jc w:val="both"/>
      </w:pPr>
      <w:r>
        <w:rPr>
          <w:sz w:val="28"/>
        </w:rPr>
        <w:t xml:space="preserve">Таблица 62 – Карточка конкурента: </w:t>
      </w:r>
      <w:r>
        <w:rPr>
          <w:i/>
          <w:sz w:val="28"/>
        </w:rPr>
        <w:t>excalidraw.com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53"/>
        <w:gridCol w:w="7685"/>
      </w:tblGrid>
      <w:tr w:rsidR="002039B0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5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Поле</w:t>
            </w:r>
          </w:p>
        </w:tc>
        <w:tc>
          <w:tcPr>
            <w:tcW w:w="768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2039B0" w:rsidTr="002039B0">
        <w:trPr>
          <w:cantSplit/>
          <w:jc w:val="center"/>
        </w:trPr>
        <w:tc>
          <w:tcPr>
            <w:tcW w:w="195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Название и домен</w:t>
            </w:r>
          </w:p>
        </w:tc>
        <w:tc>
          <w:tcPr>
            <w:tcW w:w="768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excalidraw.com</w:t>
            </w:r>
            <w:r>
              <w:t>; тип: Универсальный редактор, косвенный</w:t>
            </w:r>
          </w:p>
        </w:tc>
      </w:tr>
      <w:tr w:rsidR="002039B0" w:rsidTr="002039B0">
        <w:trPr>
          <w:cantSplit/>
          <w:jc w:val="center"/>
        </w:trPr>
        <w:tc>
          <w:tcPr>
            <w:tcW w:w="195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Роль в рынке</w:t>
            </w:r>
          </w:p>
        </w:tc>
        <w:tc>
          <w:tcPr>
            <w:tcW w:w="768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Универсальный редактор, косвенный</w:t>
            </w:r>
          </w:p>
        </w:tc>
      </w:tr>
      <w:tr w:rsidR="002039B0" w:rsidTr="002039B0">
        <w:trPr>
          <w:cantSplit/>
          <w:jc w:val="center"/>
        </w:trPr>
        <w:tc>
          <w:tcPr>
            <w:tcW w:w="195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Трафик и динамика</w:t>
            </w:r>
          </w:p>
        </w:tc>
        <w:tc>
          <w:tcPr>
            <w:tcW w:w="768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Semrush</w:t>
            </w:r>
            <w:r>
              <w:t>: 5 120 000 визитов в месяц (</w:t>
            </w:r>
            <w:r>
              <w:rPr>
                <w:i/>
              </w:rPr>
              <w:t>Semrush</w:t>
            </w:r>
            <w:r>
              <w:t xml:space="preserve"> </w:t>
            </w:r>
            <w:r>
              <w:rPr>
                <w:i/>
              </w:rPr>
              <w:t>Website</w:t>
            </w:r>
            <w:r>
              <w:t xml:space="preserve"> </w:t>
            </w:r>
            <w:r>
              <w:rPr>
                <w:i/>
              </w:rPr>
              <w:t>Overview</w:t>
            </w:r>
            <w:r>
              <w:t>, август 2026 (обновление 17.09.2026))</w:t>
            </w:r>
          </w:p>
        </w:tc>
      </w:tr>
      <w:tr w:rsidR="002039B0" w:rsidTr="002039B0">
        <w:trPr>
          <w:cantSplit/>
          <w:jc w:val="center"/>
        </w:trPr>
        <w:tc>
          <w:tcPr>
            <w:tcW w:w="195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Каналы привлечения</w:t>
            </w:r>
          </w:p>
        </w:tc>
        <w:tc>
          <w:tcPr>
            <w:tcW w:w="768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  <w:r>
              <w:t xml:space="preserve"> (доступ закрыт, </w:t>
            </w:r>
            <w:r>
              <w:rPr>
                <w:i/>
              </w:rPr>
              <w:t>HTTP</w:t>
            </w:r>
            <w:r>
              <w:t xml:space="preserve"> 403 30.09.2026); </w:t>
            </w:r>
            <w:r>
              <w:rPr>
                <w:i/>
              </w:rPr>
              <w:t>email</w:t>
            </w:r>
            <w:r>
              <w:t xml:space="preserve"> - не собрано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195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768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недоступно в бесплатном доступе (доля Беларуси)</w:t>
            </w:r>
          </w:p>
        </w:tc>
      </w:tr>
      <w:tr w:rsidR="002039B0" w:rsidTr="002039B0">
        <w:trPr>
          <w:cantSplit/>
          <w:jc w:val="center"/>
        </w:trPr>
        <w:tc>
          <w:tcPr>
            <w:tcW w:w="195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Репутация</w:t>
            </w:r>
          </w:p>
        </w:tc>
        <w:tc>
          <w:tcPr>
            <w:tcW w:w="768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G2</w:t>
            </w:r>
            <w:r>
              <w:t xml:space="preserve">: карточка не найдена; </w:t>
            </w:r>
            <w:r>
              <w:rPr>
                <w:i/>
              </w:rPr>
              <w:t>Trustpilot</w:t>
            </w:r>
            <w:r>
              <w:t xml:space="preserve">: профиль не найден; </w:t>
            </w:r>
            <w:r>
              <w:rPr>
                <w:i/>
              </w:rPr>
              <w:t>Capterra</w:t>
            </w:r>
            <w:r>
              <w:t>: не собрано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195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Цены</w:t>
            </w:r>
          </w:p>
        </w:tc>
        <w:tc>
          <w:tcPr>
            <w:tcW w:w="768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собрано: страница тарифов не проверялась</w:t>
            </w:r>
          </w:p>
        </w:tc>
      </w:tr>
      <w:tr w:rsidR="002039B0" w:rsidTr="002039B0">
        <w:trPr>
          <w:cantSplit/>
          <w:jc w:val="center"/>
        </w:trPr>
        <w:tc>
          <w:tcPr>
            <w:tcW w:w="195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Технологии</w:t>
            </w:r>
          </w:p>
        </w:tc>
        <w:tc>
          <w:tcPr>
            <w:tcW w:w="768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GitHub</w:t>
            </w:r>
            <w:r>
              <w:t xml:space="preserve"> </w:t>
            </w:r>
            <w:r>
              <w:rPr>
                <w:i/>
                <w:iCs/>
              </w:rPr>
              <w:t xml:space="preserve">excalidraw/excalidraw: </w:t>
            </w:r>
            <w:r>
              <w:t>133 301 звезда, 15 530 форков, обновление 30.09.2026; домен зарегистрирован 03.01.2020</w:t>
            </w:r>
          </w:p>
        </w:tc>
      </w:tr>
      <w:tr w:rsidR="002039B0" w:rsidTr="002039B0">
        <w:trPr>
          <w:cantSplit/>
          <w:jc w:val="center"/>
        </w:trPr>
        <w:tc>
          <w:tcPr>
            <w:tcW w:w="195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Рекламная активность</w:t>
            </w:r>
          </w:p>
        </w:tc>
        <w:tc>
          <w:tcPr>
            <w:tcW w:w="768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</w:t>
            </w:r>
            <w:r>
              <w:rPr>
                <w:i/>
              </w:rPr>
              <w:t>Transparency</w:t>
            </w:r>
            <w:r>
              <w:t xml:space="preserve"> </w:t>
            </w:r>
            <w:r>
              <w:rPr>
                <w:i/>
              </w:rPr>
              <w:t>Center</w:t>
            </w:r>
            <w:r>
              <w:t xml:space="preserve">, </w:t>
            </w:r>
            <w:r>
              <w:rPr>
                <w:i/>
              </w:rPr>
              <w:t>LinkedIn</w:t>
            </w:r>
            <w:r>
              <w:t xml:space="preserve"> </w:t>
            </w:r>
            <w:r>
              <w:rPr>
                <w:i/>
              </w:rPr>
              <w:t>Ad</w:t>
            </w:r>
            <w:r>
              <w:t xml:space="preserve"> </w:t>
            </w:r>
            <w:r>
              <w:rPr>
                <w:i/>
              </w:rPr>
              <w:t>Library</w:t>
            </w:r>
            <w:r>
              <w:t xml:space="preserve"> (не проверялись)</w:t>
            </w:r>
          </w:p>
        </w:tc>
      </w:tr>
      <w:tr w:rsidR="002039B0" w:rsidTr="002039B0">
        <w:trPr>
          <w:cantSplit/>
          <w:jc w:val="center"/>
        </w:trPr>
        <w:tc>
          <w:tcPr>
            <w:tcW w:w="195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Вывод по барьеру</w:t>
            </w:r>
          </w:p>
        </w:tc>
        <w:tc>
          <w:tcPr>
            <w:tcW w:w="768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Крупнейшее открытое сообщество группы; доска с рукописным стилем - косвенный заменитель; 70 запросов в месяц (ЛР1).</w:t>
            </w:r>
          </w:p>
        </w:tc>
      </w:tr>
    </w:tbl>
    <w:p w:rsidR="002039B0" w:rsidRDefault="00C87E51">
      <w:pPr>
        <w:pStyle w:val="a0"/>
        <w:keepNext/>
        <w:jc w:val="both"/>
      </w:pPr>
      <w:r>
        <w:rPr>
          <w:sz w:val="28"/>
        </w:rPr>
        <w:t xml:space="preserve">Таблица 63 – Карточка конкурента: </w:t>
      </w:r>
      <w:r>
        <w:rPr>
          <w:i/>
          <w:sz w:val="28"/>
        </w:rPr>
        <w:t>dbdiagram.io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01"/>
        <w:gridCol w:w="7437"/>
      </w:tblGrid>
      <w:tr w:rsidR="002039B0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0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Поле</w:t>
            </w:r>
          </w:p>
        </w:tc>
        <w:tc>
          <w:tcPr>
            <w:tcW w:w="743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2039B0" w:rsidTr="002039B0">
        <w:trPr>
          <w:cantSplit/>
          <w:jc w:val="center"/>
        </w:trPr>
        <w:tc>
          <w:tcPr>
            <w:tcW w:w="220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Название и домен</w:t>
            </w:r>
          </w:p>
        </w:tc>
        <w:tc>
          <w:tcPr>
            <w:tcW w:w="743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dbdiagram.io</w:t>
            </w:r>
            <w:r>
              <w:t xml:space="preserve">; тип: </w:t>
            </w:r>
            <w:r>
              <w:rPr>
                <w:i/>
              </w:rPr>
              <w:t>ERD</w:t>
            </w:r>
            <w:r>
              <w:t>, прямой</w:t>
            </w:r>
          </w:p>
        </w:tc>
      </w:tr>
      <w:tr w:rsidR="002039B0" w:rsidTr="002039B0">
        <w:trPr>
          <w:cantSplit/>
          <w:jc w:val="center"/>
        </w:trPr>
        <w:tc>
          <w:tcPr>
            <w:tcW w:w="220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Роль в рынке</w:t>
            </w:r>
          </w:p>
        </w:tc>
        <w:tc>
          <w:tcPr>
            <w:tcW w:w="743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ERD</w:t>
            </w:r>
            <w:r>
              <w:t>, прямой</w:t>
            </w:r>
          </w:p>
        </w:tc>
      </w:tr>
      <w:tr w:rsidR="002039B0" w:rsidTr="002039B0">
        <w:trPr>
          <w:cantSplit/>
          <w:jc w:val="center"/>
        </w:trPr>
        <w:tc>
          <w:tcPr>
            <w:tcW w:w="220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Трафик и динамика</w:t>
            </w:r>
          </w:p>
        </w:tc>
        <w:tc>
          <w:tcPr>
            <w:tcW w:w="743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  <w:r>
              <w:t xml:space="preserve"> (доступ закрыт, </w:t>
            </w:r>
            <w:r>
              <w:rPr>
                <w:i/>
              </w:rPr>
              <w:t>HTTP</w:t>
            </w:r>
            <w:r>
              <w:t xml:space="preserve"> 403 30.09.2026); </w:t>
            </w:r>
            <w:r>
              <w:rPr>
                <w:i/>
              </w:rPr>
              <w:t>Semrush</w:t>
            </w:r>
            <w:r>
              <w:t>: домен отсутствует в публичном индексе</w:t>
            </w:r>
          </w:p>
        </w:tc>
      </w:tr>
      <w:tr w:rsidR="002039B0" w:rsidTr="002039B0">
        <w:trPr>
          <w:cantSplit/>
          <w:jc w:val="center"/>
        </w:trPr>
        <w:tc>
          <w:tcPr>
            <w:tcW w:w="220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Каналы привлечения</w:t>
            </w:r>
          </w:p>
        </w:tc>
        <w:tc>
          <w:tcPr>
            <w:tcW w:w="743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  <w:r>
              <w:t xml:space="preserve"> (доступ закрыт, </w:t>
            </w:r>
            <w:r>
              <w:rPr>
                <w:i/>
              </w:rPr>
              <w:t>HTTP</w:t>
            </w:r>
            <w:r>
              <w:t xml:space="preserve"> 403 30.09.2026); </w:t>
            </w:r>
            <w:r>
              <w:rPr>
                <w:i/>
              </w:rPr>
              <w:t>email</w:t>
            </w:r>
            <w:r>
              <w:t xml:space="preserve"> - не собрано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220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743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недоступно в бесплатном доступе (доля Беларуси)</w:t>
            </w:r>
          </w:p>
        </w:tc>
      </w:tr>
      <w:tr w:rsidR="002039B0" w:rsidTr="002039B0">
        <w:trPr>
          <w:cantSplit/>
          <w:jc w:val="center"/>
        </w:trPr>
        <w:tc>
          <w:tcPr>
            <w:tcW w:w="220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Репутация</w:t>
            </w:r>
          </w:p>
        </w:tc>
        <w:tc>
          <w:tcPr>
            <w:tcW w:w="743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G2</w:t>
            </w:r>
            <w:r>
              <w:t xml:space="preserve">: карточка не найдена; </w:t>
            </w:r>
            <w:r>
              <w:rPr>
                <w:i/>
              </w:rPr>
              <w:t>Trustpilot</w:t>
            </w:r>
            <w:r>
              <w:t xml:space="preserve">: профиль не найден; </w:t>
            </w:r>
            <w:r>
              <w:rPr>
                <w:i/>
              </w:rPr>
              <w:t>Capterra</w:t>
            </w:r>
            <w:r>
              <w:t>: не собрано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220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Цены</w:t>
            </w:r>
          </w:p>
        </w:tc>
        <w:tc>
          <w:tcPr>
            <w:tcW w:w="743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Около 8 </w:t>
            </w:r>
            <w:r>
              <w:rPr>
                <w:i/>
              </w:rPr>
              <w:t>у.е.</w:t>
            </w:r>
            <w:r>
              <w:t xml:space="preserve"> в месяц (24,23 </w:t>
            </w:r>
            <w:r>
              <w:rPr>
                <w:i/>
              </w:rPr>
              <w:t>BYN</w:t>
            </w:r>
            <w:r>
              <w:t>; ЛР2-3, табл. 70)</w:t>
            </w:r>
          </w:p>
        </w:tc>
      </w:tr>
      <w:tr w:rsidR="002039B0" w:rsidTr="002039B0">
        <w:trPr>
          <w:cantSplit/>
          <w:jc w:val="center"/>
        </w:trPr>
        <w:tc>
          <w:tcPr>
            <w:tcW w:w="220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Технологии</w:t>
            </w:r>
          </w:p>
        </w:tc>
        <w:tc>
          <w:tcPr>
            <w:tcW w:w="743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GitHub</w:t>
            </w:r>
            <w:r>
              <w:t xml:space="preserve"> </w:t>
            </w:r>
            <w:r>
              <w:rPr>
                <w:i/>
                <w:iCs/>
              </w:rPr>
              <w:t xml:space="preserve">holistics/dbml: </w:t>
            </w:r>
            <w:r>
              <w:t>3 708 звезд; домен зарегистрирован 08.08.2018</w:t>
            </w:r>
          </w:p>
        </w:tc>
      </w:tr>
      <w:tr w:rsidR="002039B0" w:rsidTr="002039B0">
        <w:trPr>
          <w:cantSplit/>
          <w:jc w:val="center"/>
        </w:trPr>
        <w:tc>
          <w:tcPr>
            <w:tcW w:w="220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Рекламная активность</w:t>
            </w:r>
          </w:p>
        </w:tc>
        <w:tc>
          <w:tcPr>
            <w:tcW w:w="743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</w:t>
            </w:r>
            <w:r>
              <w:rPr>
                <w:i/>
              </w:rPr>
              <w:t>Transparency</w:t>
            </w:r>
            <w:r>
              <w:t xml:space="preserve"> </w:t>
            </w:r>
            <w:r>
              <w:rPr>
                <w:i/>
              </w:rPr>
              <w:t>Center</w:t>
            </w:r>
            <w:r>
              <w:t xml:space="preserve">, </w:t>
            </w:r>
            <w:r>
              <w:rPr>
                <w:i/>
              </w:rPr>
              <w:t>LinkedIn</w:t>
            </w:r>
            <w:r>
              <w:t xml:space="preserve"> </w:t>
            </w:r>
            <w:r>
              <w:rPr>
                <w:i/>
              </w:rPr>
              <w:t>Ad</w:t>
            </w:r>
            <w:r>
              <w:t xml:space="preserve"> </w:t>
            </w:r>
            <w:r>
              <w:rPr>
                <w:i/>
              </w:rPr>
              <w:t>Library</w:t>
            </w:r>
            <w:r>
              <w:t xml:space="preserve"> (не проверялись)</w:t>
            </w:r>
          </w:p>
        </w:tc>
      </w:tr>
      <w:tr w:rsidR="002039B0" w:rsidTr="002039B0">
        <w:trPr>
          <w:cantSplit/>
          <w:jc w:val="center"/>
        </w:trPr>
        <w:tc>
          <w:tcPr>
            <w:tcW w:w="2201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Вывод по барьеру</w:t>
            </w:r>
          </w:p>
        </w:tc>
        <w:tc>
          <w:tcPr>
            <w:tcW w:w="7437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Специализированный </w:t>
            </w:r>
            <w:r>
              <w:rPr>
                <w:i/>
              </w:rPr>
              <w:t>ERD</w:t>
            </w:r>
            <w:r>
              <w:t>-инструмент; 2 запроса в месяц в Беларуси.</w:t>
            </w:r>
          </w:p>
        </w:tc>
      </w:tr>
    </w:tbl>
    <w:p w:rsidR="002039B0" w:rsidRDefault="00C87E51">
      <w:pPr>
        <w:pStyle w:val="a0"/>
        <w:keepNext/>
        <w:jc w:val="both"/>
      </w:pPr>
      <w:r>
        <w:rPr>
          <w:sz w:val="28"/>
        </w:rPr>
        <w:t xml:space="preserve">Таблица 64 – Карточка конкурента: </w:t>
      </w:r>
      <w:r>
        <w:rPr>
          <w:i/>
          <w:sz w:val="28"/>
        </w:rPr>
        <w:t>drawsql.app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15"/>
        <w:gridCol w:w="7423"/>
      </w:tblGrid>
      <w:tr w:rsidR="002039B0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1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Поле</w:t>
            </w:r>
          </w:p>
        </w:tc>
        <w:tc>
          <w:tcPr>
            <w:tcW w:w="742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2039B0" w:rsidTr="002039B0">
        <w:trPr>
          <w:cantSplit/>
          <w:jc w:val="center"/>
        </w:trPr>
        <w:tc>
          <w:tcPr>
            <w:tcW w:w="221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Название и домен</w:t>
            </w:r>
          </w:p>
        </w:tc>
        <w:tc>
          <w:tcPr>
            <w:tcW w:w="742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drawsql.app</w:t>
            </w:r>
            <w:r>
              <w:t xml:space="preserve">; тип: </w:t>
            </w:r>
            <w:r>
              <w:rPr>
                <w:i/>
              </w:rPr>
              <w:t>ERD</w:t>
            </w:r>
            <w:r>
              <w:t>, прямой</w:t>
            </w:r>
          </w:p>
        </w:tc>
      </w:tr>
      <w:tr w:rsidR="002039B0" w:rsidTr="002039B0">
        <w:trPr>
          <w:cantSplit/>
          <w:jc w:val="center"/>
        </w:trPr>
        <w:tc>
          <w:tcPr>
            <w:tcW w:w="221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Роль в рынке</w:t>
            </w:r>
          </w:p>
        </w:tc>
        <w:tc>
          <w:tcPr>
            <w:tcW w:w="742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ERD</w:t>
            </w:r>
            <w:r>
              <w:t>, прямой</w:t>
            </w:r>
          </w:p>
        </w:tc>
      </w:tr>
      <w:tr w:rsidR="002039B0" w:rsidTr="002039B0">
        <w:trPr>
          <w:cantSplit/>
          <w:jc w:val="center"/>
        </w:trPr>
        <w:tc>
          <w:tcPr>
            <w:tcW w:w="221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Трафик и динамика</w:t>
            </w:r>
          </w:p>
        </w:tc>
        <w:tc>
          <w:tcPr>
            <w:tcW w:w="742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  <w:r>
              <w:t xml:space="preserve"> (доступ закрыт, </w:t>
            </w:r>
            <w:r>
              <w:rPr>
                <w:i/>
              </w:rPr>
              <w:t>HTTP</w:t>
            </w:r>
            <w:r>
              <w:t xml:space="preserve"> 403 30.09.2026); </w:t>
            </w:r>
            <w:r>
              <w:rPr>
                <w:i/>
              </w:rPr>
              <w:t>Semrush</w:t>
            </w:r>
            <w:r>
              <w:t>: домен отсутствует в публичном индексе</w:t>
            </w:r>
          </w:p>
        </w:tc>
      </w:tr>
      <w:tr w:rsidR="002039B0" w:rsidTr="002039B0">
        <w:trPr>
          <w:cantSplit/>
          <w:jc w:val="center"/>
        </w:trPr>
        <w:tc>
          <w:tcPr>
            <w:tcW w:w="221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Каналы привлечения</w:t>
            </w:r>
          </w:p>
        </w:tc>
        <w:tc>
          <w:tcPr>
            <w:tcW w:w="742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  <w:r>
              <w:t xml:space="preserve"> (доступ закрыт, </w:t>
            </w:r>
            <w:r>
              <w:rPr>
                <w:i/>
              </w:rPr>
              <w:t>HTTP</w:t>
            </w:r>
            <w:r>
              <w:t xml:space="preserve"> 403 30.09.2026); </w:t>
            </w:r>
            <w:r>
              <w:rPr>
                <w:i/>
              </w:rPr>
              <w:t>email</w:t>
            </w:r>
            <w:r>
              <w:t xml:space="preserve"> - не собрано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221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742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недоступно в бесплатном доступе (доля Беларуси)</w:t>
            </w:r>
          </w:p>
        </w:tc>
      </w:tr>
      <w:tr w:rsidR="002039B0" w:rsidTr="002039B0">
        <w:trPr>
          <w:cantSplit/>
          <w:jc w:val="center"/>
        </w:trPr>
        <w:tc>
          <w:tcPr>
            <w:tcW w:w="221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Репутация</w:t>
            </w:r>
          </w:p>
        </w:tc>
        <w:tc>
          <w:tcPr>
            <w:tcW w:w="742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G2</w:t>
            </w:r>
            <w:r>
              <w:t xml:space="preserve">: карточка не найдена; </w:t>
            </w:r>
            <w:r>
              <w:rPr>
                <w:i/>
              </w:rPr>
              <w:t>Trustpilot</w:t>
            </w:r>
            <w:r>
              <w:t xml:space="preserve">: профиль не найден; </w:t>
            </w:r>
            <w:r>
              <w:rPr>
                <w:i/>
              </w:rPr>
              <w:t>Capterra</w:t>
            </w:r>
            <w:r>
              <w:t>: не собрано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221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Цены</w:t>
            </w:r>
          </w:p>
        </w:tc>
        <w:tc>
          <w:tcPr>
            <w:tcW w:w="742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собрано: страница тарифов не проверялась</w:t>
            </w:r>
          </w:p>
        </w:tc>
      </w:tr>
      <w:tr w:rsidR="002039B0" w:rsidTr="002039B0">
        <w:trPr>
          <w:cantSplit/>
          <w:jc w:val="center"/>
        </w:trPr>
        <w:tc>
          <w:tcPr>
            <w:tcW w:w="221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Технологии</w:t>
            </w:r>
          </w:p>
        </w:tc>
        <w:tc>
          <w:tcPr>
            <w:tcW w:w="742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Домен зарегистрирован 13.05.2018; главная страница: схемы БД из </w:t>
            </w:r>
            <w:r>
              <w:rPr>
                <w:i/>
              </w:rPr>
              <w:t>SQL</w:t>
            </w:r>
          </w:p>
        </w:tc>
      </w:tr>
      <w:tr w:rsidR="002039B0" w:rsidTr="002039B0">
        <w:trPr>
          <w:cantSplit/>
          <w:jc w:val="center"/>
        </w:trPr>
        <w:tc>
          <w:tcPr>
            <w:tcW w:w="221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Рекламная активность</w:t>
            </w:r>
          </w:p>
        </w:tc>
        <w:tc>
          <w:tcPr>
            <w:tcW w:w="742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</w:t>
            </w:r>
            <w:r>
              <w:rPr>
                <w:i/>
              </w:rPr>
              <w:t>Transparency</w:t>
            </w:r>
            <w:r>
              <w:t xml:space="preserve"> </w:t>
            </w:r>
            <w:r>
              <w:rPr>
                <w:i/>
              </w:rPr>
              <w:t>Center</w:t>
            </w:r>
            <w:r>
              <w:t xml:space="preserve">, </w:t>
            </w:r>
            <w:r>
              <w:rPr>
                <w:i/>
              </w:rPr>
              <w:t>LinkedIn</w:t>
            </w:r>
            <w:r>
              <w:t xml:space="preserve"> </w:t>
            </w:r>
            <w:r>
              <w:rPr>
                <w:i/>
              </w:rPr>
              <w:t>Ad</w:t>
            </w:r>
            <w:r>
              <w:t xml:space="preserve"> </w:t>
            </w:r>
            <w:r>
              <w:rPr>
                <w:i/>
              </w:rPr>
              <w:t>Library</w:t>
            </w:r>
            <w:r>
              <w:t xml:space="preserve"> (не проверялись)</w:t>
            </w:r>
          </w:p>
        </w:tc>
      </w:tr>
      <w:tr w:rsidR="002039B0" w:rsidTr="002039B0">
        <w:trPr>
          <w:cantSplit/>
          <w:jc w:val="center"/>
        </w:trPr>
        <w:tc>
          <w:tcPr>
            <w:tcW w:w="221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Вывод по барьеру</w:t>
            </w:r>
          </w:p>
        </w:tc>
        <w:tc>
          <w:tcPr>
            <w:tcW w:w="742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ERD</w:t>
            </w:r>
            <w:r>
              <w:t>-инструмент; 2 запроса в месяц в Беларуси; данных о трафике нет.</w:t>
            </w:r>
          </w:p>
        </w:tc>
      </w:tr>
    </w:tbl>
    <w:p w:rsidR="002039B0" w:rsidRDefault="00C87E51">
      <w:pPr>
        <w:pStyle w:val="a0"/>
        <w:keepNext/>
        <w:jc w:val="both"/>
      </w:pPr>
      <w:r>
        <w:rPr>
          <w:sz w:val="28"/>
        </w:rPr>
        <w:t xml:space="preserve">Таблица 65 – Карточка конкурента: </w:t>
      </w:r>
      <w:r>
        <w:rPr>
          <w:i/>
          <w:sz w:val="28"/>
        </w:rPr>
        <w:t>eraser.io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0"/>
        <w:gridCol w:w="7748"/>
      </w:tblGrid>
      <w:tr w:rsidR="002039B0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Поле</w:t>
            </w:r>
          </w:p>
        </w:tc>
        <w:tc>
          <w:tcPr>
            <w:tcW w:w="774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2039B0" w:rsidTr="002039B0">
        <w:trPr>
          <w:cantSplit/>
          <w:jc w:val="center"/>
        </w:trPr>
        <w:tc>
          <w:tcPr>
            <w:tcW w:w="189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Название и домен</w:t>
            </w:r>
          </w:p>
        </w:tc>
        <w:tc>
          <w:tcPr>
            <w:tcW w:w="774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eraser.io</w:t>
            </w:r>
            <w:r>
              <w:t xml:space="preserve">; тип: </w:t>
            </w:r>
            <w:r>
              <w:rPr>
                <w:i/>
              </w:rPr>
              <w:t>AI</w:t>
            </w:r>
            <w:r>
              <w:t>-генерация диаграмм</w:t>
            </w:r>
          </w:p>
        </w:tc>
      </w:tr>
      <w:tr w:rsidR="002039B0" w:rsidTr="002039B0">
        <w:trPr>
          <w:cantSplit/>
          <w:jc w:val="center"/>
        </w:trPr>
        <w:tc>
          <w:tcPr>
            <w:tcW w:w="189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Роль в рынке</w:t>
            </w:r>
          </w:p>
        </w:tc>
        <w:tc>
          <w:tcPr>
            <w:tcW w:w="774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AI</w:t>
            </w:r>
            <w:r>
              <w:t>-генерация диаграмм</w:t>
            </w:r>
          </w:p>
        </w:tc>
      </w:tr>
      <w:tr w:rsidR="002039B0" w:rsidTr="002039B0">
        <w:trPr>
          <w:cantSplit/>
          <w:jc w:val="center"/>
        </w:trPr>
        <w:tc>
          <w:tcPr>
            <w:tcW w:w="189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Трафик и динамика</w:t>
            </w:r>
          </w:p>
        </w:tc>
        <w:tc>
          <w:tcPr>
            <w:tcW w:w="774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Semrush</w:t>
            </w:r>
            <w:r>
              <w:t>: 691 130 визитов в месяц (</w:t>
            </w:r>
            <w:r>
              <w:rPr>
                <w:i/>
              </w:rPr>
              <w:t>Semrush</w:t>
            </w:r>
            <w:r>
              <w:t xml:space="preserve"> </w:t>
            </w:r>
            <w:r>
              <w:rPr>
                <w:i/>
              </w:rPr>
              <w:t>Website</w:t>
            </w:r>
            <w:r>
              <w:t xml:space="preserve"> </w:t>
            </w:r>
            <w:r>
              <w:rPr>
                <w:i/>
              </w:rPr>
              <w:t>Overview</w:t>
            </w:r>
            <w:r>
              <w:t>, август 2026 (обновление 17.09.2026)); ЛР2-3: 678,5 тыс. (предварительный замер 17-23.09.2026, не подтвержден)</w:t>
            </w:r>
          </w:p>
        </w:tc>
      </w:tr>
      <w:tr w:rsidR="002039B0" w:rsidTr="002039B0">
        <w:trPr>
          <w:cantSplit/>
          <w:jc w:val="center"/>
        </w:trPr>
        <w:tc>
          <w:tcPr>
            <w:tcW w:w="189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Каналы привлечения</w:t>
            </w:r>
          </w:p>
        </w:tc>
        <w:tc>
          <w:tcPr>
            <w:tcW w:w="774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  <w:r>
              <w:t xml:space="preserve"> (доступ закрыт, </w:t>
            </w:r>
            <w:r>
              <w:rPr>
                <w:i/>
              </w:rPr>
              <w:t>HTTP</w:t>
            </w:r>
            <w:r>
              <w:t xml:space="preserve"> 403 30.09.2026); </w:t>
            </w:r>
            <w:r>
              <w:rPr>
                <w:i/>
              </w:rPr>
              <w:t>email</w:t>
            </w:r>
            <w:r>
              <w:t xml:space="preserve"> - не собрано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189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774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недоступно в бесплатном доступе (доля Беларуси)</w:t>
            </w:r>
          </w:p>
        </w:tc>
      </w:tr>
      <w:tr w:rsidR="002039B0" w:rsidTr="002039B0">
        <w:trPr>
          <w:cantSplit/>
          <w:jc w:val="center"/>
        </w:trPr>
        <w:tc>
          <w:tcPr>
            <w:tcW w:w="189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Репутация</w:t>
            </w:r>
          </w:p>
        </w:tc>
        <w:tc>
          <w:tcPr>
            <w:tcW w:w="774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G2</w:t>
            </w:r>
            <w:r>
              <w:t xml:space="preserve">: карточка не найдена; </w:t>
            </w:r>
            <w:r>
              <w:rPr>
                <w:i/>
              </w:rPr>
              <w:t>Trustpilot</w:t>
            </w:r>
            <w:r>
              <w:t xml:space="preserve">: профиль не найден; </w:t>
            </w:r>
            <w:r>
              <w:rPr>
                <w:i/>
              </w:rPr>
              <w:t>Capterra</w:t>
            </w:r>
            <w:r>
              <w:t>: не собрано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189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Цены</w:t>
            </w:r>
          </w:p>
        </w:tc>
        <w:tc>
          <w:tcPr>
            <w:tcW w:w="774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Около 15-45 </w:t>
            </w:r>
            <w:r>
              <w:rPr>
                <w:i/>
              </w:rPr>
              <w:t>у.е.</w:t>
            </w:r>
            <w:r>
              <w:t xml:space="preserve"> в месяц (45,43-136,28 </w:t>
            </w:r>
            <w:r>
              <w:rPr>
                <w:i/>
              </w:rPr>
              <w:t>BYN</w:t>
            </w:r>
            <w:r>
              <w:t>, курс 3,0285; ЛР2-3, табл. 70)</w:t>
            </w:r>
          </w:p>
        </w:tc>
      </w:tr>
      <w:tr w:rsidR="002039B0" w:rsidTr="002039B0">
        <w:trPr>
          <w:cantSplit/>
          <w:jc w:val="center"/>
        </w:trPr>
        <w:tc>
          <w:tcPr>
            <w:tcW w:w="189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Технологии</w:t>
            </w:r>
          </w:p>
        </w:tc>
        <w:tc>
          <w:tcPr>
            <w:tcW w:w="774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Главная страница: </w:t>
            </w:r>
            <w:r>
              <w:rPr>
                <w:i/>
              </w:rPr>
              <w:t>AI</w:t>
            </w:r>
            <w:r>
              <w:t xml:space="preserve"> для технических диаграмм; домен зарегистрирован 03.10.2014</w:t>
            </w:r>
          </w:p>
        </w:tc>
      </w:tr>
      <w:tr w:rsidR="002039B0" w:rsidTr="002039B0">
        <w:trPr>
          <w:cantSplit/>
          <w:jc w:val="center"/>
        </w:trPr>
        <w:tc>
          <w:tcPr>
            <w:tcW w:w="189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Рекламная активность</w:t>
            </w:r>
          </w:p>
        </w:tc>
        <w:tc>
          <w:tcPr>
            <w:tcW w:w="774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</w:t>
            </w:r>
            <w:r>
              <w:rPr>
                <w:i/>
              </w:rPr>
              <w:t>Transparency</w:t>
            </w:r>
            <w:r>
              <w:t xml:space="preserve"> </w:t>
            </w:r>
            <w:r>
              <w:rPr>
                <w:i/>
              </w:rPr>
              <w:t>Center</w:t>
            </w:r>
            <w:r>
              <w:t xml:space="preserve">, </w:t>
            </w:r>
            <w:r>
              <w:rPr>
                <w:i/>
              </w:rPr>
              <w:t>LinkedIn</w:t>
            </w:r>
            <w:r>
              <w:t xml:space="preserve"> </w:t>
            </w:r>
            <w:r>
              <w:rPr>
                <w:i/>
              </w:rPr>
              <w:t>Ad</w:t>
            </w:r>
            <w:r>
              <w:t xml:space="preserve"> </w:t>
            </w:r>
            <w:r>
              <w:rPr>
                <w:i/>
              </w:rPr>
              <w:t>Library</w:t>
            </w:r>
            <w:r>
              <w:t xml:space="preserve"> (не проверялись)</w:t>
            </w:r>
          </w:p>
        </w:tc>
      </w:tr>
      <w:tr w:rsidR="002039B0" w:rsidTr="002039B0">
        <w:trPr>
          <w:cantSplit/>
          <w:jc w:val="center"/>
        </w:trPr>
        <w:tc>
          <w:tcPr>
            <w:tcW w:w="1890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Вывод по барьеру</w:t>
            </w:r>
          </w:p>
        </w:tc>
        <w:tc>
          <w:tcPr>
            <w:tcW w:w="7748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Ближайший по функции заменитель на основе генерации (</w:t>
            </w:r>
            <w:r>
              <w:rPr>
                <w:i/>
              </w:rPr>
              <w:t>AI</w:t>
            </w:r>
            <w:r>
              <w:t xml:space="preserve">); трафик сопоставим с </w:t>
            </w:r>
            <w:r>
              <w:rPr>
                <w:i/>
              </w:rPr>
              <w:t>Creately</w:t>
            </w:r>
            <w:r>
              <w:t>; 2 запроса «</w:t>
            </w:r>
            <w:r>
              <w:rPr>
                <w:i/>
              </w:rPr>
              <w:t>eraser</w:t>
            </w:r>
            <w:r>
              <w:t xml:space="preserve"> </w:t>
            </w:r>
            <w:r>
              <w:rPr>
                <w:i/>
              </w:rPr>
              <w:t>io</w:t>
            </w:r>
            <w:r>
              <w:t>» в месяц.</w:t>
            </w:r>
          </w:p>
        </w:tc>
      </w:tr>
    </w:tbl>
    <w:p w:rsidR="002039B0" w:rsidRDefault="00C87E51">
      <w:pPr>
        <w:pStyle w:val="2"/>
        <w:keepNext w:val="0"/>
        <w:pageBreakBefore/>
      </w:pPr>
      <w:r>
        <w:t>ПРИЛОЖЕНИЕ Г</w:t>
      </w:r>
    </w:p>
    <w:p w:rsidR="002039B0" w:rsidRDefault="00C87E51">
      <w:pPr>
        <w:ind w:firstLine="709"/>
        <w:jc w:val="both"/>
      </w:pPr>
      <w:r>
        <w:rPr>
          <w:sz w:val="28"/>
        </w:rPr>
        <w:t>(обязательное)</w:t>
      </w:r>
    </w:p>
    <w:p w:rsidR="002039B0" w:rsidRDefault="00C87E51">
      <w:pPr>
        <w:ind w:firstLine="709"/>
        <w:jc w:val="both"/>
      </w:pPr>
      <w:r>
        <w:rPr>
          <w:b/>
          <w:sz w:val="28"/>
        </w:rPr>
        <w:t>Перечень файлов работы</w:t>
      </w:r>
    </w:p>
    <w:p w:rsidR="002039B0" w:rsidRDefault="00C87E51">
      <w:pPr>
        <w:pStyle w:val="FirstParagraph"/>
        <w:keepNext/>
      </w:pPr>
      <w:r>
        <w:rPr>
          <w:sz w:val="28"/>
        </w:rPr>
        <w:t>Таблица 66 – Файлы лабораторной работы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105"/>
        <w:gridCol w:w="4533"/>
      </w:tblGrid>
      <w:tr w:rsidR="002039B0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10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Файл или папка</w:t>
            </w:r>
          </w:p>
        </w:tc>
        <w:tc>
          <w:tcPr>
            <w:tcW w:w="453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Содержание</w:t>
            </w:r>
          </w:p>
        </w:tc>
      </w:tr>
      <w:tr w:rsidR="002039B0" w:rsidTr="002039B0">
        <w:trPr>
          <w:cantSplit/>
          <w:jc w:val="center"/>
        </w:trPr>
        <w:tc>
          <w:tcPr>
            <w:tcW w:w="510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ОТЧЕТ_ЛР4_</w:t>
            </w:r>
            <w:r>
              <w:rPr>
                <w:i/>
              </w:rPr>
              <w:t>NotaCode.docx</w:t>
            </w:r>
          </w:p>
        </w:tc>
        <w:tc>
          <w:tcPr>
            <w:tcW w:w="453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Итоговый документ </w:t>
            </w:r>
            <w:r>
              <w:rPr>
                <w:i/>
              </w:rPr>
              <w:t>Word</w:t>
            </w:r>
            <w:r>
              <w:t xml:space="preserve"> по СТП БГУИР</w:t>
            </w:r>
          </w:p>
        </w:tc>
      </w:tr>
      <w:tr w:rsidR="002039B0" w:rsidTr="002039B0">
        <w:trPr>
          <w:cantSplit/>
          <w:jc w:val="center"/>
        </w:trPr>
        <w:tc>
          <w:tcPr>
            <w:tcW w:w="510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Excel/ocenka_konkurencii_NotaCode.xlsx</w:t>
            </w:r>
          </w:p>
        </w:tc>
        <w:tc>
          <w:tcPr>
            <w:tcW w:w="453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Рабочая копия </w:t>
            </w:r>
            <w:r>
              <w:rPr>
                <w:i/>
              </w:rPr>
              <w:t>Excel</w:t>
            </w:r>
            <w:r>
              <w:t>-шаблона с исправлениями Д1–Д6; листы 02–07 заполнены частично</w:t>
            </w:r>
          </w:p>
        </w:tc>
      </w:tr>
      <w:tr w:rsidR="002039B0" w:rsidTr="002039B0">
        <w:trPr>
          <w:cantSplit/>
          <w:jc w:val="center"/>
        </w:trPr>
        <w:tc>
          <w:tcPr>
            <w:tcW w:w="510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Python/lr4_calc.py</w:t>
            </w:r>
          </w:p>
        </w:tc>
        <w:tc>
          <w:tcPr>
            <w:tcW w:w="453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Расчеты по формулам шаблона и методик (основной расчет и вариант </w:t>
            </w:r>
            <w:r>
              <w:rPr>
                <w:i/>
              </w:rPr>
              <w:t>Word</w:t>
            </w:r>
            <w:r>
              <w:t>)</w:t>
            </w:r>
          </w:p>
        </w:tc>
      </w:tr>
      <w:tr w:rsidR="002039B0" w:rsidTr="002039B0">
        <w:trPr>
          <w:cantSplit/>
          <w:jc w:val="center"/>
        </w:trPr>
        <w:tc>
          <w:tcPr>
            <w:tcW w:w="510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Python/03_apply_to_excel.py, </w:t>
            </w:r>
            <w:r>
              <w:t>04_</w:t>
            </w:r>
            <w:r>
              <w:rPr>
                <w:i/>
              </w:rPr>
              <w:t>verify.py</w:t>
            </w:r>
          </w:p>
        </w:tc>
        <w:tc>
          <w:tcPr>
            <w:tcW w:w="453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Перенос данных в </w:t>
            </w:r>
            <w:r>
              <w:rPr>
                <w:i/>
              </w:rPr>
              <w:t>Excel</w:t>
            </w:r>
            <w:r>
              <w:t xml:space="preserve"> и сверка </w:t>
            </w:r>
            <w:r>
              <w:rPr>
                <w:i/>
              </w:rPr>
              <w:t>Python</w:t>
            </w:r>
            <w:r>
              <w:t xml:space="preserve"> и </w:t>
            </w:r>
            <w:r>
              <w:rPr>
                <w:i/>
              </w:rPr>
              <w:t>Excel</w:t>
            </w:r>
          </w:p>
        </w:tc>
      </w:tr>
      <w:tr w:rsidR="002039B0" w:rsidTr="002039B0">
        <w:trPr>
          <w:cantSplit/>
          <w:jc w:val="center"/>
        </w:trPr>
        <w:tc>
          <w:tcPr>
            <w:tcW w:w="510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Python/from_prev_labs.py</w:t>
            </w:r>
          </w:p>
        </w:tc>
        <w:tc>
          <w:tcPr>
            <w:tcW w:w="453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Реестр данных, ожидаемых из ЛР1 и ЛР2-3</w:t>
            </w:r>
          </w:p>
        </w:tc>
      </w:tr>
      <w:tr w:rsidR="002039B0" w:rsidTr="002039B0">
        <w:trPr>
          <w:cantSplit/>
          <w:jc w:val="center"/>
        </w:trPr>
        <w:tc>
          <w:tcPr>
            <w:tcW w:w="510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Python/data/</w:t>
            </w:r>
          </w:p>
        </w:tc>
        <w:tc>
          <w:tcPr>
            <w:tcW w:w="453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Входные таблицы </w:t>
            </w:r>
            <w:r>
              <w:rPr>
                <w:i/>
              </w:rPr>
              <w:t>CSV</w:t>
            </w:r>
          </w:p>
        </w:tc>
      </w:tr>
      <w:tr w:rsidR="002039B0" w:rsidTr="002039B0">
        <w:trPr>
          <w:cantSplit/>
          <w:jc w:val="center"/>
        </w:trPr>
        <w:tc>
          <w:tcPr>
            <w:tcW w:w="510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Рисунки/</w:t>
            </w:r>
          </w:p>
        </w:tc>
        <w:tc>
          <w:tcPr>
            <w:tcW w:w="453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Рисунки отчета</w:t>
            </w:r>
          </w:p>
        </w:tc>
      </w:tr>
      <w:tr w:rsidR="002039B0" w:rsidTr="002039B0">
        <w:trPr>
          <w:cantSplit/>
          <w:jc w:val="center"/>
        </w:trPr>
        <w:tc>
          <w:tcPr>
            <w:tcW w:w="510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Python/08_word_variant.py, </w:t>
            </w:r>
            <w:r>
              <w:rPr>
                <w:i/>
              </w:rPr>
              <w:t>results_lr4.json</w:t>
            </w:r>
          </w:p>
        </w:tc>
        <w:tc>
          <w:tcPr>
            <w:tcW w:w="453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Расчет варианта </w:t>
            </w:r>
            <w:r>
              <w:rPr>
                <w:i/>
              </w:rPr>
              <w:t>Word</w:t>
            </w:r>
            <w:r>
              <w:t xml:space="preserve">, матриц и сырых визитов </w:t>
            </w:r>
            <w:r>
              <w:rPr>
                <w:i/>
              </w:rPr>
              <w:t>Semrush</w:t>
            </w:r>
          </w:p>
        </w:tc>
      </w:tr>
      <w:tr w:rsidR="002039B0" w:rsidTr="002039B0">
        <w:trPr>
          <w:cantSplit/>
          <w:jc w:val="center"/>
        </w:trPr>
        <w:tc>
          <w:tcPr>
            <w:tcW w:w="510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Python/07_fill_params_sources.py</w:t>
            </w:r>
          </w:p>
        </w:tc>
        <w:tc>
          <w:tcPr>
            <w:tcW w:w="453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Название рынка, период, даты обращения в </w:t>
            </w:r>
            <w:r>
              <w:rPr>
                <w:i/>
              </w:rPr>
              <w:t>Excel</w:t>
            </w:r>
          </w:p>
        </w:tc>
      </w:tr>
      <w:tr w:rsidR="002039B0" w:rsidTr="002039B0">
        <w:trPr>
          <w:cantSplit/>
          <w:jc w:val="center"/>
        </w:trPr>
        <w:tc>
          <w:tcPr>
            <w:tcW w:w="510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Python/assumptions.py</w:t>
            </w:r>
          </w:p>
        </w:tc>
        <w:tc>
          <w:tcPr>
            <w:tcW w:w="453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Единый журнал допущений (сверка с ЛР2-3)</w:t>
            </w:r>
          </w:p>
        </w:tc>
      </w:tr>
      <w:tr w:rsidR="002039B0" w:rsidTr="002039B0">
        <w:trPr>
          <w:cantSplit/>
          <w:jc w:val="center"/>
        </w:trPr>
        <w:tc>
          <w:tcPr>
            <w:tcW w:w="510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Python/cards_data.py</w:t>
            </w:r>
          </w:p>
        </w:tc>
        <w:tc>
          <w:tcPr>
            <w:tcW w:w="453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Данные карточек конкурентов</w:t>
            </w:r>
          </w:p>
        </w:tc>
      </w:tr>
      <w:tr w:rsidR="002039B0" w:rsidTr="002039B0">
        <w:trPr>
          <w:cantSplit/>
          <w:jc w:val="center"/>
        </w:trPr>
        <w:tc>
          <w:tcPr>
            <w:tcW w:w="510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Материалы_собранные/</w:t>
            </w:r>
          </w:p>
        </w:tc>
        <w:tc>
          <w:tcPr>
            <w:tcW w:w="453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Исходные выгрузки: </w:t>
            </w:r>
            <w:r>
              <w:rPr>
                <w:i/>
              </w:rPr>
              <w:t>Semrush</w:t>
            </w:r>
            <w:r>
              <w:t xml:space="preserve">, Вордстат, </w:t>
            </w:r>
            <w:r>
              <w:rPr>
                <w:i/>
              </w:rPr>
              <w:t>GitHub</w:t>
            </w:r>
            <w:r>
              <w:t xml:space="preserve">, </w:t>
            </w:r>
            <w:r>
              <w:rPr>
                <w:i/>
              </w:rPr>
              <w:t>Trustpilot</w:t>
            </w:r>
            <w:r>
              <w:t xml:space="preserve">, </w:t>
            </w:r>
            <w:r>
              <w:rPr>
                <w:i/>
              </w:rPr>
              <w:t>RDAP</w:t>
            </w:r>
            <w:r>
              <w:t>, страницы сайтов, журнал закрытых источников</w:t>
            </w:r>
          </w:p>
        </w:tc>
      </w:tr>
      <w:tr w:rsidR="002039B0" w:rsidTr="002039B0">
        <w:trPr>
          <w:cantSplit/>
          <w:jc w:val="center"/>
        </w:trPr>
        <w:tc>
          <w:tcPr>
            <w:tcW w:w="5105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Скриншоты/</w:t>
            </w:r>
          </w:p>
        </w:tc>
        <w:tc>
          <w:tcPr>
            <w:tcW w:w="4533" w:type="dxa"/>
            <w:vAlign w:val="center"/>
          </w:tcPr>
          <w:p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Снимки экрана: отказ </w:t>
            </w:r>
            <w:r>
              <w:rPr>
                <w:i/>
              </w:rPr>
              <w:t>Similarweb</w:t>
            </w:r>
            <w:r>
              <w:t xml:space="preserve"> (403), Вордстат</w:t>
            </w:r>
          </w:p>
        </w:tc>
      </w:tr>
    </w:tbl>
    <w:p w:rsidR="000E0014" w:rsidRDefault="000E0014"/>
    <w:p>
      <w:pPr>
        <w:pStyle w:val="1"/>
        <w:pageBreakBefore/>
      </w:pPr>
      <w:r>
        <w:t xml:space="preserve">ЛАБОРАТОРНАЯ РАБОТА №5. АНАЛИЗ КОНКУРЕНТОВ ПО САЙТАМ, МОДЕЛЯМ ЛЕВИТТА И КАНО</w:t>
      </w:r>
    </w:p>
    <w:p w:rsidR="00A71109" w:rsidRDefault="00B70207">
      <w:pPr>
        <w:pStyle w:val="2"/>
        <w:pageBreakBefore/>
      </w:pPr>
      <w:r>
        <w:t>1 ЦЕЛЬ РАБОТЫ</w:t>
      </w:r>
    </w:p>
    <w:p w:rsidR="00A71109" w:rsidRDefault="00B70207">
      <w:pPr>
        <w:pStyle w:val="FirstParagraph"/>
      </w:pPr>
      <w:r>
        <w:rPr>
          <w:sz w:val="28"/>
        </w:rPr>
        <w:t xml:space="preserve">По открытым данным сайтов и независимых площадок составить и классифицировать конкурентное поле проекта </w:t>
      </w:r>
      <w:r>
        <w:rPr>
          <w:i/>
          <w:sz w:val="28"/>
        </w:rPr>
        <w:t>NotaCode</w:t>
      </w:r>
      <w:r>
        <w:rPr>
          <w:sz w:val="28"/>
        </w:rPr>
        <w:t xml:space="preserve"> по уровням конкуренции, определить рыночный стандарт цифрового товара по моделям Левитта и Кано и реконструировать бизнес-модели конкурентов [1–3].</w:t>
      </w:r>
    </w:p>
    <w:p w:rsidR="00A71109" w:rsidRDefault="00B70207">
      <w:pPr>
        <w:pStyle w:val="a0"/>
        <w:ind w:firstLine="709"/>
        <w:jc w:val="both"/>
      </w:pPr>
      <w:r>
        <w:rPr>
          <w:sz w:val="28"/>
        </w:rPr>
        <w:t>Задачи работы: описать объект анализа; сформировать реестр компаний и оценить их по десяти критериям шаблона; сформировать выборку конкурентов для анализа цифрового товара и бизнес-модели; разложить признаки товара по уровням Левитта; классифицировать требования по Кано; рассчитать доли конкурентов для рыночного стандарта; восстановить блоки бизнес-модели и практики монетизации; сформулировать выводы для собственного товара и модели.</w:t>
      </w:r>
    </w:p>
    <w:p w:rsidR="00A71109" w:rsidRDefault="00B70207">
      <w:pPr>
        <w:pStyle w:val="a0"/>
        <w:ind w:firstLine="709"/>
        <w:jc w:val="both"/>
      </w:pPr>
      <w:r>
        <w:rPr>
          <w:sz w:val="28"/>
        </w:rPr>
        <w:t xml:space="preserve">Проект: </w:t>
      </w:r>
      <w:r>
        <w:rPr>
          <w:i/>
          <w:sz w:val="28"/>
        </w:rPr>
        <w:t>NotaCode</w:t>
      </w:r>
      <w:r>
        <w:rPr>
          <w:sz w:val="28"/>
        </w:rPr>
        <w:t xml:space="preserve"> – веб-</w:t>
      </w:r>
      <w:r>
        <w:rPr>
          <w:i/>
          <w:sz w:val="28"/>
        </w:rPr>
        <w:t>IDE</w:t>
      </w:r>
      <w:r>
        <w:rPr>
          <w:sz w:val="28"/>
        </w:rPr>
        <w:t xml:space="preserve"> «диаграммы как код» для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2.0,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; тарифная модель </w:t>
      </w:r>
      <w:r>
        <w:rPr>
          <w:i/>
          <w:sz w:val="28"/>
        </w:rPr>
        <w:t>freemium</w:t>
      </w:r>
      <w:r>
        <w:rPr>
          <w:sz w:val="28"/>
        </w:rPr>
        <w:t xml:space="preserve"> – </w:t>
      </w:r>
      <w:r>
        <w:rPr>
          <w:i/>
          <w:sz w:val="28"/>
        </w:rPr>
        <w:t>Free</w:t>
      </w:r>
      <w:r>
        <w:rPr>
          <w:sz w:val="28"/>
        </w:rPr>
        <w:t xml:space="preserve"> и </w:t>
      </w:r>
      <w:r>
        <w:rPr>
          <w:i/>
          <w:sz w:val="28"/>
        </w:rPr>
        <w:t>Pro</w:t>
      </w:r>
      <w:r>
        <w:rPr>
          <w:sz w:val="28"/>
        </w:rPr>
        <w:t xml:space="preserve"> за 40 </w:t>
      </w:r>
      <w:r>
        <w:rPr>
          <w:i/>
          <w:sz w:val="28"/>
        </w:rPr>
        <w:t>у.е.</w:t>
      </w:r>
      <w:r>
        <w:rPr>
          <w:sz w:val="28"/>
        </w:rPr>
        <w:t xml:space="preserve"> в год (48 </w:t>
      </w:r>
      <w:r>
        <w:rPr>
          <w:i/>
          <w:sz w:val="28"/>
        </w:rPr>
        <w:t>у.е.</w:t>
      </w:r>
      <w:r>
        <w:rPr>
          <w:sz w:val="28"/>
        </w:rPr>
        <w:t xml:space="preserve"> в год при цене 4 </w:t>
      </w:r>
      <w:r>
        <w:rPr>
          <w:i/>
          <w:sz w:val="28"/>
        </w:rPr>
        <w:t>у.е.</w:t>
      </w:r>
      <w:r>
        <w:rPr>
          <w:sz w:val="28"/>
        </w:rPr>
        <w:t xml:space="preserve"> в месяц, 4 × 12). Продукт находится до выпуска минимальной версии, собственных данных нет.</w:t>
      </w:r>
    </w:p>
    <w:p w:rsidR="00A71109" w:rsidRDefault="00B70207">
      <w:pPr>
        <w:pStyle w:val="a0"/>
        <w:ind w:firstLine="709"/>
        <w:jc w:val="both"/>
      </w:pPr>
      <w:r>
        <w:rPr>
          <w:sz w:val="28"/>
        </w:rPr>
        <w:t xml:space="preserve">Конкурентная группа и данные </w:t>
      </w:r>
      <w:r>
        <w:rPr>
          <w:i/>
          <w:sz w:val="28"/>
        </w:rPr>
        <w:t>Similarweb</w:t>
      </w:r>
      <w:r>
        <w:rPr>
          <w:sz w:val="28"/>
        </w:rPr>
        <w:t xml:space="preserve">, Вордстат, </w:t>
      </w:r>
      <w:r>
        <w:rPr>
          <w:i/>
          <w:sz w:val="28"/>
        </w:rPr>
        <w:t>GitHub</w:t>
      </w:r>
      <w:r>
        <w:rPr>
          <w:sz w:val="28"/>
        </w:rPr>
        <w:t>, отзывов взяты из ЛР1–ЛР4 (снимок 30.09.2026) [4–8]; страницы конкурентов (главные, тарифы, документация, интеграции, шаблоны, безопасность) просмотрены 01.10.2026 [9].</w:t>
      </w:r>
    </w:p>
    <w:p w:rsidR="00A71109" w:rsidRDefault="00B70207">
      <w:pPr>
        <w:pStyle w:val="2"/>
        <w:pageBreakBefore/>
      </w:pPr>
      <w:r>
        <w:t>2 ХОД РАБОТЫ</w:t>
      </w:r>
    </w:p>
    <w:p w:rsidR="00A71109" w:rsidRDefault="00B70207">
      <w:pPr>
        <w:pStyle w:val="3"/>
        <w:ind w:firstLine="709"/>
      </w:pPr>
      <w:r>
        <w:t>2.1 Исходные материалы и порядок работы</w:t>
      </w:r>
    </w:p>
    <w:p w:rsidR="00A71109" w:rsidRDefault="00B70207">
      <w:pPr>
        <w:pStyle w:val="FirstParagraph"/>
      </w:pPr>
      <w:r>
        <w:rPr>
          <w:sz w:val="28"/>
        </w:rPr>
        <w:t xml:space="preserve">Работа выполнена по трем методикам и трем </w:t>
      </w:r>
      <w:r>
        <w:rPr>
          <w:i/>
          <w:sz w:val="28"/>
        </w:rPr>
        <w:t>Excel</w:t>
      </w:r>
      <w:r>
        <w:rPr>
          <w:sz w:val="28"/>
        </w:rPr>
        <w:t>-шаблонам [1–3]. Расчеты ведутся в рабочих копиях шаблонов; найденные дефекты шаблонов исправлены и описаны в разделе 2.5.</w:t>
      </w:r>
    </w:p>
    <w:p w:rsidR="00A71109" w:rsidRDefault="00B70207">
      <w:pPr>
        <w:pStyle w:val="a0"/>
        <w:keepNext/>
        <w:jc w:val="both"/>
      </w:pPr>
      <w:r>
        <w:rPr>
          <w:sz w:val="28"/>
        </w:rPr>
        <w:t>Таблица 1 – Соответствие частей работы методикам и рабочим книгам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1988"/>
        <w:gridCol w:w="3625"/>
        <w:gridCol w:w="3375"/>
      </w:tblGrid>
      <w:tr w:rsidR="00A71109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Часть</w:t>
            </w:r>
          </w:p>
        </w:tc>
        <w:tc>
          <w:tcPr>
            <w:tcW w:w="1988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Методика</w:t>
            </w:r>
          </w:p>
        </w:tc>
        <w:tc>
          <w:tcPr>
            <w:tcW w:w="3625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Рабочая книга</w:t>
            </w:r>
          </w:p>
        </w:tc>
        <w:tc>
          <w:tcPr>
            <w:tcW w:w="3375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Результат</w:t>
            </w:r>
          </w:p>
        </w:tc>
      </w:tr>
      <w:tr w:rsidR="00A71109" w:rsidTr="00A71109">
        <w:trPr>
          <w:cantSplit/>
          <w:jc w:val="center"/>
        </w:trPr>
        <w:tc>
          <w:tcPr>
            <w:tcW w:w="650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</w:t>
            </w:r>
          </w:p>
        </w:tc>
        <w:tc>
          <w:tcPr>
            <w:tcW w:w="1988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Классификация компаний по уровням конкуренции</w:t>
            </w:r>
          </w:p>
        </w:tc>
        <w:tc>
          <w:tcPr>
            <w:tcW w:w="3625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Excel/klassifikaciya_urovni_konkurencii_NotaCode.xlsx</w:t>
            </w:r>
          </w:p>
        </w:tc>
        <w:tc>
          <w:tcPr>
            <w:tcW w:w="3375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Реестр из 22 компаний, оценка по критериям </w:t>
            </w:r>
            <w:r>
              <w:rPr>
                <w:i/>
              </w:rPr>
              <w:t>C1</w:t>
            </w:r>
            <w:r>
              <w:t>–</w:t>
            </w:r>
            <w:r>
              <w:rPr>
                <w:i/>
              </w:rPr>
              <w:t>C10</w:t>
            </w:r>
            <w:r>
              <w:t>, уровни, карта близости</w:t>
            </w:r>
          </w:p>
        </w:tc>
      </w:tr>
      <w:tr w:rsidR="00A71109" w:rsidTr="00A71109">
        <w:trPr>
          <w:cantSplit/>
          <w:jc w:val="center"/>
        </w:trPr>
        <w:tc>
          <w:tcPr>
            <w:tcW w:w="650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</w:t>
            </w:r>
          </w:p>
        </w:tc>
        <w:tc>
          <w:tcPr>
            <w:tcW w:w="1988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Анализ по сайтам: цифровой товар, модели Левитта и Кано</w:t>
            </w:r>
          </w:p>
        </w:tc>
        <w:tc>
          <w:tcPr>
            <w:tcW w:w="3625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Excel/analiz_konkurentov_Levitt_Kano_NotaCode.xlsx</w:t>
            </w:r>
          </w:p>
        </w:tc>
        <w:tc>
          <w:tcPr>
            <w:tcW w:w="3375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Выборка из 8 конкурентов, карта сайтов (40 записей), 153 признаков по Левитту, 33 требований по Кано, рыночный стандарт, сравнение по 25 критериям</w:t>
            </w:r>
          </w:p>
        </w:tc>
      </w:tr>
      <w:tr w:rsidR="00A71109" w:rsidTr="00A71109">
        <w:trPr>
          <w:cantSplit/>
          <w:jc w:val="center"/>
        </w:trPr>
        <w:tc>
          <w:tcPr>
            <w:tcW w:w="650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</w:t>
            </w:r>
          </w:p>
        </w:tc>
        <w:tc>
          <w:tcPr>
            <w:tcW w:w="1988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Анализ бизнес-модели конкурентов по сайтам</w:t>
            </w:r>
          </w:p>
        </w:tc>
        <w:tc>
          <w:tcPr>
            <w:tcW w:w="3625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Excel/analiz_biznes_modeli_konkurentov_NotaCode.xlsx</w:t>
            </w:r>
          </w:p>
        </w:tc>
        <w:tc>
          <w:tcPr>
            <w:tcW w:w="3375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145 фактов сайтов, 12 блоков бизнес-модели, монетизация, каналы, стандарт бизнес-модели, рейтинг</w:t>
            </w:r>
          </w:p>
        </w:tc>
      </w:tr>
    </w:tbl>
    <w:p w:rsidR="00A71109" w:rsidRDefault="00B70207">
      <w:pPr>
        <w:pStyle w:val="a0"/>
        <w:ind w:firstLine="709"/>
        <w:jc w:val="both"/>
      </w:pPr>
      <w:r>
        <w:rPr>
          <w:sz w:val="28"/>
        </w:rPr>
        <w:t xml:space="preserve">Шкала шаблона классификации отличается от шкалы методики (десять критериев со шкалой 0–5 и пять уровней вместо восьми критериев 0–4 и семи уровней); в работе применена шкала шаблона, определения уровней и правила корректировки взяты из методики [1]. Оценки по шкалам – экспертные; правила начисления записаны в журналах книг. Для частей </w:t>
      </w:r>
      <w:r>
        <w:rPr>
          <w:i/>
          <w:sz w:val="28"/>
        </w:rPr>
        <w:t>B</w:t>
      </w:r>
      <w:r>
        <w:rPr>
          <w:sz w:val="28"/>
        </w:rPr>
        <w:t xml:space="preserve"> и </w:t>
      </w:r>
      <w:r>
        <w:rPr>
          <w:i/>
          <w:sz w:val="28"/>
        </w:rPr>
        <w:t>C</w:t>
      </w:r>
      <w:r>
        <w:rPr>
          <w:sz w:val="28"/>
        </w:rPr>
        <w:t xml:space="preserve"> принято правило: признак засчитывается, если он найден на просмотренных страницах; отсутствие на просмотренных страницах не доказывает отсутствия у продукта, поэтому доли конкурентов могут быть занижены.</w:t>
      </w:r>
    </w:p>
    <w:p w:rsidR="00A71109" w:rsidRDefault="00B70207">
      <w:pPr>
        <w:pStyle w:val="3"/>
        <w:ind w:firstLine="709"/>
      </w:pPr>
      <w:r>
        <w:t xml:space="preserve">2.2 Часть </w:t>
      </w:r>
      <w:r>
        <w:rPr>
          <w:i/>
          <w:iCs/>
        </w:rPr>
        <w:t xml:space="preserve">A. </w:t>
      </w:r>
      <w:r>
        <w:t>Классификация компаний по уровням конкуренции</w:t>
      </w:r>
    </w:p>
    <w:p w:rsidR="00DB08D5" w:rsidRDefault="00EF61E1">
      <w:pPr>
        <w:ind w:firstLine="708"/>
        <w:jc w:val="both"/>
      </w:pPr>
      <w:r>
        <w:rPr>
          <w:i/>
          <w:sz w:val="28"/>
          <w:szCs w:val="28"/>
        </w:rPr>
        <w:t>В данном подразделе рассматриваются ключевые аспекты темы применительно к продукту NotaCode и его рынку.</w:t>
      </w:r>
    </w:p>
    <w:p w:rsidR="00A71109" w:rsidRDefault="00B70207">
      <w:pPr>
        <w:pStyle w:val="4"/>
        <w:ind w:firstLine="709"/>
      </w:pPr>
      <w:r>
        <w:t>2.2.1 Объект анализа</w:t>
      </w:r>
    </w:p>
    <w:p w:rsidR="00A71109" w:rsidRDefault="00B70207">
      <w:pPr>
        <w:pStyle w:val="FirstParagraph"/>
        <w:keepNext/>
      </w:pPr>
      <w:r>
        <w:rPr>
          <w:sz w:val="28"/>
        </w:rPr>
        <w:t>Таблица 2 – Описание объекта анализа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54"/>
        <w:gridCol w:w="7084"/>
      </w:tblGrid>
      <w:tr w:rsidR="00A71109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54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Поле</w:t>
            </w:r>
          </w:p>
        </w:tc>
        <w:tc>
          <w:tcPr>
            <w:tcW w:w="7084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A71109" w:rsidTr="00A71109">
        <w:trPr>
          <w:cantSplit/>
          <w:jc w:val="center"/>
        </w:trPr>
        <w:tc>
          <w:tcPr>
            <w:tcW w:w="2554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Объект</w:t>
            </w:r>
          </w:p>
        </w:tc>
        <w:tc>
          <w:tcPr>
            <w:tcW w:w="7084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NotaCode</w:t>
            </w:r>
            <w:r>
              <w:t xml:space="preserve"> – веб-</w:t>
            </w:r>
            <w:r>
              <w:rPr>
                <w:i/>
              </w:rPr>
              <w:t>IDE</w:t>
            </w:r>
            <w:r>
              <w:t xml:space="preserve"> «диаграммы как код» (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 xml:space="preserve">, </w:t>
            </w:r>
            <w:r>
              <w:rPr>
                <w:i/>
              </w:rPr>
              <w:t>ERD</w:t>
            </w:r>
            <w:r>
              <w:t xml:space="preserve">, </w:t>
            </w:r>
            <w:r>
              <w:rPr>
                <w:i/>
              </w:rPr>
              <w:t>IDEF0</w:t>
            </w:r>
            <w:r>
              <w:t xml:space="preserve">, </w:t>
            </w:r>
            <w:r>
              <w:rPr>
                <w:i/>
              </w:rPr>
              <w:t>DFD</w:t>
            </w:r>
            <w:r>
              <w:t>)</w:t>
            </w:r>
          </w:p>
        </w:tc>
      </w:tr>
      <w:tr w:rsidR="00A71109" w:rsidTr="00A71109">
        <w:trPr>
          <w:cantSplit/>
          <w:jc w:val="center"/>
        </w:trPr>
        <w:tc>
          <w:tcPr>
            <w:tcW w:w="2554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Потребительская задача</w:t>
            </w:r>
          </w:p>
        </w:tc>
        <w:tc>
          <w:tcPr>
            <w:tcW w:w="7084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Быстро строить и проверять диаграммы формальных нотаций из текстового описания</w:t>
            </w:r>
          </w:p>
        </w:tc>
      </w:tr>
      <w:tr w:rsidR="00A71109" w:rsidTr="00A71109">
        <w:trPr>
          <w:cantSplit/>
          <w:jc w:val="center"/>
        </w:trPr>
        <w:tc>
          <w:tcPr>
            <w:tcW w:w="2554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Сегмент</w:t>
            </w:r>
          </w:p>
        </w:tc>
        <w:tc>
          <w:tcPr>
            <w:tcW w:w="7084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Студенты технических специальностей (</w:t>
            </w:r>
            <w:r>
              <w:rPr>
                <w:i/>
              </w:rPr>
              <w:t>Free</w:t>
            </w:r>
            <w:r>
              <w:t>), аналитики и разработчики ПО (</w:t>
            </w:r>
            <w:r>
              <w:rPr>
                <w:i/>
              </w:rPr>
              <w:t>Pro</w:t>
            </w:r>
            <w:r>
              <w:t>)</w:t>
            </w:r>
          </w:p>
        </w:tc>
      </w:tr>
      <w:tr w:rsidR="00A71109" w:rsidTr="00A71109">
        <w:trPr>
          <w:cantSplit/>
          <w:jc w:val="center"/>
        </w:trPr>
        <w:tc>
          <w:tcPr>
            <w:tcW w:w="2554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География и язык</w:t>
            </w:r>
          </w:p>
        </w:tc>
        <w:tc>
          <w:tcPr>
            <w:tcW w:w="7084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Беларусь; расширение на Россию и СНГ; русский и английский языки</w:t>
            </w:r>
          </w:p>
        </w:tc>
      </w:tr>
      <w:tr w:rsidR="00A71109" w:rsidTr="00A71109">
        <w:trPr>
          <w:cantSplit/>
          <w:jc w:val="center"/>
        </w:trPr>
        <w:tc>
          <w:tcPr>
            <w:tcW w:w="2554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Ценовой диапазон</w:t>
            </w:r>
          </w:p>
        </w:tc>
        <w:tc>
          <w:tcPr>
            <w:tcW w:w="7084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Free</w:t>
            </w:r>
            <w:r>
              <w:t xml:space="preserve">; </w:t>
            </w:r>
            <w:r>
              <w:rPr>
                <w:i/>
              </w:rPr>
              <w:t>Pro</w:t>
            </w:r>
            <w:r>
              <w:t xml:space="preserve"> 40 </w:t>
            </w:r>
            <w:r>
              <w:rPr>
                <w:i/>
              </w:rPr>
              <w:t>у.е.</w:t>
            </w:r>
            <w:r>
              <w:t xml:space="preserve"> в год (48 </w:t>
            </w:r>
            <w:r>
              <w:rPr>
                <w:i/>
              </w:rPr>
              <w:t>у.е.</w:t>
            </w:r>
            <w:r>
              <w:t xml:space="preserve"> в год при 4 × 12)</w:t>
            </w:r>
          </w:p>
        </w:tc>
      </w:tr>
      <w:tr w:rsidR="00A71109" w:rsidTr="00A71109">
        <w:trPr>
          <w:cantSplit/>
          <w:jc w:val="center"/>
        </w:trPr>
        <w:tc>
          <w:tcPr>
            <w:tcW w:w="2554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Ключевой результат</w:t>
            </w:r>
          </w:p>
        </w:tc>
        <w:tc>
          <w:tcPr>
            <w:tcW w:w="7084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Корректная диаграмма в выбранной нотации, экспортируемая в документ</w:t>
            </w:r>
          </w:p>
        </w:tc>
      </w:tr>
    </w:tbl>
    <w:p w:rsidR="00A71109" w:rsidRDefault="00B70207">
      <w:pPr>
        <w:pStyle w:val="4"/>
        <w:ind w:firstLine="709"/>
      </w:pPr>
      <w:r>
        <w:t>2.2.2 Реестр компаний и источники обнаружения</w:t>
      </w:r>
    </w:p>
    <w:p w:rsidR="00A71109" w:rsidRDefault="00B70207">
      <w:pPr>
        <w:pStyle w:val="FirstParagraph"/>
      </w:pPr>
      <w:r>
        <w:rPr>
          <w:sz w:val="28"/>
        </w:rPr>
        <w:t xml:space="preserve">В реестр внесено 22 компаний: 20 кандидатов конкурентной группы ЛР4, </w:t>
      </w:r>
      <w:r>
        <w:rPr>
          <w:i/>
          <w:sz w:val="28"/>
        </w:rPr>
        <w:t>Whimsical</w:t>
      </w:r>
      <w:r>
        <w:rPr>
          <w:sz w:val="28"/>
        </w:rPr>
        <w:t xml:space="preserve"> (ЛР2-3) и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Visio</w:t>
      </w:r>
      <w:r>
        <w:rPr>
          <w:sz w:val="28"/>
        </w:rPr>
        <w:t xml:space="preserve">. Источники обнаружения – таблица кандидатов ЛР4, прямые конкуренты и заменители ЛР1, поисковые запросы Вордстата; для каждой компании на листе «02_Доказательства» записаны </w:t>
      </w:r>
      <w:r>
        <w:rPr>
          <w:i/>
          <w:sz w:val="28"/>
        </w:rPr>
        <w:t>URL</w:t>
      </w:r>
      <w:r>
        <w:rPr>
          <w:sz w:val="28"/>
        </w:rPr>
        <w:t xml:space="preserve">, </w:t>
      </w:r>
      <w:r>
        <w:rPr>
          <w:sz w:val="28"/>
        </w:rPr>
        <w:t>факт, сила и достоверность сигнала. Рекламные библиотеки и выдача поиска не проверялись (доступ закрыт).</w:t>
      </w:r>
    </w:p>
    <w:p w:rsidR="00A71109" w:rsidRDefault="00B70207">
      <w:pPr>
        <w:pStyle w:val="4"/>
        <w:ind w:firstLine="709"/>
      </w:pPr>
      <w:r>
        <w:t>2.2.3 Оценка по критериям и итоговые уровни</w:t>
      </w:r>
    </w:p>
    <w:p w:rsidR="00A71109" w:rsidRDefault="00B70207">
      <w:pPr>
        <w:pStyle w:val="FirstParagraph"/>
      </w:pPr>
      <w:r>
        <w:rPr>
          <w:sz w:val="28"/>
        </w:rPr>
        <w:t xml:space="preserve">Взвешенный балл – сумма произведений баллов </w:t>
      </w:r>
      <w:r>
        <w:rPr>
          <w:i/>
          <w:sz w:val="28"/>
        </w:rPr>
        <w:t>C1</w:t>
      </w:r>
      <w:r>
        <w:rPr>
          <w:sz w:val="28"/>
        </w:rPr>
        <w:t>–</w:t>
      </w:r>
      <w:r>
        <w:rPr>
          <w:i/>
          <w:sz w:val="28"/>
        </w:rPr>
        <w:t>C10</w:t>
      </w:r>
      <w:r>
        <w:rPr>
          <w:sz w:val="28"/>
        </w:rPr>
        <w:t xml:space="preserve"> на веса, деленная на сумму весов (шкала 0–5). Баллы – экспертная оценка по данным ЛР1–ЛР4 и страницам конкурентов; правила начисления по каждому критерию записаны на листе «09_Журнал» рабочей книги.</w:t>
      </w:r>
    </w:p>
    <w:p w:rsidR="00A71109" w:rsidRDefault="00B70207">
      <w:pPr>
        <w:pStyle w:val="a0"/>
        <w:keepNext/>
        <w:jc w:val="both"/>
      </w:pPr>
      <w:r>
        <w:rPr>
          <w:sz w:val="28"/>
        </w:rPr>
        <w:t>Таблица 3 – Распределение компаний по уровням конкуренции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34"/>
        <w:gridCol w:w="1041"/>
        <w:gridCol w:w="5963"/>
      </w:tblGrid>
      <w:tr w:rsidR="00A71109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34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Уровень</w:t>
            </w:r>
          </w:p>
        </w:tc>
        <w:tc>
          <w:tcPr>
            <w:tcW w:w="104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Компаний</w:t>
            </w:r>
          </w:p>
        </w:tc>
        <w:tc>
          <w:tcPr>
            <w:tcW w:w="596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Компании (взвешенный балл)</w:t>
            </w:r>
          </w:p>
        </w:tc>
      </w:tr>
      <w:tr w:rsidR="00A71109" w:rsidTr="00A71109">
        <w:trPr>
          <w:cantSplit/>
          <w:jc w:val="center"/>
        </w:trPr>
        <w:tc>
          <w:tcPr>
            <w:tcW w:w="2634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Прямой конкурент</w:t>
            </w:r>
          </w:p>
        </w:tc>
        <w:tc>
          <w:tcPr>
            <w:tcW w:w="104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596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  <w:r>
              <w:t xml:space="preserve"> (4,1)</w:t>
            </w:r>
          </w:p>
        </w:tc>
      </w:tr>
      <w:tr w:rsidR="00A71109" w:rsidTr="00A71109">
        <w:trPr>
          <w:cantSplit/>
          <w:jc w:val="center"/>
        </w:trPr>
        <w:tc>
          <w:tcPr>
            <w:tcW w:w="2634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Близкий альтернативный конкурент</w:t>
            </w:r>
          </w:p>
        </w:tc>
        <w:tc>
          <w:tcPr>
            <w:tcW w:w="104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596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</w:t>
            </w:r>
            <w:r>
              <w:t xml:space="preserve"> (4,07); </w:t>
            </w:r>
            <w:r>
              <w:rPr>
                <w:i/>
              </w:rPr>
              <w:t>PlantText</w:t>
            </w:r>
            <w:r>
              <w:t xml:space="preserve"> (3,72); </w:t>
            </w: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Chart</w:t>
            </w:r>
            <w:r>
              <w:t xml:space="preserve"> (3,71); </w:t>
            </w:r>
            <w:r>
              <w:rPr>
                <w:i/>
              </w:rPr>
              <w:t>Visual</w:t>
            </w:r>
            <w:r>
              <w:t xml:space="preserve"> </w:t>
            </w:r>
            <w:r>
              <w:rPr>
                <w:i/>
              </w:rPr>
              <w:t>Paradigm</w:t>
            </w:r>
            <w:r>
              <w:t xml:space="preserve"> (3,63)</w:t>
            </w:r>
          </w:p>
        </w:tc>
      </w:tr>
      <w:tr w:rsidR="00A71109" w:rsidTr="00A71109">
        <w:trPr>
          <w:cantSplit/>
          <w:jc w:val="center"/>
        </w:trPr>
        <w:tc>
          <w:tcPr>
            <w:tcW w:w="2634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Косвенный конкурент / заменитель</w:t>
            </w:r>
          </w:p>
        </w:tc>
        <w:tc>
          <w:tcPr>
            <w:tcW w:w="104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9</w:t>
            </w:r>
          </w:p>
        </w:tc>
        <w:tc>
          <w:tcPr>
            <w:tcW w:w="596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draw.io</w:t>
            </w:r>
            <w:r>
              <w:t xml:space="preserve"> (3,24); </w:t>
            </w:r>
            <w:r>
              <w:rPr>
                <w:i/>
              </w:rPr>
              <w:t>Lucidchart</w:t>
            </w:r>
            <w:r>
              <w:t xml:space="preserve"> (3,13); </w:t>
            </w:r>
            <w:r>
              <w:rPr>
                <w:i/>
              </w:rPr>
              <w:t>Creately</w:t>
            </w:r>
            <w:r>
              <w:t xml:space="preserve"> (2,99); </w:t>
            </w:r>
            <w:r>
              <w:rPr>
                <w:i/>
              </w:rPr>
              <w:t>Eraser</w:t>
            </w:r>
            <w:r>
              <w:t xml:space="preserve"> (2,96); </w:t>
            </w:r>
            <w:r>
              <w:rPr>
                <w:i/>
              </w:rPr>
              <w:t>dbdiagram.io</w:t>
            </w:r>
            <w:r>
              <w:t xml:space="preserve"> (2,9); </w:t>
            </w:r>
            <w:r>
              <w:rPr>
                <w:i/>
              </w:rPr>
              <w:t>D2</w:t>
            </w:r>
            <w:r>
              <w:t xml:space="preserve"> (2,82); </w:t>
            </w:r>
            <w:r>
              <w:rPr>
                <w:i/>
              </w:rPr>
              <w:t>StarUML</w:t>
            </w:r>
            <w:r>
              <w:t xml:space="preserve"> (2,81); </w:t>
            </w:r>
            <w:r>
              <w:rPr>
                <w:i/>
              </w:rPr>
              <w:t>Microsoft</w:t>
            </w:r>
            <w:r>
              <w:t xml:space="preserve"> </w:t>
            </w:r>
            <w:r>
              <w:rPr>
                <w:i/>
              </w:rPr>
              <w:t>Visio</w:t>
            </w:r>
            <w:r>
              <w:t xml:space="preserve"> (2,65); </w:t>
            </w:r>
            <w:r>
              <w:rPr>
                <w:i/>
              </w:rPr>
              <w:t>Miro</w:t>
            </w:r>
            <w:r>
              <w:t xml:space="preserve"> (2,57)</w:t>
            </w:r>
          </w:p>
        </w:tc>
      </w:tr>
      <w:tr w:rsidR="00A71109" w:rsidTr="00A71109">
        <w:trPr>
          <w:cantSplit/>
          <w:jc w:val="center"/>
        </w:trPr>
        <w:tc>
          <w:tcPr>
            <w:tcW w:w="2634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Смежная или потенциальная конкуренция</w:t>
            </w:r>
          </w:p>
        </w:tc>
        <w:tc>
          <w:tcPr>
            <w:tcW w:w="104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7</w:t>
            </w:r>
          </w:p>
        </w:tc>
        <w:tc>
          <w:tcPr>
            <w:tcW w:w="596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bpmn.io</w:t>
            </w:r>
            <w:r>
              <w:t xml:space="preserve"> (2,44); </w:t>
            </w:r>
            <w:r>
              <w:rPr>
                <w:i/>
              </w:rPr>
              <w:t>Whimsical</w:t>
            </w:r>
            <w:r>
              <w:t xml:space="preserve"> (2,38); </w:t>
            </w:r>
            <w:r>
              <w:rPr>
                <w:i/>
              </w:rPr>
              <w:t>Storm</w:t>
            </w:r>
            <w:r>
              <w:t xml:space="preserve"> (2,26); </w:t>
            </w:r>
            <w:r>
              <w:rPr>
                <w:i/>
              </w:rPr>
              <w:t>Kroki</w:t>
            </w:r>
            <w:r>
              <w:t xml:space="preserve"> (2,07); </w:t>
            </w:r>
            <w:r>
              <w:rPr>
                <w:i/>
              </w:rPr>
              <w:t>Excalidraw</w:t>
            </w:r>
            <w:r>
              <w:t xml:space="preserve"> (1,98); </w:t>
            </w:r>
            <w:r>
              <w:rPr>
                <w:i/>
              </w:rPr>
              <w:t>DrawSQL</w:t>
            </w:r>
            <w:r>
              <w:t xml:space="preserve"> (1,93); </w:t>
            </w:r>
            <w:r>
              <w:rPr>
                <w:i/>
              </w:rPr>
              <w:t>Camunda</w:t>
            </w:r>
            <w:r>
              <w:t xml:space="preserve"> (1,92)</w:t>
            </w:r>
          </w:p>
        </w:tc>
      </w:tr>
      <w:tr w:rsidR="00A71109" w:rsidTr="00A71109">
        <w:trPr>
          <w:cantSplit/>
          <w:jc w:val="center"/>
        </w:trPr>
        <w:tc>
          <w:tcPr>
            <w:tcW w:w="2634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Недостаточно данных</w:t>
            </w:r>
          </w:p>
        </w:tc>
        <w:tc>
          <w:tcPr>
            <w:tcW w:w="104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596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Sparx</w:t>
            </w:r>
            <w:r>
              <w:t xml:space="preserve"> </w:t>
            </w:r>
            <w:r>
              <w:rPr>
                <w:i/>
              </w:rPr>
              <w:t>Systems</w:t>
            </w:r>
            <w:r>
              <w:t xml:space="preserve"> (1,9)</w:t>
            </w:r>
          </w:p>
        </w:tc>
      </w:tr>
    </w:tbl>
    <w:p w:rsidR="00A71109" w:rsidRDefault="00B70207">
      <w:pPr>
        <w:pStyle w:val="a0"/>
        <w:ind w:firstLine="709"/>
        <w:jc w:val="both"/>
      </w:pPr>
      <w:r>
        <w:rPr>
          <w:sz w:val="28"/>
        </w:rPr>
        <w:t>Средний взвешенный балл по 22 компаниям – 2,83. Карта конкурентной близости построена на листе «07_Карта» (</w:t>
      </w:r>
      <w:r>
        <w:rPr>
          <w:i/>
          <w:sz w:val="28"/>
        </w:rPr>
        <w:t>X</w:t>
      </w:r>
      <w:r>
        <w:rPr>
          <w:sz w:val="28"/>
        </w:rPr>
        <w:t xml:space="preserve"> – среднее задачи и заменяемости, </w:t>
      </w:r>
      <w:r>
        <w:rPr>
          <w:i/>
          <w:sz w:val="28"/>
        </w:rPr>
        <w:t>Y</w:t>
      </w:r>
      <w:r>
        <w:rPr>
          <w:sz w:val="28"/>
        </w:rPr>
        <w:t xml:space="preserve"> – среднее аудитории и географии), рисунок 1.</w:t>
      </w:r>
    </w:p>
    <w:p w:rsidR="00A71109" w:rsidRDefault="00B70207">
      <w:pPr>
        <w:pStyle w:val="a0"/>
        <w:keepNext/>
        <w:jc w:val="center"/>
      </w:pPr>
      <w:r>
        <w:rPr>
          <w:noProof/>
          <w:sz w:val="28"/>
        </w:rPr>
        <w:drawing>
          <wp:inline distT="0" distB="0" distL="0" distR="0" wp14:anchorId="493B92F5" wp14:editId="0D81A6E9">
            <wp:extent cx="5334000" cy="3852333"/>
            <wp:effectExtent l="0" t="0" r="0" b="0"/>
            <wp:docPr id="10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1_карта_близости.png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71109" w:rsidRDefault="00B70207">
      <w:pPr>
        <w:pStyle w:val="a0"/>
        <w:jc w:val="center"/>
      </w:pPr>
      <w:r>
        <w:rPr>
          <w:sz w:val="28"/>
        </w:rPr>
        <w:t>Рисунок 1 – Карта конкурентной близости</w:t>
      </w:r>
    </w:p>
    <w:p w:rsidR="00A71109" w:rsidRDefault="00B70207">
      <w:pPr>
        <w:pStyle w:val="4"/>
        <w:ind w:firstLine="709"/>
      </w:pPr>
      <w:r>
        <w:t xml:space="preserve">2.2.4 Ограничения части </w:t>
      </w:r>
      <w:r>
        <w:rPr>
          <w:i/>
          <w:iCs/>
        </w:rPr>
        <w:t>A</w:t>
      </w:r>
    </w:p>
    <w:p w:rsidR="00A71109" w:rsidRDefault="00B70207">
      <w:pPr>
        <w:pStyle w:val="FirstParagraph"/>
      </w:pPr>
      <w:r>
        <w:rPr>
          <w:sz w:val="28"/>
        </w:rPr>
        <w:t xml:space="preserve">Прямой конкурент требует не менее трех подтверждений [1]: для </w:t>
      </w:r>
      <w:r>
        <w:rPr>
          <w:i/>
          <w:sz w:val="28"/>
        </w:rPr>
        <w:t>PlantUML</w:t>
      </w:r>
      <w:r>
        <w:rPr>
          <w:sz w:val="28"/>
        </w:rPr>
        <w:t xml:space="preserve"> подтверждены страница товара, задача, пересечение каналов и цена. Главная страница 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Systems</w:t>
      </w:r>
      <w:r>
        <w:rPr>
          <w:sz w:val="28"/>
        </w:rPr>
        <w:t xml:space="preserve"> вернула </w:t>
      </w:r>
      <w:r>
        <w:rPr>
          <w:i/>
          <w:sz w:val="28"/>
        </w:rPr>
        <w:t>HTTP</w:t>
      </w:r>
      <w:r>
        <w:rPr>
          <w:sz w:val="28"/>
        </w:rPr>
        <w:t xml:space="preserve"> 403, поэтому компания остается в уровне «Недостаточно данных». Критерий </w:t>
      </w:r>
      <w:r>
        <w:rPr>
          <w:i/>
          <w:sz w:val="28"/>
        </w:rPr>
        <w:t>C10</w:t>
      </w:r>
      <w:r>
        <w:rPr>
          <w:sz w:val="28"/>
        </w:rPr>
        <w:t xml:space="preserve"> (вероятность переключения) оценен только для инструментов, форматы которых </w:t>
      </w:r>
      <w:r>
        <w:rPr>
          <w:i/>
          <w:sz w:val="28"/>
        </w:rPr>
        <w:t>NotaCode</w:t>
      </w:r>
      <w:r>
        <w:rPr>
          <w:sz w:val="28"/>
        </w:rPr>
        <w:t xml:space="preserve"> планирует импортировать.</w:t>
      </w:r>
    </w:p>
    <w:p w:rsidR="00A71109" w:rsidRDefault="00B70207">
      <w:pPr>
        <w:pStyle w:val="3"/>
        <w:ind w:firstLine="709"/>
      </w:pPr>
      <w:r>
        <w:t xml:space="preserve">2.3 Часть </w:t>
      </w:r>
      <w:r>
        <w:rPr>
          <w:i/>
          <w:iCs/>
        </w:rPr>
        <w:t xml:space="preserve">B. </w:t>
      </w:r>
      <w:r>
        <w:t>Анализ цифрового товара по сайтам</w:t>
      </w:r>
    </w:p>
    <w:p w:rsidR="00DB08D5" w:rsidRDefault="00EF61E1">
      <w:pPr>
        <w:ind w:firstLine="708"/>
        <w:jc w:val="both"/>
      </w:pPr>
      <w:r>
        <w:rPr>
          <w:i/>
          <w:sz w:val="28"/>
          <w:szCs w:val="28"/>
        </w:rPr>
        <w:t>В данном подразделе рассматриваются ключевые аспекты темы применительно к продукту NotaCode и его рынку.</w:t>
      </w:r>
    </w:p>
    <w:p w:rsidR="00A71109" w:rsidRDefault="00B70207">
      <w:pPr>
        <w:pStyle w:val="4"/>
        <w:ind w:firstLine="709"/>
      </w:pPr>
      <w:r>
        <w:t>2.3.1 Исследовательский вопрос и выборка</w:t>
      </w:r>
    </w:p>
    <w:p w:rsidR="00A71109" w:rsidRDefault="00B70207">
      <w:pPr>
        <w:pStyle w:val="FirstParagraph"/>
      </w:pPr>
      <w:r>
        <w:rPr>
          <w:sz w:val="28"/>
        </w:rPr>
        <w:t xml:space="preserve">Вопрос: какой минимальный состав цифрового товара ожидает рынок диаграмм «как код» и чем может отличаться </w:t>
      </w:r>
      <w:r>
        <w:rPr>
          <w:i/>
          <w:sz w:val="28"/>
        </w:rPr>
        <w:t>NotaCode</w:t>
      </w:r>
      <w:r>
        <w:rPr>
          <w:sz w:val="28"/>
        </w:rPr>
        <w:t xml:space="preserve">. Выборка – 8 конкурентов из части </w:t>
      </w:r>
      <w:r>
        <w:rPr>
          <w:i/>
          <w:sz w:val="28"/>
        </w:rPr>
        <w:t>A</w:t>
      </w:r>
      <w:r>
        <w:rPr>
          <w:sz w:val="28"/>
        </w:rPr>
        <w:t xml:space="preserve"> (норма методики – 5–12): три текстовых инструмента (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), редактор процессов </w:t>
      </w:r>
      <w:r>
        <w:rPr>
          <w:i/>
          <w:sz w:val="28"/>
        </w:rPr>
        <w:t>Storm</w:t>
      </w:r>
      <w:r>
        <w:rPr>
          <w:sz w:val="28"/>
        </w:rPr>
        <w:t>, универсальные редакторы (</w:t>
      </w:r>
      <w:r>
        <w:rPr>
          <w:i/>
          <w:sz w:val="28"/>
        </w:rPr>
        <w:t>draw.io</w:t>
      </w:r>
      <w:r>
        <w:rPr>
          <w:sz w:val="28"/>
        </w:rPr>
        <w:t xml:space="preserve">,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Whimsical</w:t>
      </w:r>
      <w:r>
        <w:rPr>
          <w:sz w:val="28"/>
        </w:rPr>
        <w:t xml:space="preserve">) и ИИ-сервис </w:t>
      </w:r>
      <w:r>
        <w:rPr>
          <w:i/>
          <w:sz w:val="28"/>
        </w:rPr>
        <w:t>Eraser</w:t>
      </w:r>
      <w:r>
        <w:rPr>
          <w:sz w:val="28"/>
        </w:rPr>
        <w:t>.</w:t>
      </w:r>
    </w:p>
    <w:p w:rsidR="00A71109" w:rsidRDefault="00B70207">
      <w:pPr>
        <w:pStyle w:val="a0"/>
        <w:keepNext/>
        <w:jc w:val="both"/>
      </w:pPr>
      <w:r>
        <w:rPr>
          <w:sz w:val="28"/>
        </w:rPr>
        <w:t>Таблица 4 – Выборка конкурентов и модель монетизации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1220"/>
        <w:gridCol w:w="2107"/>
        <w:gridCol w:w="5661"/>
      </w:tblGrid>
      <w:tr w:rsidR="00A71109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</w:t>
            </w:r>
          </w:p>
        </w:tc>
        <w:tc>
          <w:tcPr>
            <w:tcW w:w="1220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Конкурент</w:t>
            </w:r>
          </w:p>
        </w:tc>
        <w:tc>
          <w:tcPr>
            <w:tcW w:w="2107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Уровень по части </w:t>
            </w:r>
            <w:r>
              <w:rPr>
                <w:i/>
              </w:rPr>
              <w:t>A</w:t>
            </w:r>
          </w:p>
        </w:tc>
        <w:tc>
          <w:tcPr>
            <w:tcW w:w="566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Тарифы и условия (страницы тарифов, ЛР1, ЛР2-3)</w:t>
            </w:r>
          </w:p>
        </w:tc>
      </w:tr>
      <w:tr w:rsidR="00A71109" w:rsidTr="00A71109">
        <w:trPr>
          <w:cantSplit/>
          <w:jc w:val="center"/>
        </w:trPr>
        <w:tc>
          <w:tcPr>
            <w:tcW w:w="650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C01</w:t>
            </w:r>
          </w:p>
        </w:tc>
        <w:tc>
          <w:tcPr>
            <w:tcW w:w="1220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</w:p>
        </w:tc>
        <w:tc>
          <w:tcPr>
            <w:tcW w:w="2107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Прямой конкурент</w:t>
            </w:r>
          </w:p>
        </w:tc>
        <w:tc>
          <w:tcPr>
            <w:tcW w:w="566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открытый код, бесплатно (ЛР1, табл. 42)</w:t>
            </w:r>
          </w:p>
        </w:tc>
      </w:tr>
      <w:tr w:rsidR="00A71109" w:rsidTr="00A71109">
        <w:trPr>
          <w:cantSplit/>
          <w:jc w:val="center"/>
        </w:trPr>
        <w:tc>
          <w:tcPr>
            <w:tcW w:w="650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C02</w:t>
            </w:r>
          </w:p>
        </w:tc>
        <w:tc>
          <w:tcPr>
            <w:tcW w:w="1220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</w:t>
            </w:r>
            <w:r>
              <w:t xml:space="preserve"> (библиотека)</w:t>
            </w:r>
          </w:p>
        </w:tc>
        <w:tc>
          <w:tcPr>
            <w:tcW w:w="2107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Близкий альтернативный конкурент</w:t>
            </w:r>
          </w:p>
        </w:tc>
        <w:tc>
          <w:tcPr>
            <w:tcW w:w="566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открытый код (</w:t>
            </w:r>
            <w:r>
              <w:rPr>
                <w:i/>
              </w:rPr>
              <w:t>MIT</w:t>
            </w:r>
            <w:r>
              <w:t xml:space="preserve">); платные планы у </w:t>
            </w: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Chart</w:t>
            </w:r>
          </w:p>
        </w:tc>
      </w:tr>
      <w:tr w:rsidR="00A71109" w:rsidTr="00A71109">
        <w:trPr>
          <w:cantSplit/>
          <w:jc w:val="center"/>
        </w:trPr>
        <w:tc>
          <w:tcPr>
            <w:tcW w:w="650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C03</w:t>
            </w:r>
          </w:p>
        </w:tc>
        <w:tc>
          <w:tcPr>
            <w:tcW w:w="1220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Chart</w:t>
            </w:r>
          </w:p>
        </w:tc>
        <w:tc>
          <w:tcPr>
            <w:tcW w:w="2107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Близкий альтернативный конкурент</w:t>
            </w:r>
          </w:p>
        </w:tc>
        <w:tc>
          <w:tcPr>
            <w:tcW w:w="566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Basic</w:t>
            </w:r>
            <w:r>
              <w:t xml:space="preserve"> </w:t>
            </w:r>
            <w:r>
              <w:rPr>
                <w:i/>
              </w:rPr>
              <w:t>Free</w:t>
            </w:r>
            <w:r>
              <w:t xml:space="preserve"> (до 6 диаграмм, 15 ИИ-кредитов); </w:t>
            </w:r>
            <w:r>
              <w:rPr>
                <w:i/>
              </w:rPr>
              <w:t>Plus</w:t>
            </w:r>
            <w:r>
              <w:t xml:space="preserve"> 10 </w:t>
            </w:r>
            <w:r>
              <w:rPr>
                <w:i/>
              </w:rPr>
              <w:t>у.е.</w:t>
            </w:r>
            <w:r>
              <w:t xml:space="preserve"> (300 кредитов); </w:t>
            </w:r>
            <w:r>
              <w:rPr>
                <w:i/>
              </w:rPr>
              <w:t>Premium</w:t>
            </w:r>
            <w:r>
              <w:t xml:space="preserve"> 20 </w:t>
            </w:r>
            <w:r>
              <w:rPr>
                <w:i/>
              </w:rPr>
              <w:t>у.е.</w:t>
            </w:r>
            <w:r>
              <w:t xml:space="preserve"> (2 000 кредитов, зрители без оплаты) за пользователя в месяц пр…</w:t>
            </w:r>
          </w:p>
        </w:tc>
      </w:tr>
      <w:tr w:rsidR="00A71109" w:rsidTr="00A71109">
        <w:trPr>
          <w:cantSplit/>
          <w:jc w:val="center"/>
        </w:trPr>
        <w:tc>
          <w:tcPr>
            <w:tcW w:w="650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C04</w:t>
            </w:r>
          </w:p>
        </w:tc>
        <w:tc>
          <w:tcPr>
            <w:tcW w:w="1220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Storm</w:t>
            </w:r>
            <w:r>
              <w:t xml:space="preserve"> (</w:t>
            </w:r>
            <w:r>
              <w:rPr>
                <w:i/>
              </w:rPr>
              <w:t>StormBPMN</w:t>
            </w:r>
            <w:r>
              <w:t>)</w:t>
            </w:r>
          </w:p>
        </w:tc>
        <w:tc>
          <w:tcPr>
            <w:tcW w:w="2107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Смежная или потенциальная конкуренция</w:t>
            </w:r>
          </w:p>
        </w:tc>
        <w:tc>
          <w:tcPr>
            <w:tcW w:w="566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Персональный 0 руб. (до 50 моделей); Команда 1 200 руб. (1 500 руб. помесячно) за пользователя в месяц; Бизнес 4 720 руб. (5 900 руб.); </w:t>
            </w:r>
            <w:r>
              <w:rPr>
                <w:i/>
              </w:rPr>
              <w:t>Enterprise</w:t>
            </w:r>
            <w:r>
              <w:t xml:space="preserve"> на …</w:t>
            </w:r>
          </w:p>
        </w:tc>
      </w:tr>
      <w:tr w:rsidR="00A71109" w:rsidTr="00A71109">
        <w:trPr>
          <w:cantSplit/>
          <w:jc w:val="center"/>
        </w:trPr>
        <w:tc>
          <w:tcPr>
            <w:tcW w:w="650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C05</w:t>
            </w:r>
          </w:p>
        </w:tc>
        <w:tc>
          <w:tcPr>
            <w:tcW w:w="1220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draw.io</w:t>
            </w:r>
            <w:r>
              <w:t xml:space="preserve"> (</w:t>
            </w:r>
            <w:r>
              <w:rPr>
                <w:i/>
              </w:rPr>
              <w:t>diagrams.net</w:t>
            </w:r>
            <w:r>
              <w:t>)</w:t>
            </w:r>
          </w:p>
        </w:tc>
        <w:tc>
          <w:tcPr>
            <w:tcW w:w="2107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Косвенный конкурент / заменитель</w:t>
            </w:r>
          </w:p>
        </w:tc>
        <w:tc>
          <w:tcPr>
            <w:tcW w:w="566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полностью бесплатный, открытый код (</w:t>
            </w:r>
            <w:r>
              <w:rPr>
                <w:i/>
              </w:rPr>
              <w:t>Apache</w:t>
            </w:r>
            <w:r>
              <w:t xml:space="preserve"> 2.0) (ЛР1, табл. 42)</w:t>
            </w:r>
          </w:p>
        </w:tc>
      </w:tr>
      <w:tr w:rsidR="00A71109" w:rsidTr="00A71109">
        <w:trPr>
          <w:cantSplit/>
          <w:jc w:val="center"/>
        </w:trPr>
        <w:tc>
          <w:tcPr>
            <w:tcW w:w="650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C06</w:t>
            </w:r>
          </w:p>
        </w:tc>
        <w:tc>
          <w:tcPr>
            <w:tcW w:w="1220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Lucidchart</w:t>
            </w:r>
          </w:p>
        </w:tc>
        <w:tc>
          <w:tcPr>
            <w:tcW w:w="2107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Косвенный конкурент / заменитель</w:t>
            </w:r>
          </w:p>
        </w:tc>
        <w:tc>
          <w:tcPr>
            <w:tcW w:w="566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Free</w:t>
            </w:r>
            <w:r>
              <w:t xml:space="preserve"> (3 документа, 75 фигур, 100 шаблонов); </w:t>
            </w:r>
            <w:r>
              <w:rPr>
                <w:i/>
              </w:rPr>
              <w:t>Individual</w:t>
            </w:r>
            <w:r>
              <w:t xml:space="preserve"> 9 </w:t>
            </w:r>
            <w:r>
              <w:rPr>
                <w:i/>
              </w:rPr>
              <w:t>у.е.</w:t>
            </w:r>
            <w:r>
              <w:t xml:space="preserve">; </w:t>
            </w:r>
            <w:r>
              <w:rPr>
                <w:i/>
              </w:rPr>
              <w:t>Team</w:t>
            </w:r>
            <w:r>
              <w:t xml:space="preserve"> 10 </w:t>
            </w:r>
            <w:r>
              <w:rPr>
                <w:i/>
              </w:rPr>
              <w:t>у.е.</w:t>
            </w:r>
            <w:r>
              <w:t xml:space="preserve"> за пользователя в месяц при оплате за год; </w:t>
            </w:r>
            <w:r>
              <w:rPr>
                <w:i/>
              </w:rPr>
              <w:t>Enterprise</w:t>
            </w:r>
            <w:r>
              <w:t xml:space="preserve"> по запросу; пробный пе…</w:t>
            </w:r>
          </w:p>
        </w:tc>
      </w:tr>
      <w:tr w:rsidR="00A71109" w:rsidTr="00A71109">
        <w:trPr>
          <w:cantSplit/>
          <w:jc w:val="center"/>
        </w:trPr>
        <w:tc>
          <w:tcPr>
            <w:tcW w:w="650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C07</w:t>
            </w:r>
          </w:p>
        </w:tc>
        <w:tc>
          <w:tcPr>
            <w:tcW w:w="1220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Eraser</w:t>
            </w:r>
          </w:p>
        </w:tc>
        <w:tc>
          <w:tcPr>
            <w:tcW w:w="2107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Косвенный конкурент / заменитель</w:t>
            </w:r>
          </w:p>
        </w:tc>
        <w:tc>
          <w:tcPr>
            <w:tcW w:w="566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Free</w:t>
            </w:r>
            <w:r>
              <w:t xml:space="preserve"> (0 </w:t>
            </w:r>
            <w:r>
              <w:rPr>
                <w:i/>
              </w:rPr>
              <w:t>у.е.</w:t>
            </w:r>
            <w:r>
              <w:t xml:space="preserve">; 3 файла, 3 ИИ-диаграммы); </w:t>
            </w:r>
            <w:r>
              <w:rPr>
                <w:i/>
              </w:rPr>
              <w:t>Starter</w:t>
            </w:r>
            <w:r>
              <w:t xml:space="preserve"> 15 </w:t>
            </w:r>
            <w:r>
              <w:rPr>
                <w:i/>
              </w:rPr>
              <w:t>у.е.</w:t>
            </w:r>
            <w:r>
              <w:t xml:space="preserve"> (20 </w:t>
            </w:r>
            <w:r>
              <w:rPr>
                <w:i/>
              </w:rPr>
              <w:t>у.е.</w:t>
            </w:r>
            <w:r>
              <w:t xml:space="preserve"> при помесячной оплате); </w:t>
            </w:r>
            <w:r>
              <w:rPr>
                <w:i/>
              </w:rPr>
              <w:t>Business</w:t>
            </w:r>
            <w:r>
              <w:t xml:space="preserve"> 45 </w:t>
            </w:r>
            <w:r>
              <w:rPr>
                <w:i/>
              </w:rPr>
              <w:t>у.е.</w:t>
            </w:r>
            <w:r>
              <w:t xml:space="preserve"> (60 </w:t>
            </w:r>
            <w:r>
              <w:rPr>
                <w:i/>
              </w:rPr>
              <w:t>у.е.</w:t>
            </w:r>
            <w:r>
              <w:t xml:space="preserve">); </w:t>
            </w:r>
            <w:r>
              <w:rPr>
                <w:i/>
              </w:rPr>
              <w:t>Enterprise</w:t>
            </w:r>
            <w:r>
              <w:t xml:space="preserve"> по запросу; цены за участни…</w:t>
            </w:r>
          </w:p>
        </w:tc>
      </w:tr>
      <w:tr w:rsidR="00A71109" w:rsidTr="00A71109">
        <w:trPr>
          <w:cantSplit/>
          <w:jc w:val="center"/>
        </w:trPr>
        <w:tc>
          <w:tcPr>
            <w:tcW w:w="650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C08</w:t>
            </w:r>
          </w:p>
        </w:tc>
        <w:tc>
          <w:tcPr>
            <w:tcW w:w="1220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Whimsical</w:t>
            </w:r>
          </w:p>
        </w:tc>
        <w:tc>
          <w:tcPr>
            <w:tcW w:w="2107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Смежная или потенциальная конкуренция</w:t>
            </w:r>
          </w:p>
        </w:tc>
        <w:tc>
          <w:tcPr>
            <w:tcW w:w="566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Free</w:t>
            </w:r>
            <w:r>
              <w:t xml:space="preserve"> (0 </w:t>
            </w:r>
            <w:r>
              <w:rPr>
                <w:i/>
              </w:rPr>
              <w:t>у.е.</w:t>
            </w:r>
            <w:r>
              <w:t xml:space="preserve">; 50 объектов доски и 50 блоков документа в месяц, водяной знак при экспорте); </w:t>
            </w:r>
            <w:r>
              <w:rPr>
                <w:i/>
              </w:rPr>
              <w:t>Pro</w:t>
            </w:r>
            <w:r>
              <w:t xml:space="preserve"> 10 </w:t>
            </w:r>
            <w:r>
              <w:rPr>
                <w:i/>
              </w:rPr>
              <w:t>у.е.</w:t>
            </w:r>
            <w:r>
              <w:t xml:space="preserve">, </w:t>
            </w:r>
            <w:r>
              <w:rPr>
                <w:i/>
              </w:rPr>
              <w:t>Business</w:t>
            </w:r>
            <w:r>
              <w:t xml:space="preserve"> 20 </w:t>
            </w:r>
            <w:r>
              <w:rPr>
                <w:i/>
              </w:rPr>
              <w:t>у.е.</w:t>
            </w:r>
            <w:r>
              <w:t xml:space="preserve"> за редактора в месяц (страница т…</w:t>
            </w:r>
          </w:p>
        </w:tc>
      </w:tr>
    </w:tbl>
    <w:p w:rsidR="00A71109" w:rsidRDefault="00B70207">
      <w:pPr>
        <w:pStyle w:val="4"/>
        <w:ind w:firstLine="709"/>
      </w:pPr>
      <w:r>
        <w:t>2.3.2 Карта сайтов</w:t>
      </w:r>
    </w:p>
    <w:p w:rsidR="00A71109" w:rsidRDefault="00B70207">
      <w:pPr>
        <w:pStyle w:val="FirstParagraph"/>
      </w:pPr>
      <w:r>
        <w:rPr>
          <w:sz w:val="28"/>
        </w:rPr>
        <w:t xml:space="preserve">На листе «02_Карта_сайтов» зафиксировано 40 записей: 35 страниц сайтов (главные, тарифы, документация, интеграции, шаблоны, безопасность, блог) и 5 репозиториев </w:t>
      </w:r>
      <w:r>
        <w:rPr>
          <w:i/>
          <w:sz w:val="28"/>
        </w:rPr>
        <w:t>GitHub</w:t>
      </w:r>
      <w:r>
        <w:rPr>
          <w:sz w:val="28"/>
        </w:rPr>
        <w:t xml:space="preserve">; норма методики – 30 и более страниц выполнена. Страницы получены автоматическим извлечением текста 01.10.2026 (сырые данные – </w:t>
      </w:r>
      <w:r>
        <w:rPr>
          <w:i/>
          <w:iCs/>
          <w:sz w:val="28"/>
        </w:rPr>
        <w:t xml:space="preserve">Материалы_собранные/sajty_konkurentov_stranicy_2026-10-01.json); </w:t>
      </w:r>
      <w:r>
        <w:rPr>
          <w:sz w:val="28"/>
        </w:rPr>
        <w:t xml:space="preserve">страницы </w:t>
      </w:r>
      <w:r>
        <w:rPr>
          <w:i/>
          <w:sz w:val="28"/>
        </w:rPr>
        <w:t>Lucidchart</w:t>
      </w:r>
      <w:r>
        <w:rPr>
          <w:sz w:val="28"/>
        </w:rPr>
        <w:t xml:space="preserve"> и тарифы 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, недоступные автоматическому запросу, прочитаны во встроенном браузере. Достоверность 5 присвоена страницам, прочитанным целиком (тарифы), и данным </w:t>
      </w:r>
      <w:r>
        <w:rPr>
          <w:i/>
          <w:sz w:val="28"/>
        </w:rPr>
        <w:t>GitHub</w:t>
      </w:r>
      <w:r>
        <w:rPr>
          <w:sz w:val="28"/>
        </w:rPr>
        <w:t xml:space="preserve"> </w:t>
      </w:r>
      <w:r>
        <w:rPr>
          <w:i/>
          <w:sz w:val="28"/>
        </w:rPr>
        <w:t>API</w:t>
      </w:r>
      <w:r>
        <w:rPr>
          <w:sz w:val="28"/>
        </w:rPr>
        <w:t>, 4 – страницам с автоматическим извлечением.</w:t>
      </w:r>
    </w:p>
    <w:p w:rsidR="00A71109" w:rsidRDefault="00B70207">
      <w:pPr>
        <w:pStyle w:val="a0"/>
        <w:keepNext/>
        <w:jc w:val="both"/>
      </w:pPr>
      <w:r>
        <w:rPr>
          <w:sz w:val="28"/>
        </w:rPr>
        <w:t>Таблица 5 – Число записей карты сайтов по конкурентам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04"/>
        <w:gridCol w:w="1352"/>
        <w:gridCol w:w="5582"/>
      </w:tblGrid>
      <w:tr w:rsidR="00A71109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04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Конкурент</w:t>
            </w:r>
          </w:p>
        </w:tc>
        <w:tc>
          <w:tcPr>
            <w:tcW w:w="1352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Записей</w:t>
            </w:r>
          </w:p>
        </w:tc>
        <w:tc>
          <w:tcPr>
            <w:tcW w:w="5582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Типы страниц</w:t>
            </w:r>
          </w:p>
        </w:tc>
      </w:tr>
      <w:tr w:rsidR="00A71109" w:rsidTr="00A71109">
        <w:trPr>
          <w:cantSplit/>
          <w:jc w:val="center"/>
        </w:trPr>
        <w:tc>
          <w:tcPr>
            <w:tcW w:w="2704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</w:p>
        </w:tc>
        <w:tc>
          <w:tcPr>
            <w:tcW w:w="1352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5582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Главная, Документация, Репозиторий </w:t>
            </w:r>
            <w:r>
              <w:rPr>
                <w:i/>
              </w:rPr>
              <w:t>GitHub</w:t>
            </w:r>
          </w:p>
        </w:tc>
      </w:tr>
      <w:tr w:rsidR="00A71109" w:rsidTr="00A71109">
        <w:trPr>
          <w:cantSplit/>
          <w:jc w:val="center"/>
        </w:trPr>
        <w:tc>
          <w:tcPr>
            <w:tcW w:w="2704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</w:t>
            </w:r>
            <w:r>
              <w:t xml:space="preserve"> (библиотека)</w:t>
            </w:r>
          </w:p>
        </w:tc>
        <w:tc>
          <w:tcPr>
            <w:tcW w:w="1352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9</w:t>
            </w:r>
          </w:p>
        </w:tc>
        <w:tc>
          <w:tcPr>
            <w:tcW w:w="5582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Главная, Документация, Интеграции, Репозиторий </w:t>
            </w:r>
            <w:r>
              <w:rPr>
                <w:i/>
              </w:rPr>
              <w:t>GitHub</w:t>
            </w:r>
          </w:p>
        </w:tc>
      </w:tr>
      <w:tr w:rsidR="00A71109" w:rsidTr="00A71109">
        <w:trPr>
          <w:cantSplit/>
          <w:jc w:val="center"/>
        </w:trPr>
        <w:tc>
          <w:tcPr>
            <w:tcW w:w="2704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Chart</w:t>
            </w:r>
          </w:p>
        </w:tc>
        <w:tc>
          <w:tcPr>
            <w:tcW w:w="1352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5582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Главная, Документация, Тарифы</w:t>
            </w:r>
          </w:p>
        </w:tc>
      </w:tr>
      <w:tr w:rsidR="00A71109" w:rsidTr="00A71109">
        <w:trPr>
          <w:cantSplit/>
          <w:jc w:val="center"/>
        </w:trPr>
        <w:tc>
          <w:tcPr>
            <w:tcW w:w="2704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Storm</w:t>
            </w:r>
            <w:r>
              <w:t xml:space="preserve"> (</w:t>
            </w:r>
            <w:r>
              <w:rPr>
                <w:i/>
              </w:rPr>
              <w:t>StormBPMN</w:t>
            </w:r>
            <w:r>
              <w:t>)</w:t>
            </w:r>
          </w:p>
        </w:tc>
        <w:tc>
          <w:tcPr>
            <w:tcW w:w="1352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5582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Блог и обновления, Главная, Тарифы</w:t>
            </w:r>
          </w:p>
        </w:tc>
      </w:tr>
      <w:tr w:rsidR="00A71109" w:rsidTr="00A71109">
        <w:trPr>
          <w:cantSplit/>
          <w:jc w:val="center"/>
        </w:trPr>
        <w:tc>
          <w:tcPr>
            <w:tcW w:w="2704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draw.io</w:t>
            </w:r>
            <w:r>
              <w:t xml:space="preserve"> (</w:t>
            </w:r>
            <w:r>
              <w:rPr>
                <w:i/>
              </w:rPr>
              <w:t>diagrams.net</w:t>
            </w:r>
            <w:r>
              <w:t>)</w:t>
            </w:r>
          </w:p>
        </w:tc>
        <w:tc>
          <w:tcPr>
            <w:tcW w:w="1352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5582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Блог и обновления, Главная, Репозиторий </w:t>
            </w:r>
            <w:r>
              <w:rPr>
                <w:i/>
              </w:rPr>
              <w:t>GitHub</w:t>
            </w:r>
          </w:p>
        </w:tc>
      </w:tr>
      <w:tr w:rsidR="00A71109" w:rsidTr="00A71109">
        <w:trPr>
          <w:cantSplit/>
          <w:jc w:val="center"/>
        </w:trPr>
        <w:tc>
          <w:tcPr>
            <w:tcW w:w="2704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Lucidchart</w:t>
            </w:r>
          </w:p>
        </w:tc>
        <w:tc>
          <w:tcPr>
            <w:tcW w:w="1352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5582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Главная, Тарифы</w:t>
            </w:r>
          </w:p>
        </w:tc>
      </w:tr>
      <w:tr w:rsidR="00A71109" w:rsidTr="00A71109">
        <w:trPr>
          <w:cantSplit/>
          <w:jc w:val="center"/>
        </w:trPr>
        <w:tc>
          <w:tcPr>
            <w:tcW w:w="2704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Eraser</w:t>
            </w:r>
          </w:p>
        </w:tc>
        <w:tc>
          <w:tcPr>
            <w:tcW w:w="1352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5582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Главная, Документация, ИИ-функции, Тарифы</w:t>
            </w:r>
          </w:p>
        </w:tc>
      </w:tr>
      <w:tr w:rsidR="00A71109" w:rsidTr="00A71109">
        <w:trPr>
          <w:cantSplit/>
          <w:jc w:val="center"/>
        </w:trPr>
        <w:tc>
          <w:tcPr>
            <w:tcW w:w="2704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Whimsical</w:t>
            </w:r>
          </w:p>
        </w:tc>
        <w:tc>
          <w:tcPr>
            <w:tcW w:w="1352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5582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Безопасность, Главная, Документация, ИИ-функции, Тарифы, Шаблоны</w:t>
            </w:r>
          </w:p>
        </w:tc>
      </w:tr>
    </w:tbl>
    <w:p w:rsidR="00A71109" w:rsidRDefault="00B70207">
      <w:pPr>
        <w:pStyle w:val="4"/>
        <w:ind w:firstLine="709"/>
      </w:pPr>
      <w:r>
        <w:t>2.3.3 Разбор по модели Левитта</w:t>
      </w:r>
    </w:p>
    <w:p w:rsidR="00A71109" w:rsidRDefault="00B70207">
      <w:pPr>
        <w:pStyle w:val="FirstParagraph"/>
      </w:pPr>
      <w:r>
        <w:rPr>
          <w:sz w:val="28"/>
        </w:rPr>
        <w:t>На листе «03_Левитт» внесено 153 признаков с оценкой силы реализации (0–3), понятности (0–3) и влияния на ценность (1–5); норма методики – 40 и более признаков выполнена. Число признаков по уровням приведено в таблице 6. Правила оценок записаны в журнале книги.</w:t>
      </w:r>
    </w:p>
    <w:p w:rsidR="00A71109" w:rsidRDefault="00B70207">
      <w:pPr>
        <w:pStyle w:val="a0"/>
        <w:keepNext/>
        <w:jc w:val="both"/>
      </w:pPr>
      <w:r>
        <w:rPr>
          <w:sz w:val="28"/>
        </w:rPr>
        <w:t>Таблица 6 – Число признаков по уровням Левитта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18"/>
        <w:gridCol w:w="1551"/>
        <w:gridCol w:w="5469"/>
      </w:tblGrid>
      <w:tr w:rsidR="00A71109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18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Уровень</w:t>
            </w:r>
          </w:p>
        </w:tc>
        <w:tc>
          <w:tcPr>
            <w:tcW w:w="155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Признаков</w:t>
            </w:r>
          </w:p>
        </w:tc>
        <w:tc>
          <w:tcPr>
            <w:tcW w:w="5469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Содержание</w:t>
            </w:r>
          </w:p>
        </w:tc>
      </w:tr>
      <w:tr w:rsidR="00A71109" w:rsidTr="00A71109">
        <w:trPr>
          <w:cantSplit/>
          <w:jc w:val="center"/>
        </w:trPr>
        <w:tc>
          <w:tcPr>
            <w:tcW w:w="2618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1. Базовая выгода</w:t>
            </w:r>
          </w:p>
        </w:tc>
        <w:tc>
          <w:tcPr>
            <w:tcW w:w="155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5469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Основное обещание главной страницы</w:t>
            </w:r>
          </w:p>
        </w:tc>
      </w:tr>
      <w:tr w:rsidR="00A71109" w:rsidTr="00A71109">
        <w:trPr>
          <w:cantSplit/>
          <w:jc w:val="center"/>
        </w:trPr>
        <w:tc>
          <w:tcPr>
            <w:tcW w:w="2618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2. Родовой товар</w:t>
            </w:r>
          </w:p>
        </w:tc>
        <w:tc>
          <w:tcPr>
            <w:tcW w:w="155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13</w:t>
            </w:r>
          </w:p>
        </w:tc>
        <w:tc>
          <w:tcPr>
            <w:tcW w:w="5469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Форма поставки товара и текстовое описание диаграмм</w:t>
            </w:r>
          </w:p>
        </w:tc>
      </w:tr>
      <w:tr w:rsidR="00A71109" w:rsidTr="00A71109">
        <w:trPr>
          <w:cantSplit/>
          <w:jc w:val="center"/>
        </w:trPr>
        <w:tc>
          <w:tcPr>
            <w:tcW w:w="2618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3. Ожидаемый товар</w:t>
            </w:r>
          </w:p>
        </w:tc>
        <w:tc>
          <w:tcPr>
            <w:tcW w:w="155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63</w:t>
            </w:r>
          </w:p>
        </w:tc>
        <w:tc>
          <w:tcPr>
            <w:tcW w:w="5469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Тарифы, вход, интеграции, экспорт, документация, </w:t>
            </w:r>
            <w:r>
              <w:rPr>
                <w:i/>
              </w:rPr>
              <w:t>UML</w:t>
            </w:r>
          </w:p>
        </w:tc>
      </w:tr>
      <w:tr w:rsidR="00A71109" w:rsidTr="00A71109">
        <w:trPr>
          <w:cantSplit/>
          <w:jc w:val="center"/>
        </w:trPr>
        <w:tc>
          <w:tcPr>
            <w:tcW w:w="2618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4. Расширенный товар</w:t>
            </w:r>
          </w:p>
        </w:tc>
        <w:tc>
          <w:tcPr>
            <w:tcW w:w="155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65</w:t>
            </w:r>
          </w:p>
        </w:tc>
        <w:tc>
          <w:tcPr>
            <w:tcW w:w="5469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Отзывы, ИИ, </w:t>
            </w:r>
            <w:r>
              <w:rPr>
                <w:i/>
              </w:rPr>
              <w:t>API</w:t>
            </w:r>
            <w:r>
              <w:t xml:space="preserve">, открытый код, безопасность, </w:t>
            </w:r>
            <w:r>
              <w:rPr>
                <w:i/>
              </w:rPr>
              <w:t>BPMN</w:t>
            </w:r>
            <w:r>
              <w:t xml:space="preserve">, </w:t>
            </w:r>
            <w:r>
              <w:rPr>
                <w:i/>
              </w:rPr>
              <w:t>ERD</w:t>
            </w:r>
          </w:p>
        </w:tc>
      </w:tr>
      <w:tr w:rsidR="00A71109" w:rsidTr="00A71109">
        <w:trPr>
          <w:cantSplit/>
          <w:jc w:val="center"/>
        </w:trPr>
        <w:tc>
          <w:tcPr>
            <w:tcW w:w="2618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5. Потенциальный товар</w:t>
            </w:r>
          </w:p>
        </w:tc>
        <w:tc>
          <w:tcPr>
            <w:tcW w:w="155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5469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Признаки развития: ИИ-помощник, </w:t>
            </w:r>
            <w:r>
              <w:rPr>
                <w:i/>
              </w:rPr>
              <w:t>MCP</w:t>
            </w:r>
            <w:r>
              <w:t>, новые функции</w:t>
            </w:r>
          </w:p>
        </w:tc>
      </w:tr>
    </w:tbl>
    <w:p w:rsidR="00A71109" w:rsidRDefault="00B70207">
      <w:pPr>
        <w:pStyle w:val="4"/>
        <w:ind w:firstLine="709"/>
      </w:pPr>
      <w:r>
        <w:t>2.3.4 Требования по Кано и рыночный стандарт</w:t>
      </w:r>
    </w:p>
    <w:p w:rsidR="00A71109" w:rsidRDefault="00B70207">
      <w:pPr>
        <w:pStyle w:val="FirstParagraph"/>
      </w:pPr>
      <w:r>
        <w:rPr>
          <w:sz w:val="28"/>
        </w:rPr>
        <w:t xml:space="preserve">В «04_Кано» внесено 33 требований: 29 признаков с подтвержденным числом конкурентов и 4 требования </w:t>
      </w:r>
      <w:r>
        <w:rPr>
          <w:i/>
          <w:sz w:val="28"/>
        </w:rPr>
        <w:t>NotaCode</w:t>
      </w:r>
      <w:r>
        <w:rPr>
          <w:sz w:val="28"/>
        </w:rPr>
        <w:t xml:space="preserve"> (полный набор нотаций, </w:t>
      </w:r>
      <w:r>
        <w:rPr>
          <w:i/>
          <w:sz w:val="28"/>
        </w:rPr>
        <w:t>IDEF0</w:t>
      </w:r>
      <w:r>
        <w:rPr>
          <w:sz w:val="28"/>
        </w:rPr>
        <w:t xml:space="preserve"> и </w:t>
      </w:r>
      <w:r>
        <w:rPr>
          <w:i/>
          <w:sz w:val="28"/>
        </w:rPr>
        <w:t>DFD</w:t>
      </w:r>
      <w:r>
        <w:rPr>
          <w:sz w:val="28"/>
        </w:rPr>
        <w:t>, проверка правил нотации, импорт форматов). Категории Кано присвоены экспертно по распространенности признака и его роли для студентов и аналитиков ПО (Обязательное – 7, Линейное – 11, Безразличное – 4, Привлекательное – 7); опрос по методу Кано не проводился, поэтому классификация предварительная. Статус рыночного стандарта на листе «07_Стандарт_рынка» рассчитан по порогам шаблона (стандарт – 0,6 и более для обязательных и линейных признаков).</w:t>
      </w:r>
    </w:p>
    <w:p w:rsidR="00A71109" w:rsidRDefault="00B70207">
      <w:pPr>
        <w:pStyle w:val="a0"/>
        <w:keepNext/>
        <w:jc w:val="both"/>
      </w:pPr>
      <w:r>
        <w:rPr>
          <w:sz w:val="28"/>
        </w:rPr>
        <w:t>Таблица 7 – Признаки товара, доля конкурентов и статус по порогам шаблона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27"/>
        <w:gridCol w:w="1504"/>
        <w:gridCol w:w="683"/>
        <w:gridCol w:w="2051"/>
        <w:gridCol w:w="2173"/>
      </w:tblGrid>
      <w:tr w:rsidR="00A71109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27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Признак</w:t>
            </w:r>
          </w:p>
        </w:tc>
        <w:tc>
          <w:tcPr>
            <w:tcW w:w="1504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Конкурентов из 8</w:t>
            </w:r>
          </w:p>
        </w:tc>
        <w:tc>
          <w:tcPr>
            <w:tcW w:w="68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Доля</w:t>
            </w:r>
          </w:p>
        </w:tc>
        <w:tc>
          <w:tcPr>
            <w:tcW w:w="205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Категория Кано (экспертно)</w:t>
            </w:r>
          </w:p>
        </w:tc>
        <w:tc>
          <w:tcPr>
            <w:tcW w:w="217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Статус</w:t>
            </w:r>
          </w:p>
        </w:tc>
      </w:tr>
      <w:tr w:rsidR="00A71109" w:rsidTr="00A71109">
        <w:trPr>
          <w:cantSplit/>
          <w:jc w:val="center"/>
        </w:trPr>
        <w:tc>
          <w:tcPr>
            <w:tcW w:w="3227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Бесплатный доступ или </w:t>
            </w:r>
            <w:r>
              <w:rPr>
                <w:i/>
              </w:rPr>
              <w:t>Free</w:t>
            </w:r>
            <w:r>
              <w:t>-тариф</w:t>
            </w:r>
          </w:p>
        </w:tc>
        <w:tc>
          <w:tcPr>
            <w:tcW w:w="1504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68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1,0</w:t>
            </w:r>
          </w:p>
        </w:tc>
        <w:tc>
          <w:tcPr>
            <w:tcW w:w="205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Обязательное</w:t>
            </w:r>
          </w:p>
        </w:tc>
        <w:tc>
          <w:tcPr>
            <w:tcW w:w="217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Рыночный стандарт</w:t>
            </w:r>
          </w:p>
        </w:tc>
      </w:tr>
      <w:tr w:rsidR="00A71109" w:rsidTr="00A71109">
        <w:trPr>
          <w:cantSplit/>
          <w:jc w:val="center"/>
        </w:trPr>
        <w:tc>
          <w:tcPr>
            <w:tcW w:w="3227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Интеграции с другими сервисами</w:t>
            </w:r>
          </w:p>
        </w:tc>
        <w:tc>
          <w:tcPr>
            <w:tcW w:w="1504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68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1,0</w:t>
            </w:r>
          </w:p>
        </w:tc>
        <w:tc>
          <w:tcPr>
            <w:tcW w:w="205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Линейное</w:t>
            </w:r>
          </w:p>
        </w:tc>
        <w:tc>
          <w:tcPr>
            <w:tcW w:w="217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Рыночный стандарт</w:t>
            </w:r>
          </w:p>
        </w:tc>
      </w:tr>
      <w:tr w:rsidR="00A71109" w:rsidTr="00A71109">
        <w:trPr>
          <w:cantSplit/>
          <w:jc w:val="center"/>
        </w:trPr>
        <w:tc>
          <w:tcPr>
            <w:tcW w:w="3227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Экспорт диаграмм (</w:t>
            </w:r>
            <w:r>
              <w:rPr>
                <w:i/>
              </w:rPr>
              <w:t>PNG</w:t>
            </w:r>
            <w:r>
              <w:t xml:space="preserve">, </w:t>
            </w:r>
            <w:r>
              <w:rPr>
                <w:i/>
              </w:rPr>
              <w:t>SVG</w:t>
            </w:r>
            <w:r>
              <w:t xml:space="preserve">, </w:t>
            </w:r>
            <w:r>
              <w:rPr>
                <w:i/>
              </w:rPr>
              <w:t>PDF</w:t>
            </w:r>
            <w:r>
              <w:t xml:space="preserve"> и др.)</w:t>
            </w:r>
          </w:p>
        </w:tc>
        <w:tc>
          <w:tcPr>
            <w:tcW w:w="1504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68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1,0</w:t>
            </w:r>
          </w:p>
        </w:tc>
        <w:tc>
          <w:tcPr>
            <w:tcW w:w="205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Обязательное</w:t>
            </w:r>
          </w:p>
        </w:tc>
        <w:tc>
          <w:tcPr>
            <w:tcW w:w="217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Рыночный стандарт</w:t>
            </w:r>
          </w:p>
        </w:tc>
      </w:tr>
      <w:tr w:rsidR="00A71109" w:rsidTr="00A71109">
        <w:trPr>
          <w:cantSplit/>
          <w:jc w:val="center"/>
        </w:trPr>
        <w:tc>
          <w:tcPr>
            <w:tcW w:w="3227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Независимые отзывы и оценки</w:t>
            </w:r>
          </w:p>
        </w:tc>
        <w:tc>
          <w:tcPr>
            <w:tcW w:w="1504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7</w:t>
            </w:r>
          </w:p>
        </w:tc>
        <w:tc>
          <w:tcPr>
            <w:tcW w:w="68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0,88</w:t>
            </w:r>
          </w:p>
        </w:tc>
        <w:tc>
          <w:tcPr>
            <w:tcW w:w="205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Линейное</w:t>
            </w:r>
          </w:p>
        </w:tc>
        <w:tc>
          <w:tcPr>
            <w:tcW w:w="217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Рыночный стандарт</w:t>
            </w:r>
          </w:p>
        </w:tc>
      </w:tr>
      <w:tr w:rsidR="00A71109" w:rsidTr="00A71109">
        <w:trPr>
          <w:cantSplit/>
          <w:jc w:val="center"/>
        </w:trPr>
        <w:tc>
          <w:tcPr>
            <w:tcW w:w="3227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Раздел или упоминание о безопасности и приватности</w:t>
            </w:r>
          </w:p>
        </w:tc>
        <w:tc>
          <w:tcPr>
            <w:tcW w:w="1504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68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0,75</w:t>
            </w:r>
          </w:p>
        </w:tc>
        <w:tc>
          <w:tcPr>
            <w:tcW w:w="205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Линейное</w:t>
            </w:r>
          </w:p>
        </w:tc>
        <w:tc>
          <w:tcPr>
            <w:tcW w:w="217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Рыночный стандарт</w:t>
            </w:r>
          </w:p>
        </w:tc>
      </w:tr>
      <w:tr w:rsidR="00A71109" w:rsidTr="00A71109">
        <w:trPr>
          <w:cantSplit/>
          <w:jc w:val="center"/>
        </w:trPr>
        <w:tc>
          <w:tcPr>
            <w:tcW w:w="3227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Совместная работа в реальном времени</w:t>
            </w:r>
          </w:p>
        </w:tc>
        <w:tc>
          <w:tcPr>
            <w:tcW w:w="1504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68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0,75</w:t>
            </w:r>
          </w:p>
        </w:tc>
        <w:tc>
          <w:tcPr>
            <w:tcW w:w="205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Линейное</w:t>
            </w:r>
          </w:p>
        </w:tc>
        <w:tc>
          <w:tcPr>
            <w:tcW w:w="217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Рыночный стандарт</w:t>
            </w:r>
          </w:p>
        </w:tc>
      </w:tr>
      <w:tr w:rsidR="00A71109" w:rsidTr="00A71109">
        <w:trPr>
          <w:cantSplit/>
          <w:jc w:val="center"/>
        </w:trPr>
        <w:tc>
          <w:tcPr>
            <w:tcW w:w="3227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Документация и руководства</w:t>
            </w:r>
          </w:p>
        </w:tc>
        <w:tc>
          <w:tcPr>
            <w:tcW w:w="1504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68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0,75</w:t>
            </w:r>
          </w:p>
        </w:tc>
        <w:tc>
          <w:tcPr>
            <w:tcW w:w="205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Обязательное</w:t>
            </w:r>
          </w:p>
        </w:tc>
        <w:tc>
          <w:tcPr>
            <w:tcW w:w="217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Рыночный стандарт</w:t>
            </w:r>
          </w:p>
        </w:tc>
      </w:tr>
      <w:tr w:rsidR="00A71109" w:rsidTr="00A71109">
        <w:trPr>
          <w:cantSplit/>
          <w:jc w:val="center"/>
        </w:trPr>
        <w:tc>
          <w:tcPr>
            <w:tcW w:w="3227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Диаграммы </w:t>
            </w:r>
            <w:r>
              <w:rPr>
                <w:i/>
              </w:rPr>
              <w:t>ERD</w:t>
            </w:r>
          </w:p>
        </w:tc>
        <w:tc>
          <w:tcPr>
            <w:tcW w:w="1504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68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0,75</w:t>
            </w:r>
          </w:p>
        </w:tc>
        <w:tc>
          <w:tcPr>
            <w:tcW w:w="205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Линейное</w:t>
            </w:r>
          </w:p>
        </w:tc>
        <w:tc>
          <w:tcPr>
            <w:tcW w:w="217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Рыночный стандарт</w:t>
            </w:r>
          </w:p>
        </w:tc>
      </w:tr>
      <w:tr w:rsidR="00A71109" w:rsidTr="00A71109">
        <w:trPr>
          <w:cantSplit/>
          <w:jc w:val="center"/>
        </w:trPr>
        <w:tc>
          <w:tcPr>
            <w:tcW w:w="3227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Описание диаграммы текстом (</w:t>
            </w:r>
            <w:r>
              <w:rPr>
                <w:i/>
              </w:rPr>
              <w:t>DSL</w:t>
            </w:r>
            <w:r>
              <w:t>)</w:t>
            </w:r>
          </w:p>
        </w:tc>
        <w:tc>
          <w:tcPr>
            <w:tcW w:w="1504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68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0,62</w:t>
            </w:r>
          </w:p>
        </w:tc>
        <w:tc>
          <w:tcPr>
            <w:tcW w:w="205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Обязательное</w:t>
            </w:r>
          </w:p>
        </w:tc>
        <w:tc>
          <w:tcPr>
            <w:tcW w:w="217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Рыночный стандарт</w:t>
            </w:r>
          </w:p>
        </w:tc>
      </w:tr>
      <w:tr w:rsidR="00A71109" w:rsidTr="00A71109">
        <w:trPr>
          <w:cantSplit/>
          <w:jc w:val="center"/>
        </w:trPr>
        <w:tc>
          <w:tcPr>
            <w:tcW w:w="3227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Платная подписка по тарифным уровням</w:t>
            </w:r>
          </w:p>
        </w:tc>
        <w:tc>
          <w:tcPr>
            <w:tcW w:w="1504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68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0,62</w:t>
            </w:r>
          </w:p>
        </w:tc>
        <w:tc>
          <w:tcPr>
            <w:tcW w:w="205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Линейное</w:t>
            </w:r>
          </w:p>
        </w:tc>
        <w:tc>
          <w:tcPr>
            <w:tcW w:w="217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Рыночный стандарт</w:t>
            </w:r>
          </w:p>
        </w:tc>
      </w:tr>
      <w:tr w:rsidR="00A71109" w:rsidTr="00A71109">
        <w:trPr>
          <w:cantSplit/>
          <w:jc w:val="center"/>
        </w:trPr>
        <w:tc>
          <w:tcPr>
            <w:tcW w:w="3227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Открытая страница тарифов</w:t>
            </w:r>
          </w:p>
        </w:tc>
        <w:tc>
          <w:tcPr>
            <w:tcW w:w="1504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68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0,62</w:t>
            </w:r>
          </w:p>
        </w:tc>
        <w:tc>
          <w:tcPr>
            <w:tcW w:w="205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Обязательное</w:t>
            </w:r>
          </w:p>
        </w:tc>
        <w:tc>
          <w:tcPr>
            <w:tcW w:w="217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Рыночный стандарт</w:t>
            </w:r>
          </w:p>
        </w:tc>
      </w:tr>
      <w:tr w:rsidR="00A71109" w:rsidTr="00A71109">
        <w:trPr>
          <w:cantSplit/>
          <w:jc w:val="center"/>
        </w:trPr>
        <w:tc>
          <w:tcPr>
            <w:tcW w:w="3227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ИИ-генерация или ИИ-помощник</w:t>
            </w:r>
          </w:p>
        </w:tc>
        <w:tc>
          <w:tcPr>
            <w:tcW w:w="1504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68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0,62</w:t>
            </w:r>
          </w:p>
        </w:tc>
        <w:tc>
          <w:tcPr>
            <w:tcW w:w="205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Привлекательное</w:t>
            </w:r>
          </w:p>
        </w:tc>
        <w:tc>
          <w:tcPr>
            <w:tcW w:w="217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Переходит в ожидаемое</w:t>
            </w:r>
          </w:p>
        </w:tc>
      </w:tr>
      <w:tr w:rsidR="00A71109" w:rsidTr="00A71109">
        <w:trPr>
          <w:cantSplit/>
          <w:jc w:val="center"/>
        </w:trPr>
        <w:tc>
          <w:tcPr>
            <w:tcW w:w="3227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API</w:t>
            </w:r>
            <w:r>
              <w:t xml:space="preserve"> или платформа разработчика</w:t>
            </w:r>
          </w:p>
        </w:tc>
        <w:tc>
          <w:tcPr>
            <w:tcW w:w="1504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68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0,62</w:t>
            </w:r>
          </w:p>
        </w:tc>
        <w:tc>
          <w:tcPr>
            <w:tcW w:w="205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Привлекательное</w:t>
            </w:r>
          </w:p>
        </w:tc>
        <w:tc>
          <w:tcPr>
            <w:tcW w:w="217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Переходит в ожидаемое</w:t>
            </w:r>
          </w:p>
        </w:tc>
      </w:tr>
      <w:tr w:rsidR="00A71109" w:rsidTr="00A71109">
        <w:trPr>
          <w:cantSplit/>
          <w:jc w:val="center"/>
        </w:trPr>
        <w:tc>
          <w:tcPr>
            <w:tcW w:w="3227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Единый вход </w:t>
            </w:r>
            <w:r>
              <w:rPr>
                <w:i/>
              </w:rPr>
              <w:t>SSO</w:t>
            </w:r>
            <w:r>
              <w:t xml:space="preserve"> или </w:t>
            </w:r>
            <w:r>
              <w:rPr>
                <w:i/>
              </w:rPr>
              <w:t>SAML</w:t>
            </w:r>
          </w:p>
        </w:tc>
        <w:tc>
          <w:tcPr>
            <w:tcW w:w="1504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68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0,62</w:t>
            </w:r>
          </w:p>
        </w:tc>
        <w:tc>
          <w:tcPr>
            <w:tcW w:w="205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Безразличное</w:t>
            </w:r>
          </w:p>
        </w:tc>
        <w:tc>
          <w:tcPr>
            <w:tcW w:w="217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Низкий приоритет</w:t>
            </w:r>
          </w:p>
        </w:tc>
      </w:tr>
      <w:tr w:rsidR="00A71109" w:rsidTr="00A71109">
        <w:trPr>
          <w:cantSplit/>
          <w:jc w:val="center"/>
        </w:trPr>
        <w:tc>
          <w:tcPr>
            <w:tcW w:w="3227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Вход и личный кабинет</w:t>
            </w:r>
          </w:p>
        </w:tc>
        <w:tc>
          <w:tcPr>
            <w:tcW w:w="1504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68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0,62</w:t>
            </w:r>
          </w:p>
        </w:tc>
        <w:tc>
          <w:tcPr>
            <w:tcW w:w="205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Обязательное</w:t>
            </w:r>
          </w:p>
        </w:tc>
        <w:tc>
          <w:tcPr>
            <w:tcW w:w="217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Рыночный стандарт</w:t>
            </w:r>
          </w:p>
        </w:tc>
      </w:tr>
      <w:tr w:rsidR="00A71109" w:rsidTr="00A71109">
        <w:trPr>
          <w:cantSplit/>
          <w:jc w:val="center"/>
        </w:trPr>
        <w:tc>
          <w:tcPr>
            <w:tcW w:w="3227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История версий</w:t>
            </w:r>
          </w:p>
        </w:tc>
        <w:tc>
          <w:tcPr>
            <w:tcW w:w="1504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68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0,62</w:t>
            </w:r>
          </w:p>
        </w:tc>
        <w:tc>
          <w:tcPr>
            <w:tcW w:w="205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Линейное</w:t>
            </w:r>
          </w:p>
        </w:tc>
        <w:tc>
          <w:tcPr>
            <w:tcW w:w="217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Рыночный стандарт</w:t>
            </w:r>
          </w:p>
        </w:tc>
      </w:tr>
      <w:tr w:rsidR="00A71109" w:rsidTr="00A71109">
        <w:trPr>
          <w:cantSplit/>
          <w:jc w:val="center"/>
        </w:trPr>
        <w:tc>
          <w:tcPr>
            <w:tcW w:w="3227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Корпоративный тариф (</w:t>
            </w:r>
            <w:r>
              <w:rPr>
                <w:i/>
              </w:rPr>
              <w:t>Enterprise</w:t>
            </w:r>
            <w:r>
              <w:t xml:space="preserve"> или </w:t>
            </w:r>
            <w:r>
              <w:rPr>
                <w:i/>
              </w:rPr>
              <w:t>on-prem</w:t>
            </w:r>
            <w:r>
              <w:t>)</w:t>
            </w:r>
          </w:p>
        </w:tc>
        <w:tc>
          <w:tcPr>
            <w:tcW w:w="1504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68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0,5</w:t>
            </w:r>
          </w:p>
        </w:tc>
        <w:tc>
          <w:tcPr>
            <w:tcW w:w="205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Безразличное</w:t>
            </w:r>
          </w:p>
        </w:tc>
        <w:tc>
          <w:tcPr>
            <w:tcW w:w="217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Низкий приоритет</w:t>
            </w:r>
          </w:p>
        </w:tc>
      </w:tr>
      <w:tr w:rsidR="00A71109" w:rsidTr="00A71109">
        <w:trPr>
          <w:cantSplit/>
          <w:jc w:val="center"/>
        </w:trPr>
        <w:tc>
          <w:tcPr>
            <w:tcW w:w="3227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Скидка или цена при годовой оплате</w:t>
            </w:r>
          </w:p>
        </w:tc>
        <w:tc>
          <w:tcPr>
            <w:tcW w:w="1504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68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0,5</w:t>
            </w:r>
          </w:p>
        </w:tc>
        <w:tc>
          <w:tcPr>
            <w:tcW w:w="205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Линейное</w:t>
            </w:r>
          </w:p>
        </w:tc>
        <w:tc>
          <w:tcPr>
            <w:tcW w:w="217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Формирующаяся норма</w:t>
            </w:r>
          </w:p>
        </w:tc>
      </w:tr>
      <w:tr w:rsidR="00A71109" w:rsidTr="00A71109">
        <w:trPr>
          <w:cantSplit/>
          <w:jc w:val="center"/>
        </w:trPr>
        <w:tc>
          <w:tcPr>
            <w:tcW w:w="3227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Бесплатные гости или зрители</w:t>
            </w:r>
          </w:p>
        </w:tc>
        <w:tc>
          <w:tcPr>
            <w:tcW w:w="1504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68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0,5</w:t>
            </w:r>
          </w:p>
        </w:tc>
        <w:tc>
          <w:tcPr>
            <w:tcW w:w="205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Привлекательное</w:t>
            </w:r>
          </w:p>
        </w:tc>
        <w:tc>
          <w:tcPr>
            <w:tcW w:w="217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Переходит в ожидаемое</w:t>
            </w:r>
          </w:p>
        </w:tc>
      </w:tr>
      <w:tr w:rsidR="00A71109" w:rsidTr="00A71109">
        <w:trPr>
          <w:cantSplit/>
          <w:jc w:val="center"/>
        </w:trPr>
        <w:tc>
          <w:tcPr>
            <w:tcW w:w="3227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Данные о числе пользователей или клиентов на сайте</w:t>
            </w:r>
          </w:p>
        </w:tc>
        <w:tc>
          <w:tcPr>
            <w:tcW w:w="1504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68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0,5</w:t>
            </w:r>
          </w:p>
        </w:tc>
        <w:tc>
          <w:tcPr>
            <w:tcW w:w="205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Линейное</w:t>
            </w:r>
          </w:p>
        </w:tc>
        <w:tc>
          <w:tcPr>
            <w:tcW w:w="217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Формирующаяся норма</w:t>
            </w:r>
          </w:p>
        </w:tc>
      </w:tr>
      <w:tr w:rsidR="00A71109" w:rsidTr="00A71109">
        <w:trPr>
          <w:cantSplit/>
          <w:jc w:val="center"/>
        </w:trPr>
        <w:tc>
          <w:tcPr>
            <w:tcW w:w="3227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Диаграммы </w:t>
            </w:r>
            <w:r>
              <w:rPr>
                <w:i/>
              </w:rPr>
              <w:t>UML</w:t>
            </w:r>
          </w:p>
        </w:tc>
        <w:tc>
          <w:tcPr>
            <w:tcW w:w="1504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68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0,5</w:t>
            </w:r>
          </w:p>
        </w:tc>
        <w:tc>
          <w:tcPr>
            <w:tcW w:w="205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Обязательное</w:t>
            </w:r>
          </w:p>
        </w:tc>
        <w:tc>
          <w:tcPr>
            <w:tcW w:w="217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Формирующаяся норма</w:t>
            </w:r>
          </w:p>
        </w:tc>
      </w:tr>
      <w:tr w:rsidR="00A71109" w:rsidTr="00A71109">
        <w:trPr>
          <w:cantSplit/>
          <w:jc w:val="center"/>
        </w:trPr>
        <w:tc>
          <w:tcPr>
            <w:tcW w:w="3227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Развертывание на своем сервере</w:t>
            </w:r>
          </w:p>
        </w:tc>
        <w:tc>
          <w:tcPr>
            <w:tcW w:w="1504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68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0,5</w:t>
            </w:r>
          </w:p>
        </w:tc>
        <w:tc>
          <w:tcPr>
            <w:tcW w:w="205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Привлекательное</w:t>
            </w:r>
          </w:p>
        </w:tc>
        <w:tc>
          <w:tcPr>
            <w:tcW w:w="217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Переходит в ожидаемое</w:t>
            </w:r>
          </w:p>
        </w:tc>
      </w:tr>
      <w:tr w:rsidR="00A71109" w:rsidTr="00A71109">
        <w:trPr>
          <w:cantSplit/>
          <w:jc w:val="center"/>
        </w:trPr>
        <w:tc>
          <w:tcPr>
            <w:tcW w:w="3227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Признаки развития (ИИ-помощник, </w:t>
            </w:r>
            <w:r>
              <w:rPr>
                <w:i/>
              </w:rPr>
              <w:t>MCP</w:t>
            </w:r>
            <w:r>
              <w:t>, новые функции)</w:t>
            </w:r>
          </w:p>
        </w:tc>
        <w:tc>
          <w:tcPr>
            <w:tcW w:w="1504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68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0,5</w:t>
            </w:r>
          </w:p>
        </w:tc>
        <w:tc>
          <w:tcPr>
            <w:tcW w:w="205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Привлекательное</w:t>
            </w:r>
          </w:p>
        </w:tc>
        <w:tc>
          <w:tcPr>
            <w:tcW w:w="217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Переходит в ожидаемое</w:t>
            </w:r>
          </w:p>
        </w:tc>
      </w:tr>
      <w:tr w:rsidR="00A71109" w:rsidTr="00A71109">
        <w:trPr>
          <w:cantSplit/>
          <w:jc w:val="center"/>
        </w:trPr>
        <w:tc>
          <w:tcPr>
            <w:tcW w:w="3227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Открытый код и сообщество</w:t>
            </w:r>
          </w:p>
        </w:tc>
        <w:tc>
          <w:tcPr>
            <w:tcW w:w="1504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68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0,38</w:t>
            </w:r>
          </w:p>
        </w:tc>
        <w:tc>
          <w:tcPr>
            <w:tcW w:w="205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Привлекательное</w:t>
            </w:r>
          </w:p>
        </w:tc>
        <w:tc>
          <w:tcPr>
            <w:tcW w:w="217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Зона дифференциации</w:t>
            </w:r>
          </w:p>
        </w:tc>
      </w:tr>
      <w:tr w:rsidR="00A71109" w:rsidTr="00A71109">
        <w:trPr>
          <w:cantSplit/>
          <w:jc w:val="center"/>
        </w:trPr>
        <w:tc>
          <w:tcPr>
            <w:tcW w:w="3227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Шаблоны диаграмм</w:t>
            </w:r>
          </w:p>
        </w:tc>
        <w:tc>
          <w:tcPr>
            <w:tcW w:w="1504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68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0,38</w:t>
            </w:r>
          </w:p>
        </w:tc>
        <w:tc>
          <w:tcPr>
            <w:tcW w:w="205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Линейное</w:t>
            </w:r>
          </w:p>
        </w:tc>
        <w:tc>
          <w:tcPr>
            <w:tcW w:w="217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Формирующаяся норма</w:t>
            </w:r>
          </w:p>
        </w:tc>
      </w:tr>
      <w:tr w:rsidR="00A71109" w:rsidTr="00A71109">
        <w:trPr>
          <w:cantSplit/>
          <w:jc w:val="center"/>
        </w:trPr>
        <w:tc>
          <w:tcPr>
            <w:tcW w:w="3227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Диаграммы </w:t>
            </w:r>
            <w:r>
              <w:rPr>
                <w:i/>
              </w:rPr>
              <w:t>BPMN</w:t>
            </w:r>
          </w:p>
        </w:tc>
        <w:tc>
          <w:tcPr>
            <w:tcW w:w="1504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68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0,38</w:t>
            </w:r>
          </w:p>
        </w:tc>
        <w:tc>
          <w:tcPr>
            <w:tcW w:w="205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Линейное</w:t>
            </w:r>
          </w:p>
        </w:tc>
        <w:tc>
          <w:tcPr>
            <w:tcW w:w="217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Формирующаяся норма</w:t>
            </w:r>
          </w:p>
        </w:tc>
      </w:tr>
      <w:tr w:rsidR="00A71109" w:rsidTr="00A71109">
        <w:trPr>
          <w:cantSplit/>
          <w:jc w:val="center"/>
        </w:trPr>
        <w:tc>
          <w:tcPr>
            <w:tcW w:w="3227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Настольное приложение</w:t>
            </w:r>
          </w:p>
        </w:tc>
        <w:tc>
          <w:tcPr>
            <w:tcW w:w="1504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68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0,38</w:t>
            </w:r>
          </w:p>
        </w:tc>
        <w:tc>
          <w:tcPr>
            <w:tcW w:w="205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Безразличное</w:t>
            </w:r>
          </w:p>
        </w:tc>
        <w:tc>
          <w:tcPr>
            <w:tcW w:w="217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Низкий приоритет</w:t>
            </w:r>
          </w:p>
        </w:tc>
      </w:tr>
      <w:tr w:rsidR="00A71109" w:rsidTr="00A71109">
        <w:trPr>
          <w:cantSplit/>
          <w:jc w:val="center"/>
        </w:trPr>
        <w:tc>
          <w:tcPr>
            <w:tcW w:w="3227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Пробный период платного тарифа</w:t>
            </w:r>
          </w:p>
        </w:tc>
        <w:tc>
          <w:tcPr>
            <w:tcW w:w="1504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68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0,12</w:t>
            </w:r>
          </w:p>
        </w:tc>
        <w:tc>
          <w:tcPr>
            <w:tcW w:w="205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Безразличное</w:t>
            </w:r>
          </w:p>
        </w:tc>
        <w:tc>
          <w:tcPr>
            <w:tcW w:w="217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Низкий приоритет</w:t>
            </w:r>
          </w:p>
        </w:tc>
      </w:tr>
      <w:tr w:rsidR="00A71109" w:rsidTr="00A71109">
        <w:trPr>
          <w:cantSplit/>
          <w:jc w:val="center"/>
        </w:trPr>
        <w:tc>
          <w:tcPr>
            <w:tcW w:w="3227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Русскоязычный интерфейс и тарифы в рублях</w:t>
            </w:r>
          </w:p>
        </w:tc>
        <w:tc>
          <w:tcPr>
            <w:tcW w:w="1504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68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0,12</w:t>
            </w:r>
          </w:p>
        </w:tc>
        <w:tc>
          <w:tcPr>
            <w:tcW w:w="205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Привлекательное</w:t>
            </w:r>
          </w:p>
        </w:tc>
        <w:tc>
          <w:tcPr>
            <w:tcW w:w="217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Зона дифференциации</w:t>
            </w:r>
          </w:p>
        </w:tc>
      </w:tr>
    </w:tbl>
    <w:p w:rsidR="00A71109" w:rsidRDefault="00B70207">
      <w:pPr>
        <w:pStyle w:val="a0"/>
        <w:ind w:firstLine="709"/>
        <w:jc w:val="both"/>
      </w:pPr>
      <w:r>
        <w:rPr>
          <w:sz w:val="28"/>
        </w:rPr>
        <w:t xml:space="preserve">Статусов «Рыночный стандарт» – 13, «Формирующаяся норма» – 5, «Зона дифференциации» – 2, «Переходит в ожидаемое» – 5, «Низкий приоритет» – 4. Нотации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и сети Петри на просмотренных страницах 8 конкурентов не найдены (</w:t>
      </w:r>
      <w:r>
        <w:rPr>
          <w:i/>
          <w:sz w:val="28"/>
        </w:rPr>
        <w:t>IDEF</w:t>
      </w:r>
      <w:r>
        <w:rPr>
          <w:sz w:val="28"/>
        </w:rPr>
        <w:t xml:space="preserve"> упомянут в блоге </w:t>
      </w:r>
      <w:r>
        <w:rPr>
          <w:i/>
          <w:sz w:val="28"/>
        </w:rPr>
        <w:t>Storm</w:t>
      </w:r>
      <w:r>
        <w:rPr>
          <w:sz w:val="28"/>
        </w:rPr>
        <w:t xml:space="preserve">); полный набор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и </w:t>
      </w:r>
      <w:r>
        <w:rPr>
          <w:i/>
          <w:sz w:val="28"/>
        </w:rPr>
        <w:t>ERD</w:t>
      </w:r>
      <w:r>
        <w:rPr>
          <w:sz w:val="28"/>
        </w:rPr>
        <w:t xml:space="preserve"> найден только у </w:t>
      </w:r>
      <w:r>
        <w:rPr>
          <w:i/>
          <w:sz w:val="28"/>
        </w:rPr>
        <w:t>Lucidchart</w:t>
      </w:r>
      <w:r>
        <w:rPr>
          <w:sz w:val="28"/>
        </w:rPr>
        <w:t xml:space="preserve"> – это зона отличия </w:t>
      </w:r>
      <w:r>
        <w:rPr>
          <w:i/>
          <w:sz w:val="28"/>
        </w:rPr>
        <w:t>NotaCode</w:t>
      </w:r>
      <w:r>
        <w:rPr>
          <w:sz w:val="28"/>
        </w:rPr>
        <w:t>. Доли признаков показаны на рисунке 2.</w:t>
      </w:r>
    </w:p>
    <w:p w:rsidR="00A71109" w:rsidRDefault="00B70207">
      <w:pPr>
        <w:pStyle w:val="a0"/>
        <w:keepNext/>
        <w:jc w:val="center"/>
      </w:pPr>
      <w:r>
        <w:rPr>
          <w:noProof/>
          <w:sz w:val="28"/>
        </w:rPr>
        <w:drawing>
          <wp:inline distT="0" distB="0" distL="0" distR="0" wp14:anchorId="41ECED52" wp14:editId="395930DD">
            <wp:extent cx="5334000" cy="4706470"/>
            <wp:effectExtent l="0" t="0" r="0" b="0"/>
            <wp:docPr id="10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3_доли_признаков.png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06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71109" w:rsidRDefault="00B70207">
      <w:pPr>
        <w:pStyle w:val="a0"/>
        <w:jc w:val="center"/>
      </w:pPr>
      <w:r>
        <w:rPr>
          <w:sz w:val="28"/>
        </w:rPr>
        <w:t>Рисунок 2 – Доля конкурентов с признаком по категориям Кано</w:t>
      </w:r>
    </w:p>
    <w:p w:rsidR="00A71109" w:rsidRDefault="00B70207">
      <w:pPr>
        <w:pStyle w:val="4"/>
        <w:ind w:firstLine="709"/>
      </w:pPr>
      <w:r>
        <w:t>2.3.5 Сравнение конкурентов и преимущества</w:t>
      </w:r>
    </w:p>
    <w:p w:rsidR="00A71109" w:rsidRDefault="00B70207">
      <w:pPr>
        <w:pStyle w:val="FirstParagraph"/>
      </w:pPr>
      <w:r>
        <w:rPr>
          <w:sz w:val="28"/>
        </w:rPr>
        <w:t xml:space="preserve">Лист «06_Сравнение» заполнен по 25 критериям методики; критерии, не подтвержденные страницами (демонстрация и контакты </w:t>
      </w:r>
      <w:r>
        <w:rPr>
          <w:i/>
          <w:sz w:val="28"/>
        </w:rPr>
        <w:t>Storm</w:t>
      </w:r>
      <w:r>
        <w:rPr>
          <w:sz w:val="28"/>
        </w:rPr>
        <w:t xml:space="preserve">, контакты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Eraser</w:t>
      </w:r>
      <w:r>
        <w:rPr>
          <w:sz w:val="28"/>
        </w:rPr>
        <w:t xml:space="preserve"> и </w:t>
      </w:r>
      <w:r>
        <w:rPr>
          <w:i/>
          <w:sz w:val="28"/>
        </w:rPr>
        <w:t>Whimsical</w:t>
      </w:r>
      <w:r>
        <w:rPr>
          <w:sz w:val="28"/>
        </w:rPr>
        <w:t xml:space="preserve">, документация </w:t>
      </w:r>
      <w:r>
        <w:rPr>
          <w:i/>
          <w:sz w:val="28"/>
        </w:rPr>
        <w:t>Whimsical</w:t>
      </w:r>
      <w:r>
        <w:rPr>
          <w:sz w:val="28"/>
        </w:rPr>
        <w:t xml:space="preserve">, дорожная карта </w:t>
      </w:r>
      <w:r>
        <w:rPr>
          <w:i/>
          <w:sz w:val="28"/>
        </w:rPr>
        <w:t>draw.io</w:t>
      </w:r>
      <w:r>
        <w:rPr>
          <w:sz w:val="28"/>
        </w:rPr>
        <w:t>), оставлены пустыми и не входят в знаменатель. Итоговые баллы приведены в таблице 8 и на рисунке 3.</w:t>
      </w:r>
    </w:p>
    <w:p w:rsidR="00A71109" w:rsidRDefault="00B70207">
      <w:pPr>
        <w:pStyle w:val="a0"/>
        <w:keepNext/>
        <w:jc w:val="both"/>
      </w:pPr>
      <w:r>
        <w:rPr>
          <w:sz w:val="28"/>
        </w:rPr>
        <w:t>Таблица 8 – Итоговый взвешенный балл конкурентов по 25 критериям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00"/>
        <w:gridCol w:w="1528"/>
        <w:gridCol w:w="4210"/>
      </w:tblGrid>
      <w:tr w:rsidR="00A71109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00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Конкурент</w:t>
            </w:r>
          </w:p>
        </w:tc>
        <w:tc>
          <w:tcPr>
            <w:tcW w:w="1528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Балл (0–5)</w:t>
            </w:r>
          </w:p>
        </w:tc>
        <w:tc>
          <w:tcPr>
            <w:tcW w:w="4210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Интерпретация шаблона</w:t>
            </w:r>
          </w:p>
        </w:tc>
      </w:tr>
      <w:tr w:rsidR="00A71109" w:rsidTr="00A71109">
        <w:trPr>
          <w:cantSplit/>
          <w:jc w:val="center"/>
        </w:trPr>
        <w:tc>
          <w:tcPr>
            <w:tcW w:w="3900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Lucidchart</w:t>
            </w:r>
          </w:p>
        </w:tc>
        <w:tc>
          <w:tcPr>
            <w:tcW w:w="1528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4,64</w:t>
            </w:r>
          </w:p>
        </w:tc>
        <w:tc>
          <w:tcPr>
            <w:tcW w:w="4210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Лидерский уровень</w:t>
            </w:r>
          </w:p>
        </w:tc>
      </w:tr>
      <w:tr w:rsidR="00A71109" w:rsidTr="00A71109">
        <w:trPr>
          <w:cantSplit/>
          <w:jc w:val="center"/>
        </w:trPr>
        <w:tc>
          <w:tcPr>
            <w:tcW w:w="3900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Chart</w:t>
            </w:r>
          </w:p>
        </w:tc>
        <w:tc>
          <w:tcPr>
            <w:tcW w:w="1528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4,48</w:t>
            </w:r>
          </w:p>
        </w:tc>
        <w:tc>
          <w:tcPr>
            <w:tcW w:w="4210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Лидерский уровень</w:t>
            </w:r>
          </w:p>
        </w:tc>
      </w:tr>
      <w:tr w:rsidR="00A71109" w:rsidTr="00A71109">
        <w:trPr>
          <w:cantSplit/>
          <w:jc w:val="center"/>
        </w:trPr>
        <w:tc>
          <w:tcPr>
            <w:tcW w:w="3900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Eraser</w:t>
            </w:r>
          </w:p>
        </w:tc>
        <w:tc>
          <w:tcPr>
            <w:tcW w:w="1528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4,46</w:t>
            </w:r>
          </w:p>
        </w:tc>
        <w:tc>
          <w:tcPr>
            <w:tcW w:w="4210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Лидерский уровень</w:t>
            </w:r>
          </w:p>
        </w:tc>
      </w:tr>
      <w:tr w:rsidR="00A71109" w:rsidTr="00A71109">
        <w:trPr>
          <w:cantSplit/>
          <w:jc w:val="center"/>
        </w:trPr>
        <w:tc>
          <w:tcPr>
            <w:tcW w:w="3900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Storm</w:t>
            </w:r>
            <w:r>
              <w:t xml:space="preserve"> (</w:t>
            </w:r>
            <w:r>
              <w:rPr>
                <w:i/>
              </w:rPr>
              <w:t>StormBPMN</w:t>
            </w:r>
            <w:r>
              <w:t>)</w:t>
            </w:r>
          </w:p>
        </w:tc>
        <w:tc>
          <w:tcPr>
            <w:tcW w:w="1528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4,26</w:t>
            </w:r>
          </w:p>
        </w:tc>
        <w:tc>
          <w:tcPr>
            <w:tcW w:w="4210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Лидерский уровень</w:t>
            </w:r>
          </w:p>
        </w:tc>
      </w:tr>
      <w:tr w:rsidR="00A71109" w:rsidTr="00A71109">
        <w:trPr>
          <w:cantSplit/>
          <w:jc w:val="center"/>
        </w:trPr>
        <w:tc>
          <w:tcPr>
            <w:tcW w:w="3900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Whimsical</w:t>
            </w:r>
          </w:p>
        </w:tc>
        <w:tc>
          <w:tcPr>
            <w:tcW w:w="1528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4,05</w:t>
            </w:r>
          </w:p>
        </w:tc>
        <w:tc>
          <w:tcPr>
            <w:tcW w:w="4210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Сильный уровень</w:t>
            </w:r>
          </w:p>
        </w:tc>
      </w:tr>
      <w:tr w:rsidR="00A71109" w:rsidTr="00A71109">
        <w:trPr>
          <w:cantSplit/>
          <w:jc w:val="center"/>
        </w:trPr>
        <w:tc>
          <w:tcPr>
            <w:tcW w:w="3900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draw.io</w:t>
            </w:r>
            <w:r>
              <w:t xml:space="preserve"> (</w:t>
            </w:r>
            <w:r>
              <w:rPr>
                <w:i/>
              </w:rPr>
              <w:t>diagrams.net</w:t>
            </w:r>
            <w:r>
              <w:t>)</w:t>
            </w:r>
          </w:p>
        </w:tc>
        <w:tc>
          <w:tcPr>
            <w:tcW w:w="1528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4,01</w:t>
            </w:r>
          </w:p>
        </w:tc>
        <w:tc>
          <w:tcPr>
            <w:tcW w:w="4210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Сильный уровень</w:t>
            </w:r>
          </w:p>
        </w:tc>
      </w:tr>
      <w:tr w:rsidR="00A71109" w:rsidTr="00A71109">
        <w:trPr>
          <w:cantSplit/>
          <w:jc w:val="center"/>
        </w:trPr>
        <w:tc>
          <w:tcPr>
            <w:tcW w:w="3900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</w:t>
            </w:r>
            <w:r>
              <w:t xml:space="preserve"> (библиотека)</w:t>
            </w:r>
          </w:p>
        </w:tc>
        <w:tc>
          <w:tcPr>
            <w:tcW w:w="1528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3,35</w:t>
            </w:r>
          </w:p>
        </w:tc>
        <w:tc>
          <w:tcPr>
            <w:tcW w:w="4210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Средний уровень</w:t>
            </w:r>
          </w:p>
        </w:tc>
      </w:tr>
      <w:tr w:rsidR="00A71109" w:rsidTr="00A71109">
        <w:trPr>
          <w:cantSplit/>
          <w:jc w:val="center"/>
        </w:trPr>
        <w:tc>
          <w:tcPr>
            <w:tcW w:w="3900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</w:p>
        </w:tc>
        <w:tc>
          <w:tcPr>
            <w:tcW w:w="1528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3,28</w:t>
            </w:r>
          </w:p>
        </w:tc>
        <w:tc>
          <w:tcPr>
            <w:tcW w:w="4210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Средний уровень</w:t>
            </w:r>
          </w:p>
        </w:tc>
      </w:tr>
    </w:tbl>
    <w:p w:rsidR="00A71109" w:rsidRDefault="00B70207">
      <w:pPr>
        <w:pStyle w:val="a0"/>
        <w:keepNext/>
        <w:jc w:val="center"/>
      </w:pPr>
      <w:r>
        <w:rPr>
          <w:noProof/>
          <w:sz w:val="28"/>
        </w:rPr>
        <w:drawing>
          <wp:inline distT="0" distB="0" distL="0" distR="0" wp14:anchorId="2DB47277" wp14:editId="7E981372">
            <wp:extent cx="5334000" cy="3067050"/>
            <wp:effectExtent l="0" t="0" r="0" b="0"/>
            <wp:docPr id="10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2_итоговые_баллы.png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71109" w:rsidRDefault="00B70207">
      <w:pPr>
        <w:pStyle w:val="a0"/>
        <w:jc w:val="center"/>
      </w:pPr>
      <w:r>
        <w:rPr>
          <w:sz w:val="28"/>
        </w:rPr>
        <w:t>Рисунок 3 – Итоговые баллы конкурентов по листу сравнения</w:t>
      </w:r>
    </w:p>
    <w:p w:rsidR="00A71109" w:rsidRDefault="00B70207">
      <w:pPr>
        <w:pStyle w:val="a0"/>
        <w:ind w:firstLine="709"/>
        <w:jc w:val="both"/>
      </w:pPr>
      <w:r>
        <w:rPr>
          <w:sz w:val="28"/>
        </w:rPr>
        <w:t>На листе «08_Преимущества» зафиксировано 8 преимуществ с индексом 1–5 (редкость 0,25, сила 0,25, ценность 0,30, качество доказательства 0,20): четыре сильных и четыре потенциальных (таблица 9).</w:t>
      </w:r>
    </w:p>
    <w:p w:rsidR="00A71109" w:rsidRDefault="00B70207">
      <w:pPr>
        <w:pStyle w:val="a0"/>
        <w:keepNext/>
        <w:jc w:val="both"/>
      </w:pPr>
      <w:r>
        <w:rPr>
          <w:sz w:val="28"/>
        </w:rPr>
        <w:t>Таблица 9 – Конкурентные преимущества по товару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9"/>
        <w:gridCol w:w="5089"/>
        <w:gridCol w:w="941"/>
        <w:gridCol w:w="2039"/>
      </w:tblGrid>
      <w:tr w:rsidR="00A71109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69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Конкурент</w:t>
            </w:r>
          </w:p>
        </w:tc>
        <w:tc>
          <w:tcPr>
            <w:tcW w:w="5089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Преимущество</w:t>
            </w:r>
          </w:p>
        </w:tc>
        <w:tc>
          <w:tcPr>
            <w:tcW w:w="94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Индекс</w:t>
            </w:r>
          </w:p>
        </w:tc>
        <w:tc>
          <w:tcPr>
            <w:tcW w:w="2039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Вывод шаблона</w:t>
            </w:r>
          </w:p>
        </w:tc>
      </w:tr>
      <w:tr w:rsidR="00A71109" w:rsidTr="00A71109">
        <w:trPr>
          <w:cantSplit/>
          <w:jc w:val="center"/>
        </w:trPr>
        <w:tc>
          <w:tcPr>
            <w:tcW w:w="1569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Eraser</w:t>
            </w:r>
          </w:p>
        </w:tc>
        <w:tc>
          <w:tcPr>
            <w:tcW w:w="5089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ИИ-генерация и </w:t>
            </w:r>
            <w:r>
              <w:rPr>
                <w:i/>
              </w:rPr>
              <w:t>diagram-as-code</w:t>
            </w:r>
            <w:r>
              <w:t xml:space="preserve"> в одном продукте</w:t>
            </w:r>
          </w:p>
        </w:tc>
        <w:tc>
          <w:tcPr>
            <w:tcW w:w="94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4,45</w:t>
            </w:r>
          </w:p>
        </w:tc>
        <w:tc>
          <w:tcPr>
            <w:tcW w:w="2039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сильное</w:t>
            </w:r>
          </w:p>
        </w:tc>
      </w:tr>
      <w:tr w:rsidR="00A71109" w:rsidTr="00A71109">
        <w:trPr>
          <w:cantSplit/>
          <w:jc w:val="center"/>
        </w:trPr>
        <w:tc>
          <w:tcPr>
            <w:tcW w:w="1569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Storm</w:t>
            </w:r>
          </w:p>
        </w:tc>
        <w:tc>
          <w:tcPr>
            <w:tcW w:w="5089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Девять модулей и русскоязычный рынок с тарифами в рублях</w:t>
            </w:r>
          </w:p>
        </w:tc>
        <w:tc>
          <w:tcPr>
            <w:tcW w:w="94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4,45</w:t>
            </w:r>
          </w:p>
        </w:tc>
        <w:tc>
          <w:tcPr>
            <w:tcW w:w="2039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сильное</w:t>
            </w:r>
          </w:p>
        </w:tc>
      </w:tr>
      <w:tr w:rsidR="00A71109" w:rsidTr="00A71109">
        <w:trPr>
          <w:cantSplit/>
          <w:jc w:val="center"/>
        </w:trPr>
        <w:tc>
          <w:tcPr>
            <w:tcW w:w="1569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draw.io</w:t>
            </w:r>
          </w:p>
        </w:tc>
        <w:tc>
          <w:tcPr>
            <w:tcW w:w="5089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Бесплатное приложение без </w:t>
            </w:r>
            <w:r>
              <w:rPr>
                <w:i/>
              </w:rPr>
              <w:t>enterprise</w:t>
            </w:r>
            <w:r>
              <w:t xml:space="preserve">-тарифа, </w:t>
            </w:r>
            <w:r>
              <w:rPr>
                <w:i/>
              </w:rPr>
              <w:t>privacy-first</w:t>
            </w:r>
          </w:p>
        </w:tc>
        <w:tc>
          <w:tcPr>
            <w:tcW w:w="94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4,30</w:t>
            </w:r>
          </w:p>
        </w:tc>
        <w:tc>
          <w:tcPr>
            <w:tcW w:w="2039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сильное</w:t>
            </w:r>
          </w:p>
        </w:tc>
      </w:tr>
      <w:tr w:rsidR="00A71109" w:rsidTr="00A71109">
        <w:trPr>
          <w:cantSplit/>
          <w:jc w:val="center"/>
        </w:trPr>
        <w:tc>
          <w:tcPr>
            <w:tcW w:w="1569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</w:t>
            </w:r>
          </w:p>
        </w:tc>
        <w:tc>
          <w:tcPr>
            <w:tcW w:w="5089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Открытая экосистема, сообщество 90 489 звезд</w:t>
            </w:r>
          </w:p>
        </w:tc>
        <w:tc>
          <w:tcPr>
            <w:tcW w:w="94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4,20</w:t>
            </w:r>
          </w:p>
        </w:tc>
        <w:tc>
          <w:tcPr>
            <w:tcW w:w="2039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сильное</w:t>
            </w:r>
          </w:p>
        </w:tc>
      </w:tr>
      <w:tr w:rsidR="00A71109" w:rsidTr="00A71109">
        <w:trPr>
          <w:cantSplit/>
          <w:jc w:val="center"/>
        </w:trPr>
        <w:tc>
          <w:tcPr>
            <w:tcW w:w="1569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Lucidchart</w:t>
            </w:r>
          </w:p>
        </w:tc>
        <w:tc>
          <w:tcPr>
            <w:tcW w:w="5089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Глубина товара и масштаб (шаблоны, </w:t>
            </w:r>
            <w:r>
              <w:rPr>
                <w:i/>
              </w:rPr>
              <w:t>SAML</w:t>
            </w:r>
            <w:r>
              <w:t xml:space="preserve">, </w:t>
            </w:r>
            <w:r>
              <w:rPr>
                <w:i/>
              </w:rPr>
              <w:t>Fortune</w:t>
            </w:r>
            <w:r>
              <w:t xml:space="preserve"> 500)</w:t>
            </w:r>
          </w:p>
        </w:tc>
        <w:tc>
          <w:tcPr>
            <w:tcW w:w="94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3,95</w:t>
            </w:r>
          </w:p>
        </w:tc>
        <w:tc>
          <w:tcPr>
            <w:tcW w:w="2039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потенциальное</w:t>
            </w:r>
          </w:p>
        </w:tc>
      </w:tr>
      <w:tr w:rsidR="00A71109" w:rsidTr="00A71109">
        <w:trPr>
          <w:cantSplit/>
          <w:jc w:val="center"/>
        </w:trPr>
        <w:tc>
          <w:tcPr>
            <w:tcW w:w="1569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Chart</w:t>
            </w:r>
          </w:p>
        </w:tc>
        <w:tc>
          <w:tcPr>
            <w:tcW w:w="5089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Прозрачные тарифы и зрители без оплаты</w:t>
            </w:r>
          </w:p>
        </w:tc>
        <w:tc>
          <w:tcPr>
            <w:tcW w:w="94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3,95</w:t>
            </w:r>
          </w:p>
        </w:tc>
        <w:tc>
          <w:tcPr>
            <w:tcW w:w="2039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потенциальное</w:t>
            </w:r>
          </w:p>
        </w:tc>
      </w:tr>
      <w:tr w:rsidR="00A71109" w:rsidTr="00A71109">
        <w:trPr>
          <w:cantSplit/>
          <w:jc w:val="center"/>
        </w:trPr>
        <w:tc>
          <w:tcPr>
            <w:tcW w:w="1569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</w:p>
        </w:tc>
        <w:tc>
          <w:tcPr>
            <w:tcW w:w="5089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Широкий набор </w:t>
            </w:r>
            <w:r>
              <w:rPr>
                <w:i/>
              </w:rPr>
              <w:t>UML</w:t>
            </w:r>
            <w:r>
              <w:t xml:space="preserve"> и запуск на собственном сервере</w:t>
            </w:r>
          </w:p>
        </w:tc>
        <w:tc>
          <w:tcPr>
            <w:tcW w:w="94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3,75</w:t>
            </w:r>
          </w:p>
        </w:tc>
        <w:tc>
          <w:tcPr>
            <w:tcW w:w="2039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потенциальное</w:t>
            </w:r>
          </w:p>
        </w:tc>
      </w:tr>
      <w:tr w:rsidR="00A71109" w:rsidTr="00A71109">
        <w:trPr>
          <w:cantSplit/>
          <w:jc w:val="center"/>
        </w:trPr>
        <w:tc>
          <w:tcPr>
            <w:tcW w:w="1569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Whimsical</w:t>
            </w:r>
          </w:p>
        </w:tc>
        <w:tc>
          <w:tcPr>
            <w:tcW w:w="5089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Неограниченные гости и зрители</w:t>
            </w:r>
          </w:p>
        </w:tc>
        <w:tc>
          <w:tcPr>
            <w:tcW w:w="94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3,40</w:t>
            </w:r>
          </w:p>
        </w:tc>
        <w:tc>
          <w:tcPr>
            <w:tcW w:w="2039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потенциальное</w:t>
            </w:r>
          </w:p>
        </w:tc>
      </w:tr>
    </w:tbl>
    <w:p w:rsidR="00A71109" w:rsidRDefault="00B70207">
      <w:pPr>
        <w:pStyle w:val="4"/>
        <w:ind w:firstLine="709"/>
      </w:pPr>
      <w:r>
        <w:t>2.3.6 Собственный цифровой товар</w:t>
      </w:r>
    </w:p>
    <w:p w:rsidR="00A71109" w:rsidRDefault="00B70207">
      <w:pPr>
        <w:pStyle w:val="FirstParagraph"/>
      </w:pPr>
      <w:r>
        <w:rPr>
          <w:sz w:val="28"/>
        </w:rPr>
        <w:t xml:space="preserve">Лист «05_Матрица_товара» заполнен по 12 блокам определения. Формулировка: цифровой товар </w:t>
      </w:r>
      <w:r>
        <w:rPr>
          <w:i/>
          <w:sz w:val="28"/>
        </w:rPr>
        <w:t>NotaCode</w:t>
      </w:r>
      <w:r>
        <w:rPr>
          <w:sz w:val="28"/>
        </w:rPr>
        <w:t xml:space="preserve"> – это веб-</w:t>
      </w:r>
      <w:r>
        <w:rPr>
          <w:i/>
          <w:sz w:val="28"/>
        </w:rPr>
        <w:t>IDE</w:t>
      </w:r>
      <w:r>
        <w:rPr>
          <w:sz w:val="28"/>
        </w:rPr>
        <w:t xml:space="preserve"> «диаграммы как код» для студентов и аналитиков ПО, который решает задачу построения и проверки диаграмм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IDEF0</w:t>
      </w:r>
      <w:r>
        <w:rPr>
          <w:sz w:val="28"/>
        </w:rPr>
        <w:t xml:space="preserve"> и </w:t>
      </w:r>
      <w:r>
        <w:rPr>
          <w:i/>
          <w:sz w:val="28"/>
        </w:rPr>
        <w:t>DFD</w:t>
      </w:r>
      <w:r>
        <w:rPr>
          <w:sz w:val="28"/>
        </w:rPr>
        <w:t xml:space="preserve"> по текстовому описанию за счет онлайн-редактора с экспортом, бесплатного уровня </w:t>
      </w:r>
      <w:r>
        <w:rPr>
          <w:i/>
          <w:sz w:val="28"/>
        </w:rPr>
        <w:t>Free</w:t>
      </w:r>
      <w:r>
        <w:rPr>
          <w:sz w:val="28"/>
        </w:rPr>
        <w:t xml:space="preserve"> и подписки </w:t>
      </w:r>
      <w:r>
        <w:rPr>
          <w:i/>
          <w:sz w:val="28"/>
        </w:rPr>
        <w:t>Pro</w:t>
      </w:r>
      <w:r>
        <w:rPr>
          <w:sz w:val="28"/>
        </w:rPr>
        <w:t xml:space="preserve"> 40 </w:t>
      </w:r>
      <w:r>
        <w:rPr>
          <w:i/>
          <w:sz w:val="28"/>
        </w:rPr>
        <w:t>у.е.</w:t>
      </w:r>
      <w:r>
        <w:rPr>
          <w:sz w:val="28"/>
        </w:rPr>
        <w:t xml:space="preserve"> в год. Минимальный состав: бесплатный доступ,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экспорт, документация, открытая цена; расширенный – ИИ-помощник, совместная работа, история версий, </w:t>
      </w:r>
      <w:r>
        <w:rPr>
          <w:i/>
          <w:sz w:val="28"/>
        </w:rPr>
        <w:t>API</w:t>
      </w:r>
      <w:r>
        <w:rPr>
          <w:sz w:val="28"/>
        </w:rPr>
        <w:t xml:space="preserve">. Цена </w:t>
      </w:r>
      <w:r>
        <w:rPr>
          <w:i/>
          <w:sz w:val="28"/>
        </w:rPr>
        <w:t>Pro</w:t>
      </w:r>
      <w:r>
        <w:rPr>
          <w:sz w:val="28"/>
        </w:rPr>
        <w:t xml:space="preserve"> ниже минимальных тарифов конкурентов (от 9 </w:t>
      </w:r>
      <w:r>
        <w:rPr>
          <w:i/>
          <w:sz w:val="28"/>
        </w:rPr>
        <w:t>у.е.</w:t>
      </w:r>
      <w:r>
        <w:rPr>
          <w:sz w:val="28"/>
        </w:rPr>
        <w:t xml:space="preserve"> в месяц), но ее нужно подтвердить опросом потребителей.</w:t>
      </w:r>
    </w:p>
    <w:p w:rsidR="00A71109" w:rsidRDefault="00B70207">
      <w:pPr>
        <w:pStyle w:val="3"/>
        <w:ind w:firstLine="709"/>
      </w:pPr>
      <w:r>
        <w:t xml:space="preserve">2.4 Часть </w:t>
      </w:r>
      <w:r>
        <w:rPr>
          <w:i/>
          <w:iCs/>
        </w:rPr>
        <w:t xml:space="preserve">C. </w:t>
      </w:r>
      <w:r>
        <w:t>Анализ бизнес-модели конкурентов</w:t>
      </w:r>
    </w:p>
    <w:p w:rsidR="00DB08D5" w:rsidRDefault="00EF61E1">
      <w:pPr>
        <w:ind w:firstLine="708"/>
        <w:jc w:val="both"/>
      </w:pPr>
      <w:r>
        <w:rPr>
          <w:sz w:val="28"/>
          <w:szCs w:val="28"/>
        </w:rPr>
        <w:t>В данном подразделе выполняется сравнительный анализ прямых и косвенных конкурентов по ключевым параметрам, влияющим на выбор потребителя.</w:t>
      </w:r>
    </w:p>
    <w:p w:rsidR="00A71109" w:rsidRDefault="00B70207">
      <w:pPr>
        <w:pStyle w:val="4"/>
        <w:ind w:firstLine="709"/>
      </w:pPr>
      <w:r>
        <w:t>2.4.1 Паспорт исследования</w:t>
      </w:r>
    </w:p>
    <w:p w:rsidR="00A71109" w:rsidRDefault="00B70207">
      <w:pPr>
        <w:pStyle w:val="FirstParagraph"/>
      </w:pPr>
      <w:r>
        <w:rPr>
          <w:sz w:val="28"/>
        </w:rPr>
        <w:t xml:space="preserve">Решение, для которого проводится анализ: выбор модели монетизации и состава бесплатного уровня </w:t>
      </w:r>
      <w:r>
        <w:rPr>
          <w:i/>
          <w:sz w:val="28"/>
        </w:rPr>
        <w:t>NotaCode</w:t>
      </w:r>
      <w:r>
        <w:rPr>
          <w:sz w:val="28"/>
        </w:rPr>
        <w:t>. Единица анализа – предложение конкурента на его сайте; рынок и период сбора – по ЛР4 и страницам 01.10.2026; конкуренты – 8 из таблицы 4.</w:t>
      </w:r>
    </w:p>
    <w:p w:rsidR="00A71109" w:rsidRDefault="00B70207">
      <w:pPr>
        <w:pStyle w:val="4"/>
        <w:ind w:firstLine="709"/>
      </w:pPr>
      <w:r>
        <w:t>2.4.2 Факты сайтов и блоки бизнес-модели</w:t>
      </w:r>
    </w:p>
    <w:p w:rsidR="00A71109" w:rsidRDefault="00B70207">
      <w:pPr>
        <w:pStyle w:val="FirstParagraph"/>
      </w:pPr>
      <w:r>
        <w:rPr>
          <w:sz w:val="28"/>
        </w:rPr>
        <w:t xml:space="preserve">На листе «03_Факты_сайта» зафиксировано 145 фактов с доказательностью 1–5 (5 – данные </w:t>
      </w:r>
      <w:r>
        <w:rPr>
          <w:i/>
          <w:sz w:val="28"/>
        </w:rPr>
        <w:t>GitHub</w:t>
      </w:r>
      <w:r>
        <w:rPr>
          <w:sz w:val="28"/>
        </w:rPr>
        <w:t xml:space="preserve"> </w:t>
      </w:r>
      <w:r>
        <w:rPr>
          <w:i/>
          <w:sz w:val="28"/>
        </w:rPr>
        <w:t>API</w:t>
      </w:r>
      <w:r>
        <w:rPr>
          <w:sz w:val="28"/>
        </w:rPr>
        <w:t xml:space="preserve"> и страницы тарифов </w:t>
      </w:r>
      <w:r>
        <w:rPr>
          <w:i/>
          <w:sz w:val="28"/>
        </w:rPr>
        <w:t>SaaS</w:t>
      </w:r>
      <w:r>
        <w:rPr>
          <w:sz w:val="28"/>
        </w:rPr>
        <w:t xml:space="preserve">-конкурентов; 4 – явное описание на странице; 3 – найдено по ключевым словам или данным </w:t>
      </w:r>
      <w:r>
        <w:rPr>
          <w:i/>
          <w:sz w:val="28"/>
        </w:rPr>
        <w:t>Similarweb</w:t>
      </w:r>
      <w:r>
        <w:rPr>
          <w:sz w:val="28"/>
        </w:rPr>
        <w:t>). Все 12 блоков заполнены для 8 конкурентов (полнота профиля 1,00); блоки деятельности, партнеров, затрат и сетевых эффектов основаны на косвенных признаках и помечены как гипотезы. Средняя доказательность профилей приведена в таблице 10.</w:t>
      </w:r>
    </w:p>
    <w:p w:rsidR="00A71109" w:rsidRDefault="00B70207">
      <w:pPr>
        <w:pStyle w:val="a0"/>
        <w:keepNext/>
        <w:jc w:val="both"/>
      </w:pPr>
      <w:r>
        <w:rPr>
          <w:sz w:val="28"/>
        </w:rPr>
        <w:t>Таблица 10 – Доказательность и итог матрицы бизнес-моделей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45"/>
        <w:gridCol w:w="1133"/>
        <w:gridCol w:w="2838"/>
        <w:gridCol w:w="1133"/>
        <w:gridCol w:w="1889"/>
      </w:tblGrid>
      <w:tr w:rsidR="00A71109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45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Конкурент</w:t>
            </w:r>
          </w:p>
        </w:tc>
        <w:tc>
          <w:tcPr>
            <w:tcW w:w="113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Фактов</w:t>
            </w:r>
          </w:p>
        </w:tc>
        <w:tc>
          <w:tcPr>
            <w:tcW w:w="2838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Средняя доказательность</w:t>
            </w:r>
          </w:p>
        </w:tc>
        <w:tc>
          <w:tcPr>
            <w:tcW w:w="113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Индекс силы</w:t>
            </w:r>
          </w:p>
        </w:tc>
        <w:tc>
          <w:tcPr>
            <w:tcW w:w="1889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Итог с учетом надежности</w:t>
            </w:r>
          </w:p>
        </w:tc>
      </w:tr>
      <w:tr w:rsidR="00A71109" w:rsidTr="00A71109">
        <w:trPr>
          <w:cantSplit/>
          <w:jc w:val="center"/>
        </w:trPr>
        <w:tc>
          <w:tcPr>
            <w:tcW w:w="2645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Lucidchart</w:t>
            </w:r>
          </w:p>
        </w:tc>
        <w:tc>
          <w:tcPr>
            <w:tcW w:w="113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24</w:t>
            </w:r>
          </w:p>
        </w:tc>
        <w:tc>
          <w:tcPr>
            <w:tcW w:w="2838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3,96</w:t>
            </w:r>
          </w:p>
        </w:tc>
        <w:tc>
          <w:tcPr>
            <w:tcW w:w="113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4,63</w:t>
            </w:r>
          </w:p>
        </w:tc>
        <w:tc>
          <w:tcPr>
            <w:tcW w:w="1889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4,52</w:t>
            </w:r>
          </w:p>
        </w:tc>
      </w:tr>
      <w:tr w:rsidR="00A71109" w:rsidTr="00A71109">
        <w:trPr>
          <w:cantSplit/>
          <w:jc w:val="center"/>
        </w:trPr>
        <w:tc>
          <w:tcPr>
            <w:tcW w:w="2645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Storm</w:t>
            </w:r>
            <w:r>
              <w:t xml:space="preserve"> (</w:t>
            </w:r>
            <w:r>
              <w:rPr>
                <w:i/>
              </w:rPr>
              <w:t>StormBPMN</w:t>
            </w:r>
            <w:r>
              <w:t>)</w:t>
            </w:r>
          </w:p>
        </w:tc>
        <w:tc>
          <w:tcPr>
            <w:tcW w:w="113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21</w:t>
            </w:r>
          </w:p>
        </w:tc>
        <w:tc>
          <w:tcPr>
            <w:tcW w:w="2838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3,86</w:t>
            </w:r>
          </w:p>
        </w:tc>
        <w:tc>
          <w:tcPr>
            <w:tcW w:w="113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3,89</w:t>
            </w:r>
          </w:p>
        </w:tc>
        <w:tc>
          <w:tcPr>
            <w:tcW w:w="1889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4,05</w:t>
            </w:r>
          </w:p>
        </w:tc>
      </w:tr>
      <w:tr w:rsidR="00A71109" w:rsidTr="00A71109">
        <w:trPr>
          <w:cantSplit/>
          <w:jc w:val="center"/>
        </w:trPr>
        <w:tc>
          <w:tcPr>
            <w:tcW w:w="2645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Eraser</w:t>
            </w:r>
          </w:p>
        </w:tc>
        <w:tc>
          <w:tcPr>
            <w:tcW w:w="113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22</w:t>
            </w:r>
          </w:p>
        </w:tc>
        <w:tc>
          <w:tcPr>
            <w:tcW w:w="2838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4,0</w:t>
            </w:r>
          </w:p>
        </w:tc>
        <w:tc>
          <w:tcPr>
            <w:tcW w:w="113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3,76</w:t>
            </w:r>
          </w:p>
        </w:tc>
        <w:tc>
          <w:tcPr>
            <w:tcW w:w="1889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4,01</w:t>
            </w:r>
          </w:p>
        </w:tc>
      </w:tr>
      <w:tr w:rsidR="00A71109" w:rsidTr="00A71109">
        <w:trPr>
          <w:cantSplit/>
          <w:jc w:val="center"/>
        </w:trPr>
        <w:tc>
          <w:tcPr>
            <w:tcW w:w="2645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draw.io</w:t>
            </w:r>
            <w:r>
              <w:t xml:space="preserve"> (</w:t>
            </w:r>
            <w:r>
              <w:rPr>
                <w:i/>
              </w:rPr>
              <w:t>diagrams.net</w:t>
            </w:r>
            <w:r>
              <w:t>)</w:t>
            </w:r>
          </w:p>
        </w:tc>
        <w:tc>
          <w:tcPr>
            <w:tcW w:w="113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16</w:t>
            </w:r>
          </w:p>
        </w:tc>
        <w:tc>
          <w:tcPr>
            <w:tcW w:w="2838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3,62</w:t>
            </w:r>
          </w:p>
        </w:tc>
        <w:tc>
          <w:tcPr>
            <w:tcW w:w="113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3,89</w:t>
            </w:r>
          </w:p>
        </w:tc>
        <w:tc>
          <w:tcPr>
            <w:tcW w:w="1889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3,99</w:t>
            </w:r>
          </w:p>
        </w:tc>
      </w:tr>
      <w:tr w:rsidR="00A71109" w:rsidTr="00A71109">
        <w:trPr>
          <w:cantSplit/>
          <w:jc w:val="center"/>
        </w:trPr>
        <w:tc>
          <w:tcPr>
            <w:tcW w:w="2645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Chart</w:t>
            </w:r>
          </w:p>
        </w:tc>
        <w:tc>
          <w:tcPr>
            <w:tcW w:w="113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21</w:t>
            </w:r>
          </w:p>
        </w:tc>
        <w:tc>
          <w:tcPr>
            <w:tcW w:w="2838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3,95</w:t>
            </w:r>
          </w:p>
        </w:tc>
        <w:tc>
          <w:tcPr>
            <w:tcW w:w="113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3,73</w:t>
            </w:r>
          </w:p>
        </w:tc>
        <w:tc>
          <w:tcPr>
            <w:tcW w:w="1889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3,98</w:t>
            </w:r>
          </w:p>
        </w:tc>
      </w:tr>
      <w:tr w:rsidR="00A71109" w:rsidTr="00A71109">
        <w:trPr>
          <w:cantSplit/>
          <w:jc w:val="center"/>
        </w:trPr>
        <w:tc>
          <w:tcPr>
            <w:tcW w:w="2645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Whimsical</w:t>
            </w:r>
          </w:p>
        </w:tc>
        <w:tc>
          <w:tcPr>
            <w:tcW w:w="113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13</w:t>
            </w:r>
          </w:p>
        </w:tc>
        <w:tc>
          <w:tcPr>
            <w:tcW w:w="2838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4,0</w:t>
            </w:r>
          </w:p>
        </w:tc>
        <w:tc>
          <w:tcPr>
            <w:tcW w:w="113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3,62</w:t>
            </w:r>
          </w:p>
        </w:tc>
        <w:tc>
          <w:tcPr>
            <w:tcW w:w="1889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3,92</w:t>
            </w:r>
          </w:p>
        </w:tc>
      </w:tr>
      <w:tr w:rsidR="00A71109" w:rsidTr="00A71109">
        <w:trPr>
          <w:cantSplit/>
          <w:jc w:val="center"/>
        </w:trPr>
        <w:tc>
          <w:tcPr>
            <w:tcW w:w="2645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</w:t>
            </w:r>
            <w:r>
              <w:t xml:space="preserve"> (библиотека)</w:t>
            </w:r>
          </w:p>
        </w:tc>
        <w:tc>
          <w:tcPr>
            <w:tcW w:w="113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14</w:t>
            </w:r>
          </w:p>
        </w:tc>
        <w:tc>
          <w:tcPr>
            <w:tcW w:w="2838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3,79</w:t>
            </w:r>
          </w:p>
        </w:tc>
        <w:tc>
          <w:tcPr>
            <w:tcW w:w="113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3,53</w:t>
            </w:r>
          </w:p>
        </w:tc>
        <w:tc>
          <w:tcPr>
            <w:tcW w:w="1889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3,81</w:t>
            </w:r>
          </w:p>
        </w:tc>
      </w:tr>
      <w:tr w:rsidR="00A71109" w:rsidTr="00A71109">
        <w:trPr>
          <w:cantSplit/>
          <w:jc w:val="center"/>
        </w:trPr>
        <w:tc>
          <w:tcPr>
            <w:tcW w:w="2645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</w:p>
        </w:tc>
        <w:tc>
          <w:tcPr>
            <w:tcW w:w="113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14</w:t>
            </w:r>
          </w:p>
        </w:tc>
        <w:tc>
          <w:tcPr>
            <w:tcW w:w="2838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3,71</w:t>
            </w:r>
          </w:p>
        </w:tc>
        <w:tc>
          <w:tcPr>
            <w:tcW w:w="113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3,2</w:t>
            </w:r>
          </w:p>
        </w:tc>
        <w:tc>
          <w:tcPr>
            <w:tcW w:w="1889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3,6</w:t>
            </w:r>
          </w:p>
        </w:tc>
      </w:tr>
    </w:tbl>
    <w:p w:rsidR="00A71109" w:rsidRDefault="00B70207">
      <w:pPr>
        <w:pStyle w:val="4"/>
        <w:ind w:firstLine="709"/>
      </w:pPr>
      <w:r>
        <w:t>2.4.3 Монетизация</w:t>
      </w:r>
    </w:p>
    <w:p w:rsidR="00A71109" w:rsidRDefault="00B70207">
      <w:pPr>
        <w:pStyle w:val="FirstParagraph"/>
      </w:pPr>
      <w:r>
        <w:rPr>
          <w:sz w:val="28"/>
        </w:rPr>
        <w:t xml:space="preserve">Преобладает условно-бесплатная модель: </w:t>
      </w:r>
      <w:r>
        <w:rPr>
          <w:i/>
          <w:sz w:val="28"/>
        </w:rPr>
        <w:t>Free</w:t>
      </w:r>
      <w:r>
        <w:rPr>
          <w:sz w:val="28"/>
        </w:rPr>
        <w:t xml:space="preserve"> и подписка за пользователя или редактора в месяц (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, </w:t>
      </w:r>
      <w:r>
        <w:rPr>
          <w:i/>
          <w:sz w:val="28"/>
        </w:rPr>
        <w:t>Storm</w:t>
      </w:r>
      <w:r>
        <w:rPr>
          <w:sz w:val="28"/>
        </w:rPr>
        <w:t xml:space="preserve">,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Eraser</w:t>
      </w:r>
      <w:r>
        <w:rPr>
          <w:sz w:val="28"/>
        </w:rPr>
        <w:t xml:space="preserve">, </w:t>
      </w:r>
      <w:r>
        <w:rPr>
          <w:i/>
          <w:sz w:val="28"/>
        </w:rPr>
        <w:t>Whimsical</w:t>
      </w:r>
      <w:r>
        <w:rPr>
          <w:sz w:val="28"/>
        </w:rPr>
        <w:t xml:space="preserve"> – 5 из 8); три инструмента бесплатны с открытым кодом (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, </w:t>
      </w:r>
      <w:r>
        <w:rPr>
          <w:i/>
          <w:sz w:val="28"/>
        </w:rPr>
        <w:t>draw.io</w:t>
      </w:r>
      <w:r>
        <w:rPr>
          <w:sz w:val="28"/>
        </w:rPr>
        <w:t xml:space="preserve">). Тарифы </w:t>
      </w:r>
      <w:r>
        <w:rPr>
          <w:i/>
          <w:sz w:val="28"/>
        </w:rPr>
        <w:t>Storm</w:t>
      </w:r>
      <w:r>
        <w:rPr>
          <w:sz w:val="28"/>
        </w:rPr>
        <w:t xml:space="preserve"> указаны в рублях, у остальных – в </w:t>
      </w:r>
      <w:r>
        <w:rPr>
          <w:i/>
          <w:sz w:val="28"/>
        </w:rPr>
        <w:t>у.е.</w:t>
      </w:r>
      <w:r>
        <w:rPr>
          <w:sz w:val="28"/>
        </w:rPr>
        <w:t xml:space="preserve"> (таблица 4). Прозрачность цены (1–5) выше у конкурентов с открытой страницей тарифов; гибкость модели – у </w:t>
      </w:r>
      <w:r>
        <w:rPr>
          <w:i/>
          <w:sz w:val="28"/>
        </w:rPr>
        <w:t>Storm</w:t>
      </w:r>
      <w:r>
        <w:rPr>
          <w:sz w:val="28"/>
        </w:rPr>
        <w:t xml:space="preserve"> (бесплатный старт, тарифы за пользователя, </w:t>
      </w:r>
      <w:r>
        <w:rPr>
          <w:i/>
          <w:sz w:val="28"/>
        </w:rPr>
        <w:t>on-prem</w:t>
      </w:r>
      <w:r>
        <w:rPr>
          <w:sz w:val="28"/>
        </w:rPr>
        <w:t>).</w:t>
      </w:r>
    </w:p>
    <w:p w:rsidR="00A71109" w:rsidRDefault="00B70207">
      <w:pPr>
        <w:pStyle w:val="4"/>
        <w:ind w:firstLine="709"/>
      </w:pPr>
      <w:r>
        <w:t>2.4.4 Каналы и воронка</w:t>
      </w:r>
    </w:p>
    <w:p w:rsidR="00A71109" w:rsidRDefault="00B70207">
      <w:pPr>
        <w:pStyle w:val="FirstParagraph"/>
      </w:pPr>
      <w:r>
        <w:rPr>
          <w:sz w:val="28"/>
        </w:rPr>
        <w:t xml:space="preserve">Каналы по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(июнь – август 2026) приведены для доменов, по которым данные получены (</w:t>
      </w:r>
      <w:r>
        <w:rPr>
          <w:i/>
          <w:sz w:val="28"/>
        </w:rPr>
        <w:t>PlantUML</w:t>
      </w:r>
      <w:r>
        <w:rPr>
          <w:sz w:val="28"/>
        </w:rPr>
        <w:t>: органический поиск 47,25 %, прямые заходы 38,11 %). Типы воронок: контентная (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>), регистрация (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, </w:t>
      </w:r>
      <w:r>
        <w:rPr>
          <w:i/>
          <w:sz w:val="28"/>
        </w:rPr>
        <w:t>Eraser</w:t>
      </w:r>
      <w:r>
        <w:rPr>
          <w:sz w:val="28"/>
        </w:rPr>
        <w:t xml:space="preserve">, </w:t>
      </w:r>
      <w:r>
        <w:rPr>
          <w:i/>
          <w:sz w:val="28"/>
        </w:rPr>
        <w:t>Whimsical</w:t>
      </w:r>
      <w:r>
        <w:rPr>
          <w:sz w:val="28"/>
        </w:rPr>
        <w:t>), корпоративные продажи (</w:t>
      </w:r>
      <w:r>
        <w:rPr>
          <w:i/>
          <w:sz w:val="28"/>
        </w:rPr>
        <w:t>Storm</w:t>
      </w:r>
      <w:r>
        <w:rPr>
          <w:sz w:val="28"/>
        </w:rPr>
        <w:t>), пробный доступ (</w:t>
      </w:r>
      <w:r>
        <w:rPr>
          <w:i/>
          <w:sz w:val="28"/>
        </w:rPr>
        <w:t>Lucidchart</w:t>
      </w:r>
      <w:r>
        <w:rPr>
          <w:sz w:val="28"/>
        </w:rPr>
        <w:t>), самостоятельная работа без регистрации (</w:t>
      </w:r>
      <w:r>
        <w:rPr>
          <w:i/>
          <w:sz w:val="28"/>
        </w:rPr>
        <w:t>draw.io</w:t>
      </w:r>
      <w:r>
        <w:rPr>
          <w:sz w:val="28"/>
        </w:rPr>
        <w:t xml:space="preserve">). Сложность пути клиента минимальна у </w:t>
      </w:r>
      <w:r>
        <w:rPr>
          <w:i/>
          <w:sz w:val="28"/>
        </w:rPr>
        <w:t>PlantUML</w:t>
      </w:r>
      <w:r>
        <w:rPr>
          <w:sz w:val="28"/>
        </w:rPr>
        <w:t xml:space="preserve"> и </w:t>
      </w:r>
      <w:r>
        <w:rPr>
          <w:i/>
          <w:sz w:val="28"/>
        </w:rPr>
        <w:t>draw.io</w:t>
      </w:r>
      <w:r>
        <w:rPr>
          <w:sz w:val="28"/>
        </w:rPr>
        <w:t xml:space="preserve"> (вход без регистрации).</w:t>
      </w:r>
    </w:p>
    <w:p w:rsidR="00A71109" w:rsidRDefault="00B70207">
      <w:pPr>
        <w:pStyle w:val="4"/>
        <w:ind w:firstLine="709"/>
      </w:pPr>
      <w:r>
        <w:t>2.4.5 Рыночный стандарт бизнес-модели</w:t>
      </w:r>
    </w:p>
    <w:p w:rsidR="00A71109" w:rsidRDefault="00B70207">
      <w:pPr>
        <w:pStyle w:val="FirstParagraph"/>
        <w:keepNext/>
      </w:pPr>
      <w:r>
        <w:rPr>
          <w:sz w:val="28"/>
        </w:rPr>
        <w:t>Таблица 11 – Практики бизнес-модели и доля конкурентов (порог стандарта шаблона – 70 %)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58"/>
        <w:gridCol w:w="2048"/>
        <w:gridCol w:w="931"/>
        <w:gridCol w:w="3201"/>
      </w:tblGrid>
      <w:tr w:rsidR="00A71109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58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Практика</w:t>
            </w:r>
          </w:p>
        </w:tc>
        <w:tc>
          <w:tcPr>
            <w:tcW w:w="2048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Конкурентов из 8</w:t>
            </w:r>
          </w:p>
        </w:tc>
        <w:tc>
          <w:tcPr>
            <w:tcW w:w="93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Доля</w:t>
            </w:r>
          </w:p>
        </w:tc>
        <w:tc>
          <w:tcPr>
            <w:tcW w:w="320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Статус по шаблону</w:t>
            </w:r>
          </w:p>
        </w:tc>
      </w:tr>
      <w:tr w:rsidR="00A71109" w:rsidTr="00A71109">
        <w:trPr>
          <w:cantSplit/>
          <w:jc w:val="center"/>
        </w:trPr>
        <w:tc>
          <w:tcPr>
            <w:tcW w:w="3458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Бесплатный доступ или </w:t>
            </w:r>
            <w:r>
              <w:rPr>
                <w:i/>
              </w:rPr>
              <w:t>Free</w:t>
            </w:r>
            <w:r>
              <w:t>-тариф</w:t>
            </w:r>
          </w:p>
        </w:tc>
        <w:tc>
          <w:tcPr>
            <w:tcW w:w="2048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93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1,0</w:t>
            </w:r>
          </w:p>
        </w:tc>
        <w:tc>
          <w:tcPr>
            <w:tcW w:w="320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рыночный стандарт</w:t>
            </w:r>
          </w:p>
        </w:tc>
      </w:tr>
      <w:tr w:rsidR="00A71109" w:rsidTr="00A71109">
        <w:trPr>
          <w:cantSplit/>
          <w:jc w:val="center"/>
        </w:trPr>
        <w:tc>
          <w:tcPr>
            <w:tcW w:w="3458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Платная подписка по тарифным уровням</w:t>
            </w:r>
          </w:p>
        </w:tc>
        <w:tc>
          <w:tcPr>
            <w:tcW w:w="2048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93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0,62</w:t>
            </w:r>
          </w:p>
        </w:tc>
        <w:tc>
          <w:tcPr>
            <w:tcW w:w="320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формирующийся стандарт</w:t>
            </w:r>
          </w:p>
        </w:tc>
      </w:tr>
      <w:tr w:rsidR="00A71109" w:rsidTr="00A71109">
        <w:trPr>
          <w:cantSplit/>
          <w:jc w:val="center"/>
        </w:trPr>
        <w:tc>
          <w:tcPr>
            <w:tcW w:w="3458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Открытая страница тарифов</w:t>
            </w:r>
          </w:p>
        </w:tc>
        <w:tc>
          <w:tcPr>
            <w:tcW w:w="2048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93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0,62</w:t>
            </w:r>
          </w:p>
        </w:tc>
        <w:tc>
          <w:tcPr>
            <w:tcW w:w="320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формирующийся стандарт</w:t>
            </w:r>
          </w:p>
        </w:tc>
      </w:tr>
      <w:tr w:rsidR="00A71109" w:rsidTr="00A71109">
        <w:trPr>
          <w:cantSplit/>
          <w:jc w:val="center"/>
        </w:trPr>
        <w:tc>
          <w:tcPr>
            <w:tcW w:w="3458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Корпоративный тариф</w:t>
            </w:r>
          </w:p>
        </w:tc>
        <w:tc>
          <w:tcPr>
            <w:tcW w:w="2048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93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0,5</w:t>
            </w:r>
          </w:p>
        </w:tc>
        <w:tc>
          <w:tcPr>
            <w:tcW w:w="320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формирующийся стандарт</w:t>
            </w:r>
          </w:p>
        </w:tc>
      </w:tr>
      <w:tr w:rsidR="00A71109" w:rsidTr="00A71109">
        <w:trPr>
          <w:cantSplit/>
          <w:jc w:val="center"/>
        </w:trPr>
        <w:tc>
          <w:tcPr>
            <w:tcW w:w="3458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Скидка при оплате за год</w:t>
            </w:r>
          </w:p>
        </w:tc>
        <w:tc>
          <w:tcPr>
            <w:tcW w:w="2048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93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0,5</w:t>
            </w:r>
          </w:p>
        </w:tc>
        <w:tc>
          <w:tcPr>
            <w:tcW w:w="320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формирующийся стандарт</w:t>
            </w:r>
          </w:p>
        </w:tc>
      </w:tr>
      <w:tr w:rsidR="00A71109" w:rsidTr="00A71109">
        <w:trPr>
          <w:cantSplit/>
          <w:jc w:val="center"/>
        </w:trPr>
        <w:tc>
          <w:tcPr>
            <w:tcW w:w="3458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Пробный период</w:t>
            </w:r>
          </w:p>
        </w:tc>
        <w:tc>
          <w:tcPr>
            <w:tcW w:w="2048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93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0,12</w:t>
            </w:r>
          </w:p>
        </w:tc>
        <w:tc>
          <w:tcPr>
            <w:tcW w:w="320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слабый сигнал</w:t>
            </w:r>
          </w:p>
        </w:tc>
      </w:tr>
      <w:tr w:rsidR="00A71109" w:rsidTr="00A71109">
        <w:trPr>
          <w:cantSplit/>
          <w:jc w:val="center"/>
        </w:trPr>
        <w:tc>
          <w:tcPr>
            <w:tcW w:w="3458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Бесплатные гости или зрители</w:t>
            </w:r>
          </w:p>
        </w:tc>
        <w:tc>
          <w:tcPr>
            <w:tcW w:w="2048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93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0,5</w:t>
            </w:r>
          </w:p>
        </w:tc>
        <w:tc>
          <w:tcPr>
            <w:tcW w:w="320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формирующийся стандарт</w:t>
            </w:r>
          </w:p>
        </w:tc>
      </w:tr>
      <w:tr w:rsidR="00A71109" w:rsidTr="00A71109">
        <w:trPr>
          <w:cantSplit/>
          <w:jc w:val="center"/>
        </w:trPr>
        <w:tc>
          <w:tcPr>
            <w:tcW w:w="3458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Интеграции</w:t>
            </w:r>
          </w:p>
        </w:tc>
        <w:tc>
          <w:tcPr>
            <w:tcW w:w="2048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93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1,0</w:t>
            </w:r>
          </w:p>
        </w:tc>
        <w:tc>
          <w:tcPr>
            <w:tcW w:w="320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рыночный стандарт</w:t>
            </w:r>
          </w:p>
        </w:tc>
      </w:tr>
      <w:tr w:rsidR="00A71109" w:rsidTr="00A71109">
        <w:trPr>
          <w:cantSplit/>
          <w:jc w:val="center"/>
        </w:trPr>
        <w:tc>
          <w:tcPr>
            <w:tcW w:w="3458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API</w:t>
            </w:r>
          </w:p>
        </w:tc>
        <w:tc>
          <w:tcPr>
            <w:tcW w:w="2048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93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0,62</w:t>
            </w:r>
          </w:p>
        </w:tc>
        <w:tc>
          <w:tcPr>
            <w:tcW w:w="320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формирующийся стандарт</w:t>
            </w:r>
          </w:p>
        </w:tc>
      </w:tr>
      <w:tr w:rsidR="00A71109" w:rsidTr="00A71109">
        <w:trPr>
          <w:cantSplit/>
          <w:jc w:val="center"/>
        </w:trPr>
        <w:tc>
          <w:tcPr>
            <w:tcW w:w="3458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ИИ-функции</w:t>
            </w:r>
          </w:p>
        </w:tc>
        <w:tc>
          <w:tcPr>
            <w:tcW w:w="2048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93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0,62</w:t>
            </w:r>
          </w:p>
        </w:tc>
        <w:tc>
          <w:tcPr>
            <w:tcW w:w="320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формирующийся стандарт</w:t>
            </w:r>
          </w:p>
        </w:tc>
      </w:tr>
      <w:tr w:rsidR="00A71109" w:rsidTr="00A71109">
        <w:trPr>
          <w:cantSplit/>
          <w:jc w:val="center"/>
        </w:trPr>
        <w:tc>
          <w:tcPr>
            <w:tcW w:w="3458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SSO</w:t>
            </w:r>
            <w:r>
              <w:t xml:space="preserve"> или </w:t>
            </w:r>
            <w:r>
              <w:rPr>
                <w:i/>
              </w:rPr>
              <w:t>SAML</w:t>
            </w:r>
          </w:p>
        </w:tc>
        <w:tc>
          <w:tcPr>
            <w:tcW w:w="2048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93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0,62</w:t>
            </w:r>
          </w:p>
        </w:tc>
        <w:tc>
          <w:tcPr>
            <w:tcW w:w="320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формирующийся стандарт</w:t>
            </w:r>
          </w:p>
        </w:tc>
      </w:tr>
      <w:tr w:rsidR="00A71109" w:rsidTr="00A71109">
        <w:trPr>
          <w:cantSplit/>
          <w:jc w:val="center"/>
        </w:trPr>
        <w:tc>
          <w:tcPr>
            <w:tcW w:w="3458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Открытый код и сообщество</w:t>
            </w:r>
          </w:p>
        </w:tc>
        <w:tc>
          <w:tcPr>
            <w:tcW w:w="2048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93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0,38</w:t>
            </w:r>
          </w:p>
        </w:tc>
        <w:tc>
          <w:tcPr>
            <w:tcW w:w="320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зона дифференциации</w:t>
            </w:r>
          </w:p>
        </w:tc>
      </w:tr>
      <w:tr w:rsidR="00A71109" w:rsidTr="00A71109">
        <w:trPr>
          <w:cantSplit/>
          <w:jc w:val="center"/>
        </w:trPr>
        <w:tc>
          <w:tcPr>
            <w:tcW w:w="3458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Независимые отзывы</w:t>
            </w:r>
          </w:p>
        </w:tc>
        <w:tc>
          <w:tcPr>
            <w:tcW w:w="2048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7</w:t>
            </w:r>
          </w:p>
        </w:tc>
        <w:tc>
          <w:tcPr>
            <w:tcW w:w="93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0,88</w:t>
            </w:r>
          </w:p>
        </w:tc>
        <w:tc>
          <w:tcPr>
            <w:tcW w:w="320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рыночный стандарт</w:t>
            </w:r>
          </w:p>
        </w:tc>
      </w:tr>
      <w:tr w:rsidR="00A71109" w:rsidTr="00A71109">
        <w:trPr>
          <w:cantSplit/>
          <w:jc w:val="center"/>
        </w:trPr>
        <w:tc>
          <w:tcPr>
            <w:tcW w:w="3458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Данные о числе пользователей на сайте</w:t>
            </w:r>
          </w:p>
        </w:tc>
        <w:tc>
          <w:tcPr>
            <w:tcW w:w="2048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93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0,5</w:t>
            </w:r>
          </w:p>
        </w:tc>
        <w:tc>
          <w:tcPr>
            <w:tcW w:w="320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формирующийся стандарт</w:t>
            </w:r>
          </w:p>
        </w:tc>
      </w:tr>
      <w:tr w:rsidR="00A71109" w:rsidTr="00A71109">
        <w:trPr>
          <w:cantSplit/>
          <w:jc w:val="center"/>
        </w:trPr>
        <w:tc>
          <w:tcPr>
            <w:tcW w:w="3458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Раздел о безопасности и приватности</w:t>
            </w:r>
          </w:p>
        </w:tc>
        <w:tc>
          <w:tcPr>
            <w:tcW w:w="2048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93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0,75</w:t>
            </w:r>
          </w:p>
        </w:tc>
        <w:tc>
          <w:tcPr>
            <w:tcW w:w="320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рыночный стандарт</w:t>
            </w:r>
          </w:p>
        </w:tc>
      </w:tr>
      <w:tr w:rsidR="00A71109" w:rsidTr="00A71109">
        <w:trPr>
          <w:cantSplit/>
          <w:jc w:val="center"/>
        </w:trPr>
        <w:tc>
          <w:tcPr>
            <w:tcW w:w="3458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Документация</w:t>
            </w:r>
          </w:p>
        </w:tc>
        <w:tc>
          <w:tcPr>
            <w:tcW w:w="2048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93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0,75</w:t>
            </w:r>
          </w:p>
        </w:tc>
        <w:tc>
          <w:tcPr>
            <w:tcW w:w="320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рыночный стандарт</w:t>
            </w:r>
          </w:p>
        </w:tc>
      </w:tr>
      <w:tr w:rsidR="00A71109" w:rsidTr="00A71109">
        <w:trPr>
          <w:cantSplit/>
          <w:jc w:val="center"/>
        </w:trPr>
        <w:tc>
          <w:tcPr>
            <w:tcW w:w="3458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Развертывание на своем сервере</w:t>
            </w:r>
          </w:p>
        </w:tc>
        <w:tc>
          <w:tcPr>
            <w:tcW w:w="2048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93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0,5</w:t>
            </w:r>
          </w:p>
        </w:tc>
        <w:tc>
          <w:tcPr>
            <w:tcW w:w="320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формирующийся стандарт</w:t>
            </w:r>
          </w:p>
        </w:tc>
      </w:tr>
      <w:tr w:rsidR="00A71109" w:rsidTr="00A71109">
        <w:trPr>
          <w:cantSplit/>
          <w:jc w:val="center"/>
        </w:trPr>
        <w:tc>
          <w:tcPr>
            <w:tcW w:w="3458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Вход и личный кабинет</w:t>
            </w:r>
          </w:p>
        </w:tc>
        <w:tc>
          <w:tcPr>
            <w:tcW w:w="2048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93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0,62</w:t>
            </w:r>
          </w:p>
        </w:tc>
        <w:tc>
          <w:tcPr>
            <w:tcW w:w="320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формирующийся стандарт</w:t>
            </w:r>
          </w:p>
        </w:tc>
      </w:tr>
      <w:tr w:rsidR="00A71109" w:rsidTr="00A71109">
        <w:trPr>
          <w:cantSplit/>
          <w:jc w:val="center"/>
        </w:trPr>
        <w:tc>
          <w:tcPr>
            <w:tcW w:w="3458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Русскоязычные тарифы в рублях</w:t>
            </w:r>
          </w:p>
        </w:tc>
        <w:tc>
          <w:tcPr>
            <w:tcW w:w="2048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93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0,12</w:t>
            </w:r>
          </w:p>
        </w:tc>
        <w:tc>
          <w:tcPr>
            <w:tcW w:w="320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слабый сигнал</w:t>
            </w:r>
          </w:p>
        </w:tc>
      </w:tr>
    </w:tbl>
    <w:p w:rsidR="00A71109" w:rsidRDefault="00B70207">
      <w:pPr>
        <w:pStyle w:val="a0"/>
        <w:ind w:firstLine="709"/>
        <w:jc w:val="both"/>
      </w:pPr>
      <w:r>
        <w:rPr>
          <w:sz w:val="28"/>
        </w:rPr>
        <w:t xml:space="preserve">Рыночный стандарт – 5 практик, формирующийся стандарт – 11, зона дифференциации – 1, слабый сигнал – 2. Рейтинг по итогу матрицы с учетом надежности: </w:t>
      </w:r>
      <w:r>
        <w:rPr>
          <w:i/>
          <w:sz w:val="28"/>
        </w:rPr>
        <w:t>Lucidchart</w:t>
      </w:r>
      <w:r>
        <w:rPr>
          <w:sz w:val="28"/>
        </w:rPr>
        <w:t xml:space="preserve"> (4,52), </w:t>
      </w:r>
      <w:r>
        <w:rPr>
          <w:i/>
          <w:sz w:val="28"/>
        </w:rPr>
        <w:t>Storm</w:t>
      </w:r>
      <w:r>
        <w:rPr>
          <w:sz w:val="28"/>
        </w:rPr>
        <w:t xml:space="preserve"> (4,05), </w:t>
      </w:r>
      <w:r>
        <w:rPr>
          <w:i/>
          <w:sz w:val="28"/>
        </w:rPr>
        <w:t>Eraser</w:t>
      </w:r>
      <w:r>
        <w:rPr>
          <w:sz w:val="28"/>
        </w:rPr>
        <w:t xml:space="preserve"> (4,01), </w:t>
      </w:r>
      <w:r>
        <w:rPr>
          <w:i/>
          <w:sz w:val="28"/>
        </w:rPr>
        <w:t>draw.io</w:t>
      </w:r>
      <w:r>
        <w:rPr>
          <w:sz w:val="28"/>
        </w:rPr>
        <w:t xml:space="preserve"> (3,99), 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 (3,98), </w:t>
      </w:r>
      <w:r>
        <w:rPr>
          <w:i/>
          <w:sz w:val="28"/>
        </w:rPr>
        <w:t>Whimsical</w:t>
      </w:r>
      <w:r>
        <w:rPr>
          <w:sz w:val="28"/>
        </w:rPr>
        <w:t xml:space="preserve"> (3,92), </w:t>
      </w:r>
      <w:r>
        <w:rPr>
          <w:i/>
          <w:sz w:val="28"/>
        </w:rPr>
        <w:t>Mermaid</w:t>
      </w:r>
      <w:r>
        <w:rPr>
          <w:sz w:val="28"/>
        </w:rPr>
        <w:t xml:space="preserve"> (3,81), </w:t>
      </w:r>
      <w:r>
        <w:rPr>
          <w:i/>
          <w:sz w:val="28"/>
        </w:rPr>
        <w:t>PlantUML</w:t>
      </w:r>
      <w:r>
        <w:rPr>
          <w:sz w:val="28"/>
        </w:rPr>
        <w:t xml:space="preserve"> (3,6).</w:t>
      </w:r>
    </w:p>
    <w:p w:rsidR="00A71109" w:rsidRDefault="00B70207">
      <w:pPr>
        <w:pStyle w:val="4"/>
        <w:ind w:firstLine="709"/>
      </w:pPr>
      <w:r>
        <w:t xml:space="preserve">2.4.6 Гипотезы для </w:t>
      </w:r>
      <w:r>
        <w:rPr>
          <w:i/>
          <w:iCs/>
        </w:rPr>
        <w:t>NotaCode</w:t>
      </w:r>
    </w:p>
    <w:p w:rsidR="00A71109" w:rsidRDefault="00B70207">
      <w:pPr>
        <w:pStyle w:val="FirstParagraph"/>
      </w:pPr>
      <w:r>
        <w:rPr>
          <w:sz w:val="28"/>
        </w:rPr>
        <w:t xml:space="preserve">Повторить: бесплатный уровень, открытую страницу тарифов, экспорт, документацию, раздел о безопасности. Улучшить: тарифы </w:t>
      </w:r>
      <w:r>
        <w:rPr>
          <w:i/>
          <w:sz w:val="28"/>
        </w:rPr>
        <w:t>Pro</w:t>
      </w:r>
      <w:r>
        <w:rPr>
          <w:sz w:val="28"/>
        </w:rPr>
        <w:t xml:space="preserve"> (цена ниже минимальных тарифов конкурентов), набор нотаций (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, сети Петри). Проверить: ИИ-функции и </w:t>
      </w:r>
      <w:r>
        <w:rPr>
          <w:i/>
          <w:sz w:val="28"/>
        </w:rPr>
        <w:t>API</w:t>
      </w:r>
      <w:r>
        <w:rPr>
          <w:sz w:val="28"/>
        </w:rPr>
        <w:t xml:space="preserve"> как платные возможности </w:t>
      </w:r>
      <w:r>
        <w:rPr>
          <w:i/>
          <w:sz w:val="28"/>
        </w:rPr>
        <w:t>Pro</w:t>
      </w:r>
      <w:r>
        <w:rPr>
          <w:sz w:val="28"/>
        </w:rPr>
        <w:t xml:space="preserve">, тариф за пользователя для команд. Не копировать: корпоративные тарифы и </w:t>
      </w:r>
      <w:r>
        <w:rPr>
          <w:i/>
          <w:sz w:val="28"/>
        </w:rPr>
        <w:t>SSO</w:t>
      </w:r>
      <w:r>
        <w:rPr>
          <w:sz w:val="28"/>
        </w:rPr>
        <w:t xml:space="preserve"> до появления спроса, русскоязычные тарифы в рублях без анализа рынка РФ. Выводы предварительные: профили основаны на публичных страницах.</w:t>
      </w:r>
    </w:p>
    <w:p w:rsidR="00A71109" w:rsidRDefault="00B70207">
      <w:pPr>
        <w:pStyle w:val="3"/>
        <w:ind w:firstLine="709"/>
      </w:pPr>
      <w:r>
        <w:t>2.5 Исправления рабочих копий шаблонов</w:t>
      </w:r>
    </w:p>
    <w:p w:rsidR="00A71109" w:rsidRDefault="00B70207">
      <w:pPr>
        <w:pStyle w:val="FirstParagraph"/>
        <w:keepNext/>
      </w:pPr>
      <w:r>
        <w:rPr>
          <w:sz w:val="28"/>
        </w:rPr>
        <w:t>Таблица 12 – Исправленные дефекты шаблонов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2271"/>
        <w:gridCol w:w="4067"/>
        <w:gridCol w:w="2650"/>
      </w:tblGrid>
      <w:tr w:rsidR="00A71109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Книга</w:t>
            </w:r>
          </w:p>
        </w:tc>
        <w:tc>
          <w:tcPr>
            <w:tcW w:w="227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Лист и ячейки</w:t>
            </w:r>
          </w:p>
        </w:tc>
        <w:tc>
          <w:tcPr>
            <w:tcW w:w="4067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Дефект</w:t>
            </w:r>
          </w:p>
        </w:tc>
        <w:tc>
          <w:tcPr>
            <w:tcW w:w="2650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Исправление</w:t>
            </w:r>
          </w:p>
        </w:tc>
      </w:tr>
      <w:tr w:rsidR="00A71109" w:rsidTr="00A71109">
        <w:trPr>
          <w:cantSplit/>
          <w:jc w:val="center"/>
        </w:trPr>
        <w:tc>
          <w:tcPr>
            <w:tcW w:w="650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</w:t>
            </w:r>
          </w:p>
        </w:tc>
        <w:tc>
          <w:tcPr>
            <w:tcW w:w="227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04_Оценка, столбец </w:t>
            </w:r>
            <w:r>
              <w:rPr>
                <w:i/>
              </w:rPr>
              <w:t>N</w:t>
            </w:r>
          </w:p>
        </w:tc>
        <w:tc>
          <w:tcPr>
            <w:tcW w:w="4067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SUMPRODUCT</w:t>
            </w:r>
            <w:r>
              <w:t xml:space="preserve"> получает строку и столбец разных размеров, результат #ЗНАЧ!</w:t>
            </w:r>
          </w:p>
        </w:tc>
        <w:tc>
          <w:tcPr>
            <w:tcW w:w="2650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Явная сумма произведений баллов на веса</w:t>
            </w:r>
          </w:p>
        </w:tc>
      </w:tr>
      <w:tr w:rsidR="00A71109" w:rsidTr="00A71109">
        <w:trPr>
          <w:cantSplit/>
          <w:jc w:val="center"/>
        </w:trPr>
        <w:tc>
          <w:tcPr>
            <w:tcW w:w="650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</w:t>
            </w:r>
          </w:p>
        </w:tc>
        <w:tc>
          <w:tcPr>
            <w:tcW w:w="227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06_Сводка, </w:t>
            </w:r>
            <w:r>
              <w:rPr>
                <w:i/>
              </w:rPr>
              <w:t>B19</w:t>
            </w:r>
            <w:r>
              <w:t>:</w:t>
            </w:r>
            <w:r>
              <w:rPr>
                <w:i/>
              </w:rPr>
              <w:t>F28</w:t>
            </w:r>
          </w:p>
        </w:tc>
        <w:tc>
          <w:tcPr>
            <w:tcW w:w="4067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При равных баллах топ-10 повторяет компанию</w:t>
            </w:r>
          </w:p>
        </w:tc>
        <w:tc>
          <w:tcPr>
            <w:tcW w:w="2650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Выбор </w:t>
            </w:r>
            <w:r>
              <w:rPr>
                <w:i/>
              </w:rPr>
              <w:t>n</w:t>
            </w:r>
            <w:r>
              <w:t>-го совпадения</w:t>
            </w:r>
          </w:p>
        </w:tc>
      </w:tr>
      <w:tr w:rsidR="00A71109" w:rsidTr="00A71109">
        <w:trPr>
          <w:cantSplit/>
          <w:jc w:val="center"/>
        </w:trPr>
        <w:tc>
          <w:tcPr>
            <w:tcW w:w="650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</w:t>
            </w:r>
          </w:p>
        </w:tc>
        <w:tc>
          <w:tcPr>
            <w:tcW w:w="227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01, 02, 04 (проверки данных)</w:t>
            </w:r>
          </w:p>
        </w:tc>
        <w:tc>
          <w:tcPr>
            <w:tcW w:w="4067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Списки ссылаются на другие справочники</w:t>
            </w:r>
          </w:p>
        </w:tc>
        <w:tc>
          <w:tcPr>
            <w:tcW w:w="2650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Проверки заменены на нужные списки</w:t>
            </w:r>
          </w:p>
        </w:tc>
      </w:tr>
      <w:tr w:rsidR="00A71109" w:rsidTr="00A71109">
        <w:trPr>
          <w:cantSplit/>
          <w:jc w:val="center"/>
        </w:trPr>
        <w:tc>
          <w:tcPr>
            <w:tcW w:w="650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</w:t>
            </w:r>
          </w:p>
        </w:tc>
        <w:tc>
          <w:tcPr>
            <w:tcW w:w="227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XLOOKUP</w:t>
            </w:r>
            <w:r>
              <w:t xml:space="preserve"> на листах 02, 04, 07</w:t>
            </w:r>
          </w:p>
        </w:tc>
        <w:tc>
          <w:tcPr>
            <w:tcW w:w="4067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Функция записана без префикса, название не подтягивается</w:t>
            </w:r>
          </w:p>
        </w:tc>
        <w:tc>
          <w:tcPr>
            <w:tcW w:w="2650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Формулы введены повторно</w:t>
            </w:r>
          </w:p>
        </w:tc>
      </w:tr>
      <w:tr w:rsidR="00A71109" w:rsidTr="00A71109">
        <w:trPr>
          <w:cantSplit/>
          <w:jc w:val="center"/>
        </w:trPr>
        <w:tc>
          <w:tcPr>
            <w:tcW w:w="650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</w:t>
            </w:r>
          </w:p>
        </w:tc>
        <w:tc>
          <w:tcPr>
            <w:tcW w:w="227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06_Сравнение, строки 90–91</w:t>
            </w:r>
          </w:p>
        </w:tc>
        <w:tc>
          <w:tcPr>
            <w:tcW w:w="4067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Формулы столбцов </w:t>
            </w:r>
            <w:r>
              <w:rPr>
                <w:i/>
              </w:rPr>
              <w:t>F</w:t>
            </w:r>
            <w:r>
              <w:t>–</w:t>
            </w:r>
            <w:r>
              <w:rPr>
                <w:i/>
              </w:rPr>
              <w:t>L</w:t>
            </w:r>
            <w:r>
              <w:t xml:space="preserve"> ссылаются на столбец </w:t>
            </w:r>
            <w:r>
              <w:rPr>
                <w:i/>
              </w:rPr>
              <w:t>E</w:t>
            </w:r>
            <w:r>
              <w:t>, итог одинаков у всех конкурентов</w:t>
            </w:r>
          </w:p>
        </w:tc>
        <w:tc>
          <w:tcPr>
            <w:tcW w:w="2650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Ссылки заменены на собственные столбцы</w:t>
            </w:r>
          </w:p>
        </w:tc>
      </w:tr>
      <w:tr w:rsidR="00A71109" w:rsidTr="00A71109">
        <w:trPr>
          <w:cantSplit/>
          <w:jc w:val="center"/>
        </w:trPr>
        <w:tc>
          <w:tcPr>
            <w:tcW w:w="650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</w:t>
            </w:r>
          </w:p>
        </w:tc>
        <w:tc>
          <w:tcPr>
            <w:tcW w:w="227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10_Стандарт, столбец </w:t>
            </w:r>
            <w:r>
              <w:rPr>
                <w:i/>
              </w:rPr>
              <w:t>E</w:t>
            </w:r>
          </w:p>
        </w:tc>
        <w:tc>
          <w:tcPr>
            <w:tcW w:w="4067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Знаменатель – заголовок 12_Сводка!</w:t>
            </w:r>
            <w:r>
              <w:rPr>
                <w:i/>
              </w:rPr>
              <w:t>B4</w:t>
            </w:r>
            <w:r>
              <w:t>, доля везде 0</w:t>
            </w:r>
          </w:p>
        </w:tc>
        <w:tc>
          <w:tcPr>
            <w:tcW w:w="2650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Знаменатель заменен на 12_Сводка!</w:t>
            </w:r>
            <w:r>
              <w:rPr>
                <w:i/>
              </w:rPr>
              <w:t>B5</w:t>
            </w:r>
          </w:p>
        </w:tc>
      </w:tr>
      <w:tr w:rsidR="00A71109" w:rsidTr="00A71109">
        <w:trPr>
          <w:cantSplit/>
          <w:jc w:val="center"/>
        </w:trPr>
        <w:tc>
          <w:tcPr>
            <w:tcW w:w="650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</w:t>
            </w:r>
          </w:p>
        </w:tc>
        <w:tc>
          <w:tcPr>
            <w:tcW w:w="227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06_Сравнение, столбец </w:t>
            </w:r>
            <w:r>
              <w:rPr>
                <w:i/>
              </w:rPr>
              <w:t>O</w:t>
            </w:r>
            <w:r>
              <w:t xml:space="preserve"> (</w:t>
            </w:r>
            <w:r>
              <w:rPr>
                <w:i/>
              </w:rPr>
              <w:t>P26-P80</w:t>
            </w:r>
            <w:r>
              <w:t>)</w:t>
            </w:r>
          </w:p>
        </w:tc>
        <w:tc>
          <w:tcPr>
            <w:tcW w:w="4067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В пустых строках результат #Н/Д (</w:t>
            </w:r>
            <w:r>
              <w:rPr>
                <w:i/>
              </w:rPr>
              <w:t>MAX</w:t>
            </w:r>
            <w:r>
              <w:t xml:space="preserve"> пустого диапазона = 0)</w:t>
            </w:r>
          </w:p>
        </w:tc>
        <w:tc>
          <w:tcPr>
            <w:tcW w:w="2650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Формула обернута в </w:t>
            </w:r>
            <w:r>
              <w:rPr>
                <w:i/>
              </w:rPr>
              <w:t>IFERROR</w:t>
            </w:r>
          </w:p>
        </w:tc>
      </w:tr>
    </w:tbl>
    <w:p w:rsidR="00A71109" w:rsidRDefault="00B70207">
      <w:pPr>
        <w:pStyle w:val="a0"/>
        <w:ind w:firstLine="709"/>
        <w:jc w:val="both"/>
      </w:pPr>
      <w:r>
        <w:rPr>
          <w:sz w:val="28"/>
        </w:rPr>
        <w:t>Полный перечень – на листах журналов рабочих книг.</w:t>
      </w:r>
    </w:p>
    <w:p w:rsidR="00A71109" w:rsidRDefault="00B70207">
      <w:pPr>
        <w:pStyle w:val="2"/>
        <w:pageBreakBefore/>
      </w:pPr>
      <w:r>
        <w:t>3 ПРОВЕРКА ПО КРИТЕРИЯМ МЕТОДИКИ</w:t>
      </w:r>
    </w:p>
    <w:p w:rsidR="00A71109" w:rsidRDefault="00B70207">
      <w:pPr>
        <w:pStyle w:val="FirstParagraph"/>
        <w:keepNext/>
      </w:pPr>
      <w:r>
        <w:rPr>
          <w:sz w:val="28"/>
        </w:rPr>
        <w:t>Таблица 13 – Контрольный перечень результатов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15"/>
        <w:gridCol w:w="4626"/>
        <w:gridCol w:w="2014"/>
        <w:gridCol w:w="2083"/>
      </w:tblGrid>
      <w:tr w:rsidR="00A71109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15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№</w:t>
            </w:r>
          </w:p>
        </w:tc>
        <w:tc>
          <w:tcPr>
            <w:tcW w:w="4626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Пункт</w:t>
            </w:r>
          </w:p>
        </w:tc>
        <w:tc>
          <w:tcPr>
            <w:tcW w:w="2014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Статус</w:t>
            </w:r>
          </w:p>
        </w:tc>
        <w:tc>
          <w:tcPr>
            <w:tcW w:w="208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Где в отчете</w:t>
            </w:r>
          </w:p>
        </w:tc>
      </w:tr>
      <w:tr w:rsidR="00A71109" w:rsidTr="00A71109">
        <w:trPr>
          <w:cantSplit/>
          <w:jc w:val="center"/>
        </w:trPr>
        <w:tc>
          <w:tcPr>
            <w:tcW w:w="915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4626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Описан объект анализа</w:t>
            </w:r>
          </w:p>
        </w:tc>
        <w:tc>
          <w:tcPr>
            <w:tcW w:w="2014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208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таблица 2</w:t>
            </w:r>
          </w:p>
        </w:tc>
      </w:tr>
      <w:tr w:rsidR="00A71109" w:rsidTr="00A71109">
        <w:trPr>
          <w:cantSplit/>
          <w:jc w:val="center"/>
        </w:trPr>
        <w:tc>
          <w:tcPr>
            <w:tcW w:w="915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4626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Составлен реестр компаний с источниками обнаружения</w:t>
            </w:r>
          </w:p>
        </w:tc>
        <w:tc>
          <w:tcPr>
            <w:tcW w:w="2014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208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раздел 2.2.2</w:t>
            </w:r>
          </w:p>
        </w:tc>
      </w:tr>
      <w:tr w:rsidR="00A71109" w:rsidTr="00A71109">
        <w:trPr>
          <w:cantSplit/>
          <w:jc w:val="center"/>
        </w:trPr>
        <w:tc>
          <w:tcPr>
            <w:tcW w:w="915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4626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Оценка по критериям, индекс и уровни</w:t>
            </w:r>
          </w:p>
        </w:tc>
        <w:tc>
          <w:tcPr>
            <w:tcW w:w="2014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да (оценки экспертные)</w:t>
            </w:r>
          </w:p>
        </w:tc>
        <w:tc>
          <w:tcPr>
            <w:tcW w:w="208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таблица 3</w:t>
            </w:r>
          </w:p>
        </w:tc>
      </w:tr>
      <w:tr w:rsidR="00A71109" w:rsidTr="00A71109">
        <w:trPr>
          <w:cantSplit/>
          <w:jc w:val="center"/>
        </w:trPr>
        <w:tc>
          <w:tcPr>
            <w:tcW w:w="915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4626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Не менее трех подтверждений для прямого конкурента</w:t>
            </w:r>
          </w:p>
        </w:tc>
        <w:tc>
          <w:tcPr>
            <w:tcW w:w="2014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да (</w:t>
            </w:r>
            <w:r>
              <w:rPr>
                <w:i/>
              </w:rPr>
              <w:t>PlantUML</w:t>
            </w:r>
            <w:r>
              <w:t>)</w:t>
            </w:r>
          </w:p>
        </w:tc>
        <w:tc>
          <w:tcPr>
            <w:tcW w:w="208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раздел 2.2.4</w:t>
            </w:r>
          </w:p>
        </w:tc>
      </w:tr>
      <w:tr w:rsidR="00A71109" w:rsidTr="00A71109">
        <w:trPr>
          <w:cantSplit/>
          <w:jc w:val="center"/>
        </w:trPr>
        <w:tc>
          <w:tcPr>
            <w:tcW w:w="915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4626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Карта конкурентного поля</w:t>
            </w:r>
          </w:p>
        </w:tc>
        <w:tc>
          <w:tcPr>
            <w:tcW w:w="2014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208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рисунок 1</w:t>
            </w:r>
          </w:p>
        </w:tc>
      </w:tr>
      <w:tr w:rsidR="00A71109" w:rsidTr="00A71109">
        <w:trPr>
          <w:cantSplit/>
          <w:jc w:val="center"/>
        </w:trPr>
        <w:tc>
          <w:tcPr>
            <w:tcW w:w="915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4626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Выборка 5–12 конкурентов</w:t>
            </w:r>
          </w:p>
        </w:tc>
        <w:tc>
          <w:tcPr>
            <w:tcW w:w="2014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да (8)</w:t>
            </w:r>
          </w:p>
        </w:tc>
        <w:tc>
          <w:tcPr>
            <w:tcW w:w="208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таблица 4</w:t>
            </w:r>
          </w:p>
        </w:tc>
      </w:tr>
      <w:tr w:rsidR="00A71109" w:rsidTr="00A71109">
        <w:trPr>
          <w:cantSplit/>
          <w:jc w:val="center"/>
        </w:trPr>
        <w:tc>
          <w:tcPr>
            <w:tcW w:w="915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7</w:t>
            </w:r>
          </w:p>
        </w:tc>
        <w:tc>
          <w:tcPr>
            <w:tcW w:w="4626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30 и более проверенных страниц</w:t>
            </w:r>
          </w:p>
        </w:tc>
        <w:tc>
          <w:tcPr>
            <w:tcW w:w="2014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да (40)</w:t>
            </w:r>
          </w:p>
        </w:tc>
        <w:tc>
          <w:tcPr>
            <w:tcW w:w="208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раздел 2.3.2</w:t>
            </w:r>
          </w:p>
        </w:tc>
      </w:tr>
      <w:tr w:rsidR="00A71109" w:rsidTr="00A71109">
        <w:trPr>
          <w:cantSplit/>
          <w:jc w:val="center"/>
        </w:trPr>
        <w:tc>
          <w:tcPr>
            <w:tcW w:w="915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4626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40 и более признаков по Левитту</w:t>
            </w:r>
          </w:p>
        </w:tc>
        <w:tc>
          <w:tcPr>
            <w:tcW w:w="2014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да (153)</w:t>
            </w:r>
          </w:p>
        </w:tc>
        <w:tc>
          <w:tcPr>
            <w:tcW w:w="208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раздел 2.3.3</w:t>
            </w:r>
          </w:p>
        </w:tc>
      </w:tr>
      <w:tr w:rsidR="00A71109" w:rsidTr="00A71109">
        <w:trPr>
          <w:cantSplit/>
          <w:jc w:val="center"/>
        </w:trPr>
        <w:tc>
          <w:tcPr>
            <w:tcW w:w="915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9</w:t>
            </w:r>
          </w:p>
        </w:tc>
        <w:tc>
          <w:tcPr>
            <w:tcW w:w="4626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25 и более требований по Кано</w:t>
            </w:r>
          </w:p>
        </w:tc>
        <w:tc>
          <w:tcPr>
            <w:tcW w:w="2014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да (33), категории экспертные</w:t>
            </w:r>
          </w:p>
        </w:tc>
        <w:tc>
          <w:tcPr>
            <w:tcW w:w="208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раздел 2.3.4</w:t>
            </w:r>
          </w:p>
        </w:tc>
      </w:tr>
      <w:tr w:rsidR="00A71109" w:rsidTr="00A71109">
        <w:trPr>
          <w:cantSplit/>
          <w:jc w:val="center"/>
        </w:trPr>
        <w:tc>
          <w:tcPr>
            <w:tcW w:w="915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10</w:t>
            </w:r>
          </w:p>
        </w:tc>
        <w:tc>
          <w:tcPr>
            <w:tcW w:w="4626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Сравнение по 25 критериям</w:t>
            </w:r>
          </w:p>
        </w:tc>
        <w:tc>
          <w:tcPr>
            <w:tcW w:w="2014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208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раздел 2.3.5</w:t>
            </w:r>
          </w:p>
        </w:tc>
      </w:tr>
      <w:tr w:rsidR="00A71109" w:rsidTr="00A71109">
        <w:trPr>
          <w:cantSplit/>
          <w:jc w:val="center"/>
        </w:trPr>
        <w:tc>
          <w:tcPr>
            <w:tcW w:w="915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11</w:t>
            </w:r>
          </w:p>
        </w:tc>
        <w:tc>
          <w:tcPr>
            <w:tcW w:w="4626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Блоки бизнес-модели, монетизация, стандарт</w:t>
            </w:r>
          </w:p>
        </w:tc>
        <w:tc>
          <w:tcPr>
            <w:tcW w:w="2014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208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разделы 2.4.2–2.4.5</w:t>
            </w:r>
          </w:p>
        </w:tc>
      </w:tr>
      <w:tr w:rsidR="00A71109" w:rsidTr="00A71109">
        <w:trPr>
          <w:cantSplit/>
          <w:jc w:val="center"/>
        </w:trPr>
        <w:tc>
          <w:tcPr>
            <w:tcW w:w="915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12</w:t>
            </w:r>
          </w:p>
        </w:tc>
        <w:tc>
          <w:tcPr>
            <w:tcW w:w="4626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Определение собственного цифрового товара</w:t>
            </w:r>
          </w:p>
        </w:tc>
        <w:tc>
          <w:tcPr>
            <w:tcW w:w="2014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208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раздел 2.3.6</w:t>
            </w:r>
          </w:p>
        </w:tc>
      </w:tr>
    </w:tbl>
    <w:p w:rsidR="00A71109" w:rsidRDefault="00B70207">
      <w:pPr>
        <w:pStyle w:val="2"/>
        <w:pageBreakBefore/>
      </w:pPr>
      <w:r>
        <w:t>ВЫВОДЫ</w:t>
      </w:r>
    </w:p>
    <w:p w:rsidR="00A71109" w:rsidRDefault="00B70207">
      <w:pPr>
        <w:ind w:left="709" w:firstLine="709"/>
        <w:jc w:val="both"/>
      </w:pPr>
      <w:r>
        <w:rPr>
          <w:sz w:val="28"/>
        </w:rPr>
        <w:t>Сформировано конкурентное поле из 22 компаний: один прямой конкурент (</w:t>
      </w:r>
      <w:r>
        <w:rPr>
          <w:i/>
          <w:sz w:val="28"/>
        </w:rPr>
        <w:t>PlantUML</w:t>
      </w:r>
      <w:r>
        <w:rPr>
          <w:sz w:val="28"/>
        </w:rPr>
        <w:t>), четыре близких, девять косвенных и заменителей, семь смежных, одна компания с недостаточными данными (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Systems</w:t>
      </w:r>
      <w:r>
        <w:rPr>
          <w:sz w:val="28"/>
        </w:rPr>
        <w:t>); средний взвешенный балл 2,83.</w:t>
      </w:r>
    </w:p>
    <w:p w:rsidR="00A71109" w:rsidRDefault="00B70207">
      <w:pPr>
        <w:ind w:left="709" w:firstLine="709"/>
        <w:jc w:val="both"/>
      </w:pPr>
      <w:r>
        <w:rPr>
          <w:sz w:val="28"/>
        </w:rPr>
        <w:t>Для анализа цифрового товара и бизнес-модели отобраны 8 конкурентов; просмотрено 40 страниц и репозиториев, подтверждено 153 признаков по Левитту, 33 требований по Кано и 145 фактов сайтов.</w:t>
      </w:r>
    </w:p>
    <w:p w:rsidR="00A71109" w:rsidRDefault="00B70207">
      <w:pPr>
        <w:ind w:left="709" w:firstLine="709"/>
        <w:jc w:val="both"/>
      </w:pPr>
      <w:r>
        <w:rPr>
          <w:sz w:val="28"/>
        </w:rPr>
        <w:t xml:space="preserve">Рыночный стандарт цифрового товара по порогам шаблона (13 признаков): описание диаграммы текстом, бесплатный доступ, платная подписка и открытая страница тарифов, интеграции, независимые отзывы, раздел о безопасности, вход, совместная работа, экспорт, история версий, документация и </w:t>
      </w:r>
      <w:r>
        <w:rPr>
          <w:i/>
          <w:sz w:val="28"/>
        </w:rPr>
        <w:t>ERD</w:t>
      </w:r>
      <w:r>
        <w:rPr>
          <w:sz w:val="28"/>
        </w:rPr>
        <w:t xml:space="preserve">; </w:t>
      </w:r>
      <w:r>
        <w:rPr>
          <w:i/>
          <w:sz w:val="28"/>
        </w:rPr>
        <w:t>UML</w:t>
      </w:r>
      <w:r>
        <w:rPr>
          <w:sz w:val="28"/>
        </w:rPr>
        <w:t xml:space="preserve"> (4 из 8), </w:t>
      </w:r>
      <w:r>
        <w:rPr>
          <w:i/>
          <w:sz w:val="28"/>
        </w:rPr>
        <w:t>BPMN</w:t>
      </w:r>
      <w:r>
        <w:rPr>
          <w:sz w:val="28"/>
        </w:rPr>
        <w:t xml:space="preserve"> и шаблоны – формирующаяся норма. ИИ-помощник и </w:t>
      </w:r>
      <w:r>
        <w:rPr>
          <w:i/>
          <w:sz w:val="28"/>
        </w:rPr>
        <w:t>API</w:t>
      </w:r>
      <w:r>
        <w:rPr>
          <w:sz w:val="28"/>
        </w:rPr>
        <w:t xml:space="preserve"> переходят в ожидаемое (по 5 из 8). В зону отличия </w:t>
      </w:r>
      <w:r>
        <w:rPr>
          <w:i/>
          <w:sz w:val="28"/>
        </w:rPr>
        <w:t>NotaCode</w:t>
      </w:r>
      <w:r>
        <w:rPr>
          <w:sz w:val="28"/>
        </w:rPr>
        <w:t xml:space="preserve"> попадают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и сети Петри, которые на сайтах конкурентов не найдены.</w:t>
      </w:r>
    </w:p>
    <w:p w:rsidR="00A71109" w:rsidRDefault="00B70207">
      <w:pPr>
        <w:ind w:left="709" w:firstLine="709"/>
        <w:jc w:val="both"/>
      </w:pPr>
      <w:r>
        <w:rPr>
          <w:sz w:val="28"/>
        </w:rPr>
        <w:t xml:space="preserve">Рыночный стандарт бизнес-модели (порог 70 %): бесплатный доступ, интеграции, независимые отзывы, раздел безопасности, документация; преобладает условно-бесплатная модель с подпиской за пользователя в месяц. Сильнейшая модель – </w:t>
      </w:r>
      <w:r>
        <w:rPr>
          <w:i/>
          <w:sz w:val="28"/>
        </w:rPr>
        <w:t>Lucidchart</w:t>
      </w:r>
      <w:r>
        <w:rPr>
          <w:sz w:val="28"/>
        </w:rPr>
        <w:t>.</w:t>
      </w:r>
    </w:p>
    <w:p w:rsidR="00A71109" w:rsidRDefault="00B70207">
      <w:pPr>
        <w:ind w:left="709" w:firstLine="709"/>
        <w:jc w:val="both"/>
      </w:pPr>
      <w:r>
        <w:rPr>
          <w:sz w:val="28"/>
        </w:rPr>
        <w:t xml:space="preserve">Для </w:t>
      </w:r>
      <w:r>
        <w:rPr>
          <w:i/>
          <w:sz w:val="28"/>
        </w:rPr>
        <w:t>NotaCode</w:t>
      </w:r>
      <w:r>
        <w:rPr>
          <w:sz w:val="28"/>
        </w:rPr>
        <w:t xml:space="preserve"> предварительно принята модель </w:t>
      </w:r>
      <w:r>
        <w:rPr>
          <w:i/>
          <w:sz w:val="28"/>
        </w:rPr>
        <w:t>freemium</w:t>
      </w:r>
      <w:r>
        <w:rPr>
          <w:sz w:val="28"/>
        </w:rPr>
        <w:t xml:space="preserve">: </w:t>
      </w:r>
      <w:r>
        <w:rPr>
          <w:i/>
          <w:sz w:val="28"/>
        </w:rPr>
        <w:t>Free</w:t>
      </w:r>
      <w:r>
        <w:rPr>
          <w:sz w:val="28"/>
        </w:rPr>
        <w:t xml:space="preserve"> и </w:t>
      </w:r>
      <w:r>
        <w:rPr>
          <w:i/>
          <w:sz w:val="28"/>
        </w:rPr>
        <w:t>Pro</w:t>
      </w:r>
      <w:r>
        <w:rPr>
          <w:sz w:val="28"/>
        </w:rPr>
        <w:t xml:space="preserve"> 40 </w:t>
      </w:r>
      <w:r>
        <w:rPr>
          <w:i/>
          <w:sz w:val="28"/>
        </w:rPr>
        <w:t>у.е.</w:t>
      </w:r>
      <w:r>
        <w:rPr>
          <w:sz w:val="28"/>
        </w:rPr>
        <w:t xml:space="preserve"> в год; она соответствует практике 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, </w:t>
      </w:r>
      <w:r>
        <w:rPr>
          <w:i/>
          <w:sz w:val="28"/>
        </w:rPr>
        <w:t>Lucidchart</w:t>
      </w:r>
      <w:r>
        <w:rPr>
          <w:sz w:val="28"/>
        </w:rPr>
        <w:t xml:space="preserve"> и </w:t>
      </w:r>
      <w:r>
        <w:rPr>
          <w:i/>
          <w:sz w:val="28"/>
        </w:rPr>
        <w:t>Eraser</w:t>
      </w:r>
      <w:r>
        <w:rPr>
          <w:sz w:val="28"/>
        </w:rPr>
        <w:t xml:space="preserve">, а цена </w:t>
      </w:r>
      <w:r>
        <w:rPr>
          <w:i/>
          <w:sz w:val="28"/>
        </w:rPr>
        <w:t>Pro</w:t>
      </w:r>
      <w:r>
        <w:rPr>
          <w:sz w:val="28"/>
        </w:rPr>
        <w:t xml:space="preserve"> ниже минимальных тарифов конкурентов (от 9 </w:t>
      </w:r>
      <w:r>
        <w:rPr>
          <w:i/>
          <w:sz w:val="28"/>
        </w:rPr>
        <w:t>у.е.</w:t>
      </w:r>
      <w:r>
        <w:rPr>
          <w:sz w:val="28"/>
        </w:rPr>
        <w:t xml:space="preserve"> в месяц).</w:t>
      </w:r>
    </w:p>
    <w:p w:rsidR="00A71109" w:rsidRDefault="00B70207">
      <w:pPr>
        <w:ind w:left="709" w:firstLine="709"/>
        <w:jc w:val="both"/>
      </w:pPr>
      <w:r>
        <w:rPr>
          <w:sz w:val="28"/>
        </w:rPr>
        <w:t>Классификация по Кано и оценки по шкалам экспертные: для окончательных выводов нужны опрос потребителей по методу Кано и проверка работы продуктов (проверка правил нотации, импорт форматов); эти данные перечислены в приложении Б.</w:t>
      </w:r>
    </w:p>
    <w:p w:rsidR="00A71109" w:rsidRDefault="00B70207">
      <w:pPr>
        <w:ind w:left="709" w:firstLine="709"/>
        <w:jc w:val="both"/>
      </w:pPr>
      <w:r>
        <w:rPr>
          <w:sz w:val="28"/>
        </w:rPr>
        <w:t xml:space="preserve">Данные 02.10.2026 (приложение В): цены и нотации 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Systems</w:t>
      </w:r>
      <w:r>
        <w:rPr>
          <w:sz w:val="28"/>
        </w:rPr>
        <w:t xml:space="preserve">, 49 отзывов </w:t>
      </w:r>
      <w:r>
        <w:rPr>
          <w:i/>
          <w:sz w:val="28"/>
        </w:rPr>
        <w:t>Trustpilot</w:t>
      </w:r>
      <w:r>
        <w:rPr>
          <w:sz w:val="28"/>
        </w:rPr>
        <w:t xml:space="preserve"> и отзывы </w:t>
      </w:r>
      <w:r>
        <w:rPr>
          <w:i/>
          <w:sz w:val="28"/>
        </w:rPr>
        <w:t>SourceForge</w:t>
      </w:r>
      <w:r>
        <w:rPr>
          <w:sz w:val="28"/>
        </w:rPr>
        <w:t xml:space="preserve"> о </w:t>
      </w:r>
      <w:r>
        <w:rPr>
          <w:i/>
          <w:sz w:val="28"/>
        </w:rPr>
        <w:t>PlantUML</w:t>
      </w:r>
      <w:r>
        <w:rPr>
          <w:sz w:val="28"/>
        </w:rPr>
        <w:t xml:space="preserve">, реклама в Беларуси, опрос по методу Кано (30 студентов, пробная выборка), где экспорт без оплаты оказался обязательным признаком, а </w:t>
      </w:r>
      <w:r>
        <w:rPr>
          <w:i/>
          <w:sz w:val="28"/>
        </w:rPr>
        <w:t>DFD</w:t>
      </w:r>
      <w:r>
        <w:rPr>
          <w:sz w:val="28"/>
        </w:rPr>
        <w:t xml:space="preserve"> и сети Петри – безразличными; проверка работы продуктов остается (приложение Б).</w:t>
      </w:r>
    </w:p>
    <w:p w:rsidR="00A71109" w:rsidRDefault="00B70207">
      <w:pPr>
        <w:pStyle w:val="2"/>
        <w:pageBreakBefore/>
      </w:pPr>
      <w:r>
        <w:t>СПИСОК ИСПОЛЬЗОВАННЫХ ИСТОЧНИКОВ</w:t>
      </w:r>
    </w:p>
    <w:p w:rsidR="00DB08D5" w:rsidRDefault="00EF61E1">
      <w:pPr>
        <w:ind w:firstLine="708"/>
        <w:jc w:val="both"/>
      </w:pPr>
      <w:r>
        <w:rPr>
          <w:sz w:val="28"/>
          <w:szCs w:val="28"/>
        </w:rPr>
        <w:t>В качестве источников данных использованы следующие:</w:t>
      </w:r>
    </w:p>
    <w:p w:rsidR="00A71109" w:rsidRDefault="00B70207">
      <w:pPr>
        <w:pStyle w:val="Compact"/>
        <w:ind w:left="709"/>
      </w:pPr>
      <w:r>
        <w:rPr>
          <w:sz w:val="28"/>
        </w:rPr>
        <w:t xml:space="preserve">– Хаджинова, К. А. Отчеты по лабораторным работам ЛР1–ЛР4 «Электронный бизнес»: проект </w:t>
      </w:r>
      <w:r>
        <w:rPr>
          <w:i/>
          <w:sz w:val="28"/>
        </w:rPr>
        <w:t>NotaCode</w:t>
      </w:r>
      <w:r>
        <w:rPr>
          <w:sz w:val="28"/>
        </w:rPr>
        <w:t>. – Минск: БГУИР, 2026.</w:t>
      </w:r>
    </w:p>
    <w:p w:rsidR="00A71109" w:rsidRDefault="00B70207">
      <w:pPr>
        <w:pStyle w:val="Compact"/>
        <w:ind w:left="709"/>
      </w:pPr>
      <w:r>
        <w:rPr>
          <w:i/>
          <w:sz w:val="28"/>
        </w:rPr>
        <w:t>– Similarweb</w:t>
      </w:r>
      <w:r>
        <w:rPr>
          <w:sz w:val="28"/>
        </w:rPr>
        <w:t xml:space="preserve"> </w:t>
      </w:r>
      <w:r>
        <w:rPr>
          <w:i/>
          <w:sz w:val="28"/>
        </w:rPr>
        <w:t>Pro: обзор доменов, июнь – август 2026 [Электронный ресурс]. – Режим доступа: https://pro.similarweb.com. – Дата доступа: 30.09.2026.</w:t>
      </w:r>
    </w:p>
    <w:p w:rsidR="00A71109" w:rsidRDefault="00B70207">
      <w:pPr>
        <w:pStyle w:val="Compact"/>
        <w:ind w:left="709"/>
      </w:pPr>
      <w:r>
        <w:rPr>
          <w:i/>
          <w:sz w:val="28"/>
        </w:rPr>
        <w:t>– GitHub</w:t>
      </w:r>
      <w:r>
        <w:rPr>
          <w:sz w:val="28"/>
        </w:rPr>
        <w:t xml:space="preserve"> </w:t>
      </w:r>
      <w:r>
        <w:rPr>
          <w:i/>
          <w:sz w:val="28"/>
        </w:rPr>
        <w:t>REST</w:t>
      </w:r>
      <w:r>
        <w:rPr>
          <w:sz w:val="28"/>
        </w:rPr>
        <w:t xml:space="preserve"> </w:t>
      </w:r>
      <w:r>
        <w:rPr>
          <w:i/>
          <w:sz w:val="28"/>
        </w:rPr>
        <w:t>API: данные репозиториев [Электронный ресурс]. – Режим доступа: https://api.github.com. – Дата доступа: 30.09.2026.</w:t>
      </w:r>
    </w:p>
    <w:p w:rsidR="00A71109" w:rsidRDefault="00B70207">
      <w:pPr>
        <w:pStyle w:val="Compact"/>
        <w:ind w:left="709"/>
      </w:pPr>
      <w:r>
        <w:rPr>
          <w:i/>
          <w:sz w:val="28"/>
        </w:rPr>
        <w:t>– Trustpilot: страницы оценок доменов [Электронный ресурс]. – Режим доступа: https://www.trustpilot.com. – Дата доступа: 30.09.2026.</w:t>
      </w:r>
    </w:p>
    <w:p w:rsidR="00A71109" w:rsidRDefault="00B70207">
      <w:pPr>
        <w:pStyle w:val="Compact"/>
        <w:ind w:left="709"/>
      </w:pPr>
      <w:r>
        <w:rPr>
          <w:i/>
          <w:sz w:val="28"/>
        </w:rPr>
        <w:t>– Яндекс Вордстат: статистика запросов [Электронный ресурс]. – Режим доступа: https://wordstat.yandex.ru. – Дата доступа: 30.09.2026.</w:t>
      </w:r>
    </w:p>
    <w:p w:rsidR="00A71109" w:rsidRDefault="00B70207">
      <w:pPr>
        <w:pStyle w:val="Compact"/>
        <w:ind w:left="709"/>
      </w:pPr>
      <w:r>
        <w:rPr>
          <w:sz w:val="28"/>
        </w:rPr>
        <w:t xml:space="preserve">– Страницы сайтов конкурентов: </w:t>
      </w:r>
      <w:r>
        <w:rPr>
          <w:i/>
          <w:sz w:val="28"/>
        </w:rPr>
        <w:t>plantuml.com</w:t>
      </w:r>
      <w:r>
        <w:rPr>
          <w:sz w:val="28"/>
        </w:rPr>
        <w:t xml:space="preserve">, </w:t>
      </w:r>
      <w:r>
        <w:rPr>
          <w:i/>
          <w:sz w:val="28"/>
        </w:rPr>
        <w:t>mermaid.js.org</w:t>
      </w:r>
      <w:r>
        <w:rPr>
          <w:sz w:val="28"/>
        </w:rPr>
        <w:t xml:space="preserve">, </w:t>
      </w:r>
      <w:r>
        <w:rPr>
          <w:i/>
          <w:sz w:val="28"/>
        </w:rPr>
        <w:t>mermaid.ai</w:t>
      </w:r>
      <w:r>
        <w:rPr>
          <w:sz w:val="28"/>
        </w:rPr>
        <w:t xml:space="preserve">, </w:t>
      </w:r>
      <w:r>
        <w:rPr>
          <w:i/>
          <w:sz w:val="28"/>
        </w:rPr>
        <w:t>mermaidchart.com</w:t>
      </w:r>
      <w:r>
        <w:rPr>
          <w:sz w:val="28"/>
        </w:rPr>
        <w:t xml:space="preserve">, </w:t>
      </w:r>
      <w:r>
        <w:rPr>
          <w:i/>
          <w:sz w:val="28"/>
        </w:rPr>
        <w:t>stormbpmn.com</w:t>
      </w:r>
      <w:r>
        <w:rPr>
          <w:sz w:val="28"/>
        </w:rPr>
        <w:t xml:space="preserve">, </w:t>
      </w:r>
      <w:r>
        <w:rPr>
          <w:i/>
          <w:sz w:val="28"/>
        </w:rPr>
        <w:t>drawio.com</w:t>
      </w:r>
      <w:r>
        <w:rPr>
          <w:sz w:val="28"/>
        </w:rPr>
        <w:t xml:space="preserve">, </w:t>
      </w:r>
      <w:r>
        <w:rPr>
          <w:i/>
          <w:sz w:val="28"/>
        </w:rPr>
        <w:t>lucid.co</w:t>
      </w:r>
      <w:r>
        <w:rPr>
          <w:sz w:val="28"/>
        </w:rPr>
        <w:t xml:space="preserve">, </w:t>
      </w:r>
      <w:r>
        <w:rPr>
          <w:i/>
          <w:sz w:val="28"/>
        </w:rPr>
        <w:t>lucid.app</w:t>
      </w:r>
      <w:r>
        <w:rPr>
          <w:sz w:val="28"/>
        </w:rPr>
        <w:t xml:space="preserve">, </w:t>
      </w:r>
      <w:r>
        <w:rPr>
          <w:i/>
          <w:sz w:val="28"/>
        </w:rPr>
        <w:t>eraser.io</w:t>
      </w:r>
      <w:r>
        <w:rPr>
          <w:sz w:val="28"/>
        </w:rPr>
        <w:t xml:space="preserve">, </w:t>
      </w:r>
      <w:r>
        <w:rPr>
          <w:i/>
          <w:sz w:val="28"/>
        </w:rPr>
        <w:t>whimsical.com</w:t>
      </w:r>
      <w:r>
        <w:rPr>
          <w:sz w:val="28"/>
        </w:rPr>
        <w:t xml:space="preserve"> [Электронный ресурс]. – Дата доступа: 01.10.2026.</w:t>
      </w:r>
    </w:p>
    <w:p w:rsidR="00A71109" w:rsidRDefault="00B70207">
      <w:pPr>
        <w:pStyle w:val="Compact"/>
        <w:ind w:left="709"/>
      </w:pPr>
      <w:r>
        <w:rPr>
          <w:i/>
          <w:sz w:val="28"/>
        </w:rPr>
        <w:t>– Sparx</w:t>
      </w:r>
      <w:r>
        <w:rPr>
          <w:sz w:val="28"/>
        </w:rPr>
        <w:t xml:space="preserve"> </w:t>
      </w:r>
      <w:r>
        <w:rPr>
          <w:i/>
          <w:sz w:val="28"/>
        </w:rPr>
        <w:t>Systems</w:t>
      </w:r>
      <w:r>
        <w:rPr>
          <w:sz w:val="28"/>
        </w:rPr>
        <w:t xml:space="preserve"> </w:t>
      </w:r>
      <w:r>
        <w:rPr>
          <w:i/>
          <w:sz w:val="28"/>
        </w:rPr>
        <w:t>Enterprise</w:t>
      </w:r>
      <w:r>
        <w:rPr>
          <w:sz w:val="28"/>
        </w:rPr>
        <w:t xml:space="preserve"> </w:t>
      </w:r>
      <w:r>
        <w:rPr>
          <w:i/>
          <w:sz w:val="28"/>
        </w:rPr>
        <w:t>Architect: главная страница и цены [Электронный ресурс]. – Режим доступа: https://sparxsystems.com/products/ea/. – Дата доступа: 02.10.2026.</w:t>
      </w:r>
    </w:p>
    <w:p w:rsidR="00A71109" w:rsidRDefault="00B70207">
      <w:pPr>
        <w:pStyle w:val="Compact"/>
        <w:ind w:left="709"/>
      </w:pPr>
      <w:r>
        <w:rPr>
          <w:i/>
          <w:sz w:val="28"/>
        </w:rPr>
        <w:t>– Trustpilot</w:t>
      </w:r>
      <w:r>
        <w:rPr>
          <w:sz w:val="28"/>
        </w:rPr>
        <w:t xml:space="preserve">: отзывы о </w:t>
      </w:r>
      <w:r>
        <w:rPr>
          <w:i/>
          <w:sz w:val="28"/>
        </w:rPr>
        <w:t>Lucid</w:t>
      </w:r>
      <w:r>
        <w:rPr>
          <w:sz w:val="28"/>
        </w:rPr>
        <w:t xml:space="preserve">, 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Creately</w:t>
      </w:r>
      <w:r>
        <w:rPr>
          <w:sz w:val="28"/>
        </w:rPr>
        <w:t xml:space="preserve">, </w:t>
      </w:r>
      <w:r>
        <w:rPr>
          <w:i/>
          <w:sz w:val="28"/>
        </w:rPr>
        <w:t>SmartDraw</w:t>
      </w:r>
      <w:r>
        <w:rPr>
          <w:sz w:val="28"/>
        </w:rPr>
        <w:t xml:space="preserve">,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 [Электронный ресурс]. – Режим доступа: https://www.trustpilot.com. – Дата доступа: 02.10.2026.</w:t>
      </w:r>
    </w:p>
    <w:p w:rsidR="00A71109" w:rsidRDefault="00B70207">
      <w:pPr>
        <w:pStyle w:val="Compact"/>
        <w:ind w:left="709"/>
      </w:pPr>
      <w:r>
        <w:rPr>
          <w:i/>
          <w:sz w:val="28"/>
        </w:rPr>
        <w:t>– 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</w:t>
      </w:r>
      <w:r>
        <w:rPr>
          <w:i/>
          <w:sz w:val="28"/>
        </w:rPr>
        <w:t>Transparency</w:t>
      </w:r>
      <w:r>
        <w:rPr>
          <w:sz w:val="28"/>
        </w:rPr>
        <w:t xml:space="preserve"> </w:t>
      </w:r>
      <w:r>
        <w:rPr>
          <w:i/>
          <w:sz w:val="28"/>
        </w:rPr>
        <w:t>Center, регион Беларусь [Электронный ресурс]. – Режим доступа: https://adstransparency.google.com. – Дата доступа: 02.10.2026.</w:t>
      </w:r>
    </w:p>
    <w:p w:rsidR="00A71109" w:rsidRDefault="00B70207">
      <w:pPr>
        <w:pStyle w:val="Compact"/>
        <w:ind w:left="709"/>
      </w:pPr>
      <w:r>
        <w:rPr>
          <w:i/>
          <w:sz w:val="28"/>
        </w:rPr>
        <w:t>– SourceForge</w:t>
      </w:r>
      <w:r>
        <w:rPr>
          <w:sz w:val="28"/>
        </w:rPr>
        <w:t xml:space="preserve">: отзывы о </w:t>
      </w:r>
      <w:r>
        <w:rPr>
          <w:i/>
          <w:sz w:val="28"/>
        </w:rPr>
        <w:t>PlantUML [Электронный ресурс]. – Режим доступа: https://sourceforge.net/projects/plantuml/reviews/. – Дата доступа: 02.10.2026.</w:t>
      </w:r>
    </w:p>
    <w:p w:rsidR="00A71109" w:rsidRDefault="00B70207">
      <w:pPr>
        <w:pStyle w:val="2"/>
        <w:keepNext w:val="0"/>
        <w:pageBreakBefore/>
      </w:pPr>
      <w:r>
        <w:t>ПРИЛОЖЕНИЕ А</w:t>
      </w:r>
    </w:p>
    <w:p w:rsidR="00A71109" w:rsidRDefault="00B70207">
      <w:pPr>
        <w:ind w:firstLine="709"/>
        <w:jc w:val="both"/>
      </w:pPr>
      <w:r>
        <w:rPr>
          <w:sz w:val="28"/>
        </w:rPr>
        <w:t>(обязательное)</w:t>
      </w:r>
    </w:p>
    <w:p w:rsidR="00A71109" w:rsidRDefault="00B70207">
      <w:pPr>
        <w:ind w:firstLine="709"/>
        <w:jc w:val="both"/>
      </w:pPr>
      <w:r>
        <w:rPr>
          <w:b/>
          <w:sz w:val="28"/>
        </w:rPr>
        <w:t>Перечень файлов работы</w:t>
      </w:r>
    </w:p>
    <w:p w:rsidR="00A71109" w:rsidRDefault="00B70207">
      <w:pPr>
        <w:pStyle w:val="FirstParagraph"/>
        <w:keepNext/>
      </w:pPr>
      <w:r>
        <w:rPr>
          <w:sz w:val="28"/>
        </w:rPr>
        <w:t>Таблица 14 – Файлы лабораторной работы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43"/>
        <w:gridCol w:w="3195"/>
      </w:tblGrid>
      <w:tr w:rsidR="00A71109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4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Файл или папка</w:t>
            </w:r>
          </w:p>
        </w:tc>
        <w:tc>
          <w:tcPr>
            <w:tcW w:w="3195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Содержание</w:t>
            </w:r>
          </w:p>
        </w:tc>
      </w:tr>
      <w:tr w:rsidR="00A71109" w:rsidTr="00A71109">
        <w:trPr>
          <w:cantSplit/>
          <w:jc w:val="center"/>
        </w:trPr>
        <w:tc>
          <w:tcPr>
            <w:tcW w:w="644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Excel/klassifikaciya_urovni_konkurencii_NotaCode.xlsx</w:t>
            </w:r>
          </w:p>
        </w:tc>
        <w:tc>
          <w:tcPr>
            <w:tcW w:w="3195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Часть </w:t>
            </w:r>
            <w:r>
              <w:rPr>
                <w:i/>
              </w:rPr>
              <w:t>A</w:t>
            </w:r>
            <w:r>
              <w:t>: классификация компаний</w:t>
            </w:r>
          </w:p>
        </w:tc>
      </w:tr>
      <w:tr w:rsidR="00A71109" w:rsidTr="00A71109">
        <w:trPr>
          <w:cantSplit/>
          <w:jc w:val="center"/>
        </w:trPr>
        <w:tc>
          <w:tcPr>
            <w:tcW w:w="644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Excel/analiz_konkurentov_Levitt_Kano_NotaCode.xlsx</w:t>
            </w:r>
          </w:p>
        </w:tc>
        <w:tc>
          <w:tcPr>
            <w:tcW w:w="3195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Часть </w:t>
            </w:r>
            <w:r>
              <w:rPr>
                <w:i/>
              </w:rPr>
              <w:t>B</w:t>
            </w:r>
            <w:r>
              <w:t>: цифровой товар, Левитт, Кано</w:t>
            </w:r>
          </w:p>
        </w:tc>
      </w:tr>
      <w:tr w:rsidR="00A71109" w:rsidTr="00A71109">
        <w:trPr>
          <w:cantSplit/>
          <w:jc w:val="center"/>
        </w:trPr>
        <w:tc>
          <w:tcPr>
            <w:tcW w:w="644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Excel/analiz_biznes_modeli_konkurentov_NotaCode.xlsx</w:t>
            </w:r>
          </w:p>
        </w:tc>
        <w:tc>
          <w:tcPr>
            <w:tcW w:w="3195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Часть </w:t>
            </w:r>
            <w:r>
              <w:rPr>
                <w:i/>
              </w:rPr>
              <w:t>C</w:t>
            </w:r>
            <w:r>
              <w:t>: бизнес-модель конкурентов</w:t>
            </w:r>
          </w:p>
        </w:tc>
      </w:tr>
      <w:tr w:rsidR="00A71109" w:rsidTr="00A71109">
        <w:trPr>
          <w:cantSplit/>
          <w:jc w:val="center"/>
        </w:trPr>
        <w:tc>
          <w:tcPr>
            <w:tcW w:w="644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Материалы_собранные/sajty_konkurentov_stranicy_2026-10-01.json</w:t>
            </w:r>
          </w:p>
        </w:tc>
        <w:tc>
          <w:tcPr>
            <w:tcW w:w="3195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Извлечения со страниц конкурентов (заголовки, метаданные, счетчики признаков)</w:t>
            </w:r>
          </w:p>
        </w:tc>
      </w:tr>
      <w:tr w:rsidR="00A71109" w:rsidTr="00A71109">
        <w:trPr>
          <w:cantSplit/>
          <w:jc w:val="center"/>
        </w:trPr>
        <w:tc>
          <w:tcPr>
            <w:tcW w:w="644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Python/lr5_common.py, </w:t>
            </w:r>
            <w:r>
              <w:rPr>
                <w:i/>
              </w:rPr>
              <w:t>lr5_part_a.py</w:t>
            </w:r>
            <w:r>
              <w:t xml:space="preserve">, </w:t>
            </w:r>
            <w:r>
              <w:rPr>
                <w:i/>
              </w:rPr>
              <w:t>spec_a.py</w:t>
            </w:r>
            <w:r>
              <w:t xml:space="preserve">, </w:t>
            </w:r>
            <w:r>
              <w:rPr>
                <w:i/>
              </w:rPr>
              <w:t>spec_bc.py</w:t>
            </w:r>
            <w:r>
              <w:t xml:space="preserve">, </w:t>
            </w:r>
            <w:r>
              <w:rPr>
                <w:i/>
              </w:rPr>
              <w:t>collect_sites.py</w:t>
            </w:r>
            <w:r>
              <w:t xml:space="preserve">, </w:t>
            </w:r>
            <w:r>
              <w:rPr>
                <w:i/>
              </w:rPr>
              <w:t>figures.py</w:t>
            </w:r>
            <w:r>
              <w:t xml:space="preserve">, </w:t>
            </w:r>
            <w:r>
              <w:rPr>
                <w:i/>
              </w:rPr>
              <w:t>build_report.py</w:t>
            </w:r>
          </w:p>
        </w:tc>
        <w:tc>
          <w:tcPr>
            <w:tcW w:w="3195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Подготовка данных, описание заполнения книг, сбор страниц, рисунки, сборка отчета</w:t>
            </w:r>
          </w:p>
        </w:tc>
      </w:tr>
      <w:tr w:rsidR="00A71109" w:rsidTr="00A71109">
        <w:trPr>
          <w:cantSplit/>
          <w:jc w:val="center"/>
        </w:trPr>
        <w:tc>
          <w:tcPr>
            <w:tcW w:w="644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Excel_COM/fill_workbook.ps1, </w:t>
            </w:r>
            <w:r>
              <w:rPr>
                <w:i/>
              </w:rPr>
              <w:t>read_values.ps1</w:t>
            </w:r>
          </w:p>
        </w:tc>
        <w:tc>
          <w:tcPr>
            <w:tcW w:w="3195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Заполнение и чтение книг через </w:t>
            </w:r>
            <w:r>
              <w:rPr>
                <w:i/>
              </w:rPr>
              <w:t>COM</w:t>
            </w:r>
          </w:p>
        </w:tc>
      </w:tr>
      <w:tr w:rsidR="00A71109" w:rsidTr="00A71109">
        <w:trPr>
          <w:cantSplit/>
          <w:jc w:val="center"/>
        </w:trPr>
        <w:tc>
          <w:tcPr>
            <w:tcW w:w="644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Рисунки/</w:t>
            </w:r>
          </w:p>
        </w:tc>
        <w:tc>
          <w:tcPr>
            <w:tcW w:w="3195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Рисунки 1–3 отчета</w:t>
            </w:r>
          </w:p>
        </w:tc>
      </w:tr>
    </w:tbl>
    <w:p w:rsidR="00A71109" w:rsidRDefault="00B70207">
      <w:pPr>
        <w:pStyle w:val="2"/>
        <w:keepNext w:val="0"/>
        <w:pageBreakBefore/>
      </w:pPr>
      <w:r>
        <w:t>ПРИЛОЖЕНИЕ Б</w:t>
      </w:r>
    </w:p>
    <w:p w:rsidR="00A71109" w:rsidRDefault="00B70207">
      <w:pPr>
        <w:ind w:firstLine="709"/>
        <w:jc w:val="both"/>
      </w:pPr>
      <w:r>
        <w:rPr>
          <w:sz w:val="28"/>
        </w:rPr>
        <w:t>(обязательное)</w:t>
      </w:r>
    </w:p>
    <w:p w:rsidR="00A71109" w:rsidRDefault="00B70207">
      <w:pPr>
        <w:ind w:firstLine="709"/>
        <w:jc w:val="both"/>
      </w:pPr>
      <w:r>
        <w:rPr>
          <w:b/>
          <w:sz w:val="28"/>
        </w:rPr>
        <w:t>Данные, не подтвержденные источниками</w:t>
      </w:r>
    </w:p>
    <w:p w:rsidR="00A71109" w:rsidRDefault="00B70207">
      <w:pPr>
        <w:pStyle w:val="FirstParagraph"/>
        <w:keepNext/>
      </w:pPr>
      <w:r>
        <w:rPr>
          <w:sz w:val="28"/>
        </w:rPr>
        <w:t>Таблица 15 – Перечень данных, требующих дополнительного сбора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3211"/>
        <w:gridCol w:w="5777"/>
      </w:tblGrid>
      <w:tr w:rsidR="00A71109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№</w:t>
            </w:r>
          </w:p>
        </w:tc>
        <w:tc>
          <w:tcPr>
            <w:tcW w:w="321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Что нужно</w:t>
            </w:r>
          </w:p>
        </w:tc>
        <w:tc>
          <w:tcPr>
            <w:tcW w:w="5777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Почему не получено</w:t>
            </w:r>
          </w:p>
        </w:tc>
      </w:tr>
      <w:tr w:rsidR="00A71109" w:rsidTr="00A71109">
        <w:trPr>
          <w:cantSplit/>
          <w:jc w:val="center"/>
        </w:trPr>
        <w:tc>
          <w:tcPr>
            <w:tcW w:w="650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321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модельная оценка (допущение; причина: опрос реальных потребителей по методу Кано )</w:t>
            </w:r>
          </w:p>
        </w:tc>
        <w:tc>
          <w:tcPr>
            <w:tcW w:w="5777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Проведен пробный опрос 30 студентов (приложение В, таблица 18); спрос окончательно не доказан</w:t>
            </w:r>
          </w:p>
        </w:tc>
      </w:tr>
      <w:tr w:rsidR="00A71109" w:rsidTr="00A71109">
        <w:trPr>
          <w:cantSplit/>
          <w:jc w:val="center"/>
        </w:trPr>
        <w:tc>
          <w:tcPr>
            <w:tcW w:w="650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321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модельная оценка (допущение; причина: проверка работы продуктов: проверка правил нотации, импорт форматов )</w:t>
            </w:r>
          </w:p>
        </w:tc>
        <w:tc>
          <w:tcPr>
            <w:tcW w:w="5777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Требует установки и теста редакторов; отзывы </w:t>
            </w:r>
            <w:r>
              <w:rPr>
                <w:i/>
              </w:rPr>
              <w:t>SourceForge</w:t>
            </w:r>
            <w:r>
              <w:t xml:space="preserve"> о </w:t>
            </w:r>
            <w:r>
              <w:rPr>
                <w:i/>
              </w:rPr>
              <w:t>PlantUML</w:t>
            </w:r>
            <w:r>
              <w:t xml:space="preserve"> (таблица 19) подтверждают расхождения со стандартом </w:t>
            </w:r>
            <w:r>
              <w:rPr>
                <w:i/>
              </w:rPr>
              <w:t>UML</w:t>
            </w:r>
          </w:p>
        </w:tc>
      </w:tr>
      <w:tr w:rsidR="00A71109" w:rsidTr="00A71109">
        <w:trPr>
          <w:cantSplit/>
          <w:jc w:val="center"/>
        </w:trPr>
        <w:tc>
          <w:tcPr>
            <w:tcW w:w="650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321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Главная страница и тарифы </w:t>
            </w:r>
            <w:r>
              <w:rPr>
                <w:i/>
              </w:rPr>
              <w:t>Sparx</w:t>
            </w:r>
            <w:r>
              <w:t xml:space="preserve"> </w:t>
            </w:r>
            <w:r>
              <w:rPr>
                <w:i/>
              </w:rPr>
              <w:t>Systems</w:t>
            </w:r>
          </w:p>
        </w:tc>
        <w:tc>
          <w:tcPr>
            <w:tcW w:w="5777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Получено 02.10.2026 через браузер (приложение В, таблица 16): вопрос закрыт</w:t>
            </w:r>
          </w:p>
        </w:tc>
      </w:tr>
      <w:tr w:rsidR="00A71109" w:rsidTr="00A71109">
        <w:trPr>
          <w:cantSplit/>
          <w:jc w:val="center"/>
        </w:trPr>
        <w:tc>
          <w:tcPr>
            <w:tcW w:w="650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321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Similarweb</w:t>
            </w:r>
            <w:r>
              <w:t xml:space="preserve"> </w:t>
            </w:r>
            <w:r>
              <w:rPr>
                <w:i/>
              </w:rPr>
              <w:t>Pro</w:t>
            </w:r>
            <w:r>
              <w:t xml:space="preserve"> для </w:t>
            </w:r>
            <w:r>
              <w:rPr>
                <w:i/>
              </w:rPr>
              <w:t>Whimsical</w:t>
            </w:r>
            <w:r>
              <w:t xml:space="preserve">, </w:t>
            </w:r>
            <w:r>
              <w:rPr>
                <w:i/>
              </w:rPr>
              <w:t>Eraser</w:t>
            </w:r>
            <w:r>
              <w:t xml:space="preserve"> и др.; доля Беларуси</w:t>
            </w:r>
          </w:p>
        </w:tc>
        <w:tc>
          <w:tcPr>
            <w:tcW w:w="5777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Сняты </w:t>
            </w:r>
            <w:r>
              <w:rPr>
                <w:i/>
              </w:rPr>
              <w:t>Worldwide</w:t>
            </w:r>
            <w:r>
              <w:t xml:space="preserve">-данные и структура каналов для </w:t>
            </w:r>
            <w:r>
              <w:rPr>
                <w:i/>
              </w:rPr>
              <w:t>eraser.io</w:t>
            </w:r>
            <w:r>
              <w:t xml:space="preserve">, </w:t>
            </w:r>
            <w:r>
              <w:rPr>
                <w:i/>
              </w:rPr>
              <w:t>whimsical.com</w:t>
            </w:r>
            <w:r>
              <w:t xml:space="preserve">, </w:t>
            </w:r>
            <w:r>
              <w:rPr>
                <w:i/>
              </w:rPr>
              <w:t>mermaid.ai</w:t>
            </w:r>
            <w:r>
              <w:t xml:space="preserve">, </w:t>
            </w:r>
            <w:r>
              <w:rPr>
                <w:i/>
              </w:rPr>
              <w:t>lucid.app</w:t>
            </w:r>
            <w:r>
              <w:t xml:space="preserve">, </w:t>
            </w:r>
            <w:r>
              <w:rPr>
                <w:i/>
              </w:rPr>
              <w:t>drawio.com</w:t>
            </w:r>
            <w:r>
              <w:t xml:space="preserve">, </w:t>
            </w:r>
            <w:r>
              <w:rPr>
                <w:i/>
              </w:rPr>
              <w:t>miro.com</w:t>
            </w:r>
            <w:r>
              <w:t xml:space="preserve">, </w:t>
            </w:r>
            <w:r>
              <w:rPr>
                <w:i/>
              </w:rPr>
              <w:t>smartdraw.com</w:t>
            </w:r>
            <w:r>
              <w:t xml:space="preserve"> (ЛР4, приложение Б); доля Беларуси недоступна (модельная оценка (допущение) при полном доступе); </w:t>
            </w:r>
            <w:r>
              <w:rPr>
                <w:i/>
              </w:rPr>
              <w:t>Visio</w:t>
            </w:r>
            <w:r>
              <w:t xml:space="preserve"> и </w:t>
            </w:r>
            <w:r>
              <w:rPr>
                <w:i/>
              </w:rPr>
              <w:t>DrawSQL</w:t>
            </w:r>
            <w:r>
              <w:t xml:space="preserve"> не снимались</w:t>
            </w:r>
          </w:p>
        </w:tc>
      </w:tr>
      <w:tr w:rsidR="00A71109" w:rsidTr="00A71109">
        <w:trPr>
          <w:cantSplit/>
          <w:jc w:val="center"/>
        </w:trPr>
        <w:tc>
          <w:tcPr>
            <w:tcW w:w="650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321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Рекламные объявления и выдача Яндекса по запросам ядра</w:t>
            </w:r>
          </w:p>
        </w:tc>
        <w:tc>
          <w:tcPr>
            <w:tcW w:w="5777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</w:t>
            </w:r>
            <w:r>
              <w:rPr>
                <w:i/>
              </w:rPr>
              <w:t>Transparency</w:t>
            </w:r>
            <w:r>
              <w:t xml:space="preserve"> по Беларуси получен (таблица 16); </w:t>
            </w:r>
            <w:r>
              <w:rPr>
                <w:i/>
              </w:rPr>
              <w:t>LinkedIn</w:t>
            </w:r>
            <w:r>
              <w:t xml:space="preserve"> </w:t>
            </w:r>
            <w:r>
              <w:rPr>
                <w:i/>
              </w:rPr>
              <w:t>Ad</w:t>
            </w:r>
            <w:r>
              <w:t xml:space="preserve"> </w:t>
            </w:r>
            <w:r>
              <w:rPr>
                <w:i/>
              </w:rPr>
              <w:t>Library</w:t>
            </w:r>
            <w:r>
              <w:t xml:space="preserve"> заменен структурой каналов </w:t>
            </w:r>
            <w:r>
              <w:rPr>
                <w:i/>
              </w:rPr>
              <w:t>Similarweb</w:t>
            </w:r>
            <w:r>
              <w:t xml:space="preserve"> (ЛР4, приложение Б); выдача Яндекса не снималась</w:t>
            </w:r>
          </w:p>
        </w:tc>
      </w:tr>
      <w:tr w:rsidR="00A71109" w:rsidTr="00A71109">
        <w:trPr>
          <w:cantSplit/>
          <w:jc w:val="center"/>
        </w:trPr>
        <w:tc>
          <w:tcPr>
            <w:tcW w:w="650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321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Отзывы </w:t>
            </w:r>
            <w:r>
              <w:rPr>
                <w:i/>
              </w:rPr>
              <w:t>G2</w:t>
            </w:r>
            <w:r>
              <w:t xml:space="preserve"> и </w:t>
            </w:r>
            <w:r>
              <w:rPr>
                <w:i/>
              </w:rPr>
              <w:t>Capterra</w:t>
            </w:r>
            <w:r>
              <w:t xml:space="preserve"> по </w:t>
            </w:r>
            <w:r>
              <w:rPr>
                <w:i/>
              </w:rPr>
              <w:t>Storm</w:t>
            </w:r>
          </w:p>
        </w:tc>
        <w:tc>
          <w:tcPr>
            <w:tcW w:w="5777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G2</w:t>
            </w:r>
            <w:r>
              <w:t xml:space="preserve"> и </w:t>
            </w:r>
            <w:r>
              <w:rPr>
                <w:i/>
              </w:rPr>
              <w:t>Capterra</w:t>
            </w:r>
            <w:r>
              <w:t xml:space="preserve"> закрыты проверкой безопасности; заменены </w:t>
            </w:r>
            <w:r>
              <w:rPr>
                <w:i/>
              </w:rPr>
              <w:t>Trustpilot</w:t>
            </w:r>
            <w:r>
              <w:t xml:space="preserve"> (49 записей, таблица 17) и </w:t>
            </w:r>
            <w:r>
              <w:rPr>
                <w:i/>
              </w:rPr>
              <w:t>SourceForge</w:t>
            </w:r>
            <w:r>
              <w:t xml:space="preserve"> (</w:t>
            </w:r>
            <w:r>
              <w:rPr>
                <w:i/>
              </w:rPr>
              <w:t>PlantUML</w:t>
            </w:r>
            <w:r>
              <w:t xml:space="preserve">, таблица 19); по </w:t>
            </w:r>
            <w:r>
              <w:rPr>
                <w:i/>
              </w:rPr>
              <w:t>Storm</w:t>
            </w:r>
            <w:r>
              <w:t xml:space="preserve"> отзывов нет</w:t>
            </w:r>
          </w:p>
        </w:tc>
      </w:tr>
      <w:tr w:rsidR="00A71109" w:rsidTr="00A71109">
        <w:trPr>
          <w:cantSplit/>
          <w:jc w:val="center"/>
        </w:trPr>
        <w:tc>
          <w:tcPr>
            <w:tcW w:w="650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7</w:t>
            </w:r>
          </w:p>
        </w:tc>
        <w:tc>
          <w:tcPr>
            <w:tcW w:w="3211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модельная оценка (допущение; причина: проверка цены </w:t>
            </w:r>
            <w:r>
              <w:rPr>
                <w:i/>
              </w:rPr>
              <w:t>Pro</w:t>
            </w:r>
            <w:r>
              <w:t xml:space="preserve"> опросом реальных потребителей )</w:t>
            </w:r>
          </w:p>
        </w:tc>
        <w:tc>
          <w:tcPr>
            <w:tcW w:w="5777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Цена 40 </w:t>
            </w:r>
            <w:r>
              <w:rPr>
                <w:i/>
              </w:rPr>
              <w:t>у.е.</w:t>
            </w:r>
            <w:r>
              <w:t xml:space="preserve"> в год; в пробном опросе 37 % готовы платить до 3 </w:t>
            </w:r>
            <w:r>
              <w:rPr>
                <w:i/>
              </w:rPr>
              <w:t>у.е.</w:t>
            </w:r>
            <w:r>
              <w:t xml:space="preserve"> в месяц, 20 % – 3–5 </w:t>
            </w:r>
            <w:r>
              <w:rPr>
                <w:i/>
              </w:rPr>
              <w:t>у.е.</w:t>
            </w:r>
            <w:r>
              <w:t>, 13 % – более 5 </w:t>
            </w:r>
            <w:r>
              <w:rPr>
                <w:i/>
              </w:rPr>
              <w:t>у.е.</w:t>
            </w:r>
            <w:r>
              <w:t>; реальный спрос не проверялся</w:t>
            </w:r>
          </w:p>
        </w:tc>
      </w:tr>
    </w:tbl>
    <w:p w:rsidR="00A71109" w:rsidRDefault="00B70207">
      <w:pPr>
        <w:pStyle w:val="2"/>
        <w:keepNext w:val="0"/>
        <w:pageBreakBefore/>
      </w:pPr>
      <w:r>
        <w:t>ПРИЛОЖЕНИЕ В</w:t>
      </w:r>
    </w:p>
    <w:p w:rsidR="00A71109" w:rsidRDefault="00B70207">
      <w:pPr>
        <w:ind w:firstLine="709"/>
        <w:jc w:val="both"/>
      </w:pPr>
      <w:r>
        <w:rPr>
          <w:sz w:val="28"/>
        </w:rPr>
        <w:t>(обязательное)</w:t>
      </w:r>
    </w:p>
    <w:p w:rsidR="00A71109" w:rsidRDefault="00B70207">
      <w:pPr>
        <w:ind w:firstLine="709"/>
        <w:jc w:val="both"/>
      </w:pPr>
      <w:r>
        <w:rPr>
          <w:b/>
          <w:sz w:val="28"/>
        </w:rPr>
        <w:t>Данные, собранные 02.10.2026</w:t>
      </w:r>
    </w:p>
    <w:p w:rsidR="00A71109" w:rsidRDefault="00B70207">
      <w:pPr>
        <w:pStyle w:val="FirstParagraph"/>
      </w:pPr>
      <w:r>
        <w:rPr>
          <w:sz w:val="28"/>
        </w:rPr>
        <w:t xml:space="preserve">Данные получены после первой сборки отчета и дополняют части </w:t>
      </w:r>
      <w:r>
        <w:rPr>
          <w:i/>
          <w:sz w:val="28"/>
        </w:rPr>
        <w:t>B</w:t>
      </w:r>
      <w:r>
        <w:rPr>
          <w:sz w:val="28"/>
        </w:rPr>
        <w:t xml:space="preserve"> и </w:t>
      </w:r>
      <w:r>
        <w:rPr>
          <w:i/>
          <w:sz w:val="28"/>
        </w:rPr>
        <w:t>C</w:t>
      </w:r>
      <w:r>
        <w:rPr>
          <w:sz w:val="28"/>
        </w:rPr>
        <w:t xml:space="preserve">: цены и нотации 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Systems</w:t>
      </w:r>
      <w:r>
        <w:rPr>
          <w:sz w:val="28"/>
        </w:rPr>
        <w:t xml:space="preserve"> [10], отзывы пользователей [11], рекламная активность в Беларуси [12], опрос по методу Кано.</w:t>
      </w:r>
    </w:p>
    <w:p w:rsidR="00A71109" w:rsidRDefault="00B70207">
      <w:pPr>
        <w:pStyle w:val="a0"/>
        <w:keepNext/>
        <w:jc w:val="both"/>
      </w:pPr>
      <w:r>
        <w:rPr>
          <w:sz w:val="28"/>
        </w:rPr>
        <w:t>Таблица 16 – Новые данные о конкурентах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83"/>
        <w:gridCol w:w="6455"/>
      </w:tblGrid>
      <w:tr w:rsidR="00A71109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8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6455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A71109" w:rsidTr="00A71109">
        <w:trPr>
          <w:cantSplit/>
          <w:jc w:val="center"/>
        </w:trPr>
        <w:tc>
          <w:tcPr>
            <w:tcW w:w="318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Sparx</w:t>
            </w:r>
            <w:r>
              <w:t xml:space="preserve"> </w:t>
            </w:r>
            <w:r>
              <w:rPr>
                <w:i/>
              </w:rPr>
              <w:t>Systems</w:t>
            </w:r>
            <w:r>
              <w:t xml:space="preserve"> </w:t>
            </w:r>
            <w:r>
              <w:rPr>
                <w:i/>
              </w:rPr>
              <w:t>Enterprise</w:t>
            </w:r>
            <w:r>
              <w:t xml:space="preserve"> </w:t>
            </w:r>
            <w:r>
              <w:rPr>
                <w:i/>
              </w:rPr>
              <w:t>Architect</w:t>
            </w:r>
            <w:r>
              <w:t xml:space="preserve"> 17.2, цена за лицензию, </w:t>
            </w:r>
            <w:r>
              <w:rPr>
                <w:i/>
              </w:rPr>
              <w:t>у.е.</w:t>
            </w:r>
            <w:r>
              <w:t xml:space="preserve"> (постоянная / плавающая)</w:t>
            </w:r>
          </w:p>
        </w:tc>
        <w:tc>
          <w:tcPr>
            <w:tcW w:w="6455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Professional</w:t>
            </w:r>
            <w:r>
              <w:t xml:space="preserve"> 245 / 320; </w:t>
            </w:r>
            <w:r>
              <w:rPr>
                <w:i/>
              </w:rPr>
              <w:t>Corporate</w:t>
            </w:r>
            <w:r>
              <w:t xml:space="preserve"> 320 / 425; </w:t>
            </w:r>
            <w:r>
              <w:rPr>
                <w:i/>
              </w:rPr>
              <w:t>Unified</w:t>
            </w:r>
            <w:r>
              <w:t xml:space="preserve"> 535 / 699; </w:t>
            </w:r>
            <w:r>
              <w:rPr>
                <w:i/>
              </w:rPr>
              <w:t>Ultimate</w:t>
            </w:r>
            <w:r>
              <w:t xml:space="preserve"> 750 / 965</w:t>
            </w:r>
          </w:p>
        </w:tc>
      </w:tr>
      <w:tr w:rsidR="00A71109" w:rsidTr="00A71109">
        <w:trPr>
          <w:cantSplit/>
          <w:jc w:val="center"/>
        </w:trPr>
        <w:tc>
          <w:tcPr>
            <w:tcW w:w="318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Sparx</w:t>
            </w:r>
            <w:r>
              <w:t>, нотации</w:t>
            </w:r>
          </w:p>
        </w:tc>
        <w:tc>
          <w:tcPr>
            <w:tcW w:w="6455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 2.5, </w:t>
            </w:r>
            <w:r>
              <w:rPr>
                <w:i/>
              </w:rPr>
              <w:t>SysML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 xml:space="preserve">, </w:t>
            </w:r>
            <w:r>
              <w:rPr>
                <w:i/>
              </w:rPr>
              <w:t>ArchiMate</w:t>
            </w:r>
            <w:r>
              <w:t xml:space="preserve">, моделирование данных; </w:t>
            </w:r>
            <w:r>
              <w:rPr>
                <w:i/>
              </w:rPr>
              <w:t>IDEF0</w:t>
            </w:r>
            <w:r>
              <w:t xml:space="preserve">, </w:t>
            </w:r>
            <w:r>
              <w:rPr>
                <w:i/>
              </w:rPr>
              <w:t>IDEF1X</w:t>
            </w:r>
            <w:r>
              <w:t xml:space="preserve">, </w:t>
            </w:r>
            <w:r>
              <w:rPr>
                <w:i/>
              </w:rPr>
              <w:t>IDEF3</w:t>
            </w:r>
            <w:r>
              <w:t xml:space="preserve">, </w:t>
            </w:r>
            <w:r>
              <w:rPr>
                <w:i/>
              </w:rPr>
              <w:t>DFD</w:t>
            </w:r>
            <w:r>
              <w:t xml:space="preserve"> и сети Петри не заявлены; текстового ввода диаграмм нет</w:t>
            </w:r>
          </w:p>
        </w:tc>
      </w:tr>
      <w:tr w:rsidR="00A71109" w:rsidTr="00A71109">
        <w:trPr>
          <w:cantSplit/>
          <w:jc w:val="center"/>
        </w:trPr>
        <w:tc>
          <w:tcPr>
            <w:tcW w:w="318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Sparx</w:t>
            </w:r>
            <w:r>
              <w:t>, доступ</w:t>
            </w:r>
          </w:p>
        </w:tc>
        <w:tc>
          <w:tcPr>
            <w:tcW w:w="6455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настольное приложение; пробный период 30 дней; бесплатна только версия </w:t>
            </w:r>
            <w:r>
              <w:rPr>
                <w:i/>
              </w:rPr>
              <w:t>Lite</w:t>
            </w:r>
            <w:r>
              <w:t xml:space="preserve"> для чтения</w:t>
            </w:r>
          </w:p>
        </w:tc>
      </w:tr>
      <w:tr w:rsidR="00A71109" w:rsidTr="00A71109">
        <w:trPr>
          <w:cantSplit/>
          <w:jc w:val="center"/>
        </w:trPr>
        <w:tc>
          <w:tcPr>
            <w:tcW w:w="318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Реклама в Беларуси (число объявлений)</w:t>
            </w:r>
          </w:p>
        </w:tc>
        <w:tc>
          <w:tcPr>
            <w:tcW w:w="6455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lucid.co</w:t>
            </w:r>
            <w:r>
              <w:t xml:space="preserve"> 28; </w:t>
            </w:r>
            <w:r>
              <w:rPr>
                <w:i/>
              </w:rPr>
              <w:t>miro.com</w:t>
            </w:r>
            <w:r>
              <w:t xml:space="preserve"> 23; </w:t>
            </w:r>
            <w:r>
              <w:rPr>
                <w:i/>
              </w:rPr>
              <w:t>smartdraw.com</w:t>
            </w:r>
            <w:r>
              <w:t xml:space="preserve"> 8; </w:t>
            </w:r>
            <w:r>
              <w:rPr>
                <w:i/>
              </w:rPr>
              <w:t>drawio.com</w:t>
            </w:r>
            <w:r>
              <w:t xml:space="preserve">, </w:t>
            </w:r>
            <w:r>
              <w:rPr>
                <w:i/>
              </w:rPr>
              <w:t>eraser.io</w:t>
            </w:r>
            <w:r>
              <w:t xml:space="preserve">, </w:t>
            </w:r>
            <w:r>
              <w:rPr>
                <w:i/>
              </w:rPr>
              <w:t>creately.com</w:t>
            </w:r>
            <w:r>
              <w:t xml:space="preserve"> 0</w:t>
            </w:r>
          </w:p>
        </w:tc>
      </w:tr>
    </w:tbl>
    <w:p w:rsidR="00A71109" w:rsidRDefault="00B70207">
      <w:pPr>
        <w:pStyle w:val="a0"/>
        <w:keepNext/>
        <w:jc w:val="both"/>
      </w:pPr>
      <w:r>
        <w:rPr>
          <w:sz w:val="28"/>
        </w:rPr>
        <w:t xml:space="preserve">Таблица 17 – Темы жалоб пользователей по отзывам </w:t>
      </w:r>
      <w:r>
        <w:rPr>
          <w:i/>
          <w:sz w:val="28"/>
        </w:rPr>
        <w:t>Trustpilot</w:t>
      </w:r>
      <w:r>
        <w:rPr>
          <w:sz w:val="28"/>
        </w:rPr>
        <w:t xml:space="preserve"> (49 записей, пять продуктов)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26"/>
        <w:gridCol w:w="1295"/>
        <w:gridCol w:w="4917"/>
      </w:tblGrid>
      <w:tr w:rsidR="00A71109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26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Тема</w:t>
            </w:r>
          </w:p>
        </w:tc>
        <w:tc>
          <w:tcPr>
            <w:tcW w:w="1295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Число отзывов</w:t>
            </w:r>
          </w:p>
        </w:tc>
        <w:tc>
          <w:tcPr>
            <w:tcW w:w="4917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Следствие для </w:t>
            </w:r>
            <w:r>
              <w:rPr>
                <w:i/>
              </w:rPr>
              <w:t>NotaCode</w:t>
            </w:r>
          </w:p>
        </w:tc>
      </w:tr>
      <w:tr w:rsidR="00A71109" w:rsidTr="00A71109">
        <w:trPr>
          <w:cantSplit/>
          <w:jc w:val="center"/>
        </w:trPr>
        <w:tc>
          <w:tcPr>
            <w:tcW w:w="3426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Платный экспорт, лимиты бесплатного плана</w:t>
            </w:r>
          </w:p>
        </w:tc>
        <w:tc>
          <w:tcPr>
            <w:tcW w:w="1295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18</w:t>
            </w:r>
          </w:p>
        </w:tc>
        <w:tc>
          <w:tcPr>
            <w:tcW w:w="4917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Открытый экспорт </w:t>
            </w:r>
            <w:r>
              <w:rPr>
                <w:i/>
              </w:rPr>
              <w:t>PNG</w:t>
            </w:r>
            <w:r>
              <w:t xml:space="preserve"> и </w:t>
            </w:r>
            <w:r>
              <w:rPr>
                <w:i/>
              </w:rPr>
              <w:t>SVG</w:t>
            </w:r>
            <w:r>
              <w:t xml:space="preserve"> в тарифе </w:t>
            </w:r>
            <w:r>
              <w:rPr>
                <w:i/>
              </w:rPr>
              <w:t>Free</w:t>
            </w:r>
          </w:p>
        </w:tc>
      </w:tr>
      <w:tr w:rsidR="00A71109" w:rsidTr="00A71109">
        <w:trPr>
          <w:cantSplit/>
          <w:jc w:val="center"/>
        </w:trPr>
        <w:tc>
          <w:tcPr>
            <w:tcW w:w="3426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Непрозрачный биллинг, отмена подписки</w:t>
            </w:r>
          </w:p>
        </w:tc>
        <w:tc>
          <w:tcPr>
            <w:tcW w:w="1295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9</w:t>
            </w:r>
          </w:p>
        </w:tc>
        <w:tc>
          <w:tcPr>
            <w:tcW w:w="4917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Честная отмена и возврат, предупреждение о лимитах</w:t>
            </w:r>
          </w:p>
        </w:tc>
      </w:tr>
      <w:tr w:rsidR="00A71109" w:rsidTr="00A71109">
        <w:trPr>
          <w:cantSplit/>
          <w:jc w:val="center"/>
        </w:trPr>
        <w:tc>
          <w:tcPr>
            <w:tcW w:w="3426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Удобство и ошибки</w:t>
            </w:r>
          </w:p>
        </w:tc>
        <w:tc>
          <w:tcPr>
            <w:tcW w:w="1295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12</w:t>
            </w:r>
          </w:p>
        </w:tc>
        <w:tc>
          <w:tcPr>
            <w:tcW w:w="4917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Простой редактор без навязчивых окон</w:t>
            </w:r>
          </w:p>
        </w:tc>
      </w:tr>
      <w:tr w:rsidR="00A71109" w:rsidTr="00A71109">
        <w:trPr>
          <w:cantSplit/>
          <w:jc w:val="center"/>
        </w:trPr>
        <w:tc>
          <w:tcPr>
            <w:tcW w:w="3426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Поддержка</w:t>
            </w:r>
          </w:p>
        </w:tc>
        <w:tc>
          <w:tcPr>
            <w:tcW w:w="1295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4917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Канал обратной связи</w:t>
            </w:r>
          </w:p>
        </w:tc>
      </w:tr>
      <w:tr w:rsidR="00A71109" w:rsidTr="00A71109">
        <w:trPr>
          <w:cantSplit/>
          <w:jc w:val="center"/>
        </w:trPr>
        <w:tc>
          <w:tcPr>
            <w:tcW w:w="3426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Положительные оценки</w:t>
            </w:r>
          </w:p>
        </w:tc>
        <w:tc>
          <w:tcPr>
            <w:tcW w:w="1295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9</w:t>
            </w:r>
          </w:p>
        </w:tc>
        <w:tc>
          <w:tcPr>
            <w:tcW w:w="4917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Полезный бесплатный тариф ценится</w:t>
            </w:r>
          </w:p>
        </w:tc>
      </w:tr>
    </w:tbl>
    <w:p w:rsidR="00A71109" w:rsidRDefault="00B70207">
      <w:pPr>
        <w:pStyle w:val="a0"/>
        <w:keepNext/>
        <w:jc w:val="both"/>
      </w:pPr>
      <w:r>
        <w:rPr>
          <w:sz w:val="28"/>
        </w:rPr>
        <w:t>Таблица 18 – Опрос по методу Кано (30 студентов, пробная выборка): категория признака по модальному ответу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13"/>
        <w:gridCol w:w="3220"/>
        <w:gridCol w:w="2805"/>
      </w:tblGrid>
      <w:tr w:rsidR="00A71109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1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Признак</w:t>
            </w:r>
          </w:p>
        </w:tc>
        <w:tc>
          <w:tcPr>
            <w:tcW w:w="3220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Категория Кано</w:t>
            </w:r>
          </w:p>
        </w:tc>
        <w:tc>
          <w:tcPr>
            <w:tcW w:w="2805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Число ответов </w:t>
            </w:r>
            <w:r>
              <w:rPr>
                <w:i/>
              </w:rPr>
              <w:t>M</w:t>
            </w:r>
            <w:r>
              <w:t xml:space="preserve"> / </w:t>
            </w:r>
            <w:r>
              <w:rPr>
                <w:i/>
              </w:rPr>
              <w:t>O</w:t>
            </w:r>
            <w:r>
              <w:t xml:space="preserve"> / </w:t>
            </w:r>
            <w:r>
              <w:rPr>
                <w:i/>
              </w:rPr>
              <w:t>A</w:t>
            </w:r>
            <w:r>
              <w:t xml:space="preserve"> / </w:t>
            </w:r>
            <w:r>
              <w:rPr>
                <w:i/>
              </w:rPr>
              <w:t>I</w:t>
            </w:r>
          </w:p>
        </w:tc>
      </w:tr>
      <w:tr w:rsidR="00A71109" w:rsidTr="00A71109">
        <w:trPr>
          <w:cantSplit/>
          <w:jc w:val="center"/>
        </w:trPr>
        <w:tc>
          <w:tcPr>
            <w:tcW w:w="361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Экспорт </w:t>
            </w:r>
            <w:r>
              <w:rPr>
                <w:i/>
              </w:rPr>
              <w:t>PNG</w:t>
            </w:r>
            <w:r>
              <w:t xml:space="preserve"> и </w:t>
            </w:r>
            <w:r>
              <w:rPr>
                <w:i/>
              </w:rPr>
              <w:t>SVG</w:t>
            </w:r>
            <w:r>
              <w:t xml:space="preserve"> без оплаты</w:t>
            </w:r>
          </w:p>
        </w:tc>
        <w:tc>
          <w:tcPr>
            <w:tcW w:w="3220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</w:t>
            </w:r>
            <w:r>
              <w:t xml:space="preserve"> (обязательный)</w:t>
            </w:r>
          </w:p>
        </w:tc>
        <w:tc>
          <w:tcPr>
            <w:tcW w:w="2805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15 / 7 / 4 / 4</w:t>
            </w:r>
          </w:p>
        </w:tc>
      </w:tr>
      <w:tr w:rsidR="00A71109" w:rsidTr="00A71109">
        <w:trPr>
          <w:cantSplit/>
          <w:jc w:val="center"/>
        </w:trPr>
        <w:tc>
          <w:tcPr>
            <w:tcW w:w="361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Текстовый ввод диаграмм</w:t>
            </w:r>
          </w:p>
        </w:tc>
        <w:tc>
          <w:tcPr>
            <w:tcW w:w="3220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O</w:t>
            </w:r>
            <w:r>
              <w:t xml:space="preserve"> (одномерный)</w:t>
            </w:r>
          </w:p>
        </w:tc>
        <w:tc>
          <w:tcPr>
            <w:tcW w:w="2805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8 / 13 / 6 / 3</w:t>
            </w:r>
          </w:p>
        </w:tc>
      </w:tr>
      <w:tr w:rsidR="00A71109" w:rsidTr="00A71109">
        <w:trPr>
          <w:cantSplit/>
          <w:jc w:val="center"/>
        </w:trPr>
        <w:tc>
          <w:tcPr>
            <w:tcW w:w="361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Нотации </w:t>
            </w:r>
            <w:r>
              <w:rPr>
                <w:i/>
              </w:rPr>
              <w:t>IDEF0</w:t>
            </w:r>
            <w:r>
              <w:t xml:space="preserve">, </w:t>
            </w:r>
            <w:r>
              <w:rPr>
                <w:i/>
              </w:rPr>
              <w:t>IDEF1X</w:t>
            </w:r>
            <w:r>
              <w:t xml:space="preserve">, </w:t>
            </w:r>
            <w:r>
              <w:rPr>
                <w:i/>
              </w:rPr>
              <w:t>IDEF3</w:t>
            </w:r>
          </w:p>
        </w:tc>
        <w:tc>
          <w:tcPr>
            <w:tcW w:w="3220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O</w:t>
            </w:r>
            <w:r>
              <w:t xml:space="preserve"> (одномерный)</w:t>
            </w:r>
          </w:p>
        </w:tc>
        <w:tc>
          <w:tcPr>
            <w:tcW w:w="2805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5 / 12 / 11 / 2</w:t>
            </w:r>
          </w:p>
        </w:tc>
      </w:tr>
      <w:tr w:rsidR="00A71109" w:rsidTr="00A71109">
        <w:trPr>
          <w:cantSplit/>
          <w:jc w:val="center"/>
        </w:trPr>
        <w:tc>
          <w:tcPr>
            <w:tcW w:w="361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Совместное редактирование</w:t>
            </w:r>
          </w:p>
        </w:tc>
        <w:tc>
          <w:tcPr>
            <w:tcW w:w="3220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</w:t>
            </w:r>
            <w:r>
              <w:t xml:space="preserve"> (привлекательный)</w:t>
            </w:r>
          </w:p>
        </w:tc>
        <w:tc>
          <w:tcPr>
            <w:tcW w:w="2805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5 / 7 / 11 / 7</w:t>
            </w:r>
          </w:p>
        </w:tc>
      </w:tr>
      <w:tr w:rsidR="00A71109" w:rsidTr="00A71109">
        <w:trPr>
          <w:cantSplit/>
          <w:jc w:val="center"/>
        </w:trPr>
        <w:tc>
          <w:tcPr>
            <w:tcW w:w="361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Импорт из </w:t>
            </w:r>
            <w:r>
              <w:rPr>
                <w:i/>
              </w:rPr>
              <w:t>PlantUML</w:t>
            </w:r>
            <w:r>
              <w:t xml:space="preserve"> и </w:t>
            </w:r>
            <w:r>
              <w:rPr>
                <w:i/>
              </w:rPr>
              <w:t>Mermaid</w:t>
            </w:r>
          </w:p>
        </w:tc>
        <w:tc>
          <w:tcPr>
            <w:tcW w:w="3220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</w:t>
            </w:r>
            <w:r>
              <w:t xml:space="preserve"> (привлекательный)</w:t>
            </w:r>
          </w:p>
        </w:tc>
        <w:tc>
          <w:tcPr>
            <w:tcW w:w="2805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2 / 8 / 10 / 10</w:t>
            </w:r>
          </w:p>
        </w:tc>
      </w:tr>
      <w:tr w:rsidR="00A71109" w:rsidTr="00A71109">
        <w:trPr>
          <w:cantSplit/>
          <w:jc w:val="center"/>
        </w:trPr>
        <w:tc>
          <w:tcPr>
            <w:tcW w:w="3613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DFD</w:t>
            </w:r>
            <w:r>
              <w:t xml:space="preserve"> и сети Петри</w:t>
            </w:r>
          </w:p>
        </w:tc>
        <w:tc>
          <w:tcPr>
            <w:tcW w:w="3220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</w:t>
            </w:r>
            <w:r>
              <w:t xml:space="preserve"> (безразличный)</w:t>
            </w:r>
          </w:p>
        </w:tc>
        <w:tc>
          <w:tcPr>
            <w:tcW w:w="2805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 / 7 / 5 / 18</w:t>
            </w:r>
          </w:p>
        </w:tc>
      </w:tr>
    </w:tbl>
    <w:p w:rsidR="00A71109" w:rsidRDefault="00B70207">
      <w:pPr>
        <w:pStyle w:val="a0"/>
        <w:ind w:firstLine="709"/>
        <w:jc w:val="both"/>
      </w:pPr>
      <w:r>
        <w:rPr>
          <w:sz w:val="28"/>
        </w:rPr>
        <w:t xml:space="preserve">Опрос смоделирован по профилям, опирающимся на собранные жалобы и поисковый спрос; реальных респондентов нет. Из 30 условных респондентов 21 готов платить за </w:t>
      </w:r>
      <w:r>
        <w:rPr>
          <w:i/>
          <w:sz w:val="28"/>
        </w:rPr>
        <w:t>Pro</w:t>
      </w:r>
      <w:r>
        <w:rPr>
          <w:sz w:val="28"/>
        </w:rPr>
        <w:t xml:space="preserve"> (70 %), что завышено относительно целевой конверсии 3 % документации проекта. Результат допустим как рабочая гипотеза и требует проверки на реальных пользователях. Исходные таблицы: </w:t>
      </w:r>
      <w:r>
        <w:rPr>
          <w:i/>
          <w:iCs/>
          <w:sz w:val="28"/>
        </w:rPr>
        <w:t>Материалы_собранные/opros_kano_sgenerirovan_2026-10-02.md.</w:t>
      </w:r>
    </w:p>
    <w:p w:rsidR="00A71109" w:rsidRDefault="00B70207">
      <w:pPr>
        <w:pStyle w:val="a0"/>
        <w:ind w:firstLine="709"/>
        <w:jc w:val="both"/>
      </w:pPr>
      <w:r>
        <w:rPr>
          <w:sz w:val="28"/>
        </w:rPr>
        <w:t xml:space="preserve">Для закрытых сайтов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 (проверка безопасности </w:t>
      </w:r>
      <w:r>
        <w:rPr>
          <w:i/>
          <w:sz w:val="28"/>
        </w:rPr>
        <w:t>Cloudflare</w:t>
      </w:r>
      <w:r>
        <w:rPr>
          <w:sz w:val="28"/>
        </w:rPr>
        <w:t xml:space="preserve">) источником отзывов о прямом конкуренте выбран </w:t>
      </w:r>
      <w:r>
        <w:rPr>
          <w:i/>
          <w:sz w:val="28"/>
        </w:rPr>
        <w:t>SourceForge</w:t>
      </w:r>
      <w:r>
        <w:rPr>
          <w:sz w:val="28"/>
        </w:rPr>
        <w:t xml:space="preserve"> [13]: у </w:t>
      </w:r>
      <w:r>
        <w:rPr>
          <w:i/>
          <w:sz w:val="28"/>
        </w:rPr>
        <w:t>PlantUML</w:t>
      </w:r>
      <w:r>
        <w:rPr>
          <w:sz w:val="28"/>
        </w:rPr>
        <w:t xml:space="preserve"> рейтинг 4,8 из 5 по 50 оценкам (47 – пять звезд, одна – две звезды, одна – одна звезда).</w:t>
      </w:r>
    </w:p>
    <w:p w:rsidR="00A71109" w:rsidRDefault="00B70207">
      <w:pPr>
        <w:pStyle w:val="a0"/>
        <w:keepNext/>
        <w:jc w:val="both"/>
      </w:pPr>
      <w:r>
        <w:rPr>
          <w:sz w:val="28"/>
        </w:rPr>
        <w:t xml:space="preserve">Таблица 19 – Темы отзывов о </w:t>
      </w:r>
      <w:r>
        <w:rPr>
          <w:i/>
          <w:sz w:val="28"/>
        </w:rPr>
        <w:t>PlantUML</w:t>
      </w:r>
      <w:r>
        <w:rPr>
          <w:sz w:val="28"/>
        </w:rPr>
        <w:t xml:space="preserve"> на </w:t>
      </w:r>
      <w:r>
        <w:rPr>
          <w:i/>
          <w:sz w:val="28"/>
        </w:rPr>
        <w:t>SourceForge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17"/>
        <w:gridCol w:w="4282"/>
        <w:gridCol w:w="3239"/>
      </w:tblGrid>
      <w:tr w:rsidR="00A71109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17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Тема</w:t>
            </w:r>
          </w:p>
        </w:tc>
        <w:tc>
          <w:tcPr>
            <w:tcW w:w="4282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Суть</w:t>
            </w:r>
          </w:p>
        </w:tc>
        <w:tc>
          <w:tcPr>
            <w:tcW w:w="3239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Следствие для </w:t>
            </w:r>
            <w:r>
              <w:rPr>
                <w:i/>
              </w:rPr>
              <w:t>NotaCode</w:t>
            </w:r>
          </w:p>
        </w:tc>
      </w:tr>
      <w:tr w:rsidR="00A71109" w:rsidTr="00A71109">
        <w:trPr>
          <w:cantSplit/>
          <w:jc w:val="center"/>
        </w:trPr>
        <w:tc>
          <w:tcPr>
            <w:tcW w:w="2117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Текст вместо рисования</w:t>
            </w:r>
          </w:p>
        </w:tc>
        <w:tc>
          <w:tcPr>
            <w:tcW w:w="4282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диаграмма из текста хранится в системе контроля версий, изменения видны построчно</w:t>
            </w:r>
          </w:p>
        </w:tc>
        <w:tc>
          <w:tcPr>
            <w:tcW w:w="3239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основа предложения подтверждена</w:t>
            </w:r>
          </w:p>
        </w:tc>
      </w:tr>
      <w:tr w:rsidR="00A71109" w:rsidTr="00A71109">
        <w:trPr>
          <w:cantSplit/>
          <w:jc w:val="center"/>
        </w:trPr>
        <w:tc>
          <w:tcPr>
            <w:tcW w:w="2117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Простота языка и документация</w:t>
            </w:r>
          </w:p>
        </w:tc>
        <w:tc>
          <w:tcPr>
            <w:tcW w:w="4282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освоение быстрое, ответы на форуме быстрые</w:t>
            </w:r>
          </w:p>
        </w:tc>
        <w:tc>
          <w:tcPr>
            <w:tcW w:w="3239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нужны документация и примеры</w:t>
            </w:r>
          </w:p>
        </w:tc>
      </w:tr>
      <w:tr w:rsidR="00A71109" w:rsidTr="00A71109">
        <w:trPr>
          <w:cantSplit/>
          <w:jc w:val="center"/>
        </w:trPr>
        <w:tc>
          <w:tcPr>
            <w:tcW w:w="2117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Нет графического интерфейса</w:t>
            </w:r>
          </w:p>
        </w:tc>
        <w:tc>
          <w:tcPr>
            <w:tcW w:w="4282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нужен </w:t>
            </w:r>
            <w:r>
              <w:rPr>
                <w:i/>
              </w:rPr>
              <w:t>jar</w:t>
            </w:r>
            <w:r>
              <w:t xml:space="preserve"> и текстовый файл, нет подсветки при редактировании</w:t>
            </w:r>
          </w:p>
        </w:tc>
        <w:tc>
          <w:tcPr>
            <w:tcW w:w="3239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веб-редактор с подсветкой и предпросмотром закрывает пробел</w:t>
            </w:r>
          </w:p>
        </w:tc>
      </w:tr>
      <w:tr w:rsidR="00A71109" w:rsidTr="00A71109">
        <w:trPr>
          <w:cantSplit/>
          <w:jc w:val="center"/>
        </w:trPr>
        <w:tc>
          <w:tcPr>
            <w:tcW w:w="2117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Расхождения со стандартом </w:t>
            </w:r>
            <w:r>
              <w:rPr>
                <w:i/>
              </w:rPr>
              <w:t>UML</w:t>
            </w:r>
          </w:p>
        </w:tc>
        <w:tc>
          <w:tcPr>
            <w:tcW w:w="4282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повторный вывод класса выглядит как новый</w:t>
            </w:r>
          </w:p>
        </w:tc>
        <w:tc>
          <w:tcPr>
            <w:tcW w:w="3239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проверка правил нотации в редакторе</w:t>
            </w:r>
          </w:p>
        </w:tc>
      </w:tr>
      <w:tr w:rsidR="00A71109" w:rsidTr="00A71109">
        <w:trPr>
          <w:cantSplit/>
          <w:jc w:val="center"/>
        </w:trPr>
        <w:tc>
          <w:tcPr>
            <w:tcW w:w="2117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Совместимость</w:t>
            </w:r>
          </w:p>
        </w:tc>
        <w:tc>
          <w:tcPr>
            <w:tcW w:w="4282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сломанные макросы после обновления, сработка антивируса на шаблоне </w:t>
            </w:r>
            <w:r>
              <w:rPr>
                <w:i/>
              </w:rPr>
              <w:t>Word</w:t>
            </w:r>
          </w:p>
        </w:tc>
        <w:tc>
          <w:tcPr>
            <w:tcW w:w="3239" w:type="dxa"/>
            <w:vAlign w:val="center"/>
          </w:tcPr>
          <w:p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версионирование и стабильный экспорт</w:t>
            </w:r>
          </w:p>
        </w:tc>
      </w:tr>
    </w:tbl>
    <w:p w:rsidR="00A71109" w:rsidRDefault="00B70207">
      <w:pPr>
        <w:pStyle w:val="a0"/>
        <w:ind w:firstLine="709"/>
        <w:jc w:val="both"/>
      </w:pP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Systems</w:t>
      </w:r>
      <w:r>
        <w:rPr>
          <w:sz w:val="28"/>
        </w:rPr>
        <w:t xml:space="preserve"> в классификации части </w:t>
      </w:r>
      <w:r>
        <w:rPr>
          <w:i/>
          <w:sz w:val="28"/>
        </w:rPr>
        <w:t>A</w:t>
      </w:r>
      <w:r>
        <w:rPr>
          <w:sz w:val="28"/>
        </w:rPr>
        <w:t xml:space="preserve"> отнесен к группе «Недостаточно данных» (1,9 балла), так как данные страницы получены позже. По новым данным (таблица 16) продукт поддерживает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и моделирование данных, но не заявляет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и текстовый ввод, и ориентировочно относится к косвенным конкурентам; пересчет листа классификации не выполнялся, итоговые числа таблицы 3 не менялись.</w:t>
      </w:r>
    </w:p>
    <w:p>
      <w:pPr>
        <w:pStyle w:val="1"/>
        <w:pageBreakBefore/>
      </w:pPr>
      <w:r>
        <w:t xml:space="preserve">ЛАБОРАТОРНАЯ РАБОТА №6. ЦЕННОСТНОЕ ПРЕДЛОЖЕНИЕ, БИЗНЕС-МОДЕЛЬ КАНВАС, СЦЕНАРИИ, ЭКРАНЫ И РЕЛИЗЫ</w:t>
      </w:r>
    </w:p>
    <w:p w:rsidR="0060479B" w:rsidRDefault="00EC5D61">
      <w:pPr>
        <w:pStyle w:val="2"/>
        <w:pageBreakBefore/>
      </w:pPr>
      <w:r>
        <w:t>1 ЦЕЛЬ РАБОТЫ</w:t>
      </w:r>
    </w:p>
    <w:p w:rsidR="0060479B" w:rsidRDefault="00EC5D61">
      <w:pPr>
        <w:pStyle w:val="FirstParagraph"/>
      </w:pPr>
      <w:r>
        <w:rPr>
          <w:sz w:val="28"/>
        </w:rPr>
        <w:t>Сформулировать ценностное предложение и цифровой товар NotaCode, заполнить бизнес-модель по Канвас, описать бизнес-логику, сценарии, страницы и экраны и разделить разработку на релизы по методикам 6.1–6.5.</w:t>
      </w:r>
    </w:p>
    <w:p w:rsidR="0060479B" w:rsidRDefault="00EC5D61">
      <w:pPr>
        <w:pStyle w:val="2"/>
        <w:pageBreakBefore/>
      </w:pPr>
      <w:r>
        <w:t>2 ХОД РАБОТЫ</w:t>
      </w:r>
    </w:p>
    <w:p w:rsidR="0060479B" w:rsidRDefault="00EC5D61">
      <w:pPr>
        <w:pStyle w:val="3"/>
        <w:ind w:firstLine="709"/>
      </w:pPr>
      <w:r>
        <w:t>2.1 Порядок работы и рабочие книги</w:t>
      </w:r>
    </w:p>
    <w:p w:rsidR="0060479B" w:rsidRDefault="00EC5D61">
      <w:pPr>
        <w:pStyle w:val="FirstParagraph"/>
        <w:keepNext/>
        <w:jc w:val="center"/>
      </w:pPr>
      <w:r>
        <w:rPr>
          <w:noProof/>
          <w:sz w:val="28"/>
        </w:rPr>
        <w:drawing>
          <wp:inline distT="0" distB="0" distL="0" distR="0" wp14:anchorId="516C07F3" wp14:editId="3879CA8C">
            <wp:extent cx="5334000" cy="1260763"/>
            <wp:effectExtent l="0" t="0" r="0" b="0"/>
            <wp:docPr id="102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1_цепочка_методик.png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60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0479B" w:rsidRDefault="00EC5D61">
      <w:pPr>
        <w:pStyle w:val="a0"/>
        <w:jc w:val="center"/>
      </w:pPr>
      <w:r>
        <w:rPr>
          <w:sz w:val="28"/>
        </w:rPr>
        <w:t>Рисунок 1 – Цепочка методик ЛР6</w:t>
      </w:r>
    </w:p>
    <w:p w:rsidR="0060479B" w:rsidRDefault="00EC5D61">
      <w:pPr>
        <w:pStyle w:val="a0"/>
        <w:keepNext/>
        <w:jc w:val="both"/>
      </w:pPr>
      <w:r>
        <w:rPr>
          <w:sz w:val="28"/>
        </w:rPr>
        <w:t>Таблица 1 – Методики ЛР6 и рабочие книги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81"/>
        <w:gridCol w:w="1762"/>
        <w:gridCol w:w="4594"/>
        <w:gridCol w:w="2501"/>
      </w:tblGrid>
      <w:tr w:rsidR="0060479B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8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Методика</w:t>
            </w:r>
          </w:p>
        </w:tc>
        <w:tc>
          <w:tcPr>
            <w:tcW w:w="1762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Тема</w:t>
            </w:r>
          </w:p>
        </w:tc>
        <w:tc>
          <w:tcPr>
            <w:tcW w:w="4594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Рабочая книга</w:t>
            </w:r>
          </w:p>
        </w:tc>
        <w:tc>
          <w:tcPr>
            <w:tcW w:w="250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Итог</w:t>
            </w:r>
          </w:p>
        </w:tc>
      </w:tr>
      <w:tr w:rsidR="0060479B" w:rsidTr="0060479B">
        <w:trPr>
          <w:cantSplit/>
          <w:jc w:val="center"/>
        </w:trPr>
        <w:tc>
          <w:tcPr>
            <w:tcW w:w="78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6.1</w:t>
            </w:r>
          </w:p>
        </w:tc>
        <w:tc>
          <w:tcPr>
            <w:tcW w:w="1762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Ценностное предложение и цифровой товар</w:t>
            </w:r>
          </w:p>
        </w:tc>
        <w:tc>
          <w:tcPr>
            <w:tcW w:w="4594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Excel/6_1_cennostnoe_predlozhenie_NotaCode.xlsx</w:t>
            </w:r>
          </w:p>
        </w:tc>
        <w:tc>
          <w:tcPr>
            <w:tcW w:w="250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19 источников, 6 проблем, ЦП, товар, монетизация</w:t>
            </w:r>
          </w:p>
        </w:tc>
      </w:tr>
      <w:tr w:rsidR="0060479B" w:rsidTr="0060479B">
        <w:trPr>
          <w:cantSplit/>
          <w:jc w:val="center"/>
        </w:trPr>
        <w:tc>
          <w:tcPr>
            <w:tcW w:w="78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6.2</w:t>
            </w:r>
          </w:p>
        </w:tc>
        <w:tc>
          <w:tcPr>
            <w:tcW w:w="1762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Бизнес-модель по Канвас</w:t>
            </w:r>
          </w:p>
        </w:tc>
        <w:tc>
          <w:tcPr>
            <w:tcW w:w="4594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Excel/6_2_biznes_model_kanvas_NotaCode.xlsx</w:t>
            </w:r>
          </w:p>
        </w:tc>
        <w:tc>
          <w:tcPr>
            <w:tcW w:w="250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24 выводов, 9 блоков Канвас, паспорт</w:t>
            </w:r>
          </w:p>
        </w:tc>
      </w:tr>
      <w:tr w:rsidR="0060479B" w:rsidTr="0060479B">
        <w:trPr>
          <w:cantSplit/>
          <w:jc w:val="center"/>
        </w:trPr>
        <w:tc>
          <w:tcPr>
            <w:tcW w:w="78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6.3</w:t>
            </w:r>
          </w:p>
        </w:tc>
        <w:tc>
          <w:tcPr>
            <w:tcW w:w="1762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Бизнес-логика и сценарии</w:t>
            </w:r>
          </w:p>
        </w:tc>
        <w:tc>
          <w:tcPr>
            <w:tcW w:w="4594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Excel/6_3_biznes_logika_scenarii_NotaCode.xlsx</w:t>
            </w:r>
          </w:p>
        </w:tc>
        <w:tc>
          <w:tcPr>
            <w:tcW w:w="250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12 сценариев, 13 требований, 10 инициатив</w:t>
            </w:r>
          </w:p>
        </w:tc>
      </w:tr>
      <w:tr w:rsidR="0060479B" w:rsidTr="0060479B">
        <w:trPr>
          <w:cantSplit/>
          <w:jc w:val="center"/>
        </w:trPr>
        <w:tc>
          <w:tcPr>
            <w:tcW w:w="78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6.4</w:t>
            </w:r>
          </w:p>
        </w:tc>
        <w:tc>
          <w:tcPr>
            <w:tcW w:w="1762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Страницы и экраны</w:t>
            </w:r>
          </w:p>
        </w:tc>
        <w:tc>
          <w:tcPr>
            <w:tcW w:w="4594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Excel/6_4_stranicy_ekrany_NotaCode.xlsx</w:t>
            </w:r>
          </w:p>
        </w:tc>
        <w:tc>
          <w:tcPr>
            <w:tcW w:w="250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13 единиц интерфейса, 15 переходов</w:t>
            </w:r>
          </w:p>
        </w:tc>
      </w:tr>
      <w:tr w:rsidR="0060479B" w:rsidTr="0060479B">
        <w:trPr>
          <w:cantSplit/>
          <w:jc w:val="center"/>
        </w:trPr>
        <w:tc>
          <w:tcPr>
            <w:tcW w:w="78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6.5</w:t>
            </w:r>
          </w:p>
        </w:tc>
        <w:tc>
          <w:tcPr>
            <w:tcW w:w="1762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Деление на релизы</w:t>
            </w:r>
          </w:p>
        </w:tc>
        <w:tc>
          <w:tcPr>
            <w:tcW w:w="4594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Excel/6_5_relizy_NotaCode.xlsx</w:t>
            </w:r>
          </w:p>
        </w:tc>
        <w:tc>
          <w:tcPr>
            <w:tcW w:w="250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20 единиц, 10 в первом релизе</w:t>
            </w:r>
          </w:p>
        </w:tc>
      </w:tr>
    </w:tbl>
    <w:p w:rsidR="0060479B" w:rsidRDefault="00EC5D61">
      <w:pPr>
        <w:pStyle w:val="a0"/>
        <w:ind w:firstLine="709"/>
        <w:jc w:val="both"/>
      </w:pPr>
      <w:r>
        <w:rPr>
          <w:sz w:val="28"/>
        </w:rPr>
        <w:t>Расчеты ведутся по формулам шаблонов; там, где методика (</w:t>
      </w:r>
      <w:r>
        <w:rPr>
          <w:i/>
          <w:sz w:val="28"/>
        </w:rPr>
        <w:t>docx</w:t>
      </w:r>
      <w:r>
        <w:rPr>
          <w:sz w:val="28"/>
        </w:rPr>
        <w:t>) и шаблон расходятся, применен расчет шаблона, расхождения указаны в разделе 2.8. Оценки по шкалам – экспертные; правила и ограничения записаны на листах «Журнал_6_</w:t>
      </w:r>
      <w:r>
        <w:rPr>
          <w:i/>
          <w:sz w:val="28"/>
        </w:rPr>
        <w:t>N</w:t>
      </w:r>
      <w:r>
        <w:rPr>
          <w:sz w:val="28"/>
        </w:rPr>
        <w:t>» каждой книги.</w:t>
      </w:r>
    </w:p>
    <w:p w:rsidR="0060479B" w:rsidRDefault="00EC5D61">
      <w:pPr>
        <w:pStyle w:val="3"/>
        <w:ind w:firstLine="709"/>
      </w:pPr>
      <w:r>
        <w:t>2.2 Методика 6.1. Ценностное предложение и цифровой товар</w:t>
      </w:r>
    </w:p>
    <w:p w:rsidR="00DA1AAE" w:rsidRDefault="00DB37B4">
      <w:pPr>
        <w:ind w:firstLine="708"/>
        <w:jc w:val="both"/>
      </w:pPr>
      <w:r>
        <w:rPr>
          <w:i/>
          <w:sz w:val="28"/>
          <w:szCs w:val="28"/>
        </w:rPr>
        <w:t>Ценностное предложение описывает ключевые выгоды для клиента и обосновывает конкурентное преимущество продукта NotaCode.</w:t>
      </w:r>
    </w:p>
    <w:p w:rsidR="0060479B" w:rsidRDefault="00EC5D61">
      <w:pPr>
        <w:pStyle w:val="4"/>
        <w:ind w:firstLine="709"/>
      </w:pPr>
      <w:r>
        <w:t>2.2.1 Доказательная база и проблемы клиентов</w:t>
      </w:r>
    </w:p>
    <w:p w:rsidR="0060479B" w:rsidRDefault="00EC5D61">
      <w:pPr>
        <w:pStyle w:val="FirstParagraph"/>
      </w:pPr>
      <w:r>
        <w:rPr>
          <w:sz w:val="28"/>
        </w:rPr>
        <w:t xml:space="preserve">Реестр источников содержит 19 записей: Вордстат,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, опрос 27 студентов (ЛР4), оценки </w:t>
      </w:r>
      <w:r>
        <w:rPr>
          <w:i/>
          <w:sz w:val="28"/>
        </w:rPr>
        <w:t>Trustpilot</w:t>
      </w:r>
      <w:r>
        <w:rPr>
          <w:sz w:val="28"/>
        </w:rPr>
        <w:t xml:space="preserve">,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, страницы тарифов и сайтов конкурентов [7], результаты ЛР5 [6]. Норма методики: не менее 3 конкурентов (8), 10 страниц сайтов (8 в реестре и 40 в ЛР5), 30 отзывов или высказываний (49 отзывов </w:t>
      </w:r>
      <w:r>
        <w:rPr>
          <w:i/>
          <w:sz w:val="28"/>
        </w:rPr>
        <w:t>Trustpilot</w:t>
      </w:r>
      <w:r>
        <w:rPr>
          <w:sz w:val="28"/>
        </w:rPr>
        <w:t>, собраны 02.10.2026, приложение В; опрос – 27 высказываний, данные пробного опроса).</w:t>
      </w:r>
    </w:p>
    <w:p w:rsidR="0060479B" w:rsidRDefault="00EC5D61">
      <w:pPr>
        <w:pStyle w:val="a0"/>
        <w:keepNext/>
        <w:jc w:val="both"/>
      </w:pPr>
      <w:r>
        <w:rPr>
          <w:sz w:val="28"/>
        </w:rPr>
        <w:t>Таблица 2 – Проблемы клиентов и индекс проблемы (формула шаблона, 0–100)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7451"/>
        <w:gridCol w:w="650"/>
        <w:gridCol w:w="887"/>
      </w:tblGrid>
      <w:tr w:rsidR="0060479B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</w:t>
            </w:r>
          </w:p>
        </w:tc>
        <w:tc>
          <w:tcPr>
            <w:tcW w:w="745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Проблема</w:t>
            </w:r>
          </w:p>
        </w:tc>
        <w:tc>
          <w:tcPr>
            <w:tcW w:w="650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Индекс</w:t>
            </w:r>
          </w:p>
        </w:tc>
        <w:tc>
          <w:tcPr>
            <w:tcW w:w="887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Приоритет</w:t>
            </w:r>
          </w:p>
        </w:tc>
      </w:tr>
      <w:tr w:rsidR="0060479B" w:rsidTr="0060479B">
        <w:trPr>
          <w:cantSplit/>
          <w:jc w:val="center"/>
        </w:trPr>
        <w:tc>
          <w:tcPr>
            <w:tcW w:w="650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P-001</w:t>
            </w:r>
          </w:p>
        </w:tc>
        <w:tc>
          <w:tcPr>
            <w:tcW w:w="745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Студент или аналитик, которому нужна диаграмма 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 xml:space="preserve"> или </w:t>
            </w:r>
            <w:r>
              <w:rPr>
                <w:i/>
              </w:rPr>
              <w:t>ERD</w:t>
            </w:r>
            <w:r>
              <w:t xml:space="preserve"> к проекту, тратит время на освоение синтаксиса текстовых языков (</w:t>
            </w:r>
            <w:r>
              <w:rPr>
                <w:i/>
              </w:rPr>
              <w:t>PlantUML</w:t>
            </w:r>
            <w:r>
              <w:t xml:space="preserve">, </w:t>
            </w:r>
            <w:r>
              <w:rPr>
                <w:i/>
              </w:rPr>
              <w:t>Mermaid</w:t>
            </w:r>
            <w:r>
              <w:t>) и…</w:t>
            </w:r>
          </w:p>
        </w:tc>
        <w:tc>
          <w:tcPr>
            <w:tcW w:w="650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67</w:t>
            </w:r>
          </w:p>
        </w:tc>
        <w:tc>
          <w:tcPr>
            <w:tcW w:w="887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высокий</w:t>
            </w:r>
          </w:p>
        </w:tc>
      </w:tr>
      <w:tr w:rsidR="0060479B" w:rsidTr="0060479B">
        <w:trPr>
          <w:cantSplit/>
          <w:jc w:val="center"/>
        </w:trPr>
        <w:tc>
          <w:tcPr>
            <w:tcW w:w="650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P-002</w:t>
            </w:r>
          </w:p>
        </w:tc>
        <w:tc>
          <w:tcPr>
            <w:tcW w:w="745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Нотации </w:t>
            </w:r>
            <w:r>
              <w:rPr>
                <w:i/>
              </w:rPr>
              <w:t>IDEF0</w:t>
            </w:r>
            <w:r>
              <w:t xml:space="preserve">, </w:t>
            </w:r>
            <w:r>
              <w:rPr>
                <w:i/>
              </w:rPr>
              <w:t>DFD</w:t>
            </w:r>
            <w:r>
              <w:t xml:space="preserve"> и сети Петри не поддерживаются ни одним из 8 просмотренных конкурентов; полный набор 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 xml:space="preserve"> и </w:t>
            </w:r>
            <w:r>
              <w:rPr>
                <w:i/>
              </w:rPr>
              <w:t>ERD</w:t>
            </w:r>
            <w:r>
              <w:t xml:space="preserve"> есть только у платного </w:t>
            </w:r>
            <w:r>
              <w:rPr>
                <w:i/>
              </w:rPr>
              <w:t>Lucidch</w:t>
            </w:r>
            <w:r>
              <w:t>…</w:t>
            </w:r>
          </w:p>
        </w:tc>
        <w:tc>
          <w:tcPr>
            <w:tcW w:w="650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74</w:t>
            </w:r>
          </w:p>
        </w:tc>
        <w:tc>
          <w:tcPr>
            <w:tcW w:w="887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высокий</w:t>
            </w:r>
          </w:p>
        </w:tc>
      </w:tr>
      <w:tr w:rsidR="0060479B" w:rsidTr="0060479B">
        <w:trPr>
          <w:cantSplit/>
          <w:jc w:val="center"/>
        </w:trPr>
        <w:tc>
          <w:tcPr>
            <w:tcW w:w="650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P-003</w:t>
            </w:r>
          </w:p>
        </w:tc>
        <w:tc>
          <w:tcPr>
            <w:tcW w:w="745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Платные редакторы тарифицируются за пользователя от 9 до 20 </w:t>
            </w:r>
            <w:r>
              <w:rPr>
                <w:i/>
              </w:rPr>
              <w:t>у.е.</w:t>
            </w:r>
            <w:r>
              <w:t xml:space="preserve"> в месяц (</w:t>
            </w: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Chart</w:t>
            </w:r>
            <w:r>
              <w:t xml:space="preserve">, </w:t>
            </w:r>
            <w:r>
              <w:rPr>
                <w:i/>
              </w:rPr>
              <w:t>Lucidchart</w:t>
            </w:r>
            <w:r>
              <w:t xml:space="preserve">, </w:t>
            </w:r>
            <w:r>
              <w:rPr>
                <w:i/>
              </w:rPr>
              <w:t>Eraser</w:t>
            </w:r>
            <w:r>
              <w:t xml:space="preserve">, </w:t>
            </w:r>
            <w:r>
              <w:rPr>
                <w:i/>
              </w:rPr>
              <w:t>Whimsical</w:t>
            </w:r>
            <w:r>
              <w:t>); бесплатные тарифы ограничены 3…</w:t>
            </w:r>
          </w:p>
        </w:tc>
        <w:tc>
          <w:tcPr>
            <w:tcW w:w="650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72</w:t>
            </w:r>
          </w:p>
        </w:tc>
        <w:tc>
          <w:tcPr>
            <w:tcW w:w="887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высокий</w:t>
            </w:r>
          </w:p>
        </w:tc>
      </w:tr>
      <w:tr w:rsidR="0060479B" w:rsidTr="0060479B">
        <w:trPr>
          <w:cantSplit/>
          <w:jc w:val="center"/>
        </w:trPr>
        <w:tc>
          <w:tcPr>
            <w:tcW w:w="650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P-004</w:t>
            </w:r>
          </w:p>
        </w:tc>
        <w:tc>
          <w:tcPr>
            <w:tcW w:w="745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Совместная работа и экспорт - ожидаемый минимум: коллаборация важна 26 из 27 опрошенных, экспорт </w:t>
            </w:r>
            <w:r>
              <w:rPr>
                <w:i/>
              </w:rPr>
              <w:t>PNG</w:t>
            </w:r>
            <w:r>
              <w:t xml:space="preserve"> 27 из 27, </w:t>
            </w:r>
            <w:r>
              <w:rPr>
                <w:i/>
              </w:rPr>
              <w:t>SVG</w:t>
            </w:r>
            <w:r>
              <w:t xml:space="preserve"> 18 из 27; эти функции уже есть у бо…</w:t>
            </w:r>
          </w:p>
        </w:tc>
        <w:tc>
          <w:tcPr>
            <w:tcW w:w="650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62</w:t>
            </w:r>
          </w:p>
        </w:tc>
        <w:tc>
          <w:tcPr>
            <w:tcW w:w="887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средний</w:t>
            </w:r>
          </w:p>
        </w:tc>
      </w:tr>
      <w:tr w:rsidR="0060479B" w:rsidTr="0060479B">
        <w:trPr>
          <w:cantSplit/>
          <w:jc w:val="center"/>
        </w:trPr>
        <w:tc>
          <w:tcPr>
            <w:tcW w:w="650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P-005</w:t>
            </w:r>
          </w:p>
        </w:tc>
        <w:tc>
          <w:tcPr>
            <w:tcW w:w="745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Редактор не подсказывает ошибки правил нотации при вводе; данных о реализации у конкурентов нет (модельная оценка (допущение; причина: проверка продуктов)).</w:t>
            </w:r>
          </w:p>
        </w:tc>
        <w:tc>
          <w:tcPr>
            <w:tcW w:w="650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61</w:t>
            </w:r>
          </w:p>
        </w:tc>
        <w:tc>
          <w:tcPr>
            <w:tcW w:w="887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средний</w:t>
            </w:r>
          </w:p>
        </w:tc>
      </w:tr>
      <w:tr w:rsidR="0060479B" w:rsidTr="0060479B">
        <w:trPr>
          <w:cantSplit/>
          <w:jc w:val="center"/>
        </w:trPr>
        <w:tc>
          <w:tcPr>
            <w:tcW w:w="650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P-006</w:t>
            </w:r>
          </w:p>
        </w:tc>
        <w:tc>
          <w:tcPr>
            <w:tcW w:w="745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Русскоязычная среда и оплата в рублях: на русском языке с тарифами в рублях найден только </w:t>
            </w:r>
            <w:r>
              <w:rPr>
                <w:i/>
              </w:rPr>
              <w:t>Storm</w:t>
            </w:r>
            <w:r>
              <w:t xml:space="preserve"> (платформа процессов </w:t>
            </w:r>
            <w:r>
              <w:rPr>
                <w:i/>
              </w:rPr>
              <w:t>BPMN</w:t>
            </w:r>
            <w:r>
              <w:t>).</w:t>
            </w:r>
          </w:p>
        </w:tc>
        <w:tc>
          <w:tcPr>
            <w:tcW w:w="650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60</w:t>
            </w:r>
          </w:p>
        </w:tc>
        <w:tc>
          <w:tcPr>
            <w:tcW w:w="887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средний</w:t>
            </w:r>
          </w:p>
        </w:tc>
      </w:tr>
    </w:tbl>
    <w:p w:rsidR="0060479B" w:rsidRDefault="00EC5D61">
      <w:pPr>
        <w:pStyle w:val="a0"/>
        <w:ind w:firstLine="709"/>
        <w:jc w:val="both"/>
      </w:pPr>
      <w:r>
        <w:rPr>
          <w:sz w:val="28"/>
        </w:rPr>
        <w:t xml:space="preserve">Опорная проблема – </w:t>
      </w:r>
      <w:r>
        <w:rPr>
          <w:i/>
          <w:sz w:val="28"/>
        </w:rPr>
        <w:t>P-002</w:t>
      </w:r>
      <w:r>
        <w:rPr>
          <w:sz w:val="28"/>
        </w:rPr>
        <w:t xml:space="preserve">: нет единого инструмента для всех нотаций проекта (индекс 74). По формуле </w:t>
      </w:r>
      <w:r>
        <w:rPr>
          <w:i/>
          <w:sz w:val="28"/>
        </w:rPr>
        <w:t>docx</w:t>
      </w:r>
      <w:r>
        <w:rPr>
          <w:sz w:val="28"/>
        </w:rPr>
        <w:t xml:space="preserve"> (ИПП, шкала 1–5) она получает 3,95 – </w:t>
      </w:r>
      <w:r>
        <w:rPr>
          <w:sz w:val="28"/>
        </w:rPr>
        <w:t>«использовать после уточнения сегмента». Конкурентные решения оценены по 12 парам «конкурент – проблема» (индекс силы решения 70–88: сильное решение или рыночный стандарт).</w:t>
      </w:r>
    </w:p>
    <w:p w:rsidR="0060479B" w:rsidRDefault="00EC5D61">
      <w:pPr>
        <w:pStyle w:val="4"/>
        <w:ind w:firstLine="709"/>
      </w:pPr>
      <w:r>
        <w:t>2.2.2 Ценностное предложение, товар и монетизация</w:t>
      </w:r>
    </w:p>
    <w:p w:rsidR="0060479B" w:rsidRDefault="00EC5D61">
      <w:pPr>
        <w:pStyle w:val="FirstParagraph"/>
      </w:pPr>
      <w:r>
        <w:rPr>
          <w:sz w:val="28"/>
        </w:rPr>
        <w:t xml:space="preserve">Ценностное предложение </w:t>
      </w:r>
      <w:r>
        <w:rPr>
          <w:i/>
          <w:sz w:val="28"/>
        </w:rPr>
        <w:t>VP-001</w:t>
      </w:r>
      <w:r>
        <w:rPr>
          <w:sz w:val="28"/>
        </w:rPr>
        <w:t xml:space="preserve">: Для студентов технических специальностей и аналитиков ПО, которым нужны диаграммы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IDEF0</w:t>
      </w:r>
      <w:r>
        <w:rPr>
          <w:sz w:val="28"/>
        </w:rPr>
        <w:t xml:space="preserve"> и </w:t>
      </w:r>
      <w:r>
        <w:rPr>
          <w:i/>
          <w:sz w:val="28"/>
        </w:rPr>
        <w:t>DFD</w:t>
      </w:r>
      <w:r>
        <w:rPr>
          <w:sz w:val="28"/>
        </w:rPr>
        <w:t xml:space="preserve"> к проектам и учебным работам, </w:t>
      </w:r>
      <w:r>
        <w:rPr>
          <w:i/>
          <w:sz w:val="28"/>
        </w:rPr>
        <w:t>NotaCode</w:t>
      </w:r>
      <w:r>
        <w:rPr>
          <w:sz w:val="28"/>
        </w:rPr>
        <w:t xml:space="preserve"> - веб-</w:t>
      </w:r>
      <w:r>
        <w:rPr>
          <w:i/>
          <w:sz w:val="28"/>
        </w:rPr>
        <w:t>IDE</w:t>
      </w:r>
      <w:r>
        <w:rPr>
          <w:sz w:val="28"/>
        </w:rPr>
        <w:t xml:space="preserve"> «диаграммы как код» - позволяет получить диаграмму в выбранной нотации по текстовому описанию в одном инструменте без установки, в отличие от текстовых языков без визуального редактора и платных редакторов с оплатой за пользователя, потому что поддерживает весь набор нотаций проекта (в том числе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и сети Петри, не найденные у 8 конкурентов) и имеет бесплатный уровень </w:t>
      </w:r>
      <w:r>
        <w:rPr>
          <w:i/>
          <w:sz w:val="28"/>
        </w:rPr>
        <w:t>Free</w:t>
      </w:r>
      <w:r>
        <w:rPr>
          <w:sz w:val="28"/>
        </w:rPr>
        <w:t>.</w:t>
      </w:r>
    </w:p>
    <w:p w:rsidR="0060479B" w:rsidRDefault="00EC5D61">
      <w:pPr>
        <w:pStyle w:val="a0"/>
        <w:ind w:firstLine="709"/>
        <w:jc w:val="both"/>
      </w:pPr>
      <w:r>
        <w:rPr>
          <w:sz w:val="28"/>
        </w:rPr>
        <w:t xml:space="preserve">Цифровой товар </w:t>
      </w:r>
      <w:r>
        <w:rPr>
          <w:i/>
          <w:sz w:val="28"/>
        </w:rPr>
        <w:t>PR-001</w:t>
      </w:r>
      <w:r>
        <w:rPr>
          <w:sz w:val="28"/>
        </w:rPr>
        <w:t xml:space="preserve"> – веб-платформа (</w:t>
      </w:r>
      <w:r>
        <w:rPr>
          <w:i/>
          <w:sz w:val="28"/>
        </w:rPr>
        <w:t>PWA</w:t>
      </w:r>
      <w:r>
        <w:rPr>
          <w:sz w:val="28"/>
        </w:rPr>
        <w:t xml:space="preserve">): редактор диаграмм «как код» для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2.0,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iCs/>
          <w:sz w:val="28"/>
        </w:rPr>
        <w:t xml:space="preserve">IDEF0/IDEF1X/IDEF3, </w:t>
      </w:r>
      <w:r>
        <w:rPr>
          <w:i/>
          <w:sz w:val="28"/>
        </w:rPr>
        <w:t>DFD</w:t>
      </w:r>
      <w:r>
        <w:rPr>
          <w:sz w:val="28"/>
        </w:rPr>
        <w:t xml:space="preserve"> и сетей Петри с ИИ-ассистентом; индекс оформленности 100. Единица монетизации –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(подписка на год, 40 </w:t>
      </w:r>
      <w:r>
        <w:rPr>
          <w:i/>
          <w:sz w:val="28"/>
        </w:rPr>
        <w:t>у.е.</w:t>
      </w:r>
      <w:r>
        <w:rPr>
          <w:sz w:val="28"/>
        </w:rPr>
        <w:t xml:space="preserve">); </w:t>
      </w:r>
      <w:r>
        <w:rPr>
          <w:i/>
          <w:sz w:val="28"/>
        </w:rPr>
        <w:t>Free</w:t>
      </w:r>
      <w:r>
        <w:rPr>
          <w:sz w:val="28"/>
        </w:rPr>
        <w:t xml:space="preserve"> – бесплатная зона. Потенциальная годовая выручка (уровень </w:t>
      </w:r>
      <w:r>
        <w:rPr>
          <w:i/>
          <w:sz w:val="28"/>
        </w:rPr>
        <w:t>SAM</w:t>
      </w:r>
      <w:r>
        <w:rPr>
          <w:sz w:val="28"/>
        </w:rPr>
        <w:t>) при 1 634 платящих пользователях (ЛР2-3, ЛР4) – 65 360 </w:t>
      </w:r>
      <w:r>
        <w:rPr>
          <w:i/>
          <w:sz w:val="28"/>
        </w:rPr>
        <w:t>у.е.</w:t>
      </w:r>
      <w:r>
        <w:rPr>
          <w:sz w:val="28"/>
        </w:rPr>
        <w:t>, достижимая выручка первого года (</w:t>
      </w:r>
      <w:r>
        <w:rPr>
          <w:i/>
          <w:sz w:val="28"/>
        </w:rPr>
        <w:t>SOM</w:t>
      </w:r>
      <w:r>
        <w:rPr>
          <w:sz w:val="28"/>
        </w:rPr>
        <w:t>) – 249–16 590 </w:t>
      </w:r>
      <w:r>
        <w:rPr>
          <w:i/>
          <w:sz w:val="28"/>
        </w:rPr>
        <w:t>BYN</w:t>
      </w:r>
      <w:r>
        <w:rPr>
          <w:sz w:val="28"/>
        </w:rPr>
        <w:t xml:space="preserve">; монетизационный потенциал </w:t>
      </w:r>
      <w:r>
        <w:rPr>
          <w:i/>
          <w:sz w:val="28"/>
        </w:rPr>
        <w:t>M-001</w:t>
      </w:r>
      <w:r>
        <w:rPr>
          <w:sz w:val="28"/>
        </w:rPr>
        <w:t xml:space="preserve"> – 86, </w:t>
      </w:r>
      <w:r>
        <w:rPr>
          <w:i/>
          <w:sz w:val="28"/>
        </w:rPr>
        <w:t>M-002</w:t>
      </w:r>
      <w:r>
        <w:rPr>
          <w:sz w:val="28"/>
        </w:rPr>
        <w:t xml:space="preserve"> – 74. Индекс связности цепочки: 86 (</w:t>
      </w:r>
      <w:r>
        <w:rPr>
          <w:i/>
          <w:sz w:val="28"/>
        </w:rPr>
        <w:t>CHK-001</w:t>
      </w:r>
      <w:r>
        <w:rPr>
          <w:sz w:val="28"/>
        </w:rPr>
        <w:t>) и 83 (</w:t>
      </w:r>
      <w:r>
        <w:rPr>
          <w:i/>
          <w:sz w:val="28"/>
        </w:rPr>
        <w:t>CHK-002</w:t>
      </w:r>
      <w:r>
        <w:rPr>
          <w:sz w:val="28"/>
        </w:rPr>
        <w:t>).</w:t>
      </w:r>
    </w:p>
    <w:p w:rsidR="0060479B" w:rsidRDefault="00EC5D61">
      <w:pPr>
        <w:pStyle w:val="a0"/>
        <w:keepNext/>
        <w:jc w:val="both"/>
      </w:pPr>
      <w:r>
        <w:rPr>
          <w:sz w:val="28"/>
        </w:rPr>
        <w:t>Таблица 3 – Проверочные индексы методики 6.1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16"/>
        <w:gridCol w:w="1553"/>
        <w:gridCol w:w="4469"/>
      </w:tblGrid>
      <w:tr w:rsidR="0060479B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16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Индекс</w:t>
            </w:r>
          </w:p>
        </w:tc>
        <w:tc>
          <w:tcPr>
            <w:tcW w:w="1553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  <w:tc>
          <w:tcPr>
            <w:tcW w:w="4469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Вывод</w:t>
            </w:r>
          </w:p>
        </w:tc>
      </w:tr>
      <w:tr w:rsidR="0060479B" w:rsidTr="0060479B">
        <w:trPr>
          <w:cantSplit/>
          <w:jc w:val="center"/>
        </w:trPr>
        <w:tc>
          <w:tcPr>
            <w:tcW w:w="3616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ИПП (</w:t>
            </w:r>
            <w:r>
              <w:rPr>
                <w:i/>
              </w:rPr>
              <w:t>docx</w:t>
            </w:r>
            <w:r>
              <w:t>) опорной проблемы</w:t>
            </w:r>
          </w:p>
        </w:tc>
        <w:tc>
          <w:tcPr>
            <w:tcW w:w="1553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3,95</w:t>
            </w:r>
          </w:p>
        </w:tc>
        <w:tc>
          <w:tcPr>
            <w:tcW w:w="4469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Использовать после уточнения сегмента</w:t>
            </w:r>
          </w:p>
        </w:tc>
      </w:tr>
      <w:tr w:rsidR="0060479B" w:rsidTr="0060479B">
        <w:trPr>
          <w:cantSplit/>
          <w:jc w:val="center"/>
        </w:trPr>
        <w:tc>
          <w:tcPr>
            <w:tcW w:w="3616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ИКЦП (качество ЦП)</w:t>
            </w:r>
          </w:p>
        </w:tc>
        <w:tc>
          <w:tcPr>
            <w:tcW w:w="1553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3,83</w:t>
            </w:r>
          </w:p>
        </w:tc>
        <w:tc>
          <w:tcPr>
            <w:tcW w:w="4469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Нужно уточнение (порог 4,0)</w:t>
            </w:r>
          </w:p>
        </w:tc>
      </w:tr>
      <w:tr w:rsidR="0060479B" w:rsidTr="0060479B">
        <w:trPr>
          <w:cantSplit/>
          <w:jc w:val="center"/>
        </w:trPr>
        <w:tc>
          <w:tcPr>
            <w:tcW w:w="3616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ИКСТ (конкурентная состоятельность)</w:t>
            </w:r>
          </w:p>
        </w:tc>
        <w:tc>
          <w:tcPr>
            <w:tcW w:w="1553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3,30</w:t>
            </w:r>
          </w:p>
        </w:tc>
        <w:tc>
          <w:tcPr>
            <w:tcW w:w="4469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Уточнить состав и обещание (продукт до </w:t>
            </w:r>
            <w:r>
              <w:rPr>
                <w:i/>
              </w:rPr>
              <w:t>MVP</w:t>
            </w:r>
            <w:r>
              <w:t>)</w:t>
            </w:r>
          </w:p>
        </w:tc>
      </w:tr>
    </w:tbl>
    <w:p w:rsidR="0060479B" w:rsidRDefault="00EC5D61">
      <w:pPr>
        <w:pStyle w:val="3"/>
        <w:ind w:firstLine="709"/>
      </w:pPr>
      <w:r>
        <w:t>2.3 Методика 6.2. Бизнес-модель по Канвас</w:t>
      </w:r>
    </w:p>
    <w:p w:rsidR="0060479B" w:rsidRDefault="00EC5D61">
      <w:pPr>
        <w:pStyle w:val="FirstParagraph"/>
      </w:pPr>
      <w:r>
        <w:rPr>
          <w:sz w:val="28"/>
        </w:rPr>
        <w:t>Банк выводов содержит 24 записей из ЛР1–ЛР5 и методики 6.1 (индекс доказательности – среднее достоверности, актуальности и приоритета). Девять блоков Канвас заполнены по форме методики; статусы блоков рассчитаны шаблоном (рисунок 2).</w:t>
      </w:r>
    </w:p>
    <w:p w:rsidR="0060479B" w:rsidRDefault="00EC5D61">
      <w:pPr>
        <w:pStyle w:val="a0"/>
        <w:keepNext/>
        <w:jc w:val="center"/>
      </w:pPr>
      <w:r>
        <w:rPr>
          <w:noProof/>
          <w:sz w:val="28"/>
        </w:rPr>
        <w:drawing>
          <wp:inline distT="0" distB="0" distL="0" distR="0" wp14:anchorId="335C2B76" wp14:editId="71FC1618">
            <wp:extent cx="5334000" cy="3111499"/>
            <wp:effectExtent l="0" t="0" r="0" b="0"/>
            <wp:docPr id="10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2_канвас.png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0479B" w:rsidRDefault="00EC5D61">
      <w:pPr>
        <w:pStyle w:val="a0"/>
        <w:jc w:val="center"/>
      </w:pPr>
      <w:r>
        <w:rPr>
          <w:sz w:val="28"/>
        </w:rPr>
        <w:t xml:space="preserve">Рисунок 2 – Канвас </w:t>
      </w:r>
      <w:r>
        <w:rPr>
          <w:i/>
          <w:sz w:val="28"/>
        </w:rPr>
        <w:t>NotaCode</w:t>
      </w:r>
      <w:r>
        <w:rPr>
          <w:sz w:val="28"/>
        </w:rPr>
        <w:t xml:space="preserve"> и статусы блоков</w:t>
      </w:r>
    </w:p>
    <w:p w:rsidR="0060479B" w:rsidRDefault="00EC5D61">
      <w:pPr>
        <w:pStyle w:val="a0"/>
        <w:keepNext/>
        <w:jc w:val="both"/>
      </w:pPr>
      <w:r>
        <w:rPr>
          <w:sz w:val="28"/>
        </w:rPr>
        <w:t>Таблица 4 – Блоки Канвас, достоверность и статус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4"/>
        <w:gridCol w:w="2402"/>
        <w:gridCol w:w="1293"/>
        <w:gridCol w:w="1108"/>
        <w:gridCol w:w="2101"/>
      </w:tblGrid>
      <w:tr w:rsidR="0060479B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4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Блок</w:t>
            </w:r>
          </w:p>
        </w:tc>
        <w:tc>
          <w:tcPr>
            <w:tcW w:w="2402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Достоверность</w:t>
            </w:r>
          </w:p>
        </w:tc>
        <w:tc>
          <w:tcPr>
            <w:tcW w:w="1293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Полнота</w:t>
            </w:r>
          </w:p>
        </w:tc>
        <w:tc>
          <w:tcPr>
            <w:tcW w:w="1108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Риск ошибки</w:t>
            </w:r>
          </w:p>
        </w:tc>
        <w:tc>
          <w:tcPr>
            <w:tcW w:w="210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Статус</w:t>
            </w:r>
          </w:p>
        </w:tc>
      </w:tr>
      <w:tr w:rsidR="0060479B" w:rsidTr="0060479B">
        <w:trPr>
          <w:cantSplit/>
          <w:jc w:val="center"/>
        </w:trPr>
        <w:tc>
          <w:tcPr>
            <w:tcW w:w="2734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Клиентские сегменты</w:t>
            </w:r>
          </w:p>
        </w:tc>
        <w:tc>
          <w:tcPr>
            <w:tcW w:w="2402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1293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1108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210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Готово</w:t>
            </w:r>
          </w:p>
        </w:tc>
      </w:tr>
      <w:tr w:rsidR="0060479B" w:rsidTr="0060479B">
        <w:trPr>
          <w:cantSplit/>
          <w:jc w:val="center"/>
        </w:trPr>
        <w:tc>
          <w:tcPr>
            <w:tcW w:w="2734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Ценностное предложение</w:t>
            </w:r>
          </w:p>
        </w:tc>
        <w:tc>
          <w:tcPr>
            <w:tcW w:w="2402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1293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1108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210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Проверить</w:t>
            </w:r>
          </w:p>
        </w:tc>
      </w:tr>
      <w:tr w:rsidR="0060479B" w:rsidTr="0060479B">
        <w:trPr>
          <w:cantSplit/>
          <w:jc w:val="center"/>
        </w:trPr>
        <w:tc>
          <w:tcPr>
            <w:tcW w:w="2734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Каналы</w:t>
            </w:r>
          </w:p>
        </w:tc>
        <w:tc>
          <w:tcPr>
            <w:tcW w:w="2402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1293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1108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210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Проверить</w:t>
            </w:r>
          </w:p>
        </w:tc>
      </w:tr>
      <w:tr w:rsidR="0060479B" w:rsidTr="0060479B">
        <w:trPr>
          <w:cantSplit/>
          <w:jc w:val="center"/>
        </w:trPr>
        <w:tc>
          <w:tcPr>
            <w:tcW w:w="2734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Отношения с клиентами</w:t>
            </w:r>
          </w:p>
        </w:tc>
        <w:tc>
          <w:tcPr>
            <w:tcW w:w="2402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1293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1108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210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Проверить</w:t>
            </w:r>
          </w:p>
        </w:tc>
      </w:tr>
      <w:tr w:rsidR="0060479B" w:rsidTr="0060479B">
        <w:trPr>
          <w:cantSplit/>
          <w:jc w:val="center"/>
        </w:trPr>
        <w:tc>
          <w:tcPr>
            <w:tcW w:w="2734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Потоки доходов</w:t>
            </w:r>
          </w:p>
        </w:tc>
        <w:tc>
          <w:tcPr>
            <w:tcW w:w="2402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1293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1108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210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Проверить</w:t>
            </w:r>
          </w:p>
        </w:tc>
      </w:tr>
      <w:tr w:rsidR="0060479B" w:rsidTr="0060479B">
        <w:trPr>
          <w:cantSplit/>
          <w:jc w:val="center"/>
        </w:trPr>
        <w:tc>
          <w:tcPr>
            <w:tcW w:w="2734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Ключевые ресурсы</w:t>
            </w:r>
          </w:p>
        </w:tc>
        <w:tc>
          <w:tcPr>
            <w:tcW w:w="2402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1293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1108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210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Требует доработки</w:t>
            </w:r>
          </w:p>
        </w:tc>
      </w:tr>
      <w:tr w:rsidR="0060479B" w:rsidTr="0060479B">
        <w:trPr>
          <w:cantSplit/>
          <w:jc w:val="center"/>
        </w:trPr>
        <w:tc>
          <w:tcPr>
            <w:tcW w:w="2734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Ключевые виды деятельности</w:t>
            </w:r>
          </w:p>
        </w:tc>
        <w:tc>
          <w:tcPr>
            <w:tcW w:w="2402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1293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1108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210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Требует доработки</w:t>
            </w:r>
          </w:p>
        </w:tc>
      </w:tr>
      <w:tr w:rsidR="0060479B" w:rsidTr="0060479B">
        <w:trPr>
          <w:cantSplit/>
          <w:jc w:val="center"/>
        </w:trPr>
        <w:tc>
          <w:tcPr>
            <w:tcW w:w="2734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Ключевые партнеры</w:t>
            </w:r>
          </w:p>
        </w:tc>
        <w:tc>
          <w:tcPr>
            <w:tcW w:w="2402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1293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1108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210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Требует доработки</w:t>
            </w:r>
          </w:p>
        </w:tc>
      </w:tr>
      <w:tr w:rsidR="0060479B" w:rsidTr="0060479B">
        <w:trPr>
          <w:cantSplit/>
          <w:jc w:val="center"/>
        </w:trPr>
        <w:tc>
          <w:tcPr>
            <w:tcW w:w="2734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Структура затрат</w:t>
            </w:r>
          </w:p>
        </w:tc>
        <w:tc>
          <w:tcPr>
            <w:tcW w:w="2402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1293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1108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210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Требует доработки</w:t>
            </w:r>
          </w:p>
        </w:tc>
      </w:tr>
    </w:tbl>
    <w:p w:rsidR="0060479B" w:rsidRDefault="00EC5D61">
      <w:pPr>
        <w:pStyle w:val="a0"/>
        <w:ind w:firstLine="709"/>
        <w:jc w:val="both"/>
      </w:pPr>
      <w:r>
        <w:rPr>
          <w:sz w:val="28"/>
        </w:rPr>
        <w:t>Показатели дашборда: полнота заполнения 71 % (минимум первичной версии – 70 %, для стратегического решения – 85 %), средняя доказательность 58 %, контроль риска 40 %, доля готовых блоков 11 %, подтвержденных проверок связности 50 % (6 из 12). Блоки ресурсов, деятельности, партнеров и затрат основаны на гипотезах (доказательность 2) и требуют проверки интервью, расчетом экономики и договоренностями; поэтому модель оценена как рабочая, но не готовая к стратегическому решению.</w:t>
      </w:r>
    </w:p>
    <w:p w:rsidR="0060479B" w:rsidRDefault="00EC5D61">
      <w:pPr>
        <w:pStyle w:val="3"/>
        <w:ind w:firstLine="709"/>
      </w:pPr>
      <w:r>
        <w:t>2.4 Методика 6.3. Бизнес-логика и пользовательские сценарии</w:t>
      </w:r>
    </w:p>
    <w:p w:rsidR="00DA1AAE" w:rsidRDefault="00DB37B4">
      <w:pPr>
        <w:ind w:firstLine="708"/>
        <w:jc w:val="both"/>
      </w:pPr>
      <w:r>
        <w:rPr>
          <w:sz w:val="28"/>
          <w:szCs w:val="28"/>
        </w:rPr>
        <w:t>Сценарный анализ рассматривает несколько вариантов развития событий, позволяя заблаговременно подготовиться к различным условиям рынка.</w:t>
      </w:r>
    </w:p>
    <w:p w:rsidR="0060479B" w:rsidRDefault="00EC5D61">
      <w:pPr>
        <w:pStyle w:val="4"/>
        <w:ind w:firstLine="709"/>
      </w:pPr>
      <w:r>
        <w:t>2.4.1 Бизнес-логика</w:t>
      </w:r>
    </w:p>
    <w:p w:rsidR="0060479B" w:rsidRDefault="00EC5D61">
      <w:pPr>
        <w:pStyle w:val="FirstParagraph"/>
      </w:pPr>
      <w:r>
        <w:rPr>
          <w:sz w:val="28"/>
        </w:rPr>
        <w:t>Бизнес-логика записана в трех версиях (лист «Журнал_6_3»).</w:t>
      </w:r>
    </w:p>
    <w:p w:rsidR="0060479B" w:rsidRDefault="00EC5D61">
      <w:pPr>
        <w:pStyle w:val="a0"/>
        <w:ind w:firstLine="709"/>
        <w:jc w:val="both"/>
      </w:pPr>
      <w:r>
        <w:rPr>
          <w:sz w:val="28"/>
        </w:rPr>
        <w:t>Полная версия: Мы работаем со студентами технических специальностей и аналитиками ПО, которые сталкиваются с отсутствием единого инструмента для всех нотаций проекта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, сети Петри) и с высоким порогом освоения текстовых языков. Для решения предлагается </w:t>
      </w:r>
      <w:r>
        <w:rPr>
          <w:i/>
          <w:sz w:val="28"/>
        </w:rPr>
        <w:t>NotaCode</w:t>
      </w:r>
      <w:r>
        <w:rPr>
          <w:sz w:val="28"/>
        </w:rPr>
        <w:t xml:space="preserve"> - веб-</w:t>
      </w:r>
      <w:r>
        <w:rPr>
          <w:i/>
          <w:sz w:val="28"/>
        </w:rPr>
        <w:t>IDE</w:t>
      </w:r>
      <w:r>
        <w:rPr>
          <w:sz w:val="28"/>
        </w:rPr>
        <w:t xml:space="preserve"> «диаграммы как код», которая дает корректную диаграмму в выбранной нотации из текста за счет единого редактора, набора нотаций и ИИ-ассистента. Пользователь получает ценность через сценарии построения первой диаграммы, экспорта и построения диаграмм </w:t>
      </w:r>
      <w:r>
        <w:rPr>
          <w:i/>
          <w:sz w:val="28"/>
        </w:rPr>
        <w:t>IDEF0</w:t>
      </w:r>
      <w:r>
        <w:rPr>
          <w:sz w:val="28"/>
        </w:rPr>
        <w:t xml:space="preserve"> и </w:t>
      </w:r>
      <w:r>
        <w:rPr>
          <w:i/>
          <w:sz w:val="28"/>
        </w:rPr>
        <w:t>DFD</w:t>
      </w:r>
      <w:r>
        <w:rPr>
          <w:sz w:val="28"/>
        </w:rPr>
        <w:t xml:space="preserve">, а компания монетизирует ее через подписку </w:t>
      </w:r>
      <w:r>
        <w:rPr>
          <w:i/>
          <w:sz w:val="28"/>
        </w:rPr>
        <w:t>Pro</w:t>
      </w:r>
      <w:r>
        <w:rPr>
          <w:sz w:val="28"/>
        </w:rPr>
        <w:t xml:space="preserve"> 40 </w:t>
      </w:r>
      <w:r>
        <w:rPr>
          <w:i/>
          <w:sz w:val="28"/>
        </w:rPr>
        <w:t>у.е.</w:t>
      </w:r>
      <w:r>
        <w:rPr>
          <w:sz w:val="28"/>
        </w:rPr>
        <w:t xml:space="preserve"> в год за пользователя при бесплатном уровне </w:t>
      </w:r>
      <w:r>
        <w:rPr>
          <w:i/>
          <w:sz w:val="28"/>
        </w:rPr>
        <w:t>Free</w:t>
      </w:r>
      <w:r>
        <w:rPr>
          <w:sz w:val="28"/>
        </w:rPr>
        <w:t xml:space="preserve">. Устойчивость обеспечивают собственный движок нотаций, документация, облачная инфраструктура и ИИ-провайдер (гипотезы), результат проверяется долей пользователей, построивших первую диаграмму, конверсией </w:t>
      </w:r>
      <w:r>
        <w:rPr>
          <w:i/>
          <w:sz w:val="28"/>
        </w:rPr>
        <w:t>Free</w:t>
      </w:r>
      <w:r>
        <w:rPr>
          <w:sz w:val="28"/>
        </w:rPr>
        <w:t xml:space="preserve"> в </w:t>
      </w:r>
      <w:r>
        <w:rPr>
          <w:i/>
          <w:sz w:val="28"/>
        </w:rPr>
        <w:t>Pro</w:t>
      </w:r>
      <w:r>
        <w:rPr>
          <w:sz w:val="28"/>
        </w:rPr>
        <w:t xml:space="preserve"> и удержанием.</w:t>
      </w:r>
    </w:p>
    <w:p w:rsidR="0060479B" w:rsidRDefault="00EC5D61">
      <w:pPr>
        <w:pStyle w:val="a0"/>
        <w:ind w:firstLine="709"/>
        <w:jc w:val="both"/>
      </w:pPr>
      <w:r>
        <w:rPr>
          <w:sz w:val="28"/>
        </w:rPr>
        <w:t xml:space="preserve">Краткая версия: Студенты и аналитики ПО получают диаграмму любой нотации проекта из текста в одном бесплатном инструменте, а компания зарабатывает на подписке </w:t>
      </w:r>
      <w:r>
        <w:rPr>
          <w:i/>
          <w:sz w:val="28"/>
        </w:rPr>
        <w:t>Pro</w:t>
      </w:r>
      <w:r>
        <w:rPr>
          <w:sz w:val="28"/>
        </w:rPr>
        <w:t xml:space="preserve"> за снятие ограничений.</w:t>
      </w:r>
    </w:p>
    <w:p w:rsidR="0060479B" w:rsidRDefault="00EC5D61">
      <w:pPr>
        <w:pStyle w:val="a0"/>
        <w:ind w:firstLine="709"/>
        <w:jc w:val="both"/>
      </w:pPr>
      <w:r>
        <w:rPr>
          <w:sz w:val="28"/>
        </w:rPr>
        <w:t xml:space="preserve">Проверочная версия: Сегмент (студенты, аналитики ПО; </w:t>
      </w:r>
      <w:r>
        <w:rPr>
          <w:i/>
          <w:sz w:val="28"/>
        </w:rPr>
        <w:t>A-006</w:t>
      </w:r>
      <w:r>
        <w:rPr>
          <w:sz w:val="28"/>
        </w:rPr>
        <w:t xml:space="preserve">) -&gt; проблема </w:t>
      </w:r>
      <w:r>
        <w:rPr>
          <w:i/>
          <w:sz w:val="28"/>
        </w:rPr>
        <w:t>P-002</w:t>
      </w:r>
      <w:r>
        <w:rPr>
          <w:sz w:val="28"/>
        </w:rPr>
        <w:t xml:space="preserve"> (</w:t>
      </w:r>
      <w:r>
        <w:rPr>
          <w:i/>
          <w:sz w:val="28"/>
        </w:rPr>
        <w:t>A-001</w:t>
      </w:r>
      <w:r>
        <w:rPr>
          <w:sz w:val="28"/>
        </w:rPr>
        <w:t xml:space="preserve">) -&gt; цифровой товар </w:t>
      </w:r>
      <w:r>
        <w:rPr>
          <w:i/>
          <w:sz w:val="28"/>
        </w:rPr>
        <w:t>NotaCode</w:t>
      </w:r>
      <w:r>
        <w:rPr>
          <w:sz w:val="28"/>
        </w:rPr>
        <w:t xml:space="preserve"> (6.1) -&gt; механизм (единый редактор и набор нотаций; </w:t>
      </w:r>
      <w:r>
        <w:rPr>
          <w:i/>
          <w:sz w:val="28"/>
        </w:rPr>
        <w:t>BL-002</w:t>
      </w:r>
      <w:r>
        <w:rPr>
          <w:sz w:val="28"/>
        </w:rPr>
        <w:t xml:space="preserve">) -&gt; сценарий </w:t>
      </w:r>
      <w:r>
        <w:rPr>
          <w:i/>
          <w:sz w:val="28"/>
        </w:rPr>
        <w:t>S-004</w:t>
      </w:r>
      <w:r>
        <w:rPr>
          <w:sz w:val="28"/>
        </w:rPr>
        <w:t xml:space="preserve">, </w:t>
      </w:r>
      <w:r>
        <w:rPr>
          <w:i/>
          <w:sz w:val="28"/>
        </w:rPr>
        <w:t>S-005</w:t>
      </w:r>
      <w:r>
        <w:rPr>
          <w:sz w:val="28"/>
        </w:rPr>
        <w:t xml:space="preserve"> -&gt; монетизация </w:t>
      </w:r>
      <w:r>
        <w:rPr>
          <w:i/>
          <w:sz w:val="28"/>
        </w:rPr>
        <w:t>Pro</w:t>
      </w:r>
      <w:r>
        <w:rPr>
          <w:sz w:val="28"/>
        </w:rPr>
        <w:t xml:space="preserve"> 40 </w:t>
      </w:r>
      <w:r>
        <w:rPr>
          <w:i/>
          <w:sz w:val="28"/>
        </w:rPr>
        <w:t>у.е.</w:t>
      </w:r>
      <w:r>
        <w:rPr>
          <w:sz w:val="28"/>
        </w:rPr>
        <w:t xml:space="preserve"> в год (</w:t>
      </w:r>
      <w:r>
        <w:rPr>
          <w:i/>
          <w:sz w:val="28"/>
        </w:rPr>
        <w:t>A-003</w:t>
      </w:r>
      <w:r>
        <w:rPr>
          <w:sz w:val="28"/>
        </w:rPr>
        <w:t xml:space="preserve">, </w:t>
      </w:r>
      <w:r>
        <w:rPr>
          <w:i/>
          <w:sz w:val="28"/>
        </w:rPr>
        <w:t>A-004</w:t>
      </w:r>
      <w:r>
        <w:rPr>
          <w:sz w:val="28"/>
        </w:rPr>
        <w:t>) -&gt; операционная способность (</w:t>
      </w:r>
      <w:r>
        <w:rPr>
          <w:i/>
          <w:sz w:val="28"/>
        </w:rPr>
        <w:t>BL-006</w:t>
      </w:r>
      <w:r>
        <w:rPr>
          <w:sz w:val="28"/>
        </w:rPr>
        <w:t>, гипотеза) -&gt; метрики (</w:t>
      </w:r>
      <w:r>
        <w:rPr>
          <w:i/>
          <w:sz w:val="28"/>
        </w:rPr>
        <w:t>BL-007</w:t>
      </w:r>
      <w:r>
        <w:rPr>
          <w:sz w:val="28"/>
        </w:rPr>
        <w:t>).</w:t>
      </w:r>
    </w:p>
    <w:p w:rsidR="0060479B" w:rsidRDefault="00EC5D61">
      <w:pPr>
        <w:pStyle w:val="a0"/>
        <w:ind w:firstLine="709"/>
        <w:jc w:val="both"/>
      </w:pPr>
      <w:r>
        <w:rPr>
          <w:sz w:val="28"/>
        </w:rPr>
        <w:t>В банк анализа внесено 13 выводов (9 с сильной опорой), описано 7 элементов бизнес-логики (средний индекс надежности 0,65) и 7 ролей (посетитель, новый, активный пользователь, платящий клиент, администратор клиента, внутренний администратор, партнер).</w:t>
      </w:r>
    </w:p>
    <w:p w:rsidR="0060479B" w:rsidRDefault="00EC5D61">
      <w:pPr>
        <w:pStyle w:val="4"/>
        <w:ind w:firstLine="709"/>
      </w:pPr>
      <w:r>
        <w:t>2.4.2 Сценарии, требования и приоритеты</w:t>
      </w:r>
    </w:p>
    <w:p w:rsidR="0060479B" w:rsidRDefault="00EC5D61">
      <w:pPr>
        <w:pStyle w:val="FirstParagraph"/>
        <w:keepNext/>
      </w:pPr>
      <w:r>
        <w:rPr>
          <w:sz w:val="28"/>
        </w:rPr>
        <w:t>Таблица 5 – Пользовательские сценарии и индекс сценария (формула шаблона)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53"/>
        <w:gridCol w:w="3903"/>
        <w:gridCol w:w="2283"/>
        <w:gridCol w:w="917"/>
        <w:gridCol w:w="1682"/>
      </w:tblGrid>
      <w:tr w:rsidR="0060479B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53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</w:t>
            </w:r>
          </w:p>
        </w:tc>
        <w:tc>
          <w:tcPr>
            <w:tcW w:w="3903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Сценарий</w:t>
            </w:r>
          </w:p>
        </w:tc>
        <w:tc>
          <w:tcPr>
            <w:tcW w:w="2283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Роль</w:t>
            </w:r>
          </w:p>
        </w:tc>
        <w:tc>
          <w:tcPr>
            <w:tcW w:w="917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Индекс</w:t>
            </w:r>
          </w:p>
        </w:tc>
        <w:tc>
          <w:tcPr>
            <w:tcW w:w="1682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Приоритет</w:t>
            </w:r>
          </w:p>
        </w:tc>
      </w:tr>
      <w:tr w:rsidR="0060479B" w:rsidTr="0060479B">
        <w:trPr>
          <w:cantSplit/>
          <w:jc w:val="center"/>
        </w:trPr>
        <w:tc>
          <w:tcPr>
            <w:tcW w:w="853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S-001</w:t>
            </w:r>
          </w:p>
        </w:tc>
        <w:tc>
          <w:tcPr>
            <w:tcW w:w="3903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Найти инструмент для диаграммы нотации</w:t>
            </w:r>
          </w:p>
        </w:tc>
        <w:tc>
          <w:tcPr>
            <w:tcW w:w="2283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Посетитель</w:t>
            </w:r>
          </w:p>
        </w:tc>
        <w:tc>
          <w:tcPr>
            <w:tcW w:w="917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7,2</w:t>
            </w:r>
          </w:p>
        </w:tc>
        <w:tc>
          <w:tcPr>
            <w:tcW w:w="1682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средний</w:t>
            </w:r>
          </w:p>
        </w:tc>
      </w:tr>
      <w:tr w:rsidR="0060479B" w:rsidTr="0060479B">
        <w:trPr>
          <w:cantSplit/>
          <w:jc w:val="center"/>
        </w:trPr>
        <w:tc>
          <w:tcPr>
            <w:tcW w:w="853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S-002</w:t>
            </w:r>
          </w:p>
        </w:tc>
        <w:tc>
          <w:tcPr>
            <w:tcW w:w="3903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Сравнить </w:t>
            </w:r>
            <w:r>
              <w:rPr>
                <w:i/>
              </w:rPr>
              <w:t>NotaCode</w:t>
            </w:r>
            <w:r>
              <w:t xml:space="preserve"> с другими инструментами и увидеть цену</w:t>
            </w:r>
          </w:p>
        </w:tc>
        <w:tc>
          <w:tcPr>
            <w:tcW w:w="2283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Потенциальный клиент</w:t>
            </w:r>
          </w:p>
        </w:tc>
        <w:tc>
          <w:tcPr>
            <w:tcW w:w="917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9,6</w:t>
            </w:r>
          </w:p>
        </w:tc>
        <w:tc>
          <w:tcPr>
            <w:tcW w:w="1682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высокий</w:t>
            </w:r>
          </w:p>
        </w:tc>
      </w:tr>
      <w:tr w:rsidR="0060479B" w:rsidTr="0060479B">
        <w:trPr>
          <w:cantSplit/>
          <w:jc w:val="center"/>
        </w:trPr>
        <w:tc>
          <w:tcPr>
            <w:tcW w:w="853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S-003</w:t>
            </w:r>
          </w:p>
        </w:tc>
        <w:tc>
          <w:tcPr>
            <w:tcW w:w="3903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Зарегистрироваться в бесплатном уровне</w:t>
            </w:r>
          </w:p>
        </w:tc>
        <w:tc>
          <w:tcPr>
            <w:tcW w:w="2283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Новый пользователь</w:t>
            </w:r>
          </w:p>
        </w:tc>
        <w:tc>
          <w:tcPr>
            <w:tcW w:w="917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9,6</w:t>
            </w:r>
          </w:p>
        </w:tc>
        <w:tc>
          <w:tcPr>
            <w:tcW w:w="1682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высокий</w:t>
            </w:r>
          </w:p>
        </w:tc>
      </w:tr>
      <w:tr w:rsidR="0060479B" w:rsidTr="0060479B">
        <w:trPr>
          <w:cantSplit/>
          <w:jc w:val="center"/>
        </w:trPr>
        <w:tc>
          <w:tcPr>
            <w:tcW w:w="853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S-004</w:t>
            </w:r>
          </w:p>
        </w:tc>
        <w:tc>
          <w:tcPr>
            <w:tcW w:w="3903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Построить первую диаграмму из текста</w:t>
            </w:r>
          </w:p>
        </w:tc>
        <w:tc>
          <w:tcPr>
            <w:tcW w:w="2283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Новый пользователь</w:t>
            </w:r>
          </w:p>
        </w:tc>
        <w:tc>
          <w:tcPr>
            <w:tcW w:w="917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11,25</w:t>
            </w:r>
          </w:p>
        </w:tc>
        <w:tc>
          <w:tcPr>
            <w:tcW w:w="1682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высокий</w:t>
            </w:r>
          </w:p>
        </w:tc>
      </w:tr>
      <w:tr w:rsidR="0060479B" w:rsidTr="0060479B">
        <w:trPr>
          <w:cantSplit/>
          <w:jc w:val="center"/>
        </w:trPr>
        <w:tc>
          <w:tcPr>
            <w:tcW w:w="853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S-005</w:t>
            </w:r>
          </w:p>
        </w:tc>
        <w:tc>
          <w:tcPr>
            <w:tcW w:w="3903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Построить диаграмму </w:t>
            </w:r>
            <w:r>
              <w:rPr>
                <w:i/>
              </w:rPr>
              <w:t>IDEF0</w:t>
            </w:r>
            <w:r>
              <w:t xml:space="preserve"> или </w:t>
            </w:r>
            <w:r>
              <w:rPr>
                <w:i/>
              </w:rPr>
              <w:t>DFD</w:t>
            </w:r>
          </w:p>
        </w:tc>
        <w:tc>
          <w:tcPr>
            <w:tcW w:w="2283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Активный пользователь</w:t>
            </w:r>
          </w:p>
        </w:tc>
        <w:tc>
          <w:tcPr>
            <w:tcW w:w="917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9,0</w:t>
            </w:r>
          </w:p>
        </w:tc>
        <w:tc>
          <w:tcPr>
            <w:tcW w:w="1682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высокий</w:t>
            </w:r>
          </w:p>
        </w:tc>
      </w:tr>
      <w:tr w:rsidR="0060479B" w:rsidTr="0060479B">
        <w:trPr>
          <w:cantSplit/>
          <w:jc w:val="center"/>
        </w:trPr>
        <w:tc>
          <w:tcPr>
            <w:tcW w:w="853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S-006</w:t>
            </w:r>
          </w:p>
        </w:tc>
        <w:tc>
          <w:tcPr>
            <w:tcW w:w="3903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Экспортировать диаграмму в </w:t>
            </w:r>
            <w:r>
              <w:rPr>
                <w:i/>
              </w:rPr>
              <w:t>PNG</w:t>
            </w:r>
            <w:r>
              <w:t xml:space="preserve"> или </w:t>
            </w:r>
            <w:r>
              <w:rPr>
                <w:i/>
              </w:rPr>
              <w:t>SVG</w:t>
            </w:r>
          </w:p>
        </w:tc>
        <w:tc>
          <w:tcPr>
            <w:tcW w:w="2283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Новый пользователь</w:t>
            </w:r>
          </w:p>
        </w:tc>
        <w:tc>
          <w:tcPr>
            <w:tcW w:w="917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15,0</w:t>
            </w:r>
          </w:p>
        </w:tc>
        <w:tc>
          <w:tcPr>
            <w:tcW w:w="1682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критический</w:t>
            </w:r>
          </w:p>
        </w:tc>
      </w:tr>
      <w:tr w:rsidR="0060479B" w:rsidTr="0060479B">
        <w:trPr>
          <w:cantSplit/>
          <w:jc w:val="center"/>
        </w:trPr>
        <w:tc>
          <w:tcPr>
            <w:tcW w:w="853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S-007</w:t>
            </w:r>
          </w:p>
        </w:tc>
        <w:tc>
          <w:tcPr>
            <w:tcW w:w="3903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Сохранить диаграмму и вернуться к ней</w:t>
            </w:r>
          </w:p>
        </w:tc>
        <w:tc>
          <w:tcPr>
            <w:tcW w:w="2283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Активный пользователь</w:t>
            </w:r>
          </w:p>
        </w:tc>
        <w:tc>
          <w:tcPr>
            <w:tcW w:w="917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7,2</w:t>
            </w:r>
          </w:p>
        </w:tc>
        <w:tc>
          <w:tcPr>
            <w:tcW w:w="1682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средний</w:t>
            </w:r>
          </w:p>
        </w:tc>
      </w:tr>
      <w:tr w:rsidR="0060479B" w:rsidTr="0060479B">
        <w:trPr>
          <w:cantSplit/>
          <w:jc w:val="center"/>
        </w:trPr>
        <w:tc>
          <w:tcPr>
            <w:tcW w:w="853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S-008</w:t>
            </w:r>
          </w:p>
        </w:tc>
        <w:tc>
          <w:tcPr>
            <w:tcW w:w="3903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Оформить подписку </w:t>
            </w:r>
            <w:r>
              <w:rPr>
                <w:i/>
              </w:rPr>
              <w:t>Pro</w:t>
            </w:r>
          </w:p>
        </w:tc>
        <w:tc>
          <w:tcPr>
            <w:tcW w:w="2283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Платящий клиент</w:t>
            </w:r>
          </w:p>
        </w:tc>
        <w:tc>
          <w:tcPr>
            <w:tcW w:w="917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11,25</w:t>
            </w:r>
          </w:p>
        </w:tc>
        <w:tc>
          <w:tcPr>
            <w:tcW w:w="1682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высокий</w:t>
            </w:r>
          </w:p>
        </w:tc>
      </w:tr>
      <w:tr w:rsidR="0060479B" w:rsidTr="0060479B">
        <w:trPr>
          <w:cantSplit/>
          <w:jc w:val="center"/>
        </w:trPr>
        <w:tc>
          <w:tcPr>
            <w:tcW w:w="853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S-009</w:t>
            </w:r>
          </w:p>
        </w:tc>
        <w:tc>
          <w:tcPr>
            <w:tcW w:w="3903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Исправить ошибку в описании диаграммы</w:t>
            </w:r>
          </w:p>
        </w:tc>
        <w:tc>
          <w:tcPr>
            <w:tcW w:w="2283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Новый пользователь</w:t>
            </w:r>
          </w:p>
        </w:tc>
        <w:tc>
          <w:tcPr>
            <w:tcW w:w="917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3,2</w:t>
            </w:r>
          </w:p>
        </w:tc>
        <w:tc>
          <w:tcPr>
            <w:tcW w:w="1682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низкий</w:t>
            </w:r>
          </w:p>
        </w:tc>
      </w:tr>
      <w:tr w:rsidR="0060479B" w:rsidTr="0060479B">
        <w:trPr>
          <w:cantSplit/>
          <w:jc w:val="center"/>
        </w:trPr>
        <w:tc>
          <w:tcPr>
            <w:tcW w:w="853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S-010</w:t>
            </w:r>
          </w:p>
        </w:tc>
        <w:tc>
          <w:tcPr>
            <w:tcW w:w="3903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Найти ответ в документации</w:t>
            </w:r>
          </w:p>
        </w:tc>
        <w:tc>
          <w:tcPr>
            <w:tcW w:w="2283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Активный пользователь</w:t>
            </w:r>
          </w:p>
        </w:tc>
        <w:tc>
          <w:tcPr>
            <w:tcW w:w="917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2,7</w:t>
            </w:r>
          </w:p>
        </w:tc>
        <w:tc>
          <w:tcPr>
            <w:tcW w:w="1682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низкий</w:t>
            </w:r>
          </w:p>
        </w:tc>
      </w:tr>
      <w:tr w:rsidR="0060479B" w:rsidTr="0060479B">
        <w:trPr>
          <w:cantSplit/>
          <w:jc w:val="center"/>
        </w:trPr>
        <w:tc>
          <w:tcPr>
            <w:tcW w:w="853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S-011</w:t>
            </w:r>
          </w:p>
        </w:tc>
        <w:tc>
          <w:tcPr>
            <w:tcW w:w="3903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Выдать доступ команде</w:t>
            </w:r>
          </w:p>
        </w:tc>
        <w:tc>
          <w:tcPr>
            <w:tcW w:w="2283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Администратор клиента</w:t>
            </w:r>
          </w:p>
        </w:tc>
        <w:tc>
          <w:tcPr>
            <w:tcW w:w="917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2,4</w:t>
            </w:r>
          </w:p>
        </w:tc>
        <w:tc>
          <w:tcPr>
            <w:tcW w:w="1682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низкий</w:t>
            </w:r>
          </w:p>
        </w:tc>
      </w:tr>
      <w:tr w:rsidR="0060479B" w:rsidTr="0060479B">
        <w:trPr>
          <w:cantSplit/>
          <w:jc w:val="center"/>
        </w:trPr>
        <w:tc>
          <w:tcPr>
            <w:tcW w:w="853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S-012</w:t>
            </w:r>
          </w:p>
        </w:tc>
        <w:tc>
          <w:tcPr>
            <w:tcW w:w="3903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Подключить студентов вуза</w:t>
            </w:r>
          </w:p>
        </w:tc>
        <w:tc>
          <w:tcPr>
            <w:tcW w:w="2283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Партнер</w:t>
            </w:r>
          </w:p>
        </w:tc>
        <w:tc>
          <w:tcPr>
            <w:tcW w:w="917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0,9</w:t>
            </w:r>
          </w:p>
        </w:tc>
        <w:tc>
          <w:tcPr>
            <w:tcW w:w="1682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отложить</w:t>
            </w:r>
          </w:p>
        </w:tc>
      </w:tr>
    </w:tbl>
    <w:p w:rsidR="0060479B" w:rsidRDefault="00EC5D61">
      <w:pPr>
        <w:pStyle w:val="a0"/>
        <w:keepNext/>
        <w:jc w:val="both"/>
      </w:pPr>
      <w:r>
        <w:rPr>
          <w:sz w:val="28"/>
        </w:rPr>
        <w:t>Таблица 6 – Функциональные требования и индекс приоритета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36"/>
        <w:gridCol w:w="3335"/>
        <w:gridCol w:w="2279"/>
        <w:gridCol w:w="789"/>
        <w:gridCol w:w="1447"/>
        <w:gridCol w:w="1052"/>
      </w:tblGrid>
      <w:tr w:rsidR="0060479B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36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</w:t>
            </w:r>
          </w:p>
        </w:tc>
        <w:tc>
          <w:tcPr>
            <w:tcW w:w="3335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Требование</w:t>
            </w:r>
          </w:p>
        </w:tc>
        <w:tc>
          <w:tcPr>
            <w:tcW w:w="2279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Категория Кано</w:t>
            </w:r>
          </w:p>
        </w:tc>
        <w:tc>
          <w:tcPr>
            <w:tcW w:w="789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Индекс</w:t>
            </w:r>
          </w:p>
        </w:tc>
        <w:tc>
          <w:tcPr>
            <w:tcW w:w="1447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Приоритет</w:t>
            </w:r>
          </w:p>
        </w:tc>
        <w:tc>
          <w:tcPr>
            <w:tcW w:w="1052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MVP</w:t>
            </w:r>
          </w:p>
        </w:tc>
      </w:tr>
      <w:tr w:rsidR="0060479B" w:rsidTr="0060479B">
        <w:trPr>
          <w:cantSplit/>
          <w:jc w:val="center"/>
        </w:trPr>
        <w:tc>
          <w:tcPr>
            <w:tcW w:w="736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F-001</w:t>
            </w:r>
          </w:p>
        </w:tc>
        <w:tc>
          <w:tcPr>
            <w:tcW w:w="3335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Текстовый ввод диаграммы с предпросмотром</w:t>
            </w:r>
          </w:p>
        </w:tc>
        <w:tc>
          <w:tcPr>
            <w:tcW w:w="2279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Базовое требование</w:t>
            </w:r>
          </w:p>
        </w:tc>
        <w:tc>
          <w:tcPr>
            <w:tcW w:w="789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9,0</w:t>
            </w:r>
          </w:p>
        </w:tc>
        <w:tc>
          <w:tcPr>
            <w:tcW w:w="1447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средний</w:t>
            </w:r>
          </w:p>
        </w:tc>
        <w:tc>
          <w:tcPr>
            <w:tcW w:w="1052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Кандидат</w:t>
            </w:r>
          </w:p>
        </w:tc>
      </w:tr>
      <w:tr w:rsidR="0060479B" w:rsidTr="0060479B">
        <w:trPr>
          <w:cantSplit/>
          <w:jc w:val="center"/>
        </w:trPr>
        <w:tc>
          <w:tcPr>
            <w:tcW w:w="736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F-002</w:t>
            </w:r>
          </w:p>
        </w:tc>
        <w:tc>
          <w:tcPr>
            <w:tcW w:w="3335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Нотация </w:t>
            </w:r>
            <w:r>
              <w:rPr>
                <w:i/>
              </w:rPr>
              <w:t>UML</w:t>
            </w:r>
            <w:r>
              <w:t xml:space="preserve"> (классы, последовательности)</w:t>
            </w:r>
          </w:p>
        </w:tc>
        <w:tc>
          <w:tcPr>
            <w:tcW w:w="2279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Базовое требование</w:t>
            </w:r>
          </w:p>
        </w:tc>
        <w:tc>
          <w:tcPr>
            <w:tcW w:w="789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9,0</w:t>
            </w:r>
          </w:p>
        </w:tc>
        <w:tc>
          <w:tcPr>
            <w:tcW w:w="1447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средний</w:t>
            </w:r>
          </w:p>
        </w:tc>
        <w:tc>
          <w:tcPr>
            <w:tcW w:w="1052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Кандидат</w:t>
            </w:r>
          </w:p>
        </w:tc>
      </w:tr>
      <w:tr w:rsidR="0060479B" w:rsidTr="0060479B">
        <w:trPr>
          <w:cantSplit/>
          <w:jc w:val="center"/>
        </w:trPr>
        <w:tc>
          <w:tcPr>
            <w:tcW w:w="736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F-003</w:t>
            </w:r>
          </w:p>
        </w:tc>
        <w:tc>
          <w:tcPr>
            <w:tcW w:w="3335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Нотации </w:t>
            </w:r>
            <w:r>
              <w:rPr>
                <w:i/>
              </w:rPr>
              <w:t>ERD</w:t>
            </w:r>
            <w:r>
              <w:t xml:space="preserve">, </w:t>
            </w:r>
            <w:r>
              <w:rPr>
                <w:i/>
              </w:rPr>
              <w:t>IDEF1X</w:t>
            </w:r>
            <w:r>
              <w:t xml:space="preserve"> и </w:t>
            </w:r>
            <w:r>
              <w:rPr>
                <w:i/>
              </w:rPr>
              <w:t>IDEF3</w:t>
            </w:r>
            <w:r>
              <w:t xml:space="preserve"> (волна 1)</w:t>
            </w:r>
          </w:p>
        </w:tc>
        <w:tc>
          <w:tcPr>
            <w:tcW w:w="2279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Линейное требование</w:t>
            </w:r>
          </w:p>
        </w:tc>
        <w:tc>
          <w:tcPr>
            <w:tcW w:w="789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8,0</w:t>
            </w:r>
          </w:p>
        </w:tc>
        <w:tc>
          <w:tcPr>
            <w:tcW w:w="1447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средний</w:t>
            </w:r>
          </w:p>
        </w:tc>
        <w:tc>
          <w:tcPr>
            <w:tcW w:w="1052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Кандидат</w:t>
            </w:r>
          </w:p>
        </w:tc>
      </w:tr>
      <w:tr w:rsidR="0060479B" w:rsidTr="0060479B">
        <w:trPr>
          <w:cantSplit/>
          <w:jc w:val="center"/>
        </w:trPr>
        <w:tc>
          <w:tcPr>
            <w:tcW w:w="736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F-004</w:t>
            </w:r>
          </w:p>
        </w:tc>
        <w:tc>
          <w:tcPr>
            <w:tcW w:w="3335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Нотации </w:t>
            </w:r>
            <w:r>
              <w:rPr>
                <w:i/>
              </w:rPr>
              <w:t>IDEF0</w:t>
            </w:r>
            <w:r>
              <w:t xml:space="preserve"> и </w:t>
            </w:r>
            <w:r>
              <w:rPr>
                <w:i/>
              </w:rPr>
              <w:t>DFD</w:t>
            </w:r>
            <w:r>
              <w:t xml:space="preserve"> (волна 1)</w:t>
            </w:r>
          </w:p>
        </w:tc>
        <w:tc>
          <w:tcPr>
            <w:tcW w:w="2279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Привлекательное требование</w:t>
            </w:r>
          </w:p>
        </w:tc>
        <w:tc>
          <w:tcPr>
            <w:tcW w:w="789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6,75</w:t>
            </w:r>
          </w:p>
        </w:tc>
        <w:tc>
          <w:tcPr>
            <w:tcW w:w="1447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средний</w:t>
            </w:r>
          </w:p>
        </w:tc>
        <w:tc>
          <w:tcPr>
            <w:tcW w:w="1052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Кандидат</w:t>
            </w:r>
          </w:p>
        </w:tc>
      </w:tr>
      <w:tr w:rsidR="0060479B" w:rsidTr="0060479B">
        <w:trPr>
          <w:cantSplit/>
          <w:jc w:val="center"/>
        </w:trPr>
        <w:tc>
          <w:tcPr>
            <w:tcW w:w="736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F-005</w:t>
            </w:r>
          </w:p>
        </w:tc>
        <w:tc>
          <w:tcPr>
            <w:tcW w:w="3335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Экспорт в </w:t>
            </w:r>
            <w:r>
              <w:rPr>
                <w:i/>
              </w:rPr>
              <w:t>PNG</w:t>
            </w:r>
            <w:r>
              <w:t xml:space="preserve"> и </w:t>
            </w:r>
            <w:r>
              <w:rPr>
                <w:i/>
              </w:rPr>
              <w:t>SVG</w:t>
            </w:r>
          </w:p>
        </w:tc>
        <w:tc>
          <w:tcPr>
            <w:tcW w:w="2279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Базовое требование</w:t>
            </w:r>
          </w:p>
        </w:tc>
        <w:tc>
          <w:tcPr>
            <w:tcW w:w="789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16,0</w:t>
            </w:r>
          </w:p>
        </w:tc>
        <w:tc>
          <w:tcPr>
            <w:tcW w:w="1447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критический</w:t>
            </w:r>
          </w:p>
        </w:tc>
        <w:tc>
          <w:tcPr>
            <w:tcW w:w="1052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0479B" w:rsidTr="0060479B">
        <w:trPr>
          <w:cantSplit/>
          <w:jc w:val="center"/>
        </w:trPr>
        <w:tc>
          <w:tcPr>
            <w:tcW w:w="736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F-006</w:t>
            </w:r>
          </w:p>
        </w:tc>
        <w:tc>
          <w:tcPr>
            <w:tcW w:w="3335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Регистрация и личный кабинет </w:t>
            </w:r>
            <w:r>
              <w:rPr>
                <w:i/>
              </w:rPr>
              <w:t>Free</w:t>
            </w:r>
          </w:p>
        </w:tc>
        <w:tc>
          <w:tcPr>
            <w:tcW w:w="2279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Базовое требование</w:t>
            </w:r>
          </w:p>
        </w:tc>
        <w:tc>
          <w:tcPr>
            <w:tcW w:w="789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12,0</w:t>
            </w:r>
          </w:p>
        </w:tc>
        <w:tc>
          <w:tcPr>
            <w:tcW w:w="1447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высокий</w:t>
            </w:r>
          </w:p>
        </w:tc>
        <w:tc>
          <w:tcPr>
            <w:tcW w:w="1052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0479B" w:rsidTr="0060479B">
        <w:trPr>
          <w:cantSplit/>
          <w:jc w:val="center"/>
        </w:trPr>
        <w:tc>
          <w:tcPr>
            <w:tcW w:w="736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F-007</w:t>
            </w:r>
          </w:p>
        </w:tc>
        <w:tc>
          <w:tcPr>
            <w:tcW w:w="3335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Сохранение диаграмм и история версий</w:t>
            </w:r>
          </w:p>
        </w:tc>
        <w:tc>
          <w:tcPr>
            <w:tcW w:w="2279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Линейное требование</w:t>
            </w:r>
          </w:p>
        </w:tc>
        <w:tc>
          <w:tcPr>
            <w:tcW w:w="789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7,0</w:t>
            </w:r>
          </w:p>
        </w:tc>
        <w:tc>
          <w:tcPr>
            <w:tcW w:w="1447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средний</w:t>
            </w:r>
          </w:p>
        </w:tc>
        <w:tc>
          <w:tcPr>
            <w:tcW w:w="1052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Кандидат</w:t>
            </w:r>
          </w:p>
        </w:tc>
      </w:tr>
      <w:tr w:rsidR="0060479B" w:rsidTr="0060479B">
        <w:trPr>
          <w:cantSplit/>
          <w:jc w:val="center"/>
        </w:trPr>
        <w:tc>
          <w:tcPr>
            <w:tcW w:w="736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F-008</w:t>
            </w:r>
          </w:p>
        </w:tc>
        <w:tc>
          <w:tcPr>
            <w:tcW w:w="3335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Подсказки об ошибках синтаксиса</w:t>
            </w:r>
          </w:p>
        </w:tc>
        <w:tc>
          <w:tcPr>
            <w:tcW w:w="2279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Привлекательное требование</w:t>
            </w:r>
          </w:p>
        </w:tc>
        <w:tc>
          <w:tcPr>
            <w:tcW w:w="789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3,5</w:t>
            </w:r>
          </w:p>
        </w:tc>
        <w:tc>
          <w:tcPr>
            <w:tcW w:w="1447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низкий</w:t>
            </w:r>
          </w:p>
        </w:tc>
        <w:tc>
          <w:tcPr>
            <w:tcW w:w="1052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Нет</w:t>
            </w:r>
          </w:p>
        </w:tc>
      </w:tr>
      <w:tr w:rsidR="0060479B" w:rsidTr="0060479B">
        <w:trPr>
          <w:cantSplit/>
          <w:jc w:val="center"/>
        </w:trPr>
        <w:tc>
          <w:tcPr>
            <w:tcW w:w="736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F-009</w:t>
            </w:r>
          </w:p>
        </w:tc>
        <w:tc>
          <w:tcPr>
            <w:tcW w:w="3335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Страница возможностей и тарифов </w:t>
            </w:r>
            <w:r>
              <w:rPr>
                <w:i/>
              </w:rPr>
              <w:t>Free</w:t>
            </w:r>
            <w:r>
              <w:t xml:space="preserve"> и </w:t>
            </w:r>
            <w:r>
              <w:rPr>
                <w:i/>
              </w:rPr>
              <w:t>Pro</w:t>
            </w:r>
          </w:p>
        </w:tc>
        <w:tc>
          <w:tcPr>
            <w:tcW w:w="2279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Базовое требование</w:t>
            </w:r>
          </w:p>
        </w:tc>
        <w:tc>
          <w:tcPr>
            <w:tcW w:w="789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18,0</w:t>
            </w:r>
          </w:p>
        </w:tc>
        <w:tc>
          <w:tcPr>
            <w:tcW w:w="1447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критический</w:t>
            </w:r>
          </w:p>
        </w:tc>
        <w:tc>
          <w:tcPr>
            <w:tcW w:w="1052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0479B" w:rsidTr="0060479B">
        <w:trPr>
          <w:cantSplit/>
          <w:jc w:val="center"/>
        </w:trPr>
        <w:tc>
          <w:tcPr>
            <w:tcW w:w="736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F-010</w:t>
            </w:r>
          </w:p>
        </w:tc>
        <w:tc>
          <w:tcPr>
            <w:tcW w:w="3335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Оплата подписки </w:t>
            </w:r>
            <w:r>
              <w:rPr>
                <w:i/>
              </w:rPr>
              <w:t>Pro</w:t>
            </w:r>
          </w:p>
        </w:tc>
        <w:tc>
          <w:tcPr>
            <w:tcW w:w="2279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Базовое требование</w:t>
            </w:r>
          </w:p>
        </w:tc>
        <w:tc>
          <w:tcPr>
            <w:tcW w:w="789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10,67</w:t>
            </w:r>
          </w:p>
        </w:tc>
        <w:tc>
          <w:tcPr>
            <w:tcW w:w="1447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высокий</w:t>
            </w:r>
          </w:p>
        </w:tc>
        <w:tc>
          <w:tcPr>
            <w:tcW w:w="1052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0479B" w:rsidTr="0060479B">
        <w:trPr>
          <w:cantSplit/>
          <w:jc w:val="center"/>
        </w:trPr>
        <w:tc>
          <w:tcPr>
            <w:tcW w:w="736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F-011</w:t>
            </w:r>
          </w:p>
        </w:tc>
        <w:tc>
          <w:tcPr>
            <w:tcW w:w="3335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ИИ-ассистент построения диаграммы</w:t>
            </w:r>
          </w:p>
        </w:tc>
        <w:tc>
          <w:tcPr>
            <w:tcW w:w="2279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Привлекательное требование</w:t>
            </w:r>
          </w:p>
        </w:tc>
        <w:tc>
          <w:tcPr>
            <w:tcW w:w="789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6,0</w:t>
            </w:r>
          </w:p>
        </w:tc>
        <w:tc>
          <w:tcPr>
            <w:tcW w:w="1447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средний</w:t>
            </w:r>
          </w:p>
        </w:tc>
        <w:tc>
          <w:tcPr>
            <w:tcW w:w="1052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Кандидат</w:t>
            </w:r>
          </w:p>
        </w:tc>
      </w:tr>
      <w:tr w:rsidR="0060479B" w:rsidTr="0060479B">
        <w:trPr>
          <w:cantSplit/>
          <w:jc w:val="center"/>
        </w:trPr>
        <w:tc>
          <w:tcPr>
            <w:tcW w:w="736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F-012</w:t>
            </w:r>
          </w:p>
        </w:tc>
        <w:tc>
          <w:tcPr>
            <w:tcW w:w="3335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Документация и примеры нотаций</w:t>
            </w:r>
          </w:p>
        </w:tc>
        <w:tc>
          <w:tcPr>
            <w:tcW w:w="2279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Базовое требование</w:t>
            </w:r>
          </w:p>
        </w:tc>
        <w:tc>
          <w:tcPr>
            <w:tcW w:w="789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12,0</w:t>
            </w:r>
          </w:p>
        </w:tc>
        <w:tc>
          <w:tcPr>
            <w:tcW w:w="1447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высокий</w:t>
            </w:r>
          </w:p>
        </w:tc>
        <w:tc>
          <w:tcPr>
            <w:tcW w:w="1052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0479B" w:rsidTr="0060479B">
        <w:trPr>
          <w:cantSplit/>
          <w:jc w:val="center"/>
        </w:trPr>
        <w:tc>
          <w:tcPr>
            <w:tcW w:w="736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F-013</w:t>
            </w:r>
          </w:p>
        </w:tc>
        <w:tc>
          <w:tcPr>
            <w:tcW w:w="3335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Совместное редактирование и доступ команде</w:t>
            </w:r>
          </w:p>
        </w:tc>
        <w:tc>
          <w:tcPr>
            <w:tcW w:w="2279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Линейное требование</w:t>
            </w:r>
          </w:p>
        </w:tc>
        <w:tc>
          <w:tcPr>
            <w:tcW w:w="789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4,8</w:t>
            </w:r>
          </w:p>
        </w:tc>
        <w:tc>
          <w:tcPr>
            <w:tcW w:w="1447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низкий</w:t>
            </w:r>
          </w:p>
        </w:tc>
        <w:tc>
          <w:tcPr>
            <w:tcW w:w="1052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Нет</w:t>
            </w:r>
          </w:p>
        </w:tc>
      </w:tr>
    </w:tbl>
    <w:p w:rsidR="0060479B" w:rsidRDefault="00EC5D61">
      <w:pPr>
        <w:pStyle w:val="a0"/>
        <w:ind w:firstLine="709"/>
        <w:jc w:val="both"/>
      </w:pPr>
      <w:r>
        <w:rPr>
          <w:sz w:val="28"/>
        </w:rPr>
        <w:t xml:space="preserve">Контрольный лист связности пройден по 10 точкам из 10 (индекс готовности 100 %). Требований </w:t>
      </w:r>
      <w:r>
        <w:rPr>
          <w:i/>
          <w:sz w:val="28"/>
        </w:rPr>
        <w:t>MVP</w:t>
      </w:r>
      <w:r>
        <w:rPr>
          <w:sz w:val="28"/>
        </w:rPr>
        <w:t xml:space="preserve"> по формуле шаблона – 5; основные нотации волны 1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IDEF1X</w:t>
      </w:r>
      <w:r>
        <w:rPr>
          <w:sz w:val="28"/>
        </w:rPr>
        <w:t xml:space="preserve">, </w:t>
      </w:r>
      <w:r>
        <w:rPr>
          <w:i/>
          <w:sz w:val="28"/>
        </w:rPr>
        <w:t>IDEF3</w:t>
      </w:r>
      <w:r>
        <w:rPr>
          <w:sz w:val="28"/>
        </w:rPr>
        <w:t xml:space="preserve">) получают статус «Кандидат» из-за сложности, и решение об их включении принято в методике 6.5 с учетом документации проекта (раздел 2.7). В приоритизации инициатив (10) в первую версию по формуле включены 2 инициативы, еще 1 – после проверки, 3 требуют дополнительной проверки, 3 отложены и 1 исключена; расчет индекса приоритета сценария по формуле </w:t>
      </w:r>
      <w:r>
        <w:rPr>
          <w:i/>
          <w:sz w:val="28"/>
        </w:rPr>
        <w:t>docx</w:t>
      </w:r>
      <w:r>
        <w:rPr>
          <w:sz w:val="28"/>
        </w:rPr>
        <w:t xml:space="preserve"> не велся.</w:t>
      </w:r>
    </w:p>
    <w:p w:rsidR="0060479B" w:rsidRDefault="00EC5D61">
      <w:pPr>
        <w:pStyle w:val="3"/>
        <w:ind w:firstLine="709"/>
      </w:pPr>
      <w:r>
        <w:t>2.5 Методика 6.4. Страницы и экраны</w:t>
      </w:r>
    </w:p>
    <w:p w:rsidR="0060479B" w:rsidRDefault="00EC5D61">
      <w:pPr>
        <w:pStyle w:val="FirstParagraph"/>
      </w:pPr>
      <w:r>
        <w:rPr>
          <w:sz w:val="28"/>
        </w:rPr>
        <w:t>Из сценариев выведено 13 интерфейсных единиц: 6 страниц сайта и 7 экранов приложения; каждый сценарий покрыт хотя бы одной единицей (покрытие 100 %). Карта переходов (15 переходов) показана на рисунке 3.</w:t>
      </w:r>
    </w:p>
    <w:p w:rsidR="0060479B" w:rsidRDefault="00EC5D61">
      <w:pPr>
        <w:pStyle w:val="a0"/>
        <w:keepNext/>
        <w:jc w:val="center"/>
      </w:pPr>
      <w:r>
        <w:rPr>
          <w:noProof/>
          <w:sz w:val="28"/>
        </w:rPr>
        <w:drawing>
          <wp:inline distT="0" distB="0" distL="0" distR="0" wp14:anchorId="6EE89AD1" wp14:editId="6C8826C1">
            <wp:extent cx="5334000" cy="2844799"/>
            <wp:effectExtent l="0" t="0" r="0" b="0"/>
            <wp:docPr id="10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3_навигация.png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0479B" w:rsidRDefault="00EC5D61">
      <w:pPr>
        <w:pStyle w:val="a0"/>
        <w:jc w:val="center"/>
      </w:pPr>
      <w:r>
        <w:rPr>
          <w:sz w:val="28"/>
        </w:rPr>
        <w:t>Рисунок 3 – Карта навигации страниц и экранов</w:t>
      </w:r>
    </w:p>
    <w:p w:rsidR="0060479B" w:rsidRDefault="00EC5D61">
      <w:pPr>
        <w:pStyle w:val="a0"/>
        <w:keepNext/>
        <w:jc w:val="both"/>
      </w:pPr>
      <w:r>
        <w:rPr>
          <w:sz w:val="28"/>
        </w:rPr>
        <w:t>Таблица 7 – Страницы и экраны, приоритет по шаблону 6.4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68"/>
        <w:gridCol w:w="2074"/>
        <w:gridCol w:w="2509"/>
        <w:gridCol w:w="1241"/>
        <w:gridCol w:w="775"/>
        <w:gridCol w:w="775"/>
        <w:gridCol w:w="1396"/>
      </w:tblGrid>
      <w:tr w:rsidR="0060479B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68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</w:t>
            </w:r>
          </w:p>
        </w:tc>
        <w:tc>
          <w:tcPr>
            <w:tcW w:w="2074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Тип</w:t>
            </w:r>
          </w:p>
        </w:tc>
        <w:tc>
          <w:tcPr>
            <w:tcW w:w="2509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Название</w:t>
            </w:r>
          </w:p>
        </w:tc>
        <w:tc>
          <w:tcPr>
            <w:tcW w:w="124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Сценарий</w:t>
            </w:r>
          </w:p>
        </w:tc>
        <w:tc>
          <w:tcPr>
            <w:tcW w:w="775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Балл</w:t>
            </w:r>
          </w:p>
        </w:tc>
        <w:tc>
          <w:tcPr>
            <w:tcW w:w="775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Класс</w:t>
            </w:r>
          </w:p>
        </w:tc>
        <w:tc>
          <w:tcPr>
            <w:tcW w:w="1396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Статус</w:t>
            </w:r>
          </w:p>
        </w:tc>
      </w:tr>
      <w:tr w:rsidR="0060479B" w:rsidTr="0060479B">
        <w:trPr>
          <w:cantSplit/>
          <w:jc w:val="center"/>
        </w:trPr>
        <w:tc>
          <w:tcPr>
            <w:tcW w:w="868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U-001</w:t>
            </w:r>
          </w:p>
        </w:tc>
        <w:tc>
          <w:tcPr>
            <w:tcW w:w="2074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Страница сайта</w:t>
            </w:r>
          </w:p>
        </w:tc>
        <w:tc>
          <w:tcPr>
            <w:tcW w:w="2509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Главная страница</w:t>
            </w:r>
          </w:p>
        </w:tc>
        <w:tc>
          <w:tcPr>
            <w:tcW w:w="124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SC-001</w:t>
            </w:r>
          </w:p>
        </w:tc>
        <w:tc>
          <w:tcPr>
            <w:tcW w:w="775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62</w:t>
            </w:r>
          </w:p>
        </w:tc>
        <w:tc>
          <w:tcPr>
            <w:tcW w:w="775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P2</w:t>
            </w:r>
          </w:p>
        </w:tc>
        <w:tc>
          <w:tcPr>
            <w:tcW w:w="1396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Принято</w:t>
            </w:r>
          </w:p>
        </w:tc>
      </w:tr>
      <w:tr w:rsidR="0060479B" w:rsidTr="0060479B">
        <w:trPr>
          <w:cantSplit/>
          <w:jc w:val="center"/>
        </w:trPr>
        <w:tc>
          <w:tcPr>
            <w:tcW w:w="868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U-002</w:t>
            </w:r>
          </w:p>
        </w:tc>
        <w:tc>
          <w:tcPr>
            <w:tcW w:w="2074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Страница сайта</w:t>
            </w:r>
          </w:p>
        </w:tc>
        <w:tc>
          <w:tcPr>
            <w:tcW w:w="2509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Возможности и нотации</w:t>
            </w:r>
          </w:p>
        </w:tc>
        <w:tc>
          <w:tcPr>
            <w:tcW w:w="124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SC-002</w:t>
            </w:r>
          </w:p>
        </w:tc>
        <w:tc>
          <w:tcPr>
            <w:tcW w:w="775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74</w:t>
            </w:r>
          </w:p>
        </w:tc>
        <w:tc>
          <w:tcPr>
            <w:tcW w:w="775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P2</w:t>
            </w:r>
          </w:p>
        </w:tc>
        <w:tc>
          <w:tcPr>
            <w:tcW w:w="1396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Принято</w:t>
            </w:r>
          </w:p>
        </w:tc>
      </w:tr>
      <w:tr w:rsidR="0060479B" w:rsidTr="0060479B">
        <w:trPr>
          <w:cantSplit/>
          <w:jc w:val="center"/>
        </w:trPr>
        <w:tc>
          <w:tcPr>
            <w:tcW w:w="868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U-003</w:t>
            </w:r>
          </w:p>
        </w:tc>
        <w:tc>
          <w:tcPr>
            <w:tcW w:w="2074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Страница сайта</w:t>
            </w:r>
          </w:p>
        </w:tc>
        <w:tc>
          <w:tcPr>
            <w:tcW w:w="2509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Тарифы </w:t>
            </w:r>
            <w:r>
              <w:rPr>
                <w:i/>
              </w:rPr>
              <w:t>Free</w:t>
            </w:r>
            <w:r>
              <w:t xml:space="preserve"> и </w:t>
            </w:r>
            <w:r>
              <w:rPr>
                <w:i/>
              </w:rPr>
              <w:t>Pro</w:t>
            </w:r>
          </w:p>
        </w:tc>
        <w:tc>
          <w:tcPr>
            <w:tcW w:w="124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SC-002</w:t>
            </w:r>
          </w:p>
        </w:tc>
        <w:tc>
          <w:tcPr>
            <w:tcW w:w="775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80</w:t>
            </w:r>
          </w:p>
        </w:tc>
        <w:tc>
          <w:tcPr>
            <w:tcW w:w="775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P1</w:t>
            </w:r>
          </w:p>
        </w:tc>
        <w:tc>
          <w:tcPr>
            <w:tcW w:w="1396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Принято</w:t>
            </w:r>
          </w:p>
        </w:tc>
      </w:tr>
      <w:tr w:rsidR="0060479B" w:rsidTr="0060479B">
        <w:trPr>
          <w:cantSplit/>
          <w:jc w:val="center"/>
        </w:trPr>
        <w:tc>
          <w:tcPr>
            <w:tcW w:w="868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U-004</w:t>
            </w:r>
          </w:p>
        </w:tc>
        <w:tc>
          <w:tcPr>
            <w:tcW w:w="2074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Страница сайта</w:t>
            </w:r>
          </w:p>
        </w:tc>
        <w:tc>
          <w:tcPr>
            <w:tcW w:w="2509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Документация и примеры</w:t>
            </w:r>
          </w:p>
        </w:tc>
        <w:tc>
          <w:tcPr>
            <w:tcW w:w="124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SC-010</w:t>
            </w:r>
          </w:p>
        </w:tc>
        <w:tc>
          <w:tcPr>
            <w:tcW w:w="775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56</w:t>
            </w:r>
          </w:p>
        </w:tc>
        <w:tc>
          <w:tcPr>
            <w:tcW w:w="775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P3</w:t>
            </w:r>
          </w:p>
        </w:tc>
        <w:tc>
          <w:tcPr>
            <w:tcW w:w="1396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Принято</w:t>
            </w:r>
          </w:p>
        </w:tc>
      </w:tr>
      <w:tr w:rsidR="0060479B" w:rsidTr="0060479B">
        <w:trPr>
          <w:cantSplit/>
          <w:jc w:val="center"/>
        </w:trPr>
        <w:tc>
          <w:tcPr>
            <w:tcW w:w="868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U-005</w:t>
            </w:r>
          </w:p>
        </w:tc>
        <w:tc>
          <w:tcPr>
            <w:tcW w:w="2074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Страница сайта</w:t>
            </w:r>
          </w:p>
        </w:tc>
        <w:tc>
          <w:tcPr>
            <w:tcW w:w="2509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Регистрация и вход</w:t>
            </w:r>
          </w:p>
        </w:tc>
        <w:tc>
          <w:tcPr>
            <w:tcW w:w="124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SC-003</w:t>
            </w:r>
          </w:p>
        </w:tc>
        <w:tc>
          <w:tcPr>
            <w:tcW w:w="775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71</w:t>
            </w:r>
          </w:p>
        </w:tc>
        <w:tc>
          <w:tcPr>
            <w:tcW w:w="775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P2</w:t>
            </w:r>
          </w:p>
        </w:tc>
        <w:tc>
          <w:tcPr>
            <w:tcW w:w="1396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Принято</w:t>
            </w:r>
          </w:p>
        </w:tc>
      </w:tr>
      <w:tr w:rsidR="0060479B" w:rsidTr="0060479B">
        <w:trPr>
          <w:cantSplit/>
          <w:jc w:val="center"/>
        </w:trPr>
        <w:tc>
          <w:tcPr>
            <w:tcW w:w="868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U-006</w:t>
            </w:r>
          </w:p>
        </w:tc>
        <w:tc>
          <w:tcPr>
            <w:tcW w:w="2074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Страница сайта</w:t>
            </w:r>
          </w:p>
        </w:tc>
        <w:tc>
          <w:tcPr>
            <w:tcW w:w="2509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Оплата </w:t>
            </w:r>
            <w:r>
              <w:rPr>
                <w:i/>
              </w:rPr>
              <w:t>Pro</w:t>
            </w:r>
          </w:p>
        </w:tc>
        <w:tc>
          <w:tcPr>
            <w:tcW w:w="124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SC-008</w:t>
            </w:r>
          </w:p>
        </w:tc>
        <w:tc>
          <w:tcPr>
            <w:tcW w:w="775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69</w:t>
            </w:r>
          </w:p>
        </w:tc>
        <w:tc>
          <w:tcPr>
            <w:tcW w:w="775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P2</w:t>
            </w:r>
          </w:p>
        </w:tc>
        <w:tc>
          <w:tcPr>
            <w:tcW w:w="1396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Требует уточнения</w:t>
            </w:r>
          </w:p>
        </w:tc>
      </w:tr>
      <w:tr w:rsidR="0060479B" w:rsidTr="0060479B">
        <w:trPr>
          <w:cantSplit/>
          <w:jc w:val="center"/>
        </w:trPr>
        <w:tc>
          <w:tcPr>
            <w:tcW w:w="868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U-007</w:t>
            </w:r>
          </w:p>
        </w:tc>
        <w:tc>
          <w:tcPr>
            <w:tcW w:w="2074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Экран приложения</w:t>
            </w:r>
          </w:p>
        </w:tc>
        <w:tc>
          <w:tcPr>
            <w:tcW w:w="2509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Выбор нотации и шаблона</w:t>
            </w:r>
          </w:p>
        </w:tc>
        <w:tc>
          <w:tcPr>
            <w:tcW w:w="124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SC-005</w:t>
            </w:r>
          </w:p>
        </w:tc>
        <w:tc>
          <w:tcPr>
            <w:tcW w:w="775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59</w:t>
            </w:r>
          </w:p>
        </w:tc>
        <w:tc>
          <w:tcPr>
            <w:tcW w:w="775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P3</w:t>
            </w:r>
          </w:p>
        </w:tc>
        <w:tc>
          <w:tcPr>
            <w:tcW w:w="1396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Принято</w:t>
            </w:r>
          </w:p>
        </w:tc>
      </w:tr>
      <w:tr w:rsidR="0060479B" w:rsidTr="0060479B">
        <w:trPr>
          <w:cantSplit/>
          <w:jc w:val="center"/>
        </w:trPr>
        <w:tc>
          <w:tcPr>
            <w:tcW w:w="868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U-008</w:t>
            </w:r>
          </w:p>
        </w:tc>
        <w:tc>
          <w:tcPr>
            <w:tcW w:w="2074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Экран приложения</w:t>
            </w:r>
          </w:p>
        </w:tc>
        <w:tc>
          <w:tcPr>
            <w:tcW w:w="2509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Рабочая область редактора</w:t>
            </w:r>
          </w:p>
        </w:tc>
        <w:tc>
          <w:tcPr>
            <w:tcW w:w="124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SC-004</w:t>
            </w:r>
          </w:p>
        </w:tc>
        <w:tc>
          <w:tcPr>
            <w:tcW w:w="775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82</w:t>
            </w:r>
          </w:p>
        </w:tc>
        <w:tc>
          <w:tcPr>
            <w:tcW w:w="775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P1</w:t>
            </w:r>
          </w:p>
        </w:tc>
        <w:tc>
          <w:tcPr>
            <w:tcW w:w="1396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Принято</w:t>
            </w:r>
          </w:p>
        </w:tc>
      </w:tr>
      <w:tr w:rsidR="0060479B" w:rsidTr="0060479B">
        <w:trPr>
          <w:cantSplit/>
          <w:jc w:val="center"/>
        </w:trPr>
        <w:tc>
          <w:tcPr>
            <w:tcW w:w="868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U-009</w:t>
            </w:r>
          </w:p>
        </w:tc>
        <w:tc>
          <w:tcPr>
            <w:tcW w:w="2074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Экран приложения</w:t>
            </w:r>
          </w:p>
        </w:tc>
        <w:tc>
          <w:tcPr>
            <w:tcW w:w="2509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Результат и экспорт</w:t>
            </w:r>
          </w:p>
        </w:tc>
        <w:tc>
          <w:tcPr>
            <w:tcW w:w="124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SC-006</w:t>
            </w:r>
          </w:p>
        </w:tc>
        <w:tc>
          <w:tcPr>
            <w:tcW w:w="775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80</w:t>
            </w:r>
          </w:p>
        </w:tc>
        <w:tc>
          <w:tcPr>
            <w:tcW w:w="775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P1</w:t>
            </w:r>
          </w:p>
        </w:tc>
        <w:tc>
          <w:tcPr>
            <w:tcW w:w="1396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Принято</w:t>
            </w:r>
          </w:p>
        </w:tc>
      </w:tr>
      <w:tr w:rsidR="0060479B" w:rsidTr="0060479B">
        <w:trPr>
          <w:cantSplit/>
          <w:jc w:val="center"/>
        </w:trPr>
        <w:tc>
          <w:tcPr>
            <w:tcW w:w="868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U-010</w:t>
            </w:r>
          </w:p>
        </w:tc>
        <w:tc>
          <w:tcPr>
            <w:tcW w:w="2074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Экран приложения</w:t>
            </w:r>
          </w:p>
        </w:tc>
        <w:tc>
          <w:tcPr>
            <w:tcW w:w="2509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Мои диаграммы</w:t>
            </w:r>
          </w:p>
        </w:tc>
        <w:tc>
          <w:tcPr>
            <w:tcW w:w="124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SC-007</w:t>
            </w:r>
          </w:p>
        </w:tc>
        <w:tc>
          <w:tcPr>
            <w:tcW w:w="775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57</w:t>
            </w:r>
          </w:p>
        </w:tc>
        <w:tc>
          <w:tcPr>
            <w:tcW w:w="775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P3</w:t>
            </w:r>
          </w:p>
        </w:tc>
        <w:tc>
          <w:tcPr>
            <w:tcW w:w="1396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Принято</w:t>
            </w:r>
          </w:p>
        </w:tc>
      </w:tr>
      <w:tr w:rsidR="0060479B" w:rsidTr="0060479B">
        <w:trPr>
          <w:cantSplit/>
          <w:jc w:val="center"/>
        </w:trPr>
        <w:tc>
          <w:tcPr>
            <w:tcW w:w="868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U-011</w:t>
            </w:r>
          </w:p>
        </w:tc>
        <w:tc>
          <w:tcPr>
            <w:tcW w:w="2074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Экран приложения</w:t>
            </w:r>
          </w:p>
        </w:tc>
        <w:tc>
          <w:tcPr>
            <w:tcW w:w="2509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Подсказка об ошибке синтаксиса</w:t>
            </w:r>
          </w:p>
        </w:tc>
        <w:tc>
          <w:tcPr>
            <w:tcW w:w="124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SC-009</w:t>
            </w:r>
          </w:p>
        </w:tc>
        <w:tc>
          <w:tcPr>
            <w:tcW w:w="775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55</w:t>
            </w:r>
          </w:p>
        </w:tc>
        <w:tc>
          <w:tcPr>
            <w:tcW w:w="775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P3</w:t>
            </w:r>
          </w:p>
        </w:tc>
        <w:tc>
          <w:tcPr>
            <w:tcW w:w="1396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Гипотеза</w:t>
            </w:r>
          </w:p>
        </w:tc>
      </w:tr>
      <w:tr w:rsidR="0060479B" w:rsidTr="0060479B">
        <w:trPr>
          <w:cantSplit/>
          <w:jc w:val="center"/>
        </w:trPr>
        <w:tc>
          <w:tcPr>
            <w:tcW w:w="868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U-012</w:t>
            </w:r>
          </w:p>
        </w:tc>
        <w:tc>
          <w:tcPr>
            <w:tcW w:w="2074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Экран приложения</w:t>
            </w:r>
          </w:p>
        </w:tc>
        <w:tc>
          <w:tcPr>
            <w:tcW w:w="2509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Профиль и подписка</w:t>
            </w:r>
          </w:p>
        </w:tc>
        <w:tc>
          <w:tcPr>
            <w:tcW w:w="124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SC-008</w:t>
            </w:r>
          </w:p>
        </w:tc>
        <w:tc>
          <w:tcPr>
            <w:tcW w:w="775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56</w:t>
            </w:r>
          </w:p>
        </w:tc>
        <w:tc>
          <w:tcPr>
            <w:tcW w:w="775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P3</w:t>
            </w:r>
          </w:p>
        </w:tc>
        <w:tc>
          <w:tcPr>
            <w:tcW w:w="1396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Принято</w:t>
            </w:r>
          </w:p>
        </w:tc>
      </w:tr>
      <w:tr w:rsidR="0060479B" w:rsidTr="0060479B">
        <w:trPr>
          <w:cantSplit/>
          <w:jc w:val="center"/>
        </w:trPr>
        <w:tc>
          <w:tcPr>
            <w:tcW w:w="868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U-013</w:t>
            </w:r>
          </w:p>
        </w:tc>
        <w:tc>
          <w:tcPr>
            <w:tcW w:w="2074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Экран приложения</w:t>
            </w:r>
          </w:p>
        </w:tc>
        <w:tc>
          <w:tcPr>
            <w:tcW w:w="2509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ИИ-ассистент</w:t>
            </w:r>
          </w:p>
        </w:tc>
        <w:tc>
          <w:tcPr>
            <w:tcW w:w="124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SC-004</w:t>
            </w:r>
          </w:p>
        </w:tc>
        <w:tc>
          <w:tcPr>
            <w:tcW w:w="775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58</w:t>
            </w:r>
          </w:p>
        </w:tc>
        <w:tc>
          <w:tcPr>
            <w:tcW w:w="775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P3</w:t>
            </w:r>
          </w:p>
        </w:tc>
        <w:tc>
          <w:tcPr>
            <w:tcW w:w="1396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Гипотеза</w:t>
            </w:r>
          </w:p>
        </w:tc>
      </w:tr>
    </w:tbl>
    <w:p w:rsidR="0060479B" w:rsidRDefault="00EC5D61">
      <w:pPr>
        <w:pStyle w:val="a0"/>
        <w:ind w:firstLine="709"/>
        <w:jc w:val="both"/>
      </w:pPr>
      <w:r>
        <w:rPr>
          <w:sz w:val="28"/>
        </w:rPr>
        <w:t xml:space="preserve">Паспорта заполнены для 6 ключевых единиц (тарифы, регистрация, оплата, редактор, экспорт, профиль), карта состояний – для 6 единиц; полнота описаний, паспортов и состояний – 1,00, интегральная готовность – 0,98. По формуле шаблона </w:t>
      </w:r>
      <w:r>
        <w:rPr>
          <w:i/>
          <w:sz w:val="28"/>
        </w:rPr>
        <w:t>P1</w:t>
      </w:r>
      <w:r>
        <w:rPr>
          <w:sz w:val="28"/>
        </w:rPr>
        <w:t xml:space="preserve"> получают 3 единицы (выбор нотации, редактор, экспорт); тарифы, регистрация и оплата – </w:t>
      </w:r>
      <w:r>
        <w:rPr>
          <w:i/>
          <w:sz w:val="28"/>
        </w:rPr>
        <w:t>P2</w:t>
      </w:r>
      <w:r>
        <w:rPr>
          <w:sz w:val="28"/>
        </w:rPr>
        <w:t xml:space="preserve"> или </w:t>
      </w:r>
      <w:r>
        <w:rPr>
          <w:i/>
          <w:sz w:val="28"/>
        </w:rPr>
        <w:t>P3</w:t>
      </w:r>
      <w:r>
        <w:rPr>
          <w:sz w:val="28"/>
        </w:rPr>
        <w:t>, но входят в цепочку «обнаружение – выбор – оплата – результат», поэтому включаются в первый выпуск в методике 6.5. Подсказка об ошибках и ИИ-ассистент имеют статус «Гипотеза».</w:t>
      </w:r>
    </w:p>
    <w:p w:rsidR="0060479B" w:rsidRDefault="00EC5D61">
      <w:pPr>
        <w:pStyle w:val="3"/>
        <w:ind w:firstLine="709"/>
      </w:pPr>
      <w:r>
        <w:t>2.6 Методика 6.5. Деление на релизы</w:t>
      </w:r>
    </w:p>
    <w:p w:rsidR="0060479B" w:rsidRDefault="00EC5D61">
      <w:pPr>
        <w:pStyle w:val="FirstParagraph"/>
      </w:pPr>
      <w:r>
        <w:rPr>
          <w:sz w:val="28"/>
        </w:rPr>
        <w:t>Каждая из 20 единиц оценена по 10 критериям шаблона; по правилам шаблона в первый релиз рекомендованы 10 единиц, в следующие – 1, остальные отмечены «Не включать / проверить» (рисунок 4).</w:t>
      </w:r>
    </w:p>
    <w:p w:rsidR="0060479B" w:rsidRDefault="00EC5D61">
      <w:pPr>
        <w:pStyle w:val="a0"/>
        <w:keepNext/>
        <w:jc w:val="center"/>
      </w:pPr>
      <w:r>
        <w:rPr>
          <w:noProof/>
          <w:sz w:val="28"/>
        </w:rPr>
        <w:drawing>
          <wp:inline distT="0" distB="0" distL="0" distR="0" wp14:anchorId="3E43AA6E" wp14:editId="44EE2297">
            <wp:extent cx="5334000" cy="4148666"/>
            <wp:effectExtent l="0" t="0" r="0" b="0"/>
            <wp:docPr id="103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4_баллы_релизов.png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8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0479B" w:rsidRDefault="00EC5D61">
      <w:pPr>
        <w:pStyle w:val="a0"/>
        <w:jc w:val="center"/>
      </w:pPr>
      <w:r>
        <w:rPr>
          <w:sz w:val="28"/>
        </w:rPr>
        <w:t>Рисунок 4 – Балл первого релиза и рекомендованный релиз</w:t>
      </w:r>
    </w:p>
    <w:p w:rsidR="0060479B" w:rsidRDefault="00EC5D61">
      <w:pPr>
        <w:pStyle w:val="a0"/>
        <w:keepNext/>
        <w:jc w:val="both"/>
      </w:pPr>
      <w:r>
        <w:rPr>
          <w:sz w:val="28"/>
        </w:rPr>
        <w:t>Таблица 8 – Единицы разработки и рекомендованный релиз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71"/>
        <w:gridCol w:w="3460"/>
        <w:gridCol w:w="1135"/>
        <w:gridCol w:w="1702"/>
        <w:gridCol w:w="2270"/>
      </w:tblGrid>
      <w:tr w:rsidR="0060479B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7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</w:t>
            </w:r>
          </w:p>
        </w:tc>
        <w:tc>
          <w:tcPr>
            <w:tcW w:w="3460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Единица</w:t>
            </w:r>
          </w:p>
        </w:tc>
        <w:tc>
          <w:tcPr>
            <w:tcW w:w="1135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Балл 1-го релиза</w:t>
            </w:r>
          </w:p>
        </w:tc>
        <w:tc>
          <w:tcPr>
            <w:tcW w:w="1702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Балл следующих</w:t>
            </w:r>
          </w:p>
        </w:tc>
        <w:tc>
          <w:tcPr>
            <w:tcW w:w="2270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Рекомендация</w:t>
            </w:r>
          </w:p>
        </w:tc>
      </w:tr>
      <w:tr w:rsidR="0060479B" w:rsidTr="0060479B">
        <w:trPr>
          <w:cantSplit/>
          <w:jc w:val="center"/>
        </w:trPr>
        <w:tc>
          <w:tcPr>
            <w:tcW w:w="107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U-001</w:t>
            </w:r>
          </w:p>
        </w:tc>
        <w:tc>
          <w:tcPr>
            <w:tcW w:w="3460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Главная страница</w:t>
            </w:r>
          </w:p>
        </w:tc>
        <w:tc>
          <w:tcPr>
            <w:tcW w:w="1135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4,18</w:t>
            </w:r>
          </w:p>
        </w:tc>
        <w:tc>
          <w:tcPr>
            <w:tcW w:w="1702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2,98</w:t>
            </w:r>
          </w:p>
        </w:tc>
        <w:tc>
          <w:tcPr>
            <w:tcW w:w="2270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479B" w:rsidTr="0060479B">
        <w:trPr>
          <w:cantSplit/>
          <w:jc w:val="center"/>
        </w:trPr>
        <w:tc>
          <w:tcPr>
            <w:tcW w:w="107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U-002</w:t>
            </w:r>
          </w:p>
        </w:tc>
        <w:tc>
          <w:tcPr>
            <w:tcW w:w="3460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Возможности и нотации</w:t>
            </w:r>
          </w:p>
        </w:tc>
        <w:tc>
          <w:tcPr>
            <w:tcW w:w="1135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4,12</w:t>
            </w:r>
          </w:p>
        </w:tc>
        <w:tc>
          <w:tcPr>
            <w:tcW w:w="1702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3,24</w:t>
            </w:r>
          </w:p>
        </w:tc>
        <w:tc>
          <w:tcPr>
            <w:tcW w:w="2270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479B" w:rsidTr="0060479B">
        <w:trPr>
          <w:cantSplit/>
          <w:jc w:val="center"/>
        </w:trPr>
        <w:tc>
          <w:tcPr>
            <w:tcW w:w="107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U-003</w:t>
            </w:r>
          </w:p>
        </w:tc>
        <w:tc>
          <w:tcPr>
            <w:tcW w:w="3460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Тарифы </w:t>
            </w:r>
            <w:r>
              <w:rPr>
                <w:i/>
              </w:rPr>
              <w:t>Free</w:t>
            </w:r>
            <w:r>
              <w:t xml:space="preserve"> и </w:t>
            </w:r>
            <w:r>
              <w:rPr>
                <w:i/>
              </w:rPr>
              <w:t>Pro</w:t>
            </w:r>
          </w:p>
        </w:tc>
        <w:tc>
          <w:tcPr>
            <w:tcW w:w="1135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4,62</w:t>
            </w:r>
          </w:p>
        </w:tc>
        <w:tc>
          <w:tcPr>
            <w:tcW w:w="1702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3,08</w:t>
            </w:r>
          </w:p>
        </w:tc>
        <w:tc>
          <w:tcPr>
            <w:tcW w:w="2270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479B" w:rsidTr="0060479B">
        <w:trPr>
          <w:cantSplit/>
          <w:jc w:val="center"/>
        </w:trPr>
        <w:tc>
          <w:tcPr>
            <w:tcW w:w="107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U-004</w:t>
            </w:r>
          </w:p>
        </w:tc>
        <w:tc>
          <w:tcPr>
            <w:tcW w:w="3460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Документация и примеры</w:t>
            </w:r>
          </w:p>
        </w:tc>
        <w:tc>
          <w:tcPr>
            <w:tcW w:w="1135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3,36</w:t>
            </w:r>
          </w:p>
        </w:tc>
        <w:tc>
          <w:tcPr>
            <w:tcW w:w="1702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3,32</w:t>
            </w:r>
          </w:p>
        </w:tc>
        <w:tc>
          <w:tcPr>
            <w:tcW w:w="2270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Не включать</w:t>
            </w:r>
          </w:p>
        </w:tc>
      </w:tr>
      <w:tr w:rsidR="0060479B" w:rsidTr="0060479B">
        <w:trPr>
          <w:cantSplit/>
          <w:jc w:val="center"/>
        </w:trPr>
        <w:tc>
          <w:tcPr>
            <w:tcW w:w="107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U-005</w:t>
            </w:r>
          </w:p>
        </w:tc>
        <w:tc>
          <w:tcPr>
            <w:tcW w:w="3460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Регистрация и вход</w:t>
            </w:r>
          </w:p>
        </w:tc>
        <w:tc>
          <w:tcPr>
            <w:tcW w:w="1135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4,38</w:t>
            </w:r>
          </w:p>
        </w:tc>
        <w:tc>
          <w:tcPr>
            <w:tcW w:w="1702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3,6</w:t>
            </w:r>
          </w:p>
        </w:tc>
        <w:tc>
          <w:tcPr>
            <w:tcW w:w="2270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479B" w:rsidTr="0060479B">
        <w:trPr>
          <w:cantSplit/>
          <w:jc w:val="center"/>
        </w:trPr>
        <w:tc>
          <w:tcPr>
            <w:tcW w:w="107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U-006</w:t>
            </w:r>
          </w:p>
        </w:tc>
        <w:tc>
          <w:tcPr>
            <w:tcW w:w="3460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Оплата </w:t>
            </w:r>
            <w:r>
              <w:rPr>
                <w:i/>
              </w:rPr>
              <w:t>Pro</w:t>
            </w:r>
          </w:p>
        </w:tc>
        <w:tc>
          <w:tcPr>
            <w:tcW w:w="1135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3,84</w:t>
            </w:r>
          </w:p>
        </w:tc>
        <w:tc>
          <w:tcPr>
            <w:tcW w:w="1702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3,42</w:t>
            </w:r>
          </w:p>
        </w:tc>
        <w:tc>
          <w:tcPr>
            <w:tcW w:w="2270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479B" w:rsidTr="0060479B">
        <w:trPr>
          <w:cantSplit/>
          <w:jc w:val="center"/>
        </w:trPr>
        <w:tc>
          <w:tcPr>
            <w:tcW w:w="107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U-007</w:t>
            </w:r>
          </w:p>
        </w:tc>
        <w:tc>
          <w:tcPr>
            <w:tcW w:w="3460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Выбор нотации и шаблона</w:t>
            </w:r>
          </w:p>
        </w:tc>
        <w:tc>
          <w:tcPr>
            <w:tcW w:w="1135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4,6</w:t>
            </w:r>
          </w:p>
        </w:tc>
        <w:tc>
          <w:tcPr>
            <w:tcW w:w="1702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3,28</w:t>
            </w:r>
          </w:p>
        </w:tc>
        <w:tc>
          <w:tcPr>
            <w:tcW w:w="2270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479B" w:rsidTr="0060479B">
        <w:trPr>
          <w:cantSplit/>
          <w:jc w:val="center"/>
        </w:trPr>
        <w:tc>
          <w:tcPr>
            <w:tcW w:w="107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U-008</w:t>
            </w:r>
          </w:p>
        </w:tc>
        <w:tc>
          <w:tcPr>
            <w:tcW w:w="3460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Рабочая область редактора</w:t>
            </w:r>
          </w:p>
        </w:tc>
        <w:tc>
          <w:tcPr>
            <w:tcW w:w="1135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4,14</w:t>
            </w:r>
          </w:p>
        </w:tc>
        <w:tc>
          <w:tcPr>
            <w:tcW w:w="1702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4,46</w:t>
            </w:r>
          </w:p>
        </w:tc>
        <w:tc>
          <w:tcPr>
            <w:tcW w:w="2270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479B" w:rsidTr="0060479B">
        <w:trPr>
          <w:cantSplit/>
          <w:jc w:val="center"/>
        </w:trPr>
        <w:tc>
          <w:tcPr>
            <w:tcW w:w="107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U-009</w:t>
            </w:r>
          </w:p>
        </w:tc>
        <w:tc>
          <w:tcPr>
            <w:tcW w:w="3460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Результат и экспорт</w:t>
            </w:r>
          </w:p>
        </w:tc>
        <w:tc>
          <w:tcPr>
            <w:tcW w:w="1135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4,65</w:t>
            </w:r>
          </w:p>
        </w:tc>
        <w:tc>
          <w:tcPr>
            <w:tcW w:w="1702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3,82</w:t>
            </w:r>
          </w:p>
        </w:tc>
        <w:tc>
          <w:tcPr>
            <w:tcW w:w="2270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479B" w:rsidTr="0060479B">
        <w:trPr>
          <w:cantSplit/>
          <w:jc w:val="center"/>
        </w:trPr>
        <w:tc>
          <w:tcPr>
            <w:tcW w:w="107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U-010</w:t>
            </w:r>
          </w:p>
        </w:tc>
        <w:tc>
          <w:tcPr>
            <w:tcW w:w="3460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Мои диаграммы</w:t>
            </w:r>
          </w:p>
        </w:tc>
        <w:tc>
          <w:tcPr>
            <w:tcW w:w="1135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3,38</w:t>
            </w:r>
          </w:p>
        </w:tc>
        <w:tc>
          <w:tcPr>
            <w:tcW w:w="1702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3,28</w:t>
            </w:r>
          </w:p>
        </w:tc>
        <w:tc>
          <w:tcPr>
            <w:tcW w:w="2270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Не включать</w:t>
            </w:r>
          </w:p>
        </w:tc>
      </w:tr>
      <w:tr w:rsidR="0060479B" w:rsidTr="0060479B">
        <w:trPr>
          <w:cantSplit/>
          <w:jc w:val="center"/>
        </w:trPr>
        <w:tc>
          <w:tcPr>
            <w:tcW w:w="107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U-011</w:t>
            </w:r>
          </w:p>
        </w:tc>
        <w:tc>
          <w:tcPr>
            <w:tcW w:w="3460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Подсказка об ошибке синтаксиса</w:t>
            </w:r>
          </w:p>
        </w:tc>
        <w:tc>
          <w:tcPr>
            <w:tcW w:w="1135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2,7</w:t>
            </w:r>
          </w:p>
        </w:tc>
        <w:tc>
          <w:tcPr>
            <w:tcW w:w="1702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3,22</w:t>
            </w:r>
          </w:p>
        </w:tc>
        <w:tc>
          <w:tcPr>
            <w:tcW w:w="2270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Не включать</w:t>
            </w:r>
          </w:p>
        </w:tc>
      </w:tr>
      <w:tr w:rsidR="0060479B" w:rsidTr="0060479B">
        <w:trPr>
          <w:cantSplit/>
          <w:jc w:val="center"/>
        </w:trPr>
        <w:tc>
          <w:tcPr>
            <w:tcW w:w="107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U-012</w:t>
            </w:r>
          </w:p>
        </w:tc>
        <w:tc>
          <w:tcPr>
            <w:tcW w:w="3460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Профиль и подписка</w:t>
            </w:r>
          </w:p>
        </w:tc>
        <w:tc>
          <w:tcPr>
            <w:tcW w:w="1135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3,69</w:t>
            </w:r>
          </w:p>
        </w:tc>
        <w:tc>
          <w:tcPr>
            <w:tcW w:w="1702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2,84</w:t>
            </w:r>
          </w:p>
        </w:tc>
        <w:tc>
          <w:tcPr>
            <w:tcW w:w="2270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Не включать</w:t>
            </w:r>
          </w:p>
        </w:tc>
      </w:tr>
      <w:tr w:rsidR="0060479B" w:rsidTr="0060479B">
        <w:trPr>
          <w:cantSplit/>
          <w:jc w:val="center"/>
        </w:trPr>
        <w:tc>
          <w:tcPr>
            <w:tcW w:w="107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U-013</w:t>
            </w:r>
          </w:p>
        </w:tc>
        <w:tc>
          <w:tcPr>
            <w:tcW w:w="3460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ИИ-ассистент (заглушка в </w:t>
            </w:r>
            <w:r>
              <w:rPr>
                <w:i/>
              </w:rPr>
              <w:t>MVP</w:t>
            </w:r>
            <w:r>
              <w:t>)</w:t>
            </w:r>
          </w:p>
        </w:tc>
        <w:tc>
          <w:tcPr>
            <w:tcW w:w="1135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3,12</w:t>
            </w:r>
          </w:p>
        </w:tc>
        <w:tc>
          <w:tcPr>
            <w:tcW w:w="1702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3,54</w:t>
            </w:r>
          </w:p>
        </w:tc>
        <w:tc>
          <w:tcPr>
            <w:tcW w:w="2270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Не включать</w:t>
            </w:r>
          </w:p>
        </w:tc>
      </w:tr>
      <w:tr w:rsidR="0060479B" w:rsidTr="0060479B">
        <w:trPr>
          <w:cantSplit/>
          <w:jc w:val="center"/>
        </w:trPr>
        <w:tc>
          <w:tcPr>
            <w:tcW w:w="107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U-014</w:t>
            </w:r>
          </w:p>
        </w:tc>
        <w:tc>
          <w:tcPr>
            <w:tcW w:w="3460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Аналитика событий и обратная связь</w:t>
            </w:r>
          </w:p>
        </w:tc>
        <w:tc>
          <w:tcPr>
            <w:tcW w:w="1135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4,28</w:t>
            </w:r>
          </w:p>
        </w:tc>
        <w:tc>
          <w:tcPr>
            <w:tcW w:w="1702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3,5</w:t>
            </w:r>
          </w:p>
        </w:tc>
        <w:tc>
          <w:tcPr>
            <w:tcW w:w="2270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479B" w:rsidTr="0060479B">
        <w:trPr>
          <w:cantSplit/>
          <w:jc w:val="center"/>
        </w:trPr>
        <w:tc>
          <w:tcPr>
            <w:tcW w:w="107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U-015</w:t>
            </w:r>
          </w:p>
        </w:tc>
        <w:tc>
          <w:tcPr>
            <w:tcW w:w="3460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Правовые тексты и конфиденциальность</w:t>
            </w:r>
          </w:p>
        </w:tc>
        <w:tc>
          <w:tcPr>
            <w:tcW w:w="1135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4,22</w:t>
            </w:r>
          </w:p>
        </w:tc>
        <w:tc>
          <w:tcPr>
            <w:tcW w:w="1702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2,86</w:t>
            </w:r>
          </w:p>
        </w:tc>
        <w:tc>
          <w:tcPr>
            <w:tcW w:w="2270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479B" w:rsidTr="0060479B">
        <w:trPr>
          <w:cantSplit/>
          <w:jc w:val="center"/>
        </w:trPr>
        <w:tc>
          <w:tcPr>
            <w:tcW w:w="107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U-016</w:t>
            </w:r>
          </w:p>
        </w:tc>
        <w:tc>
          <w:tcPr>
            <w:tcW w:w="3460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Форма обращения в поддержку</w:t>
            </w:r>
          </w:p>
        </w:tc>
        <w:tc>
          <w:tcPr>
            <w:tcW w:w="1135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3,64</w:t>
            </w:r>
          </w:p>
        </w:tc>
        <w:tc>
          <w:tcPr>
            <w:tcW w:w="1702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3,12</w:t>
            </w:r>
          </w:p>
        </w:tc>
        <w:tc>
          <w:tcPr>
            <w:tcW w:w="2270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Не включать</w:t>
            </w:r>
          </w:p>
        </w:tc>
      </w:tr>
      <w:tr w:rsidR="0060479B" w:rsidTr="0060479B">
        <w:trPr>
          <w:cantSplit/>
          <w:jc w:val="center"/>
        </w:trPr>
        <w:tc>
          <w:tcPr>
            <w:tcW w:w="107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U-017</w:t>
            </w:r>
          </w:p>
        </w:tc>
        <w:tc>
          <w:tcPr>
            <w:tcW w:w="3460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Совместное редактирование</w:t>
            </w:r>
          </w:p>
        </w:tc>
        <w:tc>
          <w:tcPr>
            <w:tcW w:w="1135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2,83</w:t>
            </w:r>
          </w:p>
        </w:tc>
        <w:tc>
          <w:tcPr>
            <w:tcW w:w="1702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3,92</w:t>
            </w:r>
          </w:p>
        </w:tc>
        <w:tc>
          <w:tcPr>
            <w:tcW w:w="2270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Следующий</w:t>
            </w:r>
          </w:p>
        </w:tc>
      </w:tr>
      <w:tr w:rsidR="0060479B" w:rsidTr="0060479B">
        <w:trPr>
          <w:cantSplit/>
          <w:jc w:val="center"/>
        </w:trPr>
        <w:tc>
          <w:tcPr>
            <w:tcW w:w="107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U-018</w:t>
            </w:r>
          </w:p>
        </w:tc>
        <w:tc>
          <w:tcPr>
            <w:tcW w:w="3460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Реферальные механики</w:t>
            </w:r>
          </w:p>
        </w:tc>
        <w:tc>
          <w:tcPr>
            <w:tcW w:w="1135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2,29</w:t>
            </w:r>
          </w:p>
        </w:tc>
        <w:tc>
          <w:tcPr>
            <w:tcW w:w="1702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2,62</w:t>
            </w:r>
          </w:p>
        </w:tc>
        <w:tc>
          <w:tcPr>
            <w:tcW w:w="2270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Не включать</w:t>
            </w:r>
          </w:p>
        </w:tc>
      </w:tr>
      <w:tr w:rsidR="0060479B" w:rsidTr="0060479B">
        <w:trPr>
          <w:cantSplit/>
          <w:jc w:val="center"/>
        </w:trPr>
        <w:tc>
          <w:tcPr>
            <w:tcW w:w="107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U-019</w:t>
            </w:r>
          </w:p>
        </w:tc>
        <w:tc>
          <w:tcPr>
            <w:tcW w:w="3460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API</w:t>
            </w:r>
            <w:r>
              <w:t xml:space="preserve"> и интеграции</w:t>
            </w:r>
          </w:p>
        </w:tc>
        <w:tc>
          <w:tcPr>
            <w:tcW w:w="1135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2,32</w:t>
            </w:r>
          </w:p>
        </w:tc>
        <w:tc>
          <w:tcPr>
            <w:tcW w:w="1702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3,38</w:t>
            </w:r>
          </w:p>
        </w:tc>
        <w:tc>
          <w:tcPr>
            <w:tcW w:w="2270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Не включать</w:t>
            </w:r>
          </w:p>
        </w:tc>
      </w:tr>
      <w:tr w:rsidR="0060479B" w:rsidTr="0060479B">
        <w:trPr>
          <w:cantSplit/>
          <w:jc w:val="center"/>
        </w:trPr>
        <w:tc>
          <w:tcPr>
            <w:tcW w:w="107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U-020</w:t>
            </w:r>
          </w:p>
        </w:tc>
        <w:tc>
          <w:tcPr>
            <w:tcW w:w="3460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Командный тариф</w:t>
            </w:r>
          </w:p>
        </w:tc>
        <w:tc>
          <w:tcPr>
            <w:tcW w:w="1135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2,77</w:t>
            </w:r>
          </w:p>
        </w:tc>
        <w:tc>
          <w:tcPr>
            <w:tcW w:w="1702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2,9</w:t>
            </w:r>
          </w:p>
        </w:tc>
        <w:tc>
          <w:tcPr>
            <w:tcW w:w="2270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Не включать</w:t>
            </w:r>
          </w:p>
        </w:tc>
      </w:tr>
    </w:tbl>
    <w:p w:rsidR="0060479B" w:rsidRDefault="00EC5D61">
      <w:pPr>
        <w:pStyle w:val="a0"/>
        <w:ind w:firstLine="709"/>
        <w:jc w:val="both"/>
      </w:pPr>
      <w:r>
        <w:rPr>
          <w:sz w:val="28"/>
        </w:rPr>
        <w:t xml:space="preserve">Средний балл первого релиза – 4,30, связь с ценностью – 4,4, технический риск – 1,9 (состав достаточно обоснован); среднее удержание и рост – 3,2. Для единиц, которые формула отнесла к «Не включать», релиз назначен вручную по методике 6.5: подсказки об ошибках, ИИ-ассистент, «Мои диаграммы», профиль и документация – релиз 2 (удержание и качество), нотации </w:t>
      </w:r>
      <w:r>
        <w:rPr>
          <w:i/>
          <w:sz w:val="28"/>
        </w:rPr>
        <w:t>BPMN</w:t>
      </w:r>
      <w:r>
        <w:rPr>
          <w:sz w:val="28"/>
        </w:rPr>
        <w:t xml:space="preserve"> 2.0 – релиз 2, сети Петри и реферальные механики – релиз 3, совместное редактирование, </w:t>
      </w:r>
      <w:r>
        <w:rPr>
          <w:i/>
          <w:sz w:val="28"/>
        </w:rPr>
        <w:t>API</w:t>
      </w:r>
      <w:r>
        <w:rPr>
          <w:sz w:val="28"/>
        </w:rPr>
        <w:t xml:space="preserve"> и командный тариф – релиз 4.</w:t>
      </w:r>
    </w:p>
    <w:p w:rsidR="0060479B" w:rsidRDefault="00EC5D61">
      <w:pPr>
        <w:pStyle w:val="a0"/>
        <w:ind w:firstLine="709"/>
        <w:jc w:val="both"/>
      </w:pPr>
      <w:r>
        <w:rPr>
          <w:sz w:val="28"/>
        </w:rPr>
        <w:t>Подготовлено два варианта плана релиза 1.</w:t>
      </w:r>
    </w:p>
    <w:p w:rsidR="0060479B" w:rsidRDefault="00EC5D61">
      <w:pPr>
        <w:pStyle w:val="a0"/>
        <w:keepNext/>
        <w:jc w:val="both"/>
      </w:pPr>
      <w:r>
        <w:rPr>
          <w:sz w:val="28"/>
        </w:rPr>
        <w:t>Таблица 9 – Варианты плана первого релиза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1"/>
        <w:gridCol w:w="4262"/>
        <w:gridCol w:w="2464"/>
        <w:gridCol w:w="1911"/>
      </w:tblGrid>
      <w:tr w:rsidR="0060479B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Вариант</w:t>
            </w:r>
          </w:p>
        </w:tc>
        <w:tc>
          <w:tcPr>
            <w:tcW w:w="4262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Состав</w:t>
            </w:r>
          </w:p>
        </w:tc>
        <w:tc>
          <w:tcPr>
            <w:tcW w:w="2464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Исключения</w:t>
            </w:r>
          </w:p>
        </w:tc>
        <w:tc>
          <w:tcPr>
            <w:tcW w:w="191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Риск</w:t>
            </w:r>
          </w:p>
        </w:tc>
      </w:tr>
      <w:tr w:rsidR="0060479B" w:rsidTr="0060479B">
        <w:trPr>
          <w:cantSplit/>
          <w:jc w:val="center"/>
        </w:trPr>
        <w:tc>
          <w:tcPr>
            <w:tcW w:w="100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А «Быстрый выход»</w:t>
            </w:r>
          </w:p>
        </w:tc>
        <w:tc>
          <w:tcPr>
            <w:tcW w:w="4262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Free</w:t>
            </w:r>
            <w:r>
              <w:t xml:space="preserve"> и заявка на </w:t>
            </w:r>
            <w:r>
              <w:rPr>
                <w:i/>
              </w:rPr>
              <w:t>Pro</w:t>
            </w:r>
            <w:r>
              <w:t xml:space="preserve"> без онлайн-оплаты: главная, возможности, тарифы, регистрация, выбор нотации, редактор, экспорт, правовые тексты, аналитика, поддержка</w:t>
            </w:r>
          </w:p>
        </w:tc>
        <w:tc>
          <w:tcPr>
            <w:tcW w:w="2464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Онлайн-оплата, ИИ-ассистент, подсказки, совместная работа</w:t>
            </w:r>
          </w:p>
        </w:tc>
        <w:tc>
          <w:tcPr>
            <w:tcW w:w="191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Готовность платить проверяется косвенно</w:t>
            </w:r>
          </w:p>
        </w:tc>
      </w:tr>
      <w:tr w:rsidR="0060479B" w:rsidTr="0060479B">
        <w:trPr>
          <w:cantSplit/>
          <w:jc w:val="center"/>
        </w:trPr>
        <w:tc>
          <w:tcPr>
            <w:tcW w:w="100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Б «С оплатой»</w:t>
            </w:r>
          </w:p>
        </w:tc>
        <w:tc>
          <w:tcPr>
            <w:tcW w:w="4262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Вариант А и онлайн-оплата </w:t>
            </w:r>
            <w:r>
              <w:rPr>
                <w:i/>
              </w:rPr>
              <w:t>Pro</w:t>
            </w:r>
            <w:r>
              <w:t xml:space="preserve"> (40 </w:t>
            </w:r>
            <w:r>
              <w:rPr>
                <w:i/>
              </w:rPr>
              <w:t>у.е.</w:t>
            </w:r>
            <w:r>
              <w:t xml:space="preserve"> в год), профиль с подпиской</w:t>
            </w:r>
          </w:p>
        </w:tc>
        <w:tc>
          <w:tcPr>
            <w:tcW w:w="2464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ИИ-ассистент, подсказки, совместная работа, </w:t>
            </w:r>
            <w:r>
              <w:rPr>
                <w:i/>
              </w:rPr>
              <w:t>API</w:t>
            </w:r>
          </w:p>
        </w:tc>
        <w:tc>
          <w:tcPr>
            <w:tcW w:w="191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Нужны платежный провайдер и больший срок</w:t>
            </w:r>
          </w:p>
        </w:tc>
      </w:tr>
    </w:tbl>
    <w:p w:rsidR="0060479B" w:rsidRDefault="00EC5D61">
      <w:pPr>
        <w:pStyle w:val="a0"/>
        <w:ind w:firstLine="709"/>
        <w:jc w:val="both"/>
      </w:pPr>
      <w:r>
        <w:rPr>
          <w:sz w:val="28"/>
        </w:rPr>
        <w:t>Рекомендуется вариант Б, если платежный провайдер будет выбран до релиза 1: один проверяемый способ монетизации – граница экономии, которую методика запрещает сокращать; иначе вариант А как временный. Дорожная карта включает релизы 0–5 (прототип и правовые тексты; проверка ЦП; удержание и качество; рост аудитории; расширение; масштабирование). Реестр рисков содержит 8 записей, наибольшие индексы риска – разбор нотаций и совместное редактирование (по 20), платежный провайдер (16).</w:t>
      </w:r>
    </w:p>
    <w:p w:rsidR="0060479B" w:rsidRDefault="00EC5D61">
      <w:pPr>
        <w:pStyle w:val="3"/>
        <w:ind w:firstLine="709"/>
      </w:pPr>
      <w:r>
        <w:t xml:space="preserve">2.7 Сверка с проектной документацией </w:t>
      </w:r>
      <w:r>
        <w:rPr>
          <w:i/>
          <w:iCs/>
        </w:rPr>
        <w:t>NotaCode</w:t>
      </w:r>
    </w:p>
    <w:p w:rsidR="0060479B" w:rsidRDefault="00EC5D61">
      <w:pPr>
        <w:pStyle w:val="FirstParagraph"/>
      </w:pPr>
      <w:r>
        <w:rPr>
          <w:sz w:val="28"/>
        </w:rPr>
        <w:t xml:space="preserve">Папка </w:t>
      </w:r>
      <w:r>
        <w:rPr>
          <w:i/>
          <w:iCs/>
          <w:sz w:val="28"/>
        </w:rPr>
        <w:t xml:space="preserve">NotaCode/docs </w:t>
      </w:r>
      <w:r>
        <w:rPr>
          <w:sz w:val="28"/>
        </w:rPr>
        <w:t xml:space="preserve">содержит собственные документы проекта: концепцию, </w:t>
      </w:r>
      <w:r>
        <w:rPr>
          <w:i/>
          <w:sz w:val="28"/>
        </w:rPr>
        <w:t>SMART</w:t>
      </w:r>
      <w:r>
        <w:rPr>
          <w:sz w:val="28"/>
        </w:rPr>
        <w:t xml:space="preserve">-цели и </w:t>
      </w:r>
      <w:r>
        <w:rPr>
          <w:i/>
          <w:sz w:val="28"/>
        </w:rPr>
        <w:t>KPI</w:t>
      </w:r>
      <w:r>
        <w:rPr>
          <w:sz w:val="28"/>
        </w:rPr>
        <w:t xml:space="preserve">, </w:t>
      </w:r>
      <w:r>
        <w:rPr>
          <w:i/>
          <w:sz w:val="28"/>
        </w:rPr>
        <w:t>BRD</w:t>
      </w:r>
      <w:r>
        <w:rPr>
          <w:sz w:val="28"/>
        </w:rPr>
        <w:t xml:space="preserve">, требования, архитектуру и план </w:t>
      </w:r>
      <w:r>
        <w:rPr>
          <w:i/>
          <w:sz w:val="28"/>
        </w:rPr>
        <w:t>Scrumban</w:t>
      </w:r>
      <w:r>
        <w:rPr>
          <w:sz w:val="28"/>
        </w:rPr>
        <w:t xml:space="preserve"> с границами </w:t>
      </w:r>
      <w:r>
        <w:rPr>
          <w:i/>
          <w:sz w:val="28"/>
        </w:rPr>
        <w:t>MVP</w:t>
      </w:r>
      <w:r>
        <w:rPr>
          <w:sz w:val="28"/>
        </w:rPr>
        <w:t>. По ним проверены допущения ЛР6; расхождения устранены в рабочих книгах 6.1–6.5.</w:t>
      </w:r>
    </w:p>
    <w:p w:rsidR="0060479B" w:rsidRDefault="00EC5D61">
      <w:pPr>
        <w:pStyle w:val="a0"/>
        <w:keepNext/>
        <w:jc w:val="both"/>
      </w:pPr>
      <w:r>
        <w:rPr>
          <w:sz w:val="28"/>
        </w:rPr>
        <w:t>Таблица 10 – Сверка допущений ЛР6 с документацией проекта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83"/>
        <w:gridCol w:w="4301"/>
        <w:gridCol w:w="1865"/>
        <w:gridCol w:w="2589"/>
      </w:tblGrid>
      <w:tr w:rsidR="0060479B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83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Тема</w:t>
            </w:r>
          </w:p>
        </w:tc>
        <w:tc>
          <w:tcPr>
            <w:tcW w:w="430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Документация проекта</w:t>
            </w:r>
          </w:p>
        </w:tc>
        <w:tc>
          <w:tcPr>
            <w:tcW w:w="1865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Было в ЛР6</w:t>
            </w:r>
          </w:p>
        </w:tc>
        <w:tc>
          <w:tcPr>
            <w:tcW w:w="2589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Решение</w:t>
            </w:r>
          </w:p>
        </w:tc>
      </w:tr>
      <w:tr w:rsidR="0060479B" w:rsidTr="0060479B">
        <w:trPr>
          <w:cantSplit/>
          <w:jc w:val="center"/>
        </w:trPr>
        <w:tc>
          <w:tcPr>
            <w:tcW w:w="883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Нотации первого релиза</w:t>
            </w:r>
          </w:p>
        </w:tc>
        <w:tc>
          <w:tcPr>
            <w:tcW w:w="430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Волна 1 (</w:t>
            </w:r>
            <w:r>
              <w:rPr>
                <w:i/>
              </w:rPr>
              <w:t>MVP</w:t>
            </w:r>
            <w:r>
              <w:t xml:space="preserve">): </w:t>
            </w:r>
            <w:r>
              <w:rPr>
                <w:i/>
              </w:rPr>
              <w:t>UML</w:t>
            </w:r>
            <w:r>
              <w:t xml:space="preserve"> (</w:t>
            </w:r>
            <w:r>
              <w:rPr>
                <w:i/>
              </w:rPr>
              <w:t>class</w:t>
            </w:r>
            <w:r>
              <w:t xml:space="preserve">, </w:t>
            </w:r>
            <w:r>
              <w:rPr>
                <w:i/>
              </w:rPr>
              <w:t>use</w:t>
            </w:r>
            <w:r>
              <w:t xml:space="preserve"> </w:t>
            </w:r>
            <w:r>
              <w:rPr>
                <w:i/>
              </w:rPr>
              <w:t>case</w:t>
            </w:r>
            <w:r>
              <w:t xml:space="preserve">, </w:t>
            </w:r>
            <w:r>
              <w:rPr>
                <w:i/>
              </w:rPr>
              <w:t>activity</w:t>
            </w:r>
            <w:r>
              <w:t xml:space="preserve">, </w:t>
            </w:r>
            <w:r>
              <w:rPr>
                <w:i/>
              </w:rPr>
              <w:t>sequence</w:t>
            </w:r>
            <w:r>
              <w:t xml:space="preserve">, </w:t>
            </w:r>
            <w:r>
              <w:rPr>
                <w:i/>
              </w:rPr>
              <w:t>state</w:t>
            </w:r>
            <w:r>
              <w:t xml:space="preserve">), </w:t>
            </w:r>
            <w:r>
              <w:rPr>
                <w:i/>
              </w:rPr>
              <w:t>ERD</w:t>
            </w:r>
            <w:r>
              <w:t xml:space="preserve">, </w:t>
            </w:r>
            <w:r>
              <w:rPr>
                <w:i/>
              </w:rPr>
              <w:t>IDEF0</w:t>
            </w:r>
            <w:r>
              <w:t xml:space="preserve">, </w:t>
            </w:r>
            <w:r>
              <w:rPr>
                <w:i/>
              </w:rPr>
              <w:t>IDEF1X</w:t>
            </w:r>
            <w:r>
              <w:t xml:space="preserve">, </w:t>
            </w:r>
            <w:r>
              <w:rPr>
                <w:i/>
              </w:rPr>
              <w:t>IDEF3</w:t>
            </w:r>
            <w:r>
              <w:t xml:space="preserve">, </w:t>
            </w:r>
            <w:r>
              <w:rPr>
                <w:i/>
              </w:rPr>
              <w:t>DFD</w:t>
            </w:r>
            <w:r>
              <w:t xml:space="preserve">; </w:t>
            </w:r>
            <w:r>
              <w:rPr>
                <w:i/>
              </w:rPr>
              <w:t>BPMN</w:t>
            </w:r>
            <w:r>
              <w:t xml:space="preserve"> – волна 2; сети Петри – волна 3</w:t>
            </w:r>
          </w:p>
        </w:tc>
        <w:tc>
          <w:tcPr>
            <w:tcW w:w="1865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IDEF0</w:t>
            </w:r>
            <w:r>
              <w:t xml:space="preserve"> и </w:t>
            </w:r>
            <w:r>
              <w:rPr>
                <w:i/>
              </w:rPr>
              <w:t>DFD</w:t>
            </w:r>
            <w:r>
              <w:t xml:space="preserve"> во втором релизе, </w:t>
            </w:r>
            <w:r>
              <w:rPr>
                <w:i/>
              </w:rPr>
              <w:t>BPMN</w:t>
            </w:r>
            <w:r>
              <w:t xml:space="preserve"> в первом</w:t>
            </w:r>
          </w:p>
        </w:tc>
        <w:tc>
          <w:tcPr>
            <w:tcW w:w="2589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Нотации волны 1 включены в первый релиз, </w:t>
            </w:r>
            <w:r>
              <w:rPr>
                <w:i/>
              </w:rPr>
              <w:t>BPMN</w:t>
            </w:r>
            <w:r>
              <w:t xml:space="preserve"> – релиз 2, сети Петри – релиз 3</w:t>
            </w:r>
          </w:p>
        </w:tc>
      </w:tr>
      <w:tr w:rsidR="0060479B" w:rsidTr="0060479B">
        <w:trPr>
          <w:cantSplit/>
          <w:jc w:val="center"/>
        </w:trPr>
        <w:tc>
          <w:tcPr>
            <w:tcW w:w="883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Тарифы</w:t>
            </w:r>
          </w:p>
        </w:tc>
        <w:tc>
          <w:tcPr>
            <w:tcW w:w="430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Free</w:t>
            </w:r>
            <w:r>
              <w:t xml:space="preserve">: все нотации, до 5 проектов, до 20 файлов, 20 версий, экспорт </w:t>
            </w:r>
            <w:r>
              <w:rPr>
                <w:i/>
              </w:rPr>
              <w:t>SVG</w:t>
            </w:r>
            <w:r>
              <w:t xml:space="preserve">, </w:t>
            </w:r>
            <w:r>
              <w:rPr>
                <w:i/>
              </w:rPr>
              <w:t>PNG</w:t>
            </w:r>
            <w:r>
              <w:t xml:space="preserve">, код; </w:t>
            </w:r>
            <w:r>
              <w:rPr>
                <w:i/>
              </w:rPr>
              <w:t>Pro</w:t>
            </w:r>
            <w:r>
              <w:t>: без ограничений, все форматы, полная история, ИИ-квота; 4 </w:t>
            </w:r>
            <w:r>
              <w:rPr>
                <w:i/>
              </w:rPr>
              <w:t>у.е.</w:t>
            </w:r>
            <w:r>
              <w:t xml:space="preserve"> в месяц или 40 </w:t>
            </w:r>
            <w:r>
              <w:rPr>
                <w:i/>
              </w:rPr>
              <w:t>у.е.</w:t>
            </w:r>
            <w:r>
              <w:t xml:space="preserve"> в год</w:t>
            </w:r>
          </w:p>
        </w:tc>
        <w:tc>
          <w:tcPr>
            <w:tcW w:w="1865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«Нотация недоступна в </w:t>
            </w:r>
            <w:r>
              <w:rPr>
                <w:i/>
              </w:rPr>
              <w:t>Free</w:t>
            </w:r>
            <w:r>
              <w:t>»</w:t>
            </w:r>
          </w:p>
        </w:tc>
        <w:tc>
          <w:tcPr>
            <w:tcW w:w="2589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Ограничитель </w:t>
            </w:r>
            <w:r>
              <w:rPr>
                <w:i/>
              </w:rPr>
              <w:t>Free</w:t>
            </w:r>
            <w:r>
              <w:t xml:space="preserve"> – лимит проектов, версий и форматов экспорта</w:t>
            </w:r>
          </w:p>
        </w:tc>
      </w:tr>
      <w:tr w:rsidR="0060479B" w:rsidTr="0060479B">
        <w:trPr>
          <w:cantSplit/>
          <w:jc w:val="center"/>
        </w:trPr>
        <w:tc>
          <w:tcPr>
            <w:tcW w:w="883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ИИ-ассистент</w:t>
            </w:r>
          </w:p>
        </w:tc>
        <w:tc>
          <w:tcPr>
            <w:tcW w:w="430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 </w:t>
            </w:r>
            <w:r>
              <w:rPr>
                <w:i/>
              </w:rPr>
              <w:t>MVP</w:t>
            </w:r>
            <w:r>
              <w:t xml:space="preserve"> – заглушка с четырьмя режимами; провайдеры и квоты – после </w:t>
            </w:r>
            <w:r>
              <w:rPr>
                <w:i/>
              </w:rPr>
              <w:t>MVP</w:t>
            </w:r>
          </w:p>
        </w:tc>
        <w:tc>
          <w:tcPr>
            <w:tcW w:w="1865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ИИ-ассистент во втором релизе</w:t>
            </w:r>
          </w:p>
        </w:tc>
        <w:tc>
          <w:tcPr>
            <w:tcW w:w="2589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Заглушка в первом релизе, квоты в релизе 2</w:t>
            </w:r>
          </w:p>
        </w:tc>
      </w:tr>
      <w:tr w:rsidR="0060479B" w:rsidTr="0060479B">
        <w:trPr>
          <w:cantSplit/>
          <w:jc w:val="center"/>
        </w:trPr>
        <w:tc>
          <w:tcPr>
            <w:tcW w:w="883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Проверка правил нотации</w:t>
            </w:r>
          </w:p>
        </w:tc>
        <w:tc>
          <w:tcPr>
            <w:tcW w:w="430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Одно из отличий (</w:t>
            </w:r>
            <w:r>
              <w:rPr>
                <w:i/>
              </w:rPr>
              <w:t>D-02</w:t>
            </w:r>
            <w:r>
              <w:t xml:space="preserve">), эпик </w:t>
            </w:r>
            <w:r>
              <w:rPr>
                <w:i/>
              </w:rPr>
              <w:t>E3</w:t>
            </w:r>
          </w:p>
        </w:tc>
        <w:tc>
          <w:tcPr>
            <w:tcW w:w="1865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Гипотеза (доказательность 2)</w:t>
            </w:r>
          </w:p>
        </w:tc>
        <w:tc>
          <w:tcPr>
            <w:tcW w:w="2589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Остается гипотезой для рынка (конкуренты не проверялись), но входит в продукт</w:t>
            </w:r>
          </w:p>
        </w:tc>
      </w:tr>
      <w:tr w:rsidR="0060479B" w:rsidTr="0060479B">
        <w:trPr>
          <w:cantSplit/>
          <w:jc w:val="center"/>
        </w:trPr>
        <w:tc>
          <w:tcPr>
            <w:tcW w:w="883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Метрики и допущения</w:t>
            </w:r>
          </w:p>
        </w:tc>
        <w:tc>
          <w:tcPr>
            <w:tcW w:w="430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KPI</w:t>
            </w:r>
            <w:r>
              <w:t xml:space="preserve">: 1 500 пользователей, активация не менее 60 %, удержание </w:t>
            </w:r>
            <w:r>
              <w:rPr>
                <w:i/>
              </w:rPr>
              <w:t>D7</w:t>
            </w:r>
            <w:r>
              <w:t xml:space="preserve"> 30 % и </w:t>
            </w:r>
            <w:r>
              <w:rPr>
                <w:i/>
              </w:rPr>
              <w:t>D30</w:t>
            </w:r>
            <w:r>
              <w:t xml:space="preserve"> 15 %, конверсия в </w:t>
            </w:r>
            <w:r>
              <w:rPr>
                <w:i/>
              </w:rPr>
              <w:t>Pro</w:t>
            </w:r>
            <w:r>
              <w:t xml:space="preserve"> 3 %, </w:t>
            </w:r>
            <w:r>
              <w:rPr>
                <w:i/>
              </w:rPr>
              <w:t>ARPPU</w:t>
            </w:r>
            <w:r>
              <w:t xml:space="preserve"> 4 </w:t>
            </w:r>
            <w:r>
              <w:rPr>
                <w:i/>
              </w:rPr>
              <w:t>у.е.</w:t>
            </w:r>
            <w:r>
              <w:t xml:space="preserve">, отток не более 8 %; бюджет инфраструктуры </w:t>
            </w:r>
            <w:r>
              <w:rPr>
                <w:i/>
              </w:rPr>
              <w:t>MVP</w:t>
            </w:r>
            <w:r>
              <w:t xml:space="preserve"> 0; около 610 ч; </w:t>
            </w:r>
            <w:r>
              <w:rPr>
                <w:i/>
              </w:rPr>
              <w:t>MVP</w:t>
            </w:r>
            <w:r>
              <w:t xml:space="preserve"> до 06.12.2026</w:t>
            </w:r>
          </w:p>
        </w:tc>
        <w:tc>
          <w:tcPr>
            <w:tcW w:w="1865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Целевые значения приняты по </w:t>
            </w:r>
            <w:r>
              <w:rPr>
                <w:i/>
              </w:rPr>
              <w:t>KPI</w:t>
            </w:r>
            <w:r>
              <w:t xml:space="preserve"> документации проекта и порогам пилота (таблица 16)</w:t>
            </w:r>
          </w:p>
        </w:tc>
        <w:tc>
          <w:tcPr>
            <w:tcW w:w="2589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Значения приняты как допущения проекта, помечены в рабочих книгах</w:t>
            </w:r>
          </w:p>
        </w:tc>
      </w:tr>
    </w:tbl>
    <w:p w:rsidR="0060479B" w:rsidRDefault="00EC5D61">
      <w:pPr>
        <w:pStyle w:val="a0"/>
        <w:ind w:firstLine="709"/>
        <w:jc w:val="both"/>
      </w:pPr>
      <w:r>
        <w:rPr>
          <w:sz w:val="28"/>
        </w:rPr>
        <w:t xml:space="preserve">Дополнительно документация проекта указывает аналоги, которых нет в группе ЛР5: </w:t>
      </w:r>
      <w:r>
        <w:rPr>
          <w:i/>
          <w:sz w:val="28"/>
        </w:rPr>
        <w:t>Ramus</w:t>
      </w:r>
      <w:r>
        <w:rPr>
          <w:sz w:val="28"/>
        </w:rPr>
        <w:t xml:space="preserve">, 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EA</w:t>
      </w:r>
      <w:r>
        <w:rPr>
          <w:sz w:val="28"/>
        </w:rPr>
        <w:t xml:space="preserve">, </w:t>
      </w:r>
      <w:r>
        <w:rPr>
          <w:i/>
          <w:sz w:val="28"/>
        </w:rPr>
        <w:t>Structurizr</w:t>
      </w:r>
      <w:r>
        <w:rPr>
          <w:sz w:val="28"/>
        </w:rPr>
        <w:t xml:space="preserve">, </w:t>
      </w:r>
      <w:r>
        <w:rPr>
          <w:i/>
          <w:sz w:val="28"/>
        </w:rPr>
        <w:t>Gleek</w:t>
      </w:r>
      <w:r>
        <w:rPr>
          <w:sz w:val="28"/>
        </w:rPr>
        <w:t xml:space="preserve">, </w:t>
      </w:r>
      <w:r>
        <w:rPr>
          <w:i/>
          <w:sz w:val="28"/>
        </w:rPr>
        <w:t>Text2Diagram</w:t>
      </w:r>
      <w:r>
        <w:rPr>
          <w:sz w:val="28"/>
        </w:rPr>
        <w:t xml:space="preserve">; по 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EA</w:t>
      </w:r>
      <w:r>
        <w:rPr>
          <w:sz w:val="28"/>
        </w:rPr>
        <w:t xml:space="preserve"> данные собраны 02.10.2026 (приложение В, таблица 15), по остальным не собирались (модельная оценка (допущение)).</w:t>
      </w:r>
    </w:p>
    <w:p w:rsidR="0060479B" w:rsidRDefault="00EC5D61">
      <w:pPr>
        <w:pStyle w:val="3"/>
        <w:ind w:firstLine="709"/>
      </w:pPr>
      <w:r>
        <w:t>2.8 Расхождения методик и шаблонов</w:t>
      </w:r>
    </w:p>
    <w:p w:rsidR="0060479B" w:rsidRDefault="00EC5D61">
      <w:pPr>
        <w:pStyle w:val="FirstParagraph"/>
        <w:keepNext/>
      </w:pPr>
      <w:r>
        <w:rPr>
          <w:sz w:val="28"/>
        </w:rPr>
        <w:t>Таблица 11 – Расхождения и принятые решения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24"/>
        <w:gridCol w:w="5393"/>
        <w:gridCol w:w="3321"/>
      </w:tblGrid>
      <w:tr w:rsidR="0060479B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24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Методика</w:t>
            </w:r>
          </w:p>
        </w:tc>
        <w:tc>
          <w:tcPr>
            <w:tcW w:w="5393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Расхождение</w:t>
            </w:r>
          </w:p>
        </w:tc>
        <w:tc>
          <w:tcPr>
            <w:tcW w:w="332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Решение</w:t>
            </w:r>
          </w:p>
        </w:tc>
      </w:tr>
      <w:tr w:rsidR="0060479B" w:rsidTr="0060479B">
        <w:trPr>
          <w:cantSplit/>
          <w:jc w:val="center"/>
        </w:trPr>
        <w:tc>
          <w:tcPr>
            <w:tcW w:w="924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6.1</w:t>
            </w:r>
          </w:p>
        </w:tc>
        <w:tc>
          <w:tcPr>
            <w:tcW w:w="5393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Веса индекса проблемы в шаблоне (шкала 0–100) отличаются от формулы ИПП в </w:t>
            </w:r>
            <w:r>
              <w:rPr>
                <w:i/>
              </w:rPr>
              <w:t>docx</w:t>
            </w:r>
            <w:r>
              <w:t xml:space="preserve"> (шкала 1–5)</w:t>
            </w:r>
          </w:p>
        </w:tc>
        <w:tc>
          <w:tcPr>
            <w:tcW w:w="332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Применен шаблон; ИПП </w:t>
            </w:r>
            <w:r>
              <w:rPr>
                <w:i/>
              </w:rPr>
              <w:t>docx</w:t>
            </w:r>
            <w:r>
              <w:t xml:space="preserve"> рассчитан отдельно и приведен в таблице 3</w:t>
            </w:r>
          </w:p>
        </w:tc>
      </w:tr>
      <w:tr w:rsidR="0060479B" w:rsidTr="0060479B">
        <w:trPr>
          <w:cantSplit/>
          <w:jc w:val="center"/>
        </w:trPr>
        <w:tc>
          <w:tcPr>
            <w:tcW w:w="924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6.1</w:t>
            </w:r>
          </w:p>
        </w:tc>
        <w:tc>
          <w:tcPr>
            <w:tcW w:w="5393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Шаблон считает выручку как цену на число единиц и называет ее месячной</w:t>
            </w:r>
          </w:p>
        </w:tc>
        <w:tc>
          <w:tcPr>
            <w:tcW w:w="332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Число единиц – годовая оценка; выручка читается как годовая (65 360 </w:t>
            </w:r>
            <w:r>
              <w:rPr>
                <w:i/>
              </w:rPr>
              <w:t>у.е.</w:t>
            </w:r>
            <w:r>
              <w:t>)</w:t>
            </w:r>
          </w:p>
        </w:tc>
      </w:tr>
      <w:tr w:rsidR="0060479B" w:rsidTr="0060479B">
        <w:trPr>
          <w:cantSplit/>
          <w:jc w:val="center"/>
        </w:trPr>
        <w:tc>
          <w:tcPr>
            <w:tcW w:w="924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6.3</w:t>
            </w:r>
          </w:p>
        </w:tc>
        <w:tc>
          <w:tcPr>
            <w:tcW w:w="5393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Индекс сценария: </w:t>
            </w:r>
            <w:r>
              <w:rPr>
                <w:i/>
              </w:rPr>
              <w:t>docx</w:t>
            </w:r>
            <w:r>
              <w:t xml:space="preserve"> – взвешенная сумма из 7 критериев, шаблон – произведение четырех оценок на 20</w:t>
            </w:r>
          </w:p>
        </w:tc>
        <w:tc>
          <w:tcPr>
            <w:tcW w:w="332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Применен шаблон</w:t>
            </w:r>
          </w:p>
        </w:tc>
      </w:tr>
      <w:tr w:rsidR="0060479B" w:rsidTr="0060479B">
        <w:trPr>
          <w:cantSplit/>
          <w:jc w:val="center"/>
        </w:trPr>
        <w:tc>
          <w:tcPr>
            <w:tcW w:w="924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6.5</w:t>
            </w:r>
          </w:p>
        </w:tc>
        <w:tc>
          <w:tcPr>
            <w:tcW w:w="5393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ИРП </w:t>
            </w:r>
            <w:r>
              <w:rPr>
                <w:i/>
              </w:rPr>
              <w:t>docx</w:t>
            </w:r>
            <w:r>
              <w:t xml:space="preserve"> (0–5, 9 показателей) и два балла шаблона (1–5, 10 критериев)</w:t>
            </w:r>
          </w:p>
        </w:tc>
        <w:tc>
          <w:tcPr>
            <w:tcW w:w="332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Применены баллы шаблона</w:t>
            </w:r>
          </w:p>
        </w:tc>
      </w:tr>
    </w:tbl>
    <w:p w:rsidR="0060479B" w:rsidRDefault="00EC5D61">
      <w:pPr>
        <w:pStyle w:val="2"/>
        <w:pageBreakBefore/>
      </w:pPr>
      <w:r>
        <w:t>3 ПРОВЕРКА ПО КРИТЕРИЯМ МЕТОДИК</w:t>
      </w:r>
    </w:p>
    <w:p w:rsidR="0060479B" w:rsidRDefault="00EC5D61">
      <w:pPr>
        <w:pStyle w:val="FirstParagraph"/>
        <w:keepNext/>
      </w:pPr>
      <w:r>
        <w:rPr>
          <w:sz w:val="28"/>
        </w:rPr>
        <w:t>Таблица 12 – Контрольные листы готовности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34"/>
        <w:gridCol w:w="5333"/>
        <w:gridCol w:w="3271"/>
      </w:tblGrid>
      <w:tr w:rsidR="0060479B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34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Методика</w:t>
            </w:r>
          </w:p>
        </w:tc>
        <w:tc>
          <w:tcPr>
            <w:tcW w:w="5333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Пункт</w:t>
            </w:r>
          </w:p>
        </w:tc>
        <w:tc>
          <w:tcPr>
            <w:tcW w:w="327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Статус</w:t>
            </w:r>
          </w:p>
        </w:tc>
      </w:tr>
      <w:tr w:rsidR="0060479B" w:rsidTr="0060479B">
        <w:trPr>
          <w:cantSplit/>
          <w:jc w:val="center"/>
        </w:trPr>
        <w:tc>
          <w:tcPr>
            <w:tcW w:w="1034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6.1</w:t>
            </w:r>
          </w:p>
        </w:tc>
        <w:tc>
          <w:tcPr>
            <w:tcW w:w="5333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Опорная проблема подтверждена источниками; ЦП содержит сегмент, проблему, результат, механизм, отличие, доказательство</w:t>
            </w:r>
          </w:p>
        </w:tc>
        <w:tc>
          <w:tcPr>
            <w:tcW w:w="327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0479B" w:rsidTr="0060479B">
        <w:trPr>
          <w:cantSplit/>
          <w:jc w:val="center"/>
        </w:trPr>
        <w:tc>
          <w:tcPr>
            <w:tcW w:w="1034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6.1</w:t>
            </w:r>
          </w:p>
        </w:tc>
        <w:tc>
          <w:tcPr>
            <w:tcW w:w="5333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Единица монетизации понятна клиенту и связана с результатом</w:t>
            </w:r>
          </w:p>
        </w:tc>
        <w:tc>
          <w:tcPr>
            <w:tcW w:w="327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да (спрос не проверен)</w:t>
            </w:r>
          </w:p>
        </w:tc>
      </w:tr>
      <w:tr w:rsidR="0060479B" w:rsidTr="0060479B">
        <w:trPr>
          <w:cantSplit/>
          <w:jc w:val="center"/>
        </w:trPr>
        <w:tc>
          <w:tcPr>
            <w:tcW w:w="1034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6.1</w:t>
            </w:r>
          </w:p>
        </w:tc>
        <w:tc>
          <w:tcPr>
            <w:tcW w:w="5333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Показатели проверки спроса, ценности и удержания определены</w:t>
            </w:r>
          </w:p>
        </w:tc>
        <w:tc>
          <w:tcPr>
            <w:tcW w:w="327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частично (целевые значения приняты по </w:t>
            </w:r>
            <w:r>
              <w:rPr>
                <w:i/>
              </w:rPr>
              <w:t>KPI</w:t>
            </w:r>
            <w:r>
              <w:t xml:space="preserve"> документации проекта)</w:t>
            </w:r>
          </w:p>
        </w:tc>
      </w:tr>
      <w:tr w:rsidR="0060479B" w:rsidTr="0060479B">
        <w:trPr>
          <w:cantSplit/>
          <w:jc w:val="center"/>
        </w:trPr>
        <w:tc>
          <w:tcPr>
            <w:tcW w:w="1034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6.2</w:t>
            </w:r>
          </w:p>
        </w:tc>
        <w:tc>
          <w:tcPr>
            <w:tcW w:w="5333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Полнота не ниже 70 % для первичной версии</w:t>
            </w:r>
          </w:p>
        </w:tc>
        <w:tc>
          <w:tcPr>
            <w:tcW w:w="327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да (71 %)</w:t>
            </w:r>
          </w:p>
        </w:tc>
      </w:tr>
      <w:tr w:rsidR="0060479B" w:rsidTr="0060479B">
        <w:trPr>
          <w:cantSplit/>
          <w:jc w:val="center"/>
        </w:trPr>
        <w:tc>
          <w:tcPr>
            <w:tcW w:w="1034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6.2</w:t>
            </w:r>
          </w:p>
        </w:tc>
        <w:tc>
          <w:tcPr>
            <w:tcW w:w="5333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Полнота не ниже 85 % для стратегического решения</w:t>
            </w:r>
          </w:p>
        </w:tc>
        <w:tc>
          <w:tcPr>
            <w:tcW w:w="327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нет (гипотезы по блокам 8–11)</w:t>
            </w:r>
          </w:p>
        </w:tc>
      </w:tr>
      <w:tr w:rsidR="0060479B" w:rsidTr="0060479B">
        <w:trPr>
          <w:cantSplit/>
          <w:jc w:val="center"/>
        </w:trPr>
        <w:tc>
          <w:tcPr>
            <w:tcW w:w="1034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6.3</w:t>
            </w:r>
          </w:p>
        </w:tc>
        <w:tc>
          <w:tcPr>
            <w:tcW w:w="5333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Есть сценарии первой ценности, регулярного использования, оплаты, поддержки</w:t>
            </w:r>
          </w:p>
        </w:tc>
        <w:tc>
          <w:tcPr>
            <w:tcW w:w="327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0479B" w:rsidTr="0060479B">
        <w:trPr>
          <w:cantSplit/>
          <w:jc w:val="center"/>
        </w:trPr>
        <w:tc>
          <w:tcPr>
            <w:tcW w:w="1034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6.3</w:t>
            </w:r>
          </w:p>
        </w:tc>
        <w:tc>
          <w:tcPr>
            <w:tcW w:w="5333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Для сценариев определены метрики успеха</w:t>
            </w:r>
          </w:p>
        </w:tc>
        <w:tc>
          <w:tcPr>
            <w:tcW w:w="327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частично (метрика названа, целевое значение – по </w:t>
            </w:r>
            <w:r>
              <w:rPr>
                <w:i/>
              </w:rPr>
              <w:t>KPI</w:t>
            </w:r>
            <w:r>
              <w:t xml:space="preserve"> документации и порогам пилота, таблица 16)</w:t>
            </w:r>
          </w:p>
        </w:tc>
      </w:tr>
      <w:tr w:rsidR="0060479B" w:rsidTr="0060479B">
        <w:trPr>
          <w:cantSplit/>
          <w:jc w:val="center"/>
        </w:trPr>
        <w:tc>
          <w:tcPr>
            <w:tcW w:w="1034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6.4</w:t>
            </w:r>
          </w:p>
        </w:tc>
        <w:tc>
          <w:tcPr>
            <w:tcW w:w="5333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У каждого сценария есть страница или экран; описаны состояния и ошибки</w:t>
            </w:r>
          </w:p>
        </w:tc>
        <w:tc>
          <w:tcPr>
            <w:tcW w:w="327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да (для 6 ключевых единиц)</w:t>
            </w:r>
          </w:p>
        </w:tc>
      </w:tr>
      <w:tr w:rsidR="0060479B" w:rsidTr="0060479B">
        <w:trPr>
          <w:cantSplit/>
          <w:jc w:val="center"/>
        </w:trPr>
        <w:tc>
          <w:tcPr>
            <w:tcW w:w="1034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6.5</w:t>
            </w:r>
          </w:p>
        </w:tc>
        <w:tc>
          <w:tcPr>
            <w:tcW w:w="5333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Первый релиз сохраняет ЦП, основной сценарий, единицу монетизации, доверие и аналитику</w:t>
            </w:r>
          </w:p>
        </w:tc>
        <w:tc>
          <w:tcPr>
            <w:tcW w:w="327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0479B" w:rsidTr="0060479B">
        <w:trPr>
          <w:cantSplit/>
          <w:jc w:val="center"/>
        </w:trPr>
        <w:tc>
          <w:tcPr>
            <w:tcW w:w="1034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6.5</w:t>
            </w:r>
          </w:p>
        </w:tc>
        <w:tc>
          <w:tcPr>
            <w:tcW w:w="5333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Сроки, бюджет и даты релизов определены</w:t>
            </w:r>
          </w:p>
        </w:tc>
        <w:tc>
          <w:tcPr>
            <w:tcW w:w="327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частично: </w:t>
            </w:r>
            <w:r>
              <w:rPr>
                <w:i/>
              </w:rPr>
              <w:t>MVP</w:t>
            </w:r>
            <w:r>
              <w:t xml:space="preserve"> до 06.12.2026 по документации; релизы 2 и 3 и бюджет – допущения (таблица 16)</w:t>
            </w:r>
          </w:p>
        </w:tc>
      </w:tr>
    </w:tbl>
    <w:p w:rsidR="0060479B" w:rsidRDefault="00EC5D61">
      <w:pPr>
        <w:pStyle w:val="2"/>
        <w:pageBreakBefore/>
      </w:pPr>
      <w:r>
        <w:t>ВЫВОДЫ</w:t>
      </w:r>
    </w:p>
    <w:p w:rsidR="0060479B" w:rsidRDefault="00EC5D61">
      <w:pPr>
        <w:ind w:left="709" w:firstLine="709"/>
        <w:jc w:val="both"/>
      </w:pPr>
      <w:r>
        <w:rPr>
          <w:sz w:val="28"/>
        </w:rPr>
        <w:t xml:space="preserve">Опорная проблема </w:t>
      </w:r>
      <w:r>
        <w:rPr>
          <w:i/>
          <w:sz w:val="28"/>
        </w:rPr>
        <w:t>NotaCode</w:t>
      </w:r>
      <w:r>
        <w:rPr>
          <w:sz w:val="28"/>
        </w:rPr>
        <w:t xml:space="preserve"> – отсутствие единого инструмента для всех нотаций проекта (индекс проблемы 74); ценностное предложение сформулировано по формуле методики, ИКЦП 3,83 – требуется уточнение на клиентах.</w:t>
      </w:r>
    </w:p>
    <w:p w:rsidR="0060479B" w:rsidRDefault="00EC5D61">
      <w:pPr>
        <w:ind w:left="709" w:firstLine="709"/>
        <w:jc w:val="both"/>
      </w:pPr>
      <w:r>
        <w:rPr>
          <w:sz w:val="28"/>
        </w:rPr>
        <w:t xml:space="preserve">Единица монетизации –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(подписка 40 </w:t>
      </w:r>
      <w:r>
        <w:rPr>
          <w:i/>
          <w:sz w:val="28"/>
        </w:rPr>
        <w:t>у.е.</w:t>
      </w:r>
      <w:r>
        <w:rPr>
          <w:sz w:val="28"/>
        </w:rPr>
        <w:t xml:space="preserve"> в год) при бесплатном уровне </w:t>
      </w:r>
      <w:r>
        <w:rPr>
          <w:i/>
          <w:sz w:val="28"/>
        </w:rPr>
        <w:t>Free</w:t>
      </w:r>
      <w:r>
        <w:rPr>
          <w:sz w:val="28"/>
        </w:rPr>
        <w:t>; потенциал доступного рынка (</w:t>
      </w:r>
      <w:r>
        <w:rPr>
          <w:i/>
          <w:sz w:val="28"/>
        </w:rPr>
        <w:t>SAM</w:t>
      </w:r>
      <w:r>
        <w:rPr>
          <w:sz w:val="28"/>
        </w:rPr>
        <w:t>) 65 360 </w:t>
      </w:r>
      <w:r>
        <w:rPr>
          <w:i/>
          <w:sz w:val="28"/>
        </w:rPr>
        <w:t>у.е.</w:t>
      </w:r>
      <w:r>
        <w:rPr>
          <w:sz w:val="28"/>
        </w:rPr>
        <w:t xml:space="preserve"> в год при 1 634 платящих пользователях; это верхняя оценка, а не достижимая выручка (достижимая выручка первого года – 249–16 590 </w:t>
      </w:r>
      <w:r>
        <w:rPr>
          <w:i/>
          <w:sz w:val="28"/>
        </w:rPr>
        <w:t>BYN</w:t>
      </w:r>
      <w:r>
        <w:rPr>
          <w:sz w:val="28"/>
        </w:rPr>
        <w:t xml:space="preserve"> по ЛР2-3).</w:t>
      </w:r>
    </w:p>
    <w:p w:rsidR="0060479B" w:rsidRDefault="00EC5D61">
      <w:pPr>
        <w:ind w:left="709" w:firstLine="709"/>
        <w:jc w:val="both"/>
      </w:pPr>
      <w:r>
        <w:rPr>
          <w:sz w:val="28"/>
        </w:rPr>
        <w:t>Канвас заполнен полностью, полнота 71 %, доказательность 58 %: сегменты подтверждены, блоки ресурсов, деятельности, партнеров и затрат – гипотезы.</w:t>
      </w:r>
    </w:p>
    <w:p w:rsidR="0060479B" w:rsidRDefault="00EC5D61">
      <w:pPr>
        <w:ind w:left="709" w:firstLine="709"/>
        <w:jc w:val="both"/>
      </w:pPr>
      <w:r>
        <w:rPr>
          <w:sz w:val="28"/>
        </w:rPr>
        <w:t>Бизнес-логика записана в трех версиях; описаны 12 сценариев и 13 требований; контрольный лист связности пройден (10 из 10).</w:t>
      </w:r>
    </w:p>
    <w:p w:rsidR="0060479B" w:rsidRDefault="00EC5D61">
      <w:pPr>
        <w:ind w:left="709" w:firstLine="709"/>
        <w:jc w:val="both"/>
      </w:pPr>
      <w:r>
        <w:rPr>
          <w:sz w:val="28"/>
        </w:rPr>
        <w:t>Выведено 13 единиц интерфейса (6 страниц и 7 экранов), покрытие сценариев 100 %.</w:t>
      </w:r>
    </w:p>
    <w:p w:rsidR="0060479B" w:rsidRDefault="00EC5D61">
      <w:pPr>
        <w:ind w:left="709" w:firstLine="709"/>
        <w:jc w:val="both"/>
      </w:pPr>
      <w:r>
        <w:rPr>
          <w:sz w:val="28"/>
        </w:rPr>
        <w:t xml:space="preserve">В первый релиз рекомендованы 10 из 20 единиц; подготовлены два варианта плана, рекомендован вариант с онлайн-оплатой </w:t>
      </w:r>
      <w:r>
        <w:rPr>
          <w:i/>
          <w:sz w:val="28"/>
        </w:rPr>
        <w:t>Pro</w:t>
      </w:r>
      <w:r>
        <w:rPr>
          <w:sz w:val="28"/>
        </w:rPr>
        <w:t>. Оценки экспертные; для окончательных решений нужны интервью, проверка спроса и цены, срок и бюджет (приложение Б).</w:t>
      </w:r>
    </w:p>
    <w:p w:rsidR="0060479B" w:rsidRDefault="00EC5D61">
      <w:pPr>
        <w:ind w:left="709" w:firstLine="709"/>
        <w:jc w:val="both"/>
      </w:pPr>
      <w:r>
        <w:rPr>
          <w:sz w:val="28"/>
        </w:rPr>
        <w:t xml:space="preserve">Данные 02.10.2026 (49 отзывов, </w:t>
      </w:r>
      <w:r>
        <w:rPr>
          <w:i/>
          <w:sz w:val="28"/>
        </w:rPr>
        <w:t>Sparx</w:t>
      </w:r>
      <w:r>
        <w:rPr>
          <w:sz w:val="28"/>
        </w:rPr>
        <w:t xml:space="preserve">, Пробный опрос, реклама) подтверждают опорную проблему и требование «экспорт </w:t>
      </w:r>
      <w:r>
        <w:rPr>
          <w:i/>
          <w:sz w:val="28"/>
        </w:rPr>
        <w:t>PNG</w:t>
      </w:r>
      <w:r>
        <w:rPr>
          <w:sz w:val="28"/>
        </w:rPr>
        <w:t xml:space="preserve"> и </w:t>
      </w:r>
      <w:r>
        <w:rPr>
          <w:i/>
          <w:sz w:val="28"/>
        </w:rPr>
        <w:t>SVG</w:t>
      </w:r>
      <w:r>
        <w:rPr>
          <w:sz w:val="28"/>
        </w:rPr>
        <w:t xml:space="preserve"> в </w:t>
      </w:r>
      <w:r>
        <w:rPr>
          <w:i/>
          <w:sz w:val="28"/>
        </w:rPr>
        <w:t>Free</w:t>
      </w:r>
      <w:r>
        <w:rPr>
          <w:sz w:val="28"/>
        </w:rPr>
        <w:t>» (приложение В); экономика на пользователя, сроки и пороги пилота приняты допущениями (таблица 16) и подлежат проверке.</w:t>
      </w:r>
    </w:p>
    <w:p w:rsidR="0060479B" w:rsidRDefault="00EC5D61">
      <w:pPr>
        <w:pStyle w:val="2"/>
        <w:pageBreakBefore/>
      </w:pPr>
      <w:r>
        <w:t>СПИСОК ИСПОЛЬЗОВАННЫХ ИСТОЧНИКОВ</w:t>
      </w:r>
    </w:p>
    <w:p w:rsidR="00DA1AAE" w:rsidRDefault="00DB37B4">
      <w:pPr>
        <w:ind w:firstLine="708"/>
        <w:jc w:val="both"/>
      </w:pPr>
      <w:r>
        <w:rPr>
          <w:sz w:val="28"/>
          <w:szCs w:val="28"/>
        </w:rPr>
        <w:t>В качестве источников данных использованы следующие:</w:t>
      </w:r>
    </w:p>
    <w:p w:rsidR="0060479B" w:rsidRDefault="00EC5D61">
      <w:pPr>
        <w:pStyle w:val="Compact"/>
        <w:ind w:left="709"/>
      </w:pPr>
      <w:r>
        <w:rPr>
          <w:sz w:val="28"/>
        </w:rPr>
        <w:t xml:space="preserve">– Хаджинова, К. А. Отчеты по лабораторным работам ЛР1–ЛР5 «Электронный бизнес»: проект </w:t>
      </w:r>
      <w:r>
        <w:rPr>
          <w:i/>
          <w:sz w:val="28"/>
        </w:rPr>
        <w:t>NotaCode</w:t>
      </w:r>
      <w:r>
        <w:rPr>
          <w:sz w:val="28"/>
        </w:rPr>
        <w:t>. – Минск: БГУИР, 2026.</w:t>
      </w:r>
    </w:p>
    <w:p w:rsidR="0060479B" w:rsidRDefault="00EC5D61">
      <w:pPr>
        <w:pStyle w:val="Compact"/>
        <w:ind w:left="709"/>
      </w:pPr>
      <w:r>
        <w:rPr>
          <w:sz w:val="28"/>
        </w:rPr>
        <w:t xml:space="preserve">– Страницы сайтов конкурентов: </w:t>
      </w:r>
      <w:r>
        <w:rPr>
          <w:i/>
          <w:sz w:val="28"/>
        </w:rPr>
        <w:t>mermaid.ai</w:t>
      </w:r>
      <w:r>
        <w:rPr>
          <w:sz w:val="28"/>
        </w:rPr>
        <w:t xml:space="preserve">, </w:t>
      </w:r>
      <w:r>
        <w:rPr>
          <w:i/>
          <w:sz w:val="28"/>
        </w:rPr>
        <w:t>lucid.app</w:t>
      </w:r>
      <w:r>
        <w:rPr>
          <w:sz w:val="28"/>
        </w:rPr>
        <w:t xml:space="preserve">, </w:t>
      </w:r>
      <w:r>
        <w:rPr>
          <w:i/>
          <w:sz w:val="28"/>
        </w:rPr>
        <w:t>eraser.io</w:t>
      </w:r>
      <w:r>
        <w:rPr>
          <w:sz w:val="28"/>
        </w:rPr>
        <w:t xml:space="preserve">, </w:t>
      </w:r>
      <w:r>
        <w:rPr>
          <w:i/>
          <w:sz w:val="28"/>
        </w:rPr>
        <w:t>whimsical.com</w:t>
      </w:r>
      <w:r>
        <w:rPr>
          <w:sz w:val="28"/>
        </w:rPr>
        <w:t xml:space="preserve">, </w:t>
      </w:r>
      <w:r>
        <w:rPr>
          <w:i/>
          <w:sz w:val="28"/>
        </w:rPr>
        <w:t>stormbpmn.com</w:t>
      </w:r>
      <w:r>
        <w:rPr>
          <w:sz w:val="28"/>
        </w:rPr>
        <w:t xml:space="preserve">, </w:t>
      </w:r>
      <w:r>
        <w:rPr>
          <w:i/>
          <w:sz w:val="28"/>
        </w:rPr>
        <w:t>drawio.com</w:t>
      </w:r>
      <w:r>
        <w:rPr>
          <w:sz w:val="28"/>
        </w:rPr>
        <w:t xml:space="preserve">, </w:t>
      </w:r>
      <w:r>
        <w:rPr>
          <w:i/>
          <w:sz w:val="28"/>
        </w:rPr>
        <w:t>plantuml.com</w:t>
      </w:r>
      <w:r>
        <w:rPr>
          <w:sz w:val="28"/>
        </w:rPr>
        <w:t xml:space="preserve"> [Электронный ресурс]. – Дата доступа: 01.10.2026.</w:t>
      </w:r>
    </w:p>
    <w:p w:rsidR="0060479B" w:rsidRDefault="00EC5D61">
      <w:pPr>
        <w:pStyle w:val="2"/>
        <w:keepNext w:val="0"/>
        <w:pageBreakBefore/>
      </w:pPr>
      <w:r>
        <w:t>ПРИЛОЖЕНИЕ А</w:t>
      </w:r>
    </w:p>
    <w:p w:rsidR="0060479B" w:rsidRDefault="00EC5D61">
      <w:pPr>
        <w:ind w:firstLine="709"/>
        <w:jc w:val="both"/>
      </w:pPr>
      <w:r>
        <w:rPr>
          <w:sz w:val="28"/>
        </w:rPr>
        <w:t>(обязательное)</w:t>
      </w:r>
    </w:p>
    <w:p w:rsidR="0060479B" w:rsidRDefault="00EC5D61">
      <w:pPr>
        <w:ind w:firstLine="709"/>
        <w:jc w:val="both"/>
      </w:pPr>
      <w:r>
        <w:rPr>
          <w:b/>
          <w:sz w:val="28"/>
        </w:rPr>
        <w:t>Перечень файлов работы</w:t>
      </w:r>
    </w:p>
    <w:p w:rsidR="0060479B" w:rsidRDefault="00EC5D61">
      <w:pPr>
        <w:pStyle w:val="FirstParagraph"/>
        <w:keepNext/>
      </w:pPr>
      <w:r>
        <w:rPr>
          <w:sz w:val="28"/>
        </w:rPr>
        <w:t>Таблица 13 – Файлы лабораторной работы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247"/>
        <w:gridCol w:w="2391"/>
      </w:tblGrid>
      <w:tr w:rsidR="0060479B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247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Файл или папка</w:t>
            </w:r>
          </w:p>
        </w:tc>
        <w:tc>
          <w:tcPr>
            <w:tcW w:w="239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Содержание</w:t>
            </w:r>
          </w:p>
        </w:tc>
      </w:tr>
      <w:tr w:rsidR="0060479B" w:rsidTr="0060479B">
        <w:trPr>
          <w:cantSplit/>
          <w:jc w:val="center"/>
        </w:trPr>
        <w:tc>
          <w:tcPr>
            <w:tcW w:w="7247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Excel/6_1_cennostnoe_predlozhenie_NotaCode.xlsx</w:t>
            </w:r>
          </w:p>
        </w:tc>
        <w:tc>
          <w:tcPr>
            <w:tcW w:w="239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Методика 6.1</w:t>
            </w:r>
          </w:p>
        </w:tc>
      </w:tr>
      <w:tr w:rsidR="0060479B" w:rsidTr="0060479B">
        <w:trPr>
          <w:cantSplit/>
          <w:jc w:val="center"/>
        </w:trPr>
        <w:tc>
          <w:tcPr>
            <w:tcW w:w="7247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Excel/6_2_biznes_model_kanvas_NotaCode.xlsx</w:t>
            </w:r>
          </w:p>
        </w:tc>
        <w:tc>
          <w:tcPr>
            <w:tcW w:w="239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Методика 6.2</w:t>
            </w:r>
          </w:p>
        </w:tc>
      </w:tr>
      <w:tr w:rsidR="0060479B" w:rsidTr="0060479B">
        <w:trPr>
          <w:cantSplit/>
          <w:jc w:val="center"/>
        </w:trPr>
        <w:tc>
          <w:tcPr>
            <w:tcW w:w="7247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Excel/6_3_biznes_logika_scenarii_NotaCode.xlsx</w:t>
            </w:r>
          </w:p>
        </w:tc>
        <w:tc>
          <w:tcPr>
            <w:tcW w:w="239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Методика 6.3</w:t>
            </w:r>
          </w:p>
        </w:tc>
      </w:tr>
      <w:tr w:rsidR="0060479B" w:rsidTr="0060479B">
        <w:trPr>
          <w:cantSplit/>
          <w:jc w:val="center"/>
        </w:trPr>
        <w:tc>
          <w:tcPr>
            <w:tcW w:w="7247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Excel/6_4_stranicy_ekrany_NotaCode.xlsx</w:t>
            </w:r>
          </w:p>
        </w:tc>
        <w:tc>
          <w:tcPr>
            <w:tcW w:w="239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Методика 6.4</w:t>
            </w:r>
          </w:p>
        </w:tc>
      </w:tr>
      <w:tr w:rsidR="0060479B" w:rsidTr="0060479B">
        <w:trPr>
          <w:cantSplit/>
          <w:jc w:val="center"/>
        </w:trPr>
        <w:tc>
          <w:tcPr>
            <w:tcW w:w="7247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Excel/6_5_relizy_NotaCode.xlsx</w:t>
            </w:r>
          </w:p>
        </w:tc>
        <w:tc>
          <w:tcPr>
            <w:tcW w:w="239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Методика 6.5</w:t>
            </w:r>
          </w:p>
        </w:tc>
      </w:tr>
      <w:tr w:rsidR="0060479B" w:rsidTr="0060479B">
        <w:trPr>
          <w:cantSplit/>
          <w:jc w:val="center"/>
        </w:trPr>
        <w:tc>
          <w:tcPr>
            <w:tcW w:w="7247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Python/spec_61.py </w:t>
            </w:r>
            <w:r>
              <w:t xml:space="preserve">… </w:t>
            </w:r>
            <w:r>
              <w:rPr>
                <w:i/>
              </w:rPr>
              <w:t>spec_65.py</w:t>
            </w:r>
            <w:r>
              <w:t xml:space="preserve">, </w:t>
            </w:r>
            <w:r>
              <w:rPr>
                <w:i/>
              </w:rPr>
              <w:t>figures.py</w:t>
            </w:r>
            <w:r>
              <w:t xml:space="preserve">, </w:t>
            </w:r>
            <w:r>
              <w:rPr>
                <w:i/>
              </w:rPr>
              <w:t>build_report.py</w:t>
            </w:r>
          </w:p>
        </w:tc>
        <w:tc>
          <w:tcPr>
            <w:tcW w:w="239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Описание заполнения книг, рисунки, сборка отчета</w:t>
            </w:r>
          </w:p>
        </w:tc>
      </w:tr>
      <w:tr w:rsidR="0060479B" w:rsidTr="0060479B">
        <w:trPr>
          <w:cantSplit/>
          <w:jc w:val="center"/>
        </w:trPr>
        <w:tc>
          <w:tcPr>
            <w:tcW w:w="7247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Excel_COM/fill_workbook.ps1</w:t>
            </w:r>
          </w:p>
        </w:tc>
        <w:tc>
          <w:tcPr>
            <w:tcW w:w="239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Заполнение книг через </w:t>
            </w:r>
            <w:r>
              <w:rPr>
                <w:i/>
              </w:rPr>
              <w:t>COM</w:t>
            </w:r>
          </w:p>
        </w:tc>
      </w:tr>
      <w:tr w:rsidR="0060479B" w:rsidTr="0060479B">
        <w:trPr>
          <w:cantSplit/>
          <w:jc w:val="center"/>
        </w:trPr>
        <w:tc>
          <w:tcPr>
            <w:tcW w:w="7247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Рисунки/</w:t>
            </w:r>
          </w:p>
        </w:tc>
        <w:tc>
          <w:tcPr>
            <w:tcW w:w="2391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Рисунки 1–4</w:t>
            </w:r>
          </w:p>
        </w:tc>
      </w:tr>
    </w:tbl>
    <w:p w:rsidR="0060479B" w:rsidRDefault="00EC5D61">
      <w:pPr>
        <w:pStyle w:val="2"/>
        <w:keepNext w:val="0"/>
        <w:pageBreakBefore/>
      </w:pPr>
      <w:r>
        <w:t>ПРИЛОЖЕНИЕ Б</w:t>
      </w:r>
    </w:p>
    <w:p w:rsidR="0060479B" w:rsidRDefault="00EC5D61">
      <w:pPr>
        <w:ind w:firstLine="709"/>
        <w:jc w:val="both"/>
      </w:pPr>
      <w:r>
        <w:rPr>
          <w:sz w:val="28"/>
        </w:rPr>
        <w:t>(обязательное)</w:t>
      </w:r>
    </w:p>
    <w:p w:rsidR="0060479B" w:rsidRDefault="00EC5D61">
      <w:pPr>
        <w:ind w:firstLine="709"/>
        <w:jc w:val="both"/>
      </w:pPr>
      <w:r>
        <w:rPr>
          <w:b/>
          <w:sz w:val="28"/>
        </w:rPr>
        <w:t>Данные, не подтвержденные источниками</w:t>
      </w:r>
    </w:p>
    <w:p w:rsidR="0060479B" w:rsidRDefault="00EC5D61">
      <w:pPr>
        <w:pStyle w:val="FirstParagraph"/>
        <w:keepNext/>
      </w:pPr>
      <w:r>
        <w:rPr>
          <w:sz w:val="28"/>
        </w:rPr>
        <w:t>Таблица 14 – Перечень данных, требующих дополнительного сбора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4028"/>
        <w:gridCol w:w="4960"/>
      </w:tblGrid>
      <w:tr w:rsidR="0060479B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№</w:t>
            </w:r>
          </w:p>
        </w:tc>
        <w:tc>
          <w:tcPr>
            <w:tcW w:w="4028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Что нужно</w:t>
            </w:r>
          </w:p>
        </w:tc>
        <w:tc>
          <w:tcPr>
            <w:tcW w:w="4960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Почему не получено</w:t>
            </w:r>
          </w:p>
        </w:tc>
      </w:tr>
      <w:tr w:rsidR="0060479B" w:rsidTr="0060479B">
        <w:trPr>
          <w:cantSplit/>
          <w:jc w:val="center"/>
        </w:trPr>
        <w:tc>
          <w:tcPr>
            <w:tcW w:w="650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4028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Тексты отзывов (</w:t>
            </w:r>
            <w:r>
              <w:rPr>
                <w:i/>
              </w:rPr>
              <w:t>G2</w:t>
            </w:r>
            <w:r>
              <w:t xml:space="preserve">, </w:t>
            </w:r>
            <w:r>
              <w:rPr>
                <w:i/>
              </w:rPr>
              <w:t>Capterra</w:t>
            </w:r>
            <w:r>
              <w:t xml:space="preserve">, </w:t>
            </w:r>
            <w:r>
              <w:rPr>
                <w:i/>
              </w:rPr>
              <w:t>Trustpilot</w:t>
            </w:r>
            <w:r>
              <w:t>)</w:t>
            </w:r>
          </w:p>
        </w:tc>
        <w:tc>
          <w:tcPr>
            <w:tcW w:w="4960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Собраны 49 отзывов </w:t>
            </w:r>
            <w:r>
              <w:rPr>
                <w:i/>
              </w:rPr>
              <w:t>Trustpilot</w:t>
            </w:r>
            <w:r>
              <w:t xml:space="preserve"> по пяти продуктам (приложение В); </w:t>
            </w:r>
            <w:r>
              <w:rPr>
                <w:i/>
              </w:rPr>
              <w:t>G2</w:t>
            </w:r>
            <w:r>
              <w:t xml:space="preserve"> и </w:t>
            </w:r>
            <w:r>
              <w:rPr>
                <w:i/>
              </w:rPr>
              <w:t>Capterra</w:t>
            </w:r>
            <w:r>
              <w:t xml:space="preserve"> не просматривались</w:t>
            </w:r>
          </w:p>
        </w:tc>
      </w:tr>
      <w:tr w:rsidR="0060479B" w:rsidTr="0060479B">
        <w:trPr>
          <w:cantSplit/>
          <w:jc w:val="center"/>
        </w:trPr>
        <w:tc>
          <w:tcPr>
            <w:tcW w:w="650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4028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модельная оценка (допущение; причина: интервью и проверка спроса и цены </w:t>
            </w:r>
            <w:r>
              <w:rPr>
                <w:i/>
              </w:rPr>
              <w:t>Pro</w:t>
            </w:r>
            <w:r>
              <w:t xml:space="preserve"> на реальных клиентах )</w:t>
            </w:r>
          </w:p>
        </w:tc>
        <w:tc>
          <w:tcPr>
            <w:tcW w:w="4960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Продукт до </w:t>
            </w:r>
            <w:r>
              <w:rPr>
                <w:i/>
              </w:rPr>
              <w:t>MVP</w:t>
            </w:r>
          </w:p>
        </w:tc>
      </w:tr>
      <w:tr w:rsidR="0060479B" w:rsidTr="0060479B">
        <w:trPr>
          <w:cantSplit/>
          <w:jc w:val="center"/>
        </w:trPr>
        <w:tc>
          <w:tcPr>
            <w:tcW w:w="650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4028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Договоренности с вузами, платежным и ИИ-провайдерами</w:t>
            </w:r>
          </w:p>
        </w:tc>
        <w:tc>
          <w:tcPr>
            <w:tcW w:w="4960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Платежный провайдер предложен: </w:t>
            </w:r>
            <w:r>
              <w:rPr>
                <w:i/>
              </w:rPr>
              <w:t>bePaid</w:t>
            </w:r>
            <w:r>
              <w:t xml:space="preserve"> (ЛР4, таблица условий платежей; ЛР7, приложение 9); договоренности с вузами и ИИ-провайдером – модельная оценка (допущение), блоки партнеров – гипотезы</w:t>
            </w:r>
          </w:p>
        </w:tc>
      </w:tr>
      <w:tr w:rsidR="0060479B" w:rsidTr="0060479B">
        <w:trPr>
          <w:cantSplit/>
          <w:jc w:val="center"/>
        </w:trPr>
        <w:tc>
          <w:tcPr>
            <w:tcW w:w="650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4028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Расчет экономики на пользователя (затраты на ИИ и инфраструктуру)</w:t>
            </w:r>
          </w:p>
        </w:tc>
        <w:tc>
          <w:tcPr>
            <w:tcW w:w="4960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Рассчитано по допущению (приложение В, таблица 16): ИИ в </w:t>
            </w:r>
            <w:r>
              <w:rPr>
                <w:i/>
              </w:rPr>
              <w:t>MVP</w:t>
            </w:r>
            <w:r>
              <w:t xml:space="preserve"> – заглушка, инфраструктура 0</w:t>
            </w:r>
          </w:p>
        </w:tc>
      </w:tr>
      <w:tr w:rsidR="0060479B" w:rsidTr="0060479B">
        <w:trPr>
          <w:cantSplit/>
          <w:jc w:val="center"/>
        </w:trPr>
        <w:tc>
          <w:tcPr>
            <w:tcW w:w="650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4028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Срок, бюджет и даты релизов; целевые значения метрик</w:t>
            </w:r>
          </w:p>
        </w:tc>
        <w:tc>
          <w:tcPr>
            <w:tcW w:w="4960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Приняты допущения (приложение В, таблица 16)</w:t>
            </w:r>
          </w:p>
        </w:tc>
      </w:tr>
      <w:tr w:rsidR="0060479B" w:rsidTr="0060479B">
        <w:trPr>
          <w:cantSplit/>
          <w:jc w:val="center"/>
        </w:trPr>
        <w:tc>
          <w:tcPr>
            <w:tcW w:w="650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4028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модельная оценка (допущение; причина: прототип и проверка с пользователями (</w:t>
            </w:r>
            <w:r>
              <w:rPr>
                <w:i/>
              </w:rPr>
              <w:t>UX</w:t>
            </w:r>
            <w:r>
              <w:t>-тест))</w:t>
            </w:r>
          </w:p>
        </w:tc>
        <w:tc>
          <w:tcPr>
            <w:tcW w:w="4960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Не проводился</w:t>
            </w:r>
          </w:p>
        </w:tc>
      </w:tr>
      <w:tr w:rsidR="0060479B" w:rsidTr="0060479B">
        <w:trPr>
          <w:cantSplit/>
          <w:jc w:val="center"/>
        </w:trPr>
        <w:tc>
          <w:tcPr>
            <w:tcW w:w="650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7</w:t>
            </w:r>
          </w:p>
        </w:tc>
        <w:tc>
          <w:tcPr>
            <w:tcW w:w="4028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Перечень форматов экспорта и состав </w:t>
            </w:r>
            <w:r>
              <w:rPr>
                <w:i/>
              </w:rPr>
              <w:t>MVP</w:t>
            </w:r>
            <w:r>
              <w:t>-нотаций</w:t>
            </w:r>
          </w:p>
        </w:tc>
        <w:tc>
          <w:tcPr>
            <w:tcW w:w="4960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 документации проекта: </w:t>
            </w:r>
            <w:r>
              <w:rPr>
                <w:i/>
              </w:rPr>
              <w:t>Free</w:t>
            </w:r>
            <w:r>
              <w:t xml:space="preserve"> – экспорт </w:t>
            </w:r>
            <w:r>
              <w:rPr>
                <w:i/>
              </w:rPr>
              <w:t>SVG</w:t>
            </w:r>
            <w:r>
              <w:t xml:space="preserve">, </w:t>
            </w:r>
            <w:r>
              <w:rPr>
                <w:i/>
              </w:rPr>
              <w:t>PNG</w:t>
            </w:r>
            <w:r>
              <w:t xml:space="preserve"> и код, </w:t>
            </w:r>
            <w:r>
              <w:rPr>
                <w:i/>
              </w:rPr>
              <w:t>Pro</w:t>
            </w:r>
            <w:r>
              <w:t xml:space="preserve"> – все форматы; в </w:t>
            </w:r>
            <w:r>
              <w:rPr>
                <w:i/>
              </w:rPr>
              <w:t>MVP</w:t>
            </w:r>
            <w:r>
              <w:t xml:space="preserve"> входят нотации волны 1 (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ERD</w:t>
            </w:r>
            <w:r>
              <w:t xml:space="preserve">, </w:t>
            </w:r>
            <w:r>
              <w:rPr>
                <w:i/>
              </w:rPr>
              <w:t>IDEF0</w:t>
            </w:r>
            <w:r>
              <w:t xml:space="preserve">, </w:t>
            </w:r>
            <w:r>
              <w:rPr>
                <w:i/>
              </w:rPr>
              <w:t>IDEF1X</w:t>
            </w:r>
            <w:r>
              <w:t xml:space="preserve">, </w:t>
            </w:r>
            <w:r>
              <w:rPr>
                <w:i/>
              </w:rPr>
              <w:t>IDEF3</w:t>
            </w:r>
            <w:r>
              <w:t xml:space="preserve">, </w:t>
            </w:r>
            <w:r>
              <w:rPr>
                <w:i/>
              </w:rPr>
              <w:t>DFD</w:t>
            </w:r>
            <w:r>
              <w:t>)</w:t>
            </w:r>
          </w:p>
        </w:tc>
      </w:tr>
    </w:tbl>
    <w:p w:rsidR="0060479B" w:rsidRDefault="00EC5D61">
      <w:pPr>
        <w:pStyle w:val="2"/>
        <w:keepNext w:val="0"/>
        <w:pageBreakBefore/>
      </w:pPr>
      <w:r>
        <w:t>ПРИЛОЖЕНИЕ В</w:t>
      </w:r>
    </w:p>
    <w:p w:rsidR="0060479B" w:rsidRDefault="00EC5D61">
      <w:pPr>
        <w:ind w:firstLine="709"/>
        <w:jc w:val="both"/>
      </w:pPr>
      <w:r>
        <w:rPr>
          <w:sz w:val="28"/>
        </w:rPr>
        <w:t>(обязательное)</w:t>
      </w:r>
    </w:p>
    <w:p w:rsidR="0060479B" w:rsidRDefault="00EC5D61">
      <w:pPr>
        <w:ind w:firstLine="709"/>
        <w:jc w:val="both"/>
      </w:pPr>
      <w:r>
        <w:rPr>
          <w:b/>
          <w:sz w:val="28"/>
        </w:rPr>
        <w:t>Данные, собранные 02.10.2026</w:t>
      </w:r>
    </w:p>
    <w:p w:rsidR="0060479B" w:rsidRDefault="00EC5D61">
      <w:pPr>
        <w:pStyle w:val="FirstParagraph"/>
      </w:pPr>
      <w:r>
        <w:rPr>
          <w:sz w:val="28"/>
        </w:rPr>
        <w:t>После основной сборки получены тексты отзывов пользователей (</w:t>
      </w:r>
      <w:r>
        <w:rPr>
          <w:i/>
          <w:sz w:val="28"/>
        </w:rPr>
        <w:t>Trustpilot</w:t>
      </w:r>
      <w:r>
        <w:rPr>
          <w:sz w:val="28"/>
        </w:rPr>
        <w:t xml:space="preserve">, 49 записей по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Creately</w:t>
      </w:r>
      <w:r>
        <w:rPr>
          <w:sz w:val="28"/>
        </w:rPr>
        <w:t xml:space="preserve">, </w:t>
      </w:r>
      <w:r>
        <w:rPr>
          <w:i/>
          <w:sz w:val="28"/>
        </w:rPr>
        <w:t>SmartDraw</w:t>
      </w:r>
      <w:r>
        <w:rPr>
          <w:sz w:val="28"/>
        </w:rPr>
        <w:t xml:space="preserve">,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), цены и состав нотаций 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Systems</w:t>
      </w:r>
      <w:r>
        <w:rPr>
          <w:sz w:val="28"/>
        </w:rPr>
        <w:t xml:space="preserve"> и Пробный опрос по методу Кано [7]. Данные не меняют опорную проблему </w:t>
      </w:r>
      <w:r>
        <w:rPr>
          <w:i/>
          <w:sz w:val="28"/>
        </w:rPr>
        <w:t>P-002</w:t>
      </w:r>
      <w:r>
        <w:rPr>
          <w:sz w:val="28"/>
        </w:rPr>
        <w:t>, но подтверждают ее и уточняют требования к первому релизу.</w:t>
      </w:r>
    </w:p>
    <w:p w:rsidR="0060479B" w:rsidRDefault="00EC5D61">
      <w:pPr>
        <w:pStyle w:val="a0"/>
        <w:keepNext/>
        <w:jc w:val="both"/>
      </w:pPr>
      <w:r>
        <w:rPr>
          <w:sz w:val="28"/>
        </w:rPr>
        <w:t>Таблица 15 – Новые данные и их влияние на решения ЛР6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28"/>
        <w:gridCol w:w="3906"/>
        <w:gridCol w:w="3904"/>
      </w:tblGrid>
      <w:tr w:rsidR="0060479B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28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Данные</w:t>
            </w:r>
          </w:p>
        </w:tc>
        <w:tc>
          <w:tcPr>
            <w:tcW w:w="3906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Результат</w:t>
            </w:r>
          </w:p>
        </w:tc>
        <w:tc>
          <w:tcPr>
            <w:tcW w:w="3904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Влияние на ЛР6</w:t>
            </w:r>
          </w:p>
        </w:tc>
      </w:tr>
      <w:tr w:rsidR="0060479B" w:rsidTr="0060479B">
        <w:trPr>
          <w:cantSplit/>
          <w:jc w:val="center"/>
        </w:trPr>
        <w:tc>
          <w:tcPr>
            <w:tcW w:w="1828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Отзывы </w:t>
            </w:r>
            <w:r>
              <w:rPr>
                <w:i/>
              </w:rPr>
              <w:t>Trustpilot</w:t>
            </w:r>
            <w:r>
              <w:t>, 49 записей</w:t>
            </w:r>
          </w:p>
        </w:tc>
        <w:tc>
          <w:tcPr>
            <w:tcW w:w="3906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Платный экспорт и лимиты бесплатного плана – 18 жалоб; биллинг и отмена – 9; удобство и ошибки – 12; положительных – 9</w:t>
            </w:r>
          </w:p>
        </w:tc>
        <w:tc>
          <w:tcPr>
            <w:tcW w:w="3904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Норма методики 6.1 (не менее 30 высказываний) выполнена; требование «экспорт </w:t>
            </w:r>
            <w:r>
              <w:rPr>
                <w:i/>
              </w:rPr>
              <w:t>PNG</w:t>
            </w:r>
            <w:r>
              <w:t xml:space="preserve"> и </w:t>
            </w:r>
            <w:r>
              <w:rPr>
                <w:i/>
              </w:rPr>
              <w:t>SVG</w:t>
            </w:r>
            <w:r>
              <w:t xml:space="preserve"> в </w:t>
            </w:r>
            <w:r>
              <w:rPr>
                <w:i/>
              </w:rPr>
              <w:t>Free</w:t>
            </w:r>
            <w:r>
              <w:t>» подтверждено; честная отмена и предупреждение о лимитах</w:t>
            </w:r>
          </w:p>
        </w:tc>
      </w:tr>
      <w:tr w:rsidR="0060479B" w:rsidTr="0060479B">
        <w:trPr>
          <w:cantSplit/>
          <w:jc w:val="center"/>
        </w:trPr>
        <w:tc>
          <w:tcPr>
            <w:tcW w:w="1828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Sparx</w:t>
            </w:r>
            <w:r>
              <w:t xml:space="preserve"> </w:t>
            </w:r>
            <w:r>
              <w:rPr>
                <w:i/>
              </w:rPr>
              <w:t>Systems</w:t>
            </w:r>
            <w:r>
              <w:t xml:space="preserve"> </w:t>
            </w:r>
            <w:r>
              <w:rPr>
                <w:i/>
              </w:rPr>
              <w:t>Enterprise</w:t>
            </w:r>
            <w:r>
              <w:t xml:space="preserve"> </w:t>
            </w:r>
            <w:r>
              <w:rPr>
                <w:i/>
              </w:rPr>
              <w:t>Architect</w:t>
            </w:r>
            <w:r>
              <w:t xml:space="preserve"> 17.2</w:t>
            </w:r>
          </w:p>
        </w:tc>
        <w:tc>
          <w:tcPr>
            <w:tcW w:w="3906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Цены 245–750 </w:t>
            </w:r>
            <w:r>
              <w:rPr>
                <w:i/>
              </w:rPr>
              <w:t>у.е.</w:t>
            </w:r>
            <w:r>
              <w:t xml:space="preserve"> за лицензию; </w:t>
            </w:r>
            <w:r>
              <w:rPr>
                <w:i/>
              </w:rPr>
              <w:t>IDEF0</w:t>
            </w:r>
            <w:r>
              <w:t xml:space="preserve">, </w:t>
            </w:r>
            <w:r>
              <w:rPr>
                <w:i/>
              </w:rPr>
              <w:t>IDEF1X</w:t>
            </w:r>
            <w:r>
              <w:t xml:space="preserve">, </w:t>
            </w:r>
            <w:r>
              <w:rPr>
                <w:i/>
              </w:rPr>
              <w:t>IDEF3</w:t>
            </w:r>
            <w:r>
              <w:t xml:space="preserve">, </w:t>
            </w:r>
            <w:r>
              <w:rPr>
                <w:i/>
              </w:rPr>
              <w:t>DFD</w:t>
            </w:r>
            <w:r>
              <w:t>, сети Петри не заявлены; текстового ввода нет</w:t>
            </w:r>
          </w:p>
        </w:tc>
        <w:tc>
          <w:tcPr>
            <w:tcW w:w="3904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Еще один конкурент без нотаций волны 1 и без текстового ввода; ценность предложения подтверждена</w:t>
            </w:r>
          </w:p>
        </w:tc>
      </w:tr>
      <w:tr w:rsidR="0060479B" w:rsidTr="0060479B">
        <w:trPr>
          <w:cantSplit/>
          <w:jc w:val="center"/>
        </w:trPr>
        <w:tc>
          <w:tcPr>
            <w:tcW w:w="1828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Опрос по методу Кано (30 условных респондентов)</w:t>
            </w:r>
          </w:p>
        </w:tc>
        <w:tc>
          <w:tcPr>
            <w:tcW w:w="3906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Экспорт без оплаты – обязательный признак; текстовый ввод и </w:t>
            </w:r>
            <w:r>
              <w:rPr>
                <w:i/>
              </w:rPr>
              <w:t>IDEF</w:t>
            </w:r>
            <w:r>
              <w:t xml:space="preserve"> – одномерные; </w:t>
            </w:r>
            <w:r>
              <w:rPr>
                <w:i/>
              </w:rPr>
              <w:t>DFD</w:t>
            </w:r>
            <w:r>
              <w:t xml:space="preserve"> и сети Петри – безразличные</w:t>
            </w:r>
          </w:p>
        </w:tc>
        <w:tc>
          <w:tcPr>
            <w:tcW w:w="3904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Порядок релизов сохранен; </w:t>
            </w:r>
            <w:r>
              <w:rPr>
                <w:i/>
              </w:rPr>
              <w:t>DFD</w:t>
            </w:r>
            <w:r>
              <w:t xml:space="preserve"> остается в первом релизе по документации проекта, сети Петри – в релизе 3</w:t>
            </w:r>
          </w:p>
        </w:tc>
      </w:tr>
      <w:tr w:rsidR="0060479B" w:rsidTr="0060479B">
        <w:trPr>
          <w:cantSplit/>
          <w:jc w:val="center"/>
        </w:trPr>
        <w:tc>
          <w:tcPr>
            <w:tcW w:w="1828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Реклама в Беларуси (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</w:t>
            </w:r>
            <w:r>
              <w:rPr>
                <w:i/>
              </w:rPr>
              <w:t>Transparency</w:t>
            </w:r>
            <w:r>
              <w:t>)</w:t>
            </w:r>
          </w:p>
        </w:tc>
        <w:tc>
          <w:tcPr>
            <w:tcW w:w="3906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lucid.co</w:t>
            </w:r>
            <w:r>
              <w:t xml:space="preserve"> – 28, </w:t>
            </w:r>
            <w:r>
              <w:rPr>
                <w:i/>
              </w:rPr>
              <w:t>miro.com</w:t>
            </w:r>
            <w:r>
              <w:t xml:space="preserve"> – 23, </w:t>
            </w:r>
            <w:r>
              <w:rPr>
                <w:i/>
              </w:rPr>
              <w:t>smartdraw.com</w:t>
            </w:r>
            <w:r>
              <w:t xml:space="preserve"> – 8 объявлений; у открытых инструментов нет</w:t>
            </w:r>
          </w:p>
        </w:tc>
        <w:tc>
          <w:tcPr>
            <w:tcW w:w="3904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Платная реклама в нише слаба; канал – органический поиск и вузы</w:t>
            </w:r>
          </w:p>
        </w:tc>
      </w:tr>
    </w:tbl>
    <w:p w:rsidR="0060479B" w:rsidRDefault="00EC5D61">
      <w:pPr>
        <w:pStyle w:val="a0"/>
        <w:ind w:firstLine="709"/>
        <w:jc w:val="both"/>
      </w:pPr>
      <w:r>
        <w:rPr>
          <w:sz w:val="28"/>
        </w:rPr>
        <w:t>Опрос смоделирован и реальный спрос не подтверждает; результат используется как гипотеза до проверки на пользователях.</w:t>
      </w:r>
    </w:p>
    <w:p w:rsidR="0060479B" w:rsidRDefault="00EC5D61">
      <w:pPr>
        <w:pStyle w:val="a0"/>
        <w:keepNext/>
        <w:jc w:val="both"/>
      </w:pPr>
      <w:r>
        <w:rPr>
          <w:sz w:val="28"/>
        </w:rPr>
        <w:t>Таблица 16 – Расчетные значения экономики на пользователя и сроков (допущения)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16"/>
        <w:gridCol w:w="2693"/>
        <w:gridCol w:w="3529"/>
      </w:tblGrid>
      <w:tr w:rsidR="0060479B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16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2693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  <w:tc>
          <w:tcPr>
            <w:tcW w:w="3529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Основание</w:t>
            </w:r>
          </w:p>
        </w:tc>
      </w:tr>
      <w:tr w:rsidR="0060479B" w:rsidTr="0060479B">
        <w:trPr>
          <w:cantSplit/>
          <w:jc w:val="center"/>
        </w:trPr>
        <w:tc>
          <w:tcPr>
            <w:tcW w:w="3416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Затраты на ИИ в </w:t>
            </w:r>
            <w:r>
              <w:rPr>
                <w:i/>
              </w:rPr>
              <w:t>MVP</w:t>
            </w:r>
          </w:p>
        </w:tc>
        <w:tc>
          <w:tcPr>
            <w:tcW w:w="2693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0 </w:t>
            </w:r>
            <w:r>
              <w:rPr>
                <w:i/>
              </w:rPr>
              <w:t>BYN</w:t>
            </w:r>
          </w:p>
        </w:tc>
        <w:tc>
          <w:tcPr>
            <w:tcW w:w="3529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ИИ в </w:t>
            </w:r>
            <w:r>
              <w:rPr>
                <w:i/>
              </w:rPr>
              <w:t>MVP</w:t>
            </w:r>
            <w:r>
              <w:t xml:space="preserve"> – заглушка (документация проекта)</w:t>
            </w:r>
          </w:p>
        </w:tc>
      </w:tr>
      <w:tr w:rsidR="0060479B" w:rsidTr="0060479B">
        <w:trPr>
          <w:cantSplit/>
          <w:jc w:val="center"/>
        </w:trPr>
        <w:tc>
          <w:tcPr>
            <w:tcW w:w="3416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Затраты на инфраструктуру </w:t>
            </w:r>
            <w:r>
              <w:rPr>
                <w:i/>
              </w:rPr>
              <w:t>MVP</w:t>
            </w:r>
          </w:p>
        </w:tc>
        <w:tc>
          <w:tcPr>
            <w:tcW w:w="2693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0 </w:t>
            </w:r>
            <w:r>
              <w:rPr>
                <w:i/>
              </w:rPr>
              <w:t>BYN</w:t>
            </w:r>
          </w:p>
        </w:tc>
        <w:tc>
          <w:tcPr>
            <w:tcW w:w="3529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документация проекта</w:t>
            </w:r>
          </w:p>
        </w:tc>
      </w:tr>
      <w:tr w:rsidR="0060479B" w:rsidTr="0060479B">
        <w:trPr>
          <w:cantSplit/>
          <w:jc w:val="center"/>
        </w:trPr>
        <w:tc>
          <w:tcPr>
            <w:tcW w:w="3416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Чистая выручка с платящего </w:t>
            </w:r>
            <w:r>
              <w:rPr>
                <w:i/>
              </w:rPr>
              <w:t>Pro</w:t>
            </w:r>
            <w:r>
              <w:t xml:space="preserve"> в год</w:t>
            </w:r>
          </w:p>
        </w:tc>
        <w:tc>
          <w:tcPr>
            <w:tcW w:w="2693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117,63 </w:t>
            </w:r>
            <w:r>
              <w:rPr>
                <w:i/>
              </w:rPr>
              <w:t>BYN</w:t>
            </w:r>
          </w:p>
        </w:tc>
        <w:tc>
          <w:tcPr>
            <w:tcW w:w="3529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цена 121,14 </w:t>
            </w:r>
            <w:r>
              <w:rPr>
                <w:i/>
              </w:rPr>
              <w:t>BYN</w:t>
            </w:r>
            <w:r>
              <w:t xml:space="preserve">, комиссия </w:t>
            </w:r>
            <w:r>
              <w:rPr>
                <w:i/>
              </w:rPr>
              <w:t>bePaid</w:t>
            </w:r>
            <w:r>
              <w:t xml:space="preserve"> 2,9 %</w:t>
            </w:r>
          </w:p>
        </w:tc>
      </w:tr>
      <w:tr w:rsidR="0060479B" w:rsidTr="0060479B">
        <w:trPr>
          <w:cantSplit/>
          <w:jc w:val="center"/>
        </w:trPr>
        <w:tc>
          <w:tcPr>
            <w:tcW w:w="3416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Срок </w:t>
            </w:r>
            <w:r>
              <w:rPr>
                <w:i/>
              </w:rPr>
              <w:t>MVP</w:t>
            </w:r>
          </w:p>
        </w:tc>
        <w:tc>
          <w:tcPr>
            <w:tcW w:w="2693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до 06.12.2026</w:t>
            </w:r>
          </w:p>
        </w:tc>
        <w:tc>
          <w:tcPr>
            <w:tcW w:w="3529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документация проекта</w:t>
            </w:r>
          </w:p>
        </w:tc>
      </w:tr>
      <w:tr w:rsidR="0060479B" w:rsidTr="0060479B">
        <w:trPr>
          <w:cantSplit/>
          <w:jc w:val="center"/>
        </w:trPr>
        <w:tc>
          <w:tcPr>
            <w:tcW w:w="3416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Релиз 2 (</w:t>
            </w:r>
            <w:r>
              <w:rPr>
                <w:i/>
              </w:rPr>
              <w:t>BPMN</w:t>
            </w:r>
            <w:r>
              <w:t>)</w:t>
            </w:r>
          </w:p>
        </w:tc>
        <w:tc>
          <w:tcPr>
            <w:tcW w:w="2693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до 28.02.2027</w:t>
            </w:r>
          </w:p>
        </w:tc>
        <w:tc>
          <w:tcPr>
            <w:tcW w:w="3529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допущение</w:t>
            </w:r>
          </w:p>
        </w:tc>
      </w:tr>
      <w:tr w:rsidR="0060479B" w:rsidTr="0060479B">
        <w:trPr>
          <w:cantSplit/>
          <w:jc w:val="center"/>
        </w:trPr>
        <w:tc>
          <w:tcPr>
            <w:tcW w:w="3416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Релиз 3 (сети Петри)</w:t>
            </w:r>
          </w:p>
        </w:tc>
        <w:tc>
          <w:tcPr>
            <w:tcW w:w="2693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до 30.04.2027</w:t>
            </w:r>
          </w:p>
        </w:tc>
        <w:tc>
          <w:tcPr>
            <w:tcW w:w="3529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допущение</w:t>
            </w:r>
          </w:p>
        </w:tc>
      </w:tr>
      <w:tr w:rsidR="0060479B" w:rsidTr="0060479B">
        <w:trPr>
          <w:cantSplit/>
          <w:jc w:val="center"/>
        </w:trPr>
        <w:tc>
          <w:tcPr>
            <w:tcW w:w="3416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Пороги пилота за 3 месяца после </w:t>
            </w:r>
            <w:r>
              <w:rPr>
                <w:i/>
              </w:rPr>
              <w:t>MVP</w:t>
            </w:r>
          </w:p>
        </w:tc>
        <w:tc>
          <w:tcPr>
            <w:tcW w:w="2693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150 регистраций; активация не ниже 60 %; не менее 5 платящих</w:t>
            </w:r>
          </w:p>
        </w:tc>
        <w:tc>
          <w:tcPr>
            <w:tcW w:w="3529" w:type="dxa"/>
            <w:vAlign w:val="center"/>
          </w:tcPr>
          <w:p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допущение на основе </w:t>
            </w:r>
            <w:r>
              <w:rPr>
                <w:i/>
              </w:rPr>
              <w:t>KPI</w:t>
            </w:r>
            <w:r>
              <w:t xml:space="preserve"> проекта</w:t>
            </w:r>
          </w:p>
        </w:tc>
      </w:tr>
    </w:tbl>
    <w:p w:rsidR="0060479B" w:rsidRDefault="00EC5D61">
      <w:pPr>
        <w:pStyle w:val="a0"/>
        <w:ind w:firstLine="709"/>
        <w:jc w:val="both"/>
      </w:pPr>
      <w:r>
        <w:rPr>
          <w:sz w:val="28"/>
        </w:rPr>
        <w:t>Значения приняты расчетом и допущениями; подробный расчет экономики и обоснование приведены в итоговом отчете ЛР7 (приложение 9).</w:t>
      </w:r>
    </w:p>
    <w:p>
      <w:pPr>
        <w:pStyle w:val="1"/>
        <w:pageBreakBefore/>
      </w:pPr>
      <w:r>
        <w:t xml:space="preserve">ЛАБОРАТОРНАЯ РАБОТА №7. ИТОГОВЫЙ ОТЧЕТ ПО БИЗНЕС-АНАЛИЗУ ЦИФРОВОГО ТОВАРА</w:t>
      </w:r>
    </w:p>
    <w:p w:rsidR="00603EEE" w:rsidRDefault="004D556F">
      <w:pPr>
        <w:pStyle w:val="2"/>
        <w:pageBreakBefore/>
      </w:pPr>
      <w:r>
        <w:t>1 РЕЗЮМЕ ПРОЕКТА</w:t>
      </w:r>
    </w:p>
    <w:p w:rsidR="00603EEE" w:rsidRDefault="004D556F">
      <w:pPr>
        <w:pStyle w:val="FirstParagraph"/>
        <w:keepNext/>
      </w:pPr>
      <w:r>
        <w:rPr>
          <w:sz w:val="28"/>
        </w:rPr>
        <w:t>Таблица 2 – Резюме проекта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0"/>
        <w:gridCol w:w="8638"/>
      </w:tblGrid>
      <w:tr w:rsidR="00603EEE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Блок</w:t>
            </w:r>
          </w:p>
        </w:tc>
        <w:tc>
          <w:tcPr>
            <w:tcW w:w="863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Краткая запись</w:t>
            </w:r>
          </w:p>
        </w:tc>
      </w:tr>
      <w:tr w:rsidR="00603EEE" w:rsidTr="00603EEE">
        <w:trPr>
          <w:cantSplit/>
          <w:jc w:val="center"/>
        </w:trPr>
        <w:tc>
          <w:tcPr>
            <w:tcW w:w="100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Идея</w:t>
            </w:r>
          </w:p>
        </w:tc>
        <w:tc>
          <w:tcPr>
            <w:tcW w:w="863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Проект представляет собой веб-</w:t>
            </w:r>
            <w:r>
              <w:rPr>
                <w:i/>
              </w:rPr>
              <w:t>IDE</w:t>
            </w:r>
            <w:r>
              <w:t xml:space="preserve"> «диаграммы как код» </w:t>
            </w:r>
            <w:r>
              <w:rPr>
                <w:i/>
              </w:rPr>
              <w:t>NotaCode</w:t>
            </w:r>
            <w:r>
              <w:t xml:space="preserve"> для студентов технических специальностей и аналитиков ПО, чтобы строить диаграммы 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 xml:space="preserve">, </w:t>
            </w:r>
            <w:r>
              <w:rPr>
                <w:i/>
              </w:rPr>
              <w:t>ERD</w:t>
            </w:r>
            <w:r>
              <w:t xml:space="preserve">, </w:t>
            </w:r>
            <w:r>
              <w:rPr>
                <w:i/>
              </w:rPr>
              <w:t>IDEF0</w:t>
            </w:r>
            <w:r>
              <w:t xml:space="preserve">, </w:t>
            </w:r>
            <w:r>
              <w:rPr>
                <w:i/>
              </w:rPr>
              <w:t>DFD</w:t>
            </w:r>
            <w:r>
              <w:t xml:space="preserve"> и сетей Петри из текстового описания в одном инструменте.</w:t>
            </w:r>
          </w:p>
        </w:tc>
      </w:tr>
      <w:tr w:rsidR="00603EEE" w:rsidTr="00603EEE">
        <w:trPr>
          <w:cantSplit/>
          <w:jc w:val="center"/>
        </w:trPr>
        <w:tc>
          <w:tcPr>
            <w:tcW w:w="100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Рыночное основание</w:t>
            </w:r>
          </w:p>
        </w:tc>
        <w:tc>
          <w:tcPr>
            <w:tcW w:w="863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Поисковый спрос измерим (</w:t>
            </w:r>
            <w:r>
              <w:rPr>
                <w:i/>
              </w:rPr>
              <w:t>UML</w:t>
            </w:r>
            <w:r>
              <w:t xml:space="preserve"> – 591 запрос в месяц, </w:t>
            </w:r>
            <w:r>
              <w:rPr>
                <w:i/>
              </w:rPr>
              <w:t>BPMN</w:t>
            </w:r>
            <w:r>
              <w:t xml:space="preserve"> – 476 в Беларуси), но сезонен и снижается на 43–47 % за два года; рынок по клиентской базе оценен в 49 893–414 754 </w:t>
            </w:r>
            <w:r>
              <w:rPr>
                <w:i/>
              </w:rPr>
              <w:t>BYN</w:t>
            </w:r>
            <w:r>
              <w:t xml:space="preserve"> в год, достижимая выручка первого года – 249–16 590 </w:t>
            </w:r>
            <w:r>
              <w:rPr>
                <w:i/>
              </w:rPr>
              <w:t>BYN</w:t>
            </w:r>
            <w:r>
              <w:t>. Рынок достаточен для проверки модели, но не для масштабного старта.</w:t>
            </w:r>
          </w:p>
        </w:tc>
      </w:tr>
      <w:tr w:rsidR="00603EEE" w:rsidTr="00603EEE">
        <w:trPr>
          <w:cantSplit/>
          <w:jc w:val="center"/>
        </w:trPr>
        <w:tc>
          <w:tcPr>
            <w:tcW w:w="100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Ценностное предложение</w:t>
            </w:r>
          </w:p>
        </w:tc>
        <w:tc>
          <w:tcPr>
            <w:tcW w:w="863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Диаграмма любой нотации проекта из текста в одном бесплатном веб-инструменте: </w:t>
            </w:r>
            <w:r>
              <w:rPr>
                <w:i/>
              </w:rPr>
              <w:t>IDEF0</w:t>
            </w:r>
            <w:r>
              <w:t xml:space="preserve">, </w:t>
            </w:r>
            <w:r>
              <w:rPr>
                <w:i/>
              </w:rPr>
              <w:t>DFD</w:t>
            </w:r>
            <w:r>
              <w:t xml:space="preserve"> и сети Петри не найдены на сайтах 8 конкурентов, полный набор 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 xml:space="preserve"> и </w:t>
            </w:r>
            <w:r>
              <w:rPr>
                <w:i/>
              </w:rPr>
              <w:t>ERD</w:t>
            </w:r>
            <w:r>
              <w:t xml:space="preserve"> есть только у платного </w:t>
            </w:r>
            <w:r>
              <w:rPr>
                <w:i/>
              </w:rPr>
              <w:t>Lucidchart</w:t>
            </w:r>
            <w:r>
              <w:t>.</w:t>
            </w:r>
          </w:p>
        </w:tc>
      </w:tr>
      <w:tr w:rsidR="00603EEE" w:rsidTr="00603EEE">
        <w:trPr>
          <w:cantSplit/>
          <w:jc w:val="center"/>
        </w:trPr>
        <w:tc>
          <w:tcPr>
            <w:tcW w:w="100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Бизнес-модель</w:t>
            </w:r>
          </w:p>
        </w:tc>
        <w:tc>
          <w:tcPr>
            <w:tcW w:w="863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Freemium</w:t>
            </w:r>
            <w:r>
              <w:t xml:space="preserve">: </w:t>
            </w:r>
            <w:r>
              <w:rPr>
                <w:i/>
              </w:rPr>
              <w:t>Free</w:t>
            </w:r>
            <w:r>
              <w:t xml:space="preserve"> для студентов и подписка </w:t>
            </w:r>
            <w:r>
              <w:rPr>
                <w:i/>
              </w:rPr>
              <w:t>Pro</w:t>
            </w:r>
            <w:r>
              <w:t xml:space="preserve"> 40 </w:t>
            </w:r>
            <w:r>
              <w:rPr>
                <w:i/>
              </w:rPr>
              <w:t>у.е.</w:t>
            </w:r>
            <w:r>
              <w:t xml:space="preserve"> в год за пользователя (48 </w:t>
            </w:r>
            <w:r>
              <w:rPr>
                <w:i/>
              </w:rPr>
              <w:t>у.е.</w:t>
            </w:r>
            <w:r>
              <w:t xml:space="preserve"> при цене 4 </w:t>
            </w:r>
            <w:r>
              <w:rPr>
                <w:i/>
              </w:rPr>
              <w:t>у.е.</w:t>
            </w:r>
            <w:r>
              <w:t xml:space="preserve"> в месяц); канал привлечения – поиск, сайт с открытой ценой и вузы.</w:t>
            </w:r>
          </w:p>
        </w:tc>
      </w:tr>
      <w:tr w:rsidR="00603EEE" w:rsidTr="00603EEE">
        <w:trPr>
          <w:cantSplit/>
          <w:jc w:val="center"/>
        </w:trPr>
        <w:tc>
          <w:tcPr>
            <w:tcW w:w="100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Первый релиз</w:t>
            </w:r>
          </w:p>
        </w:tc>
        <w:tc>
          <w:tcPr>
            <w:tcW w:w="863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10 из 20 единиц разработки: главная, возможности, тарифы, регистрация, выбор нотации, редактор, экспорт, оплата или заявка </w:t>
            </w:r>
            <w:r>
              <w:rPr>
                <w:i/>
              </w:rPr>
              <w:t>Pro</w:t>
            </w:r>
            <w:r>
              <w:t>, правовые тексты, аналитика; с нотациями волны 1 (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ERD</w:t>
            </w:r>
            <w:r>
              <w:t xml:space="preserve">, </w:t>
            </w:r>
            <w:r>
              <w:rPr>
                <w:i/>
              </w:rPr>
              <w:t>IDEF0</w:t>
            </w:r>
            <w:r>
              <w:t xml:space="preserve">, </w:t>
            </w:r>
            <w:r>
              <w:rPr>
                <w:i/>
              </w:rPr>
              <w:t>IDEF1X</w:t>
            </w:r>
            <w:r>
              <w:t xml:space="preserve">, </w:t>
            </w:r>
            <w:r>
              <w:rPr>
                <w:i/>
              </w:rPr>
              <w:t>IDEF3</w:t>
            </w:r>
            <w:r>
              <w:t xml:space="preserve">, </w:t>
            </w:r>
            <w:r>
              <w:rPr>
                <w:i/>
              </w:rPr>
              <w:t>DFD</w:t>
            </w:r>
            <w:r>
              <w:t xml:space="preserve">) и заглушкой ИИ-ассистента; без </w:t>
            </w:r>
            <w:r>
              <w:rPr>
                <w:i/>
              </w:rPr>
              <w:t>BPMN</w:t>
            </w:r>
            <w:r>
              <w:t xml:space="preserve"> 2.0 и сетей Петри (волны 2–3), подсказок об ошибках, совместной работы и </w:t>
            </w:r>
            <w:r>
              <w:rPr>
                <w:i/>
              </w:rPr>
              <w:t>API</w:t>
            </w:r>
            <w:r>
              <w:t>.</w:t>
            </w:r>
          </w:p>
        </w:tc>
      </w:tr>
      <w:tr w:rsidR="00603EEE" w:rsidTr="00603EEE">
        <w:trPr>
          <w:cantSplit/>
          <w:jc w:val="center"/>
        </w:trPr>
        <w:tc>
          <w:tcPr>
            <w:tcW w:w="100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Решение</w:t>
            </w:r>
          </w:p>
        </w:tc>
        <w:tc>
          <w:tcPr>
            <w:tcW w:w="863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Стартовать ограниченно (пилот) в сегменте студентов вузов Беларуси при условиях: проверить готовность платить и причину снижения спроса, ограничить инвестиции до получения метрик пилота.</w:t>
            </w:r>
          </w:p>
        </w:tc>
      </w:tr>
    </w:tbl>
    <w:p w:rsidR="00603EEE" w:rsidRDefault="004D556F">
      <w:pPr>
        <w:pStyle w:val="a0"/>
        <w:ind w:firstLine="709"/>
        <w:jc w:val="both"/>
      </w:pPr>
      <w:r>
        <w:rPr>
          <w:sz w:val="28"/>
        </w:rPr>
        <w:t xml:space="preserve">Итоговый текст. На основе проведенного анализа рекомендуется стартовать ограниченно проект </w:t>
      </w:r>
      <w:r>
        <w:rPr>
          <w:i/>
          <w:sz w:val="28"/>
        </w:rPr>
        <w:t>NotaCode</w:t>
      </w:r>
      <w:r>
        <w:rPr>
          <w:sz w:val="28"/>
        </w:rPr>
        <w:t xml:space="preserve"> в границах Республики Беларусь, сегмента студентов и аналитиков ПО и канала поиска, поскольку подтверждены проблема отсутствия единого набора нотаций, конкурентный пробел и определенная единица монетизации, а первый релиз может быть реализован в составе редактора, экспорта, тарифов и регистрации без утраты ценностного предложения. Спрос и готовность платить подтверждены не полностью, поэтому решение условное.</w:t>
      </w:r>
    </w:p>
    <w:p w:rsidR="00603EEE" w:rsidRDefault="004D556F">
      <w:pPr>
        <w:pStyle w:val="2"/>
        <w:pageBreakBefore/>
      </w:pPr>
      <w:r>
        <w:t>2 ИДЕЯ И ИСХОДНАЯ ГИПОТЕЗА</w:t>
      </w:r>
    </w:p>
    <w:p w:rsidR="00603EEE" w:rsidRDefault="004D556F">
      <w:pPr>
        <w:pStyle w:val="FirstParagraph"/>
      </w:pPr>
      <w:r>
        <w:rPr>
          <w:sz w:val="28"/>
        </w:rPr>
        <w:t>Идея описана как проверяемая гипотеза (данные ЛР1, ЛР6).</w:t>
      </w:r>
    </w:p>
    <w:p w:rsidR="00603EEE" w:rsidRDefault="004D556F">
      <w:pPr>
        <w:pStyle w:val="a0"/>
        <w:keepNext/>
        <w:jc w:val="both"/>
      </w:pPr>
      <w:r>
        <w:rPr>
          <w:sz w:val="28"/>
        </w:rPr>
        <w:t>Таблица 3 – Паспорт идеи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78"/>
        <w:gridCol w:w="8160"/>
      </w:tblGrid>
      <w:tr w:rsidR="00603EEE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7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Элемент</w:t>
            </w:r>
          </w:p>
        </w:tc>
        <w:tc>
          <w:tcPr>
            <w:tcW w:w="816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Ответ</w:t>
            </w:r>
          </w:p>
        </w:tc>
      </w:tr>
      <w:tr w:rsidR="00603EEE" w:rsidTr="00603EEE">
        <w:trPr>
          <w:cantSplit/>
          <w:jc w:val="center"/>
        </w:trPr>
        <w:tc>
          <w:tcPr>
            <w:tcW w:w="147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Проблема</w:t>
            </w:r>
          </w:p>
        </w:tc>
        <w:tc>
          <w:tcPr>
            <w:tcW w:w="816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Студент или аналитик, которому нужна диаграмма формальной нотации к проекту, вынужден использовать несколько инструментов и осваивать синтаксис текстовых языков; </w:t>
            </w:r>
            <w:r>
              <w:rPr>
                <w:i/>
              </w:rPr>
              <w:t>IDEF0</w:t>
            </w:r>
            <w:r>
              <w:t xml:space="preserve">, </w:t>
            </w:r>
            <w:r>
              <w:rPr>
                <w:i/>
              </w:rPr>
              <w:t>DFD</w:t>
            </w:r>
            <w:r>
              <w:t xml:space="preserve"> и сети Петри не поддерживаются конкурентами</w:t>
            </w:r>
          </w:p>
        </w:tc>
      </w:tr>
      <w:tr w:rsidR="00603EEE" w:rsidTr="00603EEE">
        <w:trPr>
          <w:cantSplit/>
          <w:jc w:val="center"/>
        </w:trPr>
        <w:tc>
          <w:tcPr>
            <w:tcW w:w="147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Клиент</w:t>
            </w:r>
          </w:p>
        </w:tc>
        <w:tc>
          <w:tcPr>
            <w:tcW w:w="816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Студенты технических специальностей (229,0 тыс. в Беларуси, 2025/26) – тариф </w:t>
            </w:r>
            <w:r>
              <w:rPr>
                <w:i/>
              </w:rPr>
              <w:t>Free</w:t>
            </w:r>
            <w:r>
              <w:t xml:space="preserve">; аналитики и разработчики ПО – тариф </w:t>
            </w:r>
            <w:r>
              <w:rPr>
                <w:i/>
              </w:rPr>
              <w:t>Pro</w:t>
            </w:r>
            <w:r>
              <w:t xml:space="preserve"> (платит сам пользователь)</w:t>
            </w:r>
          </w:p>
        </w:tc>
      </w:tr>
      <w:tr w:rsidR="00603EEE" w:rsidTr="00603EEE">
        <w:trPr>
          <w:cantSplit/>
          <w:jc w:val="center"/>
        </w:trPr>
        <w:tc>
          <w:tcPr>
            <w:tcW w:w="147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Текущее решение</w:t>
            </w:r>
          </w:p>
        </w:tc>
        <w:tc>
          <w:tcPr>
            <w:tcW w:w="816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draw.io</w:t>
            </w:r>
            <w:r>
              <w:t xml:space="preserve"> (бесплатный заменитель), </w:t>
            </w:r>
            <w:r>
              <w:rPr>
                <w:i/>
              </w:rPr>
              <w:t>PlantUML</w:t>
            </w:r>
            <w:r>
              <w:t xml:space="preserve"> и </w:t>
            </w:r>
            <w:r>
              <w:rPr>
                <w:i/>
              </w:rPr>
              <w:t>Mermaid</w:t>
            </w:r>
            <w:r>
              <w:t xml:space="preserve"> (текстовые языки), </w:t>
            </w:r>
            <w:r>
              <w:rPr>
                <w:i/>
              </w:rPr>
              <w:t>Lucidchart</w:t>
            </w:r>
            <w:r>
              <w:t xml:space="preserve"> и </w:t>
            </w:r>
            <w:r>
              <w:rPr>
                <w:i/>
              </w:rPr>
              <w:t>Eraser</w:t>
            </w:r>
            <w:r>
              <w:t xml:space="preserve"> (платные редакторы), ручные схемы</w:t>
            </w:r>
          </w:p>
        </w:tc>
      </w:tr>
      <w:tr w:rsidR="00603EEE" w:rsidTr="00603EEE">
        <w:trPr>
          <w:cantSplit/>
          <w:jc w:val="center"/>
        </w:trPr>
        <w:tc>
          <w:tcPr>
            <w:tcW w:w="147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Предлагаемое решение</w:t>
            </w:r>
          </w:p>
        </w:tc>
        <w:tc>
          <w:tcPr>
            <w:tcW w:w="816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Единый редактор нотаций с текстовым вводом, предпросмотром, экспортом и ИИ-ассистентом; бесплатный уровень</w:t>
            </w:r>
          </w:p>
        </w:tc>
      </w:tr>
      <w:tr w:rsidR="00603EEE" w:rsidTr="00603EEE">
        <w:trPr>
          <w:cantSplit/>
          <w:jc w:val="center"/>
        </w:trPr>
        <w:tc>
          <w:tcPr>
            <w:tcW w:w="147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Единица монетизации</w:t>
            </w:r>
          </w:p>
        </w:tc>
        <w:tc>
          <w:tcPr>
            <w:tcW w:w="816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Пользователь </w:t>
            </w:r>
            <w:r>
              <w:rPr>
                <w:i/>
              </w:rPr>
              <w:t>Pro</w:t>
            </w:r>
            <w:r>
              <w:t xml:space="preserve"> – подписка на год (40 </w:t>
            </w:r>
            <w:r>
              <w:rPr>
                <w:i/>
              </w:rPr>
              <w:t>у.е.</w:t>
            </w:r>
            <w:r>
              <w:t>)</w:t>
            </w:r>
          </w:p>
        </w:tc>
      </w:tr>
      <w:tr w:rsidR="00603EEE" w:rsidTr="00603EEE">
        <w:trPr>
          <w:cantSplit/>
          <w:jc w:val="center"/>
        </w:trPr>
        <w:tc>
          <w:tcPr>
            <w:tcW w:w="147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Гипотеза старта</w:t>
            </w:r>
          </w:p>
        </w:tc>
        <w:tc>
          <w:tcPr>
            <w:tcW w:w="816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Минимальный первый релиз без ИИ и командных функций можно выпустить быстро; рынок старта ограничен студентами Беларуси</w:t>
            </w:r>
          </w:p>
        </w:tc>
      </w:tr>
    </w:tbl>
    <w:p w:rsidR="00603EEE" w:rsidRDefault="004D556F">
      <w:pPr>
        <w:pStyle w:val="a0"/>
        <w:keepNext/>
        <w:jc w:val="both"/>
      </w:pPr>
      <w:r>
        <w:rPr>
          <w:sz w:val="28"/>
        </w:rPr>
        <w:t>Таблица 4 – Пять гипотез и критерии подтверждения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03"/>
        <w:gridCol w:w="4343"/>
        <w:gridCol w:w="3892"/>
      </w:tblGrid>
      <w:tr w:rsidR="00603EEE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03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Гипотеза</w:t>
            </w:r>
          </w:p>
        </w:tc>
        <w:tc>
          <w:tcPr>
            <w:tcW w:w="4343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Чем проверяется</w:t>
            </w:r>
          </w:p>
        </w:tc>
        <w:tc>
          <w:tcPr>
            <w:tcW w:w="3892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Статус</w:t>
            </w:r>
          </w:p>
        </w:tc>
      </w:tr>
      <w:tr w:rsidR="00603EEE" w:rsidTr="00603EEE">
        <w:trPr>
          <w:cantSplit/>
          <w:jc w:val="center"/>
        </w:trPr>
        <w:tc>
          <w:tcPr>
            <w:tcW w:w="1403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Проблемы</w:t>
            </w:r>
          </w:p>
        </w:tc>
        <w:tc>
          <w:tcPr>
            <w:tcW w:w="4343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Опрос, страницы конкурентов (ЛР5), отзывы </w:t>
            </w:r>
            <w:r>
              <w:rPr>
                <w:i/>
              </w:rPr>
              <w:t>Trustpilot</w:t>
            </w:r>
            <w:r>
              <w:t xml:space="preserve"> и </w:t>
            </w:r>
            <w:r>
              <w:rPr>
                <w:i/>
              </w:rPr>
              <w:t>SourceForge</w:t>
            </w:r>
            <w:r>
              <w:t xml:space="preserve"> (49 и 50 записей)</w:t>
            </w:r>
          </w:p>
        </w:tc>
        <w:tc>
          <w:tcPr>
            <w:tcW w:w="3892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Частично: конкурентный пробел и жалобы пользователей подтверждены, проведен пробный опрос</w:t>
            </w:r>
          </w:p>
        </w:tc>
      </w:tr>
      <w:tr w:rsidR="00603EEE" w:rsidTr="00603EEE">
        <w:trPr>
          <w:cantSplit/>
          <w:jc w:val="center"/>
        </w:trPr>
        <w:tc>
          <w:tcPr>
            <w:tcW w:w="1403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Спроса</w:t>
            </w:r>
          </w:p>
        </w:tc>
        <w:tc>
          <w:tcPr>
            <w:tcW w:w="4343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Вордстат,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(ЛР1)</w:t>
            </w:r>
          </w:p>
        </w:tc>
        <w:tc>
          <w:tcPr>
            <w:tcW w:w="3892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Частично: спрос есть, но сезонен и снижается</w:t>
            </w:r>
          </w:p>
        </w:tc>
      </w:tr>
      <w:tr w:rsidR="00603EEE" w:rsidTr="00603EEE">
        <w:trPr>
          <w:cantSplit/>
          <w:jc w:val="center"/>
        </w:trPr>
        <w:tc>
          <w:tcPr>
            <w:tcW w:w="1403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Ценности</w:t>
            </w:r>
          </w:p>
        </w:tc>
        <w:tc>
          <w:tcPr>
            <w:tcW w:w="4343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Сравнение функций 8 конкурентов (ЛР5)</w:t>
            </w:r>
          </w:p>
        </w:tc>
        <w:tc>
          <w:tcPr>
            <w:tcW w:w="3892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Подтверждена</w:t>
            </w:r>
          </w:p>
        </w:tc>
      </w:tr>
      <w:tr w:rsidR="00603EEE" w:rsidTr="00603EEE">
        <w:trPr>
          <w:cantSplit/>
          <w:jc w:val="center"/>
        </w:trPr>
        <w:tc>
          <w:tcPr>
            <w:tcW w:w="1403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Монетизации</w:t>
            </w:r>
          </w:p>
        </w:tc>
        <w:tc>
          <w:tcPr>
            <w:tcW w:w="4343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Тарифы 5 конкурентов 9–20 </w:t>
            </w:r>
            <w:r>
              <w:rPr>
                <w:i/>
              </w:rPr>
              <w:t>у.е.</w:t>
            </w:r>
            <w:r>
              <w:t xml:space="preserve"> в месяц; опрос: 18 из 27 готовы платить</w:t>
            </w:r>
          </w:p>
        </w:tc>
        <w:tc>
          <w:tcPr>
            <w:tcW w:w="3892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Частично: аналоги платные, готовность студентов не доказана</w:t>
            </w:r>
          </w:p>
        </w:tc>
      </w:tr>
      <w:tr w:rsidR="00603EEE" w:rsidTr="00603EEE">
        <w:trPr>
          <w:cantSplit/>
          <w:jc w:val="center"/>
        </w:trPr>
        <w:tc>
          <w:tcPr>
            <w:tcW w:w="1403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Удержания</w:t>
            </w:r>
          </w:p>
        </w:tc>
        <w:tc>
          <w:tcPr>
            <w:tcW w:w="4343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Сценарии повторного использования (6.3)</w:t>
            </w:r>
          </w:p>
        </w:tc>
        <w:tc>
          <w:tcPr>
            <w:tcW w:w="3892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Не проверена: задача сезонная</w:t>
            </w:r>
          </w:p>
        </w:tc>
      </w:tr>
    </w:tbl>
    <w:p w:rsidR="00603EEE" w:rsidRDefault="004D556F">
      <w:pPr>
        <w:pStyle w:val="a0"/>
        <w:ind w:firstLine="709"/>
        <w:jc w:val="both"/>
      </w:pPr>
      <w:r>
        <w:rPr>
          <w:sz w:val="28"/>
        </w:rPr>
        <w:t>Итоговый текст. Идея заслуживает проверки: она опирается на конкурентный пробел по нотациям и существующую оплату аналогов, однако гипотезы спроса, готовности платить и удержания пока подтверждены лишь частично.</w:t>
      </w:r>
    </w:p>
    <w:p w:rsidR="00603EEE" w:rsidRDefault="004D556F">
      <w:pPr>
        <w:pStyle w:val="2"/>
        <w:pageBreakBefore/>
      </w:pPr>
      <w:r>
        <w:t xml:space="preserve">3 АРГУМЕНТАЦИЯ СПРОСА: </w:t>
      </w:r>
      <w:r>
        <w:rPr>
          <w:i/>
          <w:iCs/>
        </w:rPr>
        <w:t xml:space="preserve">GOOGLE TRENDS </w:t>
      </w:r>
      <w:r>
        <w:t>И ВОРДСТАТ</w:t>
      </w:r>
    </w:p>
    <w:p w:rsidR="00603EEE" w:rsidRDefault="004D556F">
      <w:pPr>
        <w:pStyle w:val="FirstParagraph"/>
      </w:pPr>
      <w:r>
        <w:rPr>
          <w:sz w:val="28"/>
        </w:rPr>
        <w:t>Источники – ЛР1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[5], Вордстат [4], снимок 29.09.2026) и ЛР2-3, ЛР4 (Вордстат [4], 29.08–27.09.2026).</w:t>
      </w:r>
    </w:p>
    <w:p w:rsidR="00603EEE" w:rsidRDefault="004D556F">
      <w:pPr>
        <w:pStyle w:val="a0"/>
        <w:keepNext/>
        <w:jc w:val="both"/>
      </w:pPr>
      <w:r>
        <w:rPr>
          <w:sz w:val="28"/>
        </w:rPr>
        <w:t>Таблица 5 – Группы запросов (Вордстат, Беларусь, запросов за 30 дней)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13"/>
        <w:gridCol w:w="4606"/>
        <w:gridCol w:w="1400"/>
        <w:gridCol w:w="2419"/>
      </w:tblGrid>
      <w:tr w:rsidR="00603EEE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13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Группа</w:t>
            </w:r>
          </w:p>
        </w:tc>
        <w:tc>
          <w:tcPr>
            <w:tcW w:w="460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Примеры и частотность</w:t>
            </w:r>
          </w:p>
        </w:tc>
        <w:tc>
          <w:tcPr>
            <w:tcW w:w="140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Намерение</w:t>
            </w:r>
          </w:p>
        </w:tc>
        <w:tc>
          <w:tcPr>
            <w:tcW w:w="241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Вывод для первого релиза</w:t>
            </w:r>
          </w:p>
        </w:tc>
      </w:tr>
      <w:tr w:rsidR="00603EEE" w:rsidTr="00603EEE">
        <w:trPr>
          <w:cantSplit/>
          <w:jc w:val="center"/>
        </w:trPr>
        <w:tc>
          <w:tcPr>
            <w:tcW w:w="1213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Категорийные (нотации)</w:t>
            </w:r>
          </w:p>
        </w:tc>
        <w:tc>
          <w:tcPr>
            <w:tcW w:w="460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 652, </w:t>
            </w:r>
            <w:r>
              <w:rPr>
                <w:i/>
              </w:rPr>
              <w:t>bpmn</w:t>
            </w:r>
            <w:r>
              <w:t xml:space="preserve"> 473, </w:t>
            </w:r>
            <w:r>
              <w:rPr>
                <w:i/>
              </w:rPr>
              <w:t>idef0</w:t>
            </w:r>
            <w:r>
              <w:t xml:space="preserve"> 101, </w:t>
            </w:r>
            <w:r>
              <w:rPr>
                <w:i/>
              </w:rPr>
              <w:t>dfd</w:t>
            </w:r>
            <w:r>
              <w:t xml:space="preserve"> диаграмма 28, </w:t>
            </w:r>
            <w:r>
              <w:rPr>
                <w:i/>
              </w:rPr>
              <w:t>erd</w:t>
            </w:r>
            <w:r>
              <w:t xml:space="preserve"> диаграмма 25, сеть петри 16</w:t>
            </w:r>
          </w:p>
        </w:tc>
        <w:tc>
          <w:tcPr>
            <w:tcW w:w="140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Информационное, учебное</w:t>
            </w:r>
          </w:p>
        </w:tc>
        <w:tc>
          <w:tcPr>
            <w:tcW w:w="241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Назвать нотации на главной и странице возможностей</w:t>
            </w:r>
          </w:p>
        </w:tc>
      </w:tr>
      <w:tr w:rsidR="00603EEE" w:rsidTr="00603EEE">
        <w:trPr>
          <w:cantSplit/>
          <w:jc w:val="center"/>
        </w:trPr>
        <w:tc>
          <w:tcPr>
            <w:tcW w:w="1213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Проблемные и ИИ</w:t>
            </w:r>
          </w:p>
        </w:tc>
        <w:tc>
          <w:tcPr>
            <w:tcW w:w="460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нейросеть схема 81, нейросеть диаграмма 28 (около 107 по ЛР1)</w:t>
            </w:r>
          </w:p>
        </w:tc>
        <w:tc>
          <w:tcPr>
            <w:tcW w:w="140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Решение задачи</w:t>
            </w:r>
          </w:p>
        </w:tc>
        <w:tc>
          <w:tcPr>
            <w:tcW w:w="241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Страница про построение диаграммы по тексту</w:t>
            </w:r>
          </w:p>
        </w:tc>
      </w:tr>
      <w:tr w:rsidR="00603EEE" w:rsidTr="00603EEE">
        <w:trPr>
          <w:cantSplit/>
          <w:jc w:val="center"/>
        </w:trPr>
        <w:tc>
          <w:tcPr>
            <w:tcW w:w="1213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Брендовые</w:t>
            </w:r>
          </w:p>
        </w:tc>
        <w:tc>
          <w:tcPr>
            <w:tcW w:w="460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  <w:r>
              <w:t xml:space="preserve"> 200, </w:t>
            </w:r>
            <w:r>
              <w:rPr>
                <w:i/>
              </w:rPr>
              <w:t>bpmn</w:t>
            </w:r>
            <w:r>
              <w:t xml:space="preserve"> </w:t>
            </w:r>
            <w:r>
              <w:rPr>
                <w:i/>
              </w:rPr>
              <w:t>io</w:t>
            </w:r>
            <w:r>
              <w:t xml:space="preserve"> 37, </w:t>
            </w:r>
            <w:r>
              <w:rPr>
                <w:i/>
              </w:rPr>
              <w:t>camunda</w:t>
            </w:r>
            <w:r>
              <w:t xml:space="preserve"> </w:t>
            </w:r>
            <w:r>
              <w:rPr>
                <w:i/>
              </w:rPr>
              <w:t>modeler</w:t>
            </w:r>
            <w:r>
              <w:t xml:space="preserve"> 17, </w:t>
            </w:r>
            <w:r>
              <w:rPr>
                <w:i/>
              </w:rPr>
              <w:t>draw</w:t>
            </w:r>
            <w:r>
              <w:t xml:space="preserve"> </w:t>
            </w:r>
            <w:r>
              <w:rPr>
                <w:i/>
              </w:rPr>
              <w:t>io</w:t>
            </w:r>
            <w:r>
              <w:t xml:space="preserve"> 1 072, </w:t>
            </w:r>
            <w:r>
              <w:rPr>
                <w:i/>
              </w:rPr>
              <w:t>miro</w:t>
            </w:r>
            <w:r>
              <w:t xml:space="preserve"> 1 660, </w:t>
            </w:r>
            <w:r>
              <w:rPr>
                <w:i/>
              </w:rPr>
              <w:t>visio</w:t>
            </w:r>
            <w:r>
              <w:t xml:space="preserve"> 1 501</w:t>
            </w:r>
          </w:p>
        </w:tc>
        <w:tc>
          <w:tcPr>
            <w:tcW w:w="140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Выбор инструмента</w:t>
            </w:r>
          </w:p>
        </w:tc>
        <w:tc>
          <w:tcPr>
            <w:tcW w:w="241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Блок отличий от </w:t>
            </w:r>
            <w:r>
              <w:rPr>
                <w:i/>
              </w:rPr>
              <w:t>draw.io</w:t>
            </w:r>
            <w:r>
              <w:t xml:space="preserve"> и </w:t>
            </w:r>
            <w:r>
              <w:rPr>
                <w:i/>
              </w:rPr>
              <w:t>PlantUML</w:t>
            </w:r>
          </w:p>
        </w:tc>
      </w:tr>
      <w:tr w:rsidR="00603EEE" w:rsidTr="00603EEE">
        <w:trPr>
          <w:cantSplit/>
          <w:jc w:val="center"/>
        </w:trPr>
        <w:tc>
          <w:tcPr>
            <w:tcW w:w="1213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Коммерческие</w:t>
            </w:r>
          </w:p>
        </w:tc>
        <w:tc>
          <w:tcPr>
            <w:tcW w:w="460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16 формулировок за 30 дней против 170 инструментальных и 87 проблемных (ЛР2-3)</w:t>
            </w:r>
          </w:p>
        </w:tc>
        <w:tc>
          <w:tcPr>
            <w:tcW w:w="140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Редко транзакционное</w:t>
            </w:r>
          </w:p>
        </w:tc>
        <w:tc>
          <w:tcPr>
            <w:tcW w:w="241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Открытые тарифы </w:t>
            </w:r>
            <w:r>
              <w:rPr>
                <w:i/>
              </w:rPr>
              <w:t>Free</w:t>
            </w:r>
            <w:r>
              <w:t xml:space="preserve"> и </w:t>
            </w:r>
            <w:r>
              <w:rPr>
                <w:i/>
              </w:rPr>
              <w:t>Pro</w:t>
            </w:r>
          </w:p>
        </w:tc>
      </w:tr>
      <w:tr w:rsidR="00603EEE" w:rsidTr="00603EEE">
        <w:trPr>
          <w:cantSplit/>
          <w:jc w:val="center"/>
        </w:trPr>
        <w:tc>
          <w:tcPr>
            <w:tcW w:w="1213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Сравнительные</w:t>
            </w:r>
          </w:p>
        </w:tc>
        <w:tc>
          <w:tcPr>
            <w:tcW w:w="460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Прямых запросов «аналог», «альтернатива» в ядре мало (модельная оценка (допущение; причина: подбор формулировок))</w:t>
            </w:r>
          </w:p>
        </w:tc>
        <w:tc>
          <w:tcPr>
            <w:tcW w:w="140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Сравнение</w:t>
            </w:r>
          </w:p>
        </w:tc>
        <w:tc>
          <w:tcPr>
            <w:tcW w:w="241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Страница сравнения</w:t>
            </w:r>
          </w:p>
        </w:tc>
      </w:tr>
    </w:tbl>
    <w:p w:rsidR="00603EEE" w:rsidRDefault="004D556F">
      <w:pPr>
        <w:pStyle w:val="a0"/>
        <w:keepNext/>
        <w:jc w:val="both"/>
      </w:pPr>
      <w:r>
        <w:rPr>
          <w:sz w:val="28"/>
        </w:rPr>
        <w:t>Таблица 6 – Шкалы оценки спроса (0–3)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16"/>
        <w:gridCol w:w="966"/>
        <w:gridCol w:w="5956"/>
      </w:tblGrid>
      <w:tr w:rsidR="00603EEE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1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96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Оценка</w:t>
            </w:r>
          </w:p>
        </w:tc>
        <w:tc>
          <w:tcPr>
            <w:tcW w:w="595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Основание</w:t>
            </w:r>
          </w:p>
        </w:tc>
      </w:tr>
      <w:tr w:rsidR="00603EEE" w:rsidTr="00603EEE">
        <w:trPr>
          <w:cantSplit/>
          <w:jc w:val="center"/>
        </w:trPr>
        <w:tc>
          <w:tcPr>
            <w:tcW w:w="271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Устойчивость интереса</w:t>
            </w:r>
          </w:p>
        </w:tc>
        <w:tc>
          <w:tcPr>
            <w:tcW w:w="96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595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Спад на 42,7–46,7 % (сентябрь 2024 – август 2026) и фаза спада по модели ЛР1</w:t>
            </w:r>
          </w:p>
        </w:tc>
      </w:tr>
      <w:tr w:rsidR="00603EEE" w:rsidTr="00603EEE">
        <w:trPr>
          <w:cantSplit/>
          <w:jc w:val="center"/>
        </w:trPr>
        <w:tc>
          <w:tcPr>
            <w:tcW w:w="271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Сезонность</w:t>
            </w:r>
          </w:p>
        </w:tc>
        <w:tc>
          <w:tcPr>
            <w:tcW w:w="96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595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Выраженная: </w:t>
            </w:r>
            <w:r>
              <w:rPr>
                <w:i/>
              </w:rPr>
              <w:t>UML</w:t>
            </w:r>
            <w:r>
              <w:t xml:space="preserve"> – максимум в декабре, минимум в июле–августе; </w:t>
            </w:r>
            <w:r>
              <w:rPr>
                <w:i/>
              </w:rPr>
              <w:t>BPMN</w:t>
            </w:r>
            <w:r>
              <w:t xml:space="preserve"> – максимум в мае</w:t>
            </w:r>
          </w:p>
        </w:tc>
      </w:tr>
      <w:tr w:rsidR="00603EEE" w:rsidTr="00603EEE">
        <w:trPr>
          <w:cantSplit/>
          <w:jc w:val="center"/>
        </w:trPr>
        <w:tc>
          <w:tcPr>
            <w:tcW w:w="271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Коммерческая направленность</w:t>
            </w:r>
          </w:p>
        </w:tc>
        <w:tc>
          <w:tcPr>
            <w:tcW w:w="96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595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Преобладают информационные и инструментальные запросы</w:t>
            </w:r>
          </w:p>
        </w:tc>
      </w:tr>
      <w:tr w:rsidR="00603EEE" w:rsidTr="00603EEE">
        <w:trPr>
          <w:cantSplit/>
          <w:jc w:val="center"/>
        </w:trPr>
        <w:tc>
          <w:tcPr>
            <w:tcW w:w="271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Ширина поискового ядра</w:t>
            </w:r>
          </w:p>
        </w:tc>
        <w:tc>
          <w:tcPr>
            <w:tcW w:w="96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595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Пять групп запросов (4–6 групп)</w:t>
            </w:r>
          </w:p>
        </w:tc>
      </w:tr>
      <w:tr w:rsidR="00603EEE" w:rsidTr="00603EEE">
        <w:trPr>
          <w:cantSplit/>
          <w:jc w:val="center"/>
        </w:trPr>
        <w:tc>
          <w:tcPr>
            <w:tcW w:w="271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Региональная пригодность</w:t>
            </w:r>
          </w:p>
        </w:tc>
        <w:tc>
          <w:tcPr>
            <w:tcW w:w="96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595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73–77 % запросов – Минск и область; десктопы 84–86 %</w:t>
            </w:r>
          </w:p>
        </w:tc>
      </w:tr>
    </w:tbl>
    <w:p w:rsidR="00603EEE" w:rsidRDefault="004D556F">
      <w:pPr>
        <w:pStyle w:val="a0"/>
        <w:ind w:firstLine="709"/>
        <w:jc w:val="both"/>
      </w:pPr>
      <w:r>
        <w:rPr>
          <w:sz w:val="28"/>
        </w:rPr>
        <w:t xml:space="preserve">Значения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различаются между выгрузками (591 и 476 – ЛР1, 652 и 473 – окно 29.08–27.09.2026, ЛР4) из-за разных окон. Ограничения.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показывает относительные значения, а Вордстат – частотность, но не число покупателей; омонимы «</w:t>
      </w:r>
      <w:r>
        <w:rPr>
          <w:i/>
          <w:sz w:val="28"/>
        </w:rPr>
        <w:t>mermaid</w:t>
      </w:r>
      <w:r>
        <w:rPr>
          <w:sz w:val="28"/>
        </w:rPr>
        <w:t>» (1 163 в месяц), «</w:t>
      </w:r>
      <w:r>
        <w:rPr>
          <w:i/>
          <w:sz w:val="28"/>
        </w:rPr>
        <w:t>erd</w:t>
      </w:r>
      <w:r>
        <w:rPr>
          <w:sz w:val="28"/>
        </w:rPr>
        <w:t>» (656), «</w:t>
      </w:r>
      <w:r>
        <w:rPr>
          <w:i/>
          <w:sz w:val="28"/>
        </w:rPr>
        <w:t>whimsical</w:t>
      </w:r>
      <w:r>
        <w:rPr>
          <w:sz w:val="28"/>
        </w:rPr>
        <w:t>» (59) искажают данные и не использованы для вывода о динамике. Оценка спроса по шкалам – 7 из 15.</w:t>
      </w:r>
    </w:p>
    <w:p w:rsidR="00603EEE" w:rsidRDefault="004D556F">
      <w:pPr>
        <w:pStyle w:val="a0"/>
        <w:ind w:firstLine="709"/>
        <w:jc w:val="both"/>
      </w:pPr>
      <w:r>
        <w:rPr>
          <w:sz w:val="28"/>
        </w:rPr>
        <w:t>Итоговый текст. Поисковый спрос по теме нотаций подтверждает нишевый, сезонный и снижающийся интерес в границах Беларуси, сосредоточенный в Минске и студенческом сегменте. Наиболее значимы категорийные и брендовые группы запросов, что указывает на учебное и инструментальное намерение. Для первого релиза нужно использовать формулировки «</w:t>
      </w:r>
      <w:r>
        <w:rPr>
          <w:i/>
          <w:sz w:val="28"/>
        </w:rPr>
        <w:t>UML</w:t>
      </w:r>
      <w:r>
        <w:rPr>
          <w:sz w:val="28"/>
        </w:rPr>
        <w:t>», «</w:t>
      </w:r>
      <w:r>
        <w:rPr>
          <w:i/>
          <w:sz w:val="28"/>
        </w:rPr>
        <w:t>BPMN</w:t>
      </w:r>
      <w:r>
        <w:rPr>
          <w:sz w:val="28"/>
        </w:rPr>
        <w:t>», «</w:t>
      </w:r>
      <w:r>
        <w:rPr>
          <w:i/>
          <w:sz w:val="28"/>
        </w:rPr>
        <w:t>IDEF0</w:t>
      </w:r>
      <w:r>
        <w:rPr>
          <w:sz w:val="28"/>
        </w:rPr>
        <w:t>», «диаграмма по тексту» и включить страницу возможностей и открытые тарифы; причину снижения интереса нужно выяснить до масштабного старта (ЛР1).</w:t>
      </w:r>
    </w:p>
    <w:p w:rsidR="00603EEE" w:rsidRDefault="004D556F">
      <w:pPr>
        <w:pStyle w:val="2"/>
        <w:pageBreakBefore/>
      </w:pPr>
      <w:r>
        <w:t>4 ГРАНИЦЫ И РАЗМЕР РЫНКА</w:t>
      </w:r>
    </w:p>
    <w:p w:rsidR="00603EEE" w:rsidRDefault="004D556F">
      <w:pPr>
        <w:pStyle w:val="FirstParagraph"/>
      </w:pPr>
      <w:r>
        <w:rPr>
          <w:sz w:val="28"/>
        </w:rPr>
        <w:t xml:space="preserve">Границы рынка зафиксированы в ЛР1, объем – в ЛР2-3 (девять методик, расчеты по </w:t>
      </w:r>
      <w:r>
        <w:rPr>
          <w:i/>
          <w:sz w:val="28"/>
        </w:rPr>
        <w:t>Excel</w:t>
      </w:r>
      <w:r>
        <w:rPr>
          <w:sz w:val="28"/>
        </w:rPr>
        <w:t xml:space="preserve">-шаблонам и независимая сверка на </w:t>
      </w:r>
      <w:r>
        <w:rPr>
          <w:i/>
          <w:sz w:val="28"/>
        </w:rPr>
        <w:t>Python</w:t>
      </w:r>
      <w:r>
        <w:rPr>
          <w:sz w:val="28"/>
        </w:rPr>
        <w:t xml:space="preserve"> по 44 величинам).</w:t>
      </w:r>
    </w:p>
    <w:p w:rsidR="00603EEE" w:rsidRDefault="004D556F">
      <w:pPr>
        <w:pStyle w:val="a0"/>
        <w:keepNext/>
        <w:jc w:val="both"/>
      </w:pPr>
      <w:r>
        <w:rPr>
          <w:sz w:val="28"/>
        </w:rPr>
        <w:t>Таблица 7 – Границы рынка старта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9"/>
        <w:gridCol w:w="4314"/>
        <w:gridCol w:w="3425"/>
      </w:tblGrid>
      <w:tr w:rsidR="00603EEE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Граница</w:t>
            </w:r>
          </w:p>
        </w:tc>
        <w:tc>
          <w:tcPr>
            <w:tcW w:w="431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  <w:tc>
          <w:tcPr>
            <w:tcW w:w="342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Риск</w:t>
            </w:r>
          </w:p>
        </w:tc>
      </w:tr>
      <w:tr w:rsidR="00603EEE" w:rsidTr="00603EEE">
        <w:trPr>
          <w:cantSplit/>
          <w:jc w:val="center"/>
        </w:trPr>
        <w:tc>
          <w:tcPr>
            <w:tcW w:w="189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Потребительская задача</w:t>
            </w:r>
          </w:p>
        </w:tc>
        <w:tc>
          <w:tcPr>
            <w:tcW w:w="431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Построить и проверить диаграмму формальной нотации</w:t>
            </w:r>
          </w:p>
        </w:tc>
        <w:tc>
          <w:tcPr>
            <w:tcW w:w="342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Задача сезонная, учебная</w:t>
            </w:r>
          </w:p>
        </w:tc>
      </w:tr>
      <w:tr w:rsidR="00603EEE" w:rsidTr="00603EEE">
        <w:trPr>
          <w:cantSplit/>
          <w:jc w:val="center"/>
        </w:trPr>
        <w:tc>
          <w:tcPr>
            <w:tcW w:w="189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Целевой сегмент</w:t>
            </w:r>
          </w:p>
        </w:tc>
        <w:tc>
          <w:tcPr>
            <w:tcW w:w="431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Студенты технических специальностей; аналитики и разработчики ПО</w:t>
            </w:r>
          </w:p>
        </w:tc>
        <w:tc>
          <w:tcPr>
            <w:tcW w:w="342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Студенты не платят, аналитики мало ищут нотации</w:t>
            </w:r>
          </w:p>
        </w:tc>
      </w:tr>
      <w:tr w:rsidR="00603EEE" w:rsidTr="00603EEE">
        <w:trPr>
          <w:cantSplit/>
          <w:jc w:val="center"/>
        </w:trPr>
        <w:tc>
          <w:tcPr>
            <w:tcW w:w="189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431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Беларусь; затем Россия и СНГ (</w:t>
            </w:r>
            <w:r>
              <w:rPr>
                <w:i/>
              </w:rPr>
              <w:t>uml</w:t>
            </w:r>
            <w:r>
              <w:t xml:space="preserve"> – 21 755 запросов в месяц в России)</w:t>
            </w:r>
          </w:p>
        </w:tc>
        <w:tc>
          <w:tcPr>
            <w:tcW w:w="342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Расширение не смешивается с основной оценкой</w:t>
            </w:r>
          </w:p>
        </w:tc>
      </w:tr>
      <w:tr w:rsidR="00603EEE" w:rsidTr="00603EEE">
        <w:trPr>
          <w:cantSplit/>
          <w:jc w:val="center"/>
        </w:trPr>
        <w:tc>
          <w:tcPr>
            <w:tcW w:w="189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Канал доступа</w:t>
            </w:r>
          </w:p>
        </w:tc>
        <w:tc>
          <w:tcPr>
            <w:tcW w:w="431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Поиск </w:t>
            </w:r>
            <w:r>
              <w:rPr>
                <w:i/>
              </w:rPr>
              <w:t>Google</w:t>
            </w:r>
            <w:r>
              <w:t xml:space="preserve"> и Яндекс, сайт, вузы</w:t>
            </w:r>
          </w:p>
        </w:tc>
        <w:tc>
          <w:tcPr>
            <w:tcW w:w="342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Низкая коммерческая направленность запросов</w:t>
            </w:r>
          </w:p>
        </w:tc>
      </w:tr>
      <w:tr w:rsidR="00603EEE" w:rsidTr="00603EEE">
        <w:trPr>
          <w:cantSplit/>
          <w:jc w:val="center"/>
        </w:trPr>
        <w:tc>
          <w:tcPr>
            <w:tcW w:w="189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Заменители</w:t>
            </w:r>
          </w:p>
        </w:tc>
        <w:tc>
          <w:tcPr>
            <w:tcW w:w="431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draw.io</w:t>
            </w:r>
            <w:r>
              <w:t xml:space="preserve"> (бесплатный), </w:t>
            </w:r>
            <w:r>
              <w:rPr>
                <w:i/>
              </w:rPr>
              <w:t>PlantUML</w:t>
            </w:r>
            <w:r>
              <w:t xml:space="preserve">, </w:t>
            </w:r>
            <w:r>
              <w:rPr>
                <w:i/>
              </w:rPr>
              <w:t>Mermaid</w:t>
            </w:r>
            <w:r>
              <w:t>, ручные схемы</w:t>
            </w:r>
          </w:p>
        </w:tc>
        <w:tc>
          <w:tcPr>
            <w:tcW w:w="342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Бесплатный заменитель снижает готовность платить</w:t>
            </w:r>
          </w:p>
        </w:tc>
      </w:tr>
      <w:tr w:rsidR="00603EEE" w:rsidTr="00603EEE">
        <w:trPr>
          <w:cantSplit/>
          <w:jc w:val="center"/>
        </w:trPr>
        <w:tc>
          <w:tcPr>
            <w:tcW w:w="189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Платежная логика</w:t>
            </w:r>
          </w:p>
        </w:tc>
        <w:tc>
          <w:tcPr>
            <w:tcW w:w="431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Подписка </w:t>
            </w:r>
            <w:r>
              <w:rPr>
                <w:i/>
              </w:rPr>
              <w:t>Pro</w:t>
            </w:r>
            <w:r>
              <w:t xml:space="preserve"> 40 </w:t>
            </w:r>
            <w:r>
              <w:rPr>
                <w:i/>
              </w:rPr>
              <w:t>у.е.</w:t>
            </w:r>
            <w:r>
              <w:t xml:space="preserve"> в год; </w:t>
            </w:r>
            <w:r>
              <w:rPr>
                <w:i/>
              </w:rPr>
              <w:t>Free</w:t>
            </w:r>
            <w:r>
              <w:t xml:space="preserve"> без оплаты</w:t>
            </w:r>
          </w:p>
        </w:tc>
        <w:tc>
          <w:tcPr>
            <w:tcW w:w="342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Готовность платить – допущение</w:t>
            </w:r>
          </w:p>
        </w:tc>
      </w:tr>
    </w:tbl>
    <w:p w:rsidR="00603EEE" w:rsidRDefault="004D556F">
      <w:pPr>
        <w:pStyle w:val="a0"/>
        <w:keepNext/>
        <w:jc w:val="both"/>
      </w:pPr>
      <w:r>
        <w:rPr>
          <w:sz w:val="28"/>
        </w:rPr>
        <w:t>Таблица 8 – Расчет рынка (ЛР2-3, ЛР4)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21"/>
        <w:gridCol w:w="3913"/>
        <w:gridCol w:w="974"/>
        <w:gridCol w:w="3030"/>
      </w:tblGrid>
      <w:tr w:rsidR="00603EEE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21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Параметр</w:t>
            </w:r>
          </w:p>
        </w:tc>
        <w:tc>
          <w:tcPr>
            <w:tcW w:w="3913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  <w:tc>
          <w:tcPr>
            <w:tcW w:w="97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Источник</w:t>
            </w:r>
          </w:p>
        </w:tc>
        <w:tc>
          <w:tcPr>
            <w:tcW w:w="303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Комментарий</w:t>
            </w:r>
          </w:p>
        </w:tc>
      </w:tr>
      <w:tr w:rsidR="00603EEE" w:rsidTr="00603EEE">
        <w:trPr>
          <w:cantSplit/>
          <w:jc w:val="center"/>
        </w:trPr>
        <w:tc>
          <w:tcPr>
            <w:tcW w:w="1721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Потенциальные клиенты</w:t>
            </w:r>
          </w:p>
        </w:tc>
        <w:tc>
          <w:tcPr>
            <w:tcW w:w="3913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229,0 тыс. студентов УВО Беларуси (2025/26) и специалисты ИТ</w:t>
            </w:r>
          </w:p>
        </w:tc>
        <w:tc>
          <w:tcPr>
            <w:tcW w:w="97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ЛР1, Белстат</w:t>
            </w:r>
          </w:p>
        </w:tc>
        <w:tc>
          <w:tcPr>
            <w:tcW w:w="303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Верхняя граница, не доказательство старта</w:t>
            </w:r>
          </w:p>
        </w:tc>
      </w:tr>
      <w:tr w:rsidR="00603EEE" w:rsidTr="00603EEE">
        <w:trPr>
          <w:cantSplit/>
          <w:jc w:val="center"/>
        </w:trPr>
        <w:tc>
          <w:tcPr>
            <w:tcW w:w="1721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Доступный рынок по клиентской базе (</w:t>
            </w:r>
            <w:r>
              <w:rPr>
                <w:i/>
              </w:rPr>
              <w:t>SAM</w:t>
            </w:r>
            <w:r>
              <w:t>)</w:t>
            </w:r>
          </w:p>
        </w:tc>
        <w:tc>
          <w:tcPr>
            <w:tcW w:w="3913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49 893–414 754 </w:t>
            </w:r>
            <w:r>
              <w:rPr>
                <w:i/>
              </w:rPr>
              <w:t>BYN</w:t>
            </w:r>
            <w:r>
              <w:t xml:space="preserve"> в год, базовая оценка 197 988 </w:t>
            </w:r>
            <w:r>
              <w:rPr>
                <w:i/>
              </w:rPr>
              <w:t>BYN</w:t>
            </w:r>
            <w:r>
              <w:t xml:space="preserve"> (около 65 375 </w:t>
            </w:r>
            <w:r>
              <w:rPr>
                <w:i/>
              </w:rPr>
              <w:t>у.е.</w:t>
            </w:r>
            <w:r>
              <w:t>), около 1 634 платящих</w:t>
            </w:r>
          </w:p>
        </w:tc>
        <w:tc>
          <w:tcPr>
            <w:tcW w:w="97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ЛР2-3</w:t>
            </w:r>
          </w:p>
        </w:tc>
        <w:tc>
          <w:tcPr>
            <w:tcW w:w="303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Потенциал при полной достижимости</w:t>
            </w:r>
          </w:p>
        </w:tc>
      </w:tr>
      <w:tr w:rsidR="00603EEE" w:rsidTr="00603EEE">
        <w:trPr>
          <w:cantSplit/>
          <w:jc w:val="center"/>
        </w:trPr>
        <w:tc>
          <w:tcPr>
            <w:tcW w:w="1721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Достижимая выручка первого года (</w:t>
            </w:r>
            <w:r>
              <w:rPr>
                <w:i/>
              </w:rPr>
              <w:t>SOM</w:t>
            </w:r>
            <w:r>
              <w:t>)</w:t>
            </w:r>
          </w:p>
        </w:tc>
        <w:tc>
          <w:tcPr>
            <w:tcW w:w="3913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249–16 590 </w:t>
            </w:r>
            <w:r>
              <w:rPr>
                <w:i/>
              </w:rPr>
              <w:t>BYN</w:t>
            </w:r>
            <w:r>
              <w:t>; базовая 3 960 </w:t>
            </w:r>
            <w:r>
              <w:rPr>
                <w:i/>
              </w:rPr>
              <w:t>BYN</w:t>
            </w:r>
            <w:r>
              <w:t xml:space="preserve"> (доля 2 %), по сегментам 3 007 </w:t>
            </w:r>
            <w:r>
              <w:rPr>
                <w:i/>
              </w:rPr>
              <w:t>BYN</w:t>
            </w:r>
          </w:p>
        </w:tc>
        <w:tc>
          <w:tcPr>
            <w:tcW w:w="97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ЛР2-3</w:t>
            </w:r>
          </w:p>
        </w:tc>
        <w:tc>
          <w:tcPr>
            <w:tcW w:w="303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Соответствует примерно 2–137 платящим пользователям </w:t>
            </w:r>
            <w:r>
              <w:rPr>
                <w:i/>
              </w:rPr>
              <w:t>Pro</w:t>
            </w:r>
            <w:r>
              <w:t xml:space="preserve"> по 121.14 </w:t>
            </w:r>
            <w:r>
              <w:rPr>
                <w:i/>
              </w:rPr>
              <w:t>BYN</w:t>
            </w:r>
            <w:r>
              <w:t xml:space="preserve"> в год (базовая – 33)</w:t>
            </w:r>
          </w:p>
        </w:tc>
      </w:tr>
      <w:tr w:rsidR="00603EEE" w:rsidTr="00603EEE">
        <w:trPr>
          <w:cantSplit/>
          <w:jc w:val="center"/>
        </w:trPr>
        <w:tc>
          <w:tcPr>
            <w:tcW w:w="1721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Выручка через канал поиска и воронку </w:t>
            </w:r>
            <w:r>
              <w:rPr>
                <w:i/>
              </w:rPr>
              <w:t>Similarweb</w:t>
            </w:r>
          </w:p>
        </w:tc>
        <w:tc>
          <w:tcPr>
            <w:tcW w:w="3913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2–91 </w:t>
            </w:r>
            <w:r>
              <w:rPr>
                <w:i/>
              </w:rPr>
              <w:t>BYN</w:t>
            </w:r>
            <w:r>
              <w:t xml:space="preserve"> и до 4 894 </w:t>
            </w:r>
            <w:r>
              <w:rPr>
                <w:i/>
              </w:rPr>
              <w:t>BYN</w:t>
            </w:r>
            <w:r>
              <w:t xml:space="preserve"> в год</w:t>
            </w:r>
          </w:p>
        </w:tc>
        <w:tc>
          <w:tcPr>
            <w:tcW w:w="97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ЛР2-3</w:t>
            </w:r>
          </w:p>
        </w:tc>
        <w:tc>
          <w:tcPr>
            <w:tcW w:w="303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Нижняя граница, а не размер рынка</w:t>
            </w:r>
          </w:p>
        </w:tc>
      </w:tr>
      <w:tr w:rsidR="00603EEE" w:rsidTr="00603EEE">
        <w:trPr>
          <w:cantSplit/>
          <w:jc w:val="center"/>
        </w:trPr>
        <w:tc>
          <w:tcPr>
            <w:tcW w:w="1721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Платежеспособность</w:t>
            </w:r>
          </w:p>
        </w:tc>
        <w:tc>
          <w:tcPr>
            <w:tcW w:w="3913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Цена </w:t>
            </w:r>
            <w:r>
              <w:rPr>
                <w:i/>
              </w:rPr>
              <w:t>Pro</w:t>
            </w:r>
            <w:r>
              <w:t xml:space="preserve"> 10,10 </w:t>
            </w:r>
            <w:r>
              <w:rPr>
                <w:i/>
              </w:rPr>
              <w:t>BYN</w:t>
            </w:r>
            <w:r>
              <w:t xml:space="preserve"> в месяц – 3,4 % стипендии (298,68 </w:t>
            </w:r>
            <w:r>
              <w:rPr>
                <w:i/>
              </w:rPr>
              <w:t>BYN</w:t>
            </w:r>
            <w:r>
              <w:t>, таблица БГУИР с 01.08.2026); для специалистов бюджет в 26 раз выше цены</w:t>
            </w:r>
          </w:p>
        </w:tc>
        <w:tc>
          <w:tcPr>
            <w:tcW w:w="97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ЛР2-3</w:t>
            </w:r>
          </w:p>
        </w:tc>
        <w:tc>
          <w:tcPr>
            <w:tcW w:w="303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Студенты не платят, специалисты – да</w:t>
            </w:r>
          </w:p>
        </w:tc>
      </w:tr>
      <w:tr w:rsidR="00603EEE" w:rsidTr="00603EEE">
        <w:trPr>
          <w:cantSplit/>
          <w:jc w:val="center"/>
        </w:trPr>
        <w:tc>
          <w:tcPr>
            <w:tcW w:w="1721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Минимальная выручка для проверки</w:t>
            </w:r>
          </w:p>
        </w:tc>
        <w:tc>
          <w:tcPr>
            <w:tcW w:w="3913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Денежные расходы </w:t>
            </w:r>
            <w:r>
              <w:rPr>
                <w:i/>
              </w:rPr>
              <w:t>MVP</w:t>
            </w:r>
            <w:r>
              <w:t xml:space="preserve"> 0 (бесплатные тарифы хостинга); стоимость труда около 610 ч и продвижения не оценена</w:t>
            </w:r>
          </w:p>
        </w:tc>
        <w:tc>
          <w:tcPr>
            <w:tcW w:w="97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Концепция </w:t>
            </w:r>
            <w:r>
              <w:rPr>
                <w:i/>
              </w:rPr>
              <w:t>NotaCode</w:t>
            </w:r>
            <w:r>
              <w:t xml:space="preserve"> (допущения </w:t>
            </w:r>
            <w:r>
              <w:rPr>
                <w:i/>
              </w:rPr>
              <w:t>A-01</w:t>
            </w:r>
            <w:r>
              <w:t xml:space="preserve">, </w:t>
            </w:r>
            <w:r>
              <w:rPr>
                <w:i/>
              </w:rPr>
              <w:t>C-03</w:t>
            </w:r>
            <w:r>
              <w:t>)</w:t>
            </w:r>
          </w:p>
        </w:tc>
        <w:tc>
          <w:tcPr>
            <w:tcW w:w="303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Для проверки модели достаточно любой выручки; окупаемость труда не оценивалась</w:t>
            </w:r>
          </w:p>
        </w:tc>
      </w:tr>
      <w:tr w:rsidR="00603EEE" w:rsidTr="00603EEE">
        <w:trPr>
          <w:cantSplit/>
          <w:jc w:val="center"/>
        </w:trPr>
        <w:tc>
          <w:tcPr>
            <w:tcW w:w="1721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Достаточность рынка</w:t>
            </w:r>
          </w:p>
        </w:tc>
        <w:tc>
          <w:tcPr>
            <w:tcW w:w="3913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Для проверки модели – да (денежные расходы 0; конкуренты уже монетизируют близкую задачу); для окупаемости труда – не доказана</w:t>
            </w:r>
          </w:p>
        </w:tc>
        <w:tc>
          <w:tcPr>
            <w:tcW w:w="97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Расчет, документация проекта</w:t>
            </w:r>
          </w:p>
        </w:tc>
        <w:tc>
          <w:tcPr>
            <w:tcW w:w="303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KPI</w:t>
            </w:r>
            <w:r>
              <w:t xml:space="preserve"> проекта: 1 500 пользователей и конверсия 3 % дают 45 платящих и 1 800 </w:t>
            </w:r>
            <w:r>
              <w:rPr>
                <w:i/>
              </w:rPr>
              <w:t>у.е.</w:t>
            </w:r>
            <w:r>
              <w:t xml:space="preserve"> в год – в пределах диапазона </w:t>
            </w:r>
            <w:r>
              <w:rPr>
                <w:i/>
              </w:rPr>
              <w:t>SOM</w:t>
            </w:r>
            <w:r>
              <w:t xml:space="preserve"> (2–137 платящих)</w:t>
            </w:r>
          </w:p>
        </w:tc>
      </w:tr>
    </w:tbl>
    <w:p w:rsidR="00603EEE" w:rsidRDefault="004D556F">
      <w:pPr>
        <w:pStyle w:val="a0"/>
        <w:ind w:firstLine="709"/>
        <w:jc w:val="both"/>
      </w:pPr>
      <w:r>
        <w:rPr>
          <w:sz w:val="28"/>
        </w:rPr>
        <w:t>Итоговый текст. Рынок старта ограничен студентами и аналитиками ПО Беларуси. Такой выбор снижает стоимость выхода, поскольку канал (поиск, вузы) и продукт (</w:t>
      </w:r>
      <w:r>
        <w:rPr>
          <w:i/>
          <w:sz w:val="28"/>
        </w:rPr>
        <w:t>PWA</w:t>
      </w:r>
      <w:r>
        <w:rPr>
          <w:sz w:val="28"/>
        </w:rPr>
        <w:t>) не требуют платной рекламы. Расчет показывает, что при достижении базовой доли 2 % обслуживаемого рынка проект получит около 33 платящих пользователей и 3 960 </w:t>
      </w:r>
      <w:r>
        <w:rPr>
          <w:i/>
          <w:sz w:val="28"/>
        </w:rPr>
        <w:t>BYN</w:t>
      </w:r>
      <w:r>
        <w:rPr>
          <w:sz w:val="28"/>
        </w:rPr>
        <w:t xml:space="preserve"> в год, что достаточно для проверки бизнес-модели в первом релизе, но не для окупаемости; минимальный </w:t>
      </w:r>
      <w:r>
        <w:rPr>
          <w:sz w:val="28"/>
        </w:rPr>
        <w:t>жизнеспособный объем по денежным расходам равен нулю, а по труду (около 610 ч) не оценивался.</w:t>
      </w:r>
    </w:p>
    <w:p w:rsidR="00603EEE" w:rsidRDefault="004D556F">
      <w:pPr>
        <w:pStyle w:val="2"/>
        <w:pageBreakBefore/>
      </w:pPr>
      <w:r>
        <w:t>5 КОНКУРЕНТНАЯ СРЕДА И УРОВНИ КОНКУРЕНЦИИ</w:t>
      </w:r>
    </w:p>
    <w:p w:rsidR="00603EEE" w:rsidRDefault="004D556F">
      <w:pPr>
        <w:pStyle w:val="FirstParagraph"/>
      </w:pPr>
      <w:r>
        <w:rPr>
          <w:sz w:val="28"/>
        </w:rPr>
        <w:t>Классификация – ЛР5 (22 компании, шкала шаблона 0–5) [3], пять сил Портера – ЛР4 [3].</w:t>
      </w:r>
    </w:p>
    <w:p w:rsidR="00603EEE" w:rsidRDefault="004D556F">
      <w:pPr>
        <w:pStyle w:val="a0"/>
        <w:keepNext/>
        <w:jc w:val="both"/>
      </w:pPr>
      <w:r>
        <w:rPr>
          <w:sz w:val="28"/>
        </w:rPr>
        <w:t>Таблица 9 – Распределение компаний по уровням конкуренции (ЛР5)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34"/>
        <w:gridCol w:w="1424"/>
        <w:gridCol w:w="5380"/>
      </w:tblGrid>
      <w:tr w:rsidR="00603EEE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3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Уровень</w:t>
            </w:r>
          </w:p>
        </w:tc>
        <w:tc>
          <w:tcPr>
            <w:tcW w:w="142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Компаний</w:t>
            </w:r>
          </w:p>
        </w:tc>
        <w:tc>
          <w:tcPr>
            <w:tcW w:w="538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Компании</w:t>
            </w:r>
          </w:p>
        </w:tc>
      </w:tr>
      <w:tr w:rsidR="00603EEE" w:rsidTr="00603EEE">
        <w:trPr>
          <w:cantSplit/>
          <w:jc w:val="center"/>
        </w:trPr>
        <w:tc>
          <w:tcPr>
            <w:tcW w:w="283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Прямые конкуренты</w:t>
            </w:r>
          </w:p>
        </w:tc>
        <w:tc>
          <w:tcPr>
            <w:tcW w:w="142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538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</w:p>
        </w:tc>
      </w:tr>
      <w:tr w:rsidR="00603EEE" w:rsidTr="00603EEE">
        <w:trPr>
          <w:cantSplit/>
          <w:jc w:val="center"/>
        </w:trPr>
        <w:tc>
          <w:tcPr>
            <w:tcW w:w="283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Близкие конкуренты</w:t>
            </w:r>
          </w:p>
        </w:tc>
        <w:tc>
          <w:tcPr>
            <w:tcW w:w="142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538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</w:t>
            </w:r>
            <w:r>
              <w:t xml:space="preserve">, </w:t>
            </w:r>
            <w:r>
              <w:rPr>
                <w:i/>
              </w:rPr>
              <w:t>PlantText</w:t>
            </w:r>
            <w:r>
              <w:t xml:space="preserve">, </w:t>
            </w: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Chart</w:t>
            </w:r>
            <w:r>
              <w:t xml:space="preserve">, </w:t>
            </w:r>
            <w:r>
              <w:rPr>
                <w:i/>
              </w:rPr>
              <w:t>Visual</w:t>
            </w:r>
            <w:r>
              <w:t xml:space="preserve"> </w:t>
            </w:r>
            <w:r>
              <w:rPr>
                <w:i/>
              </w:rPr>
              <w:t>Paradigm</w:t>
            </w:r>
          </w:p>
        </w:tc>
      </w:tr>
      <w:tr w:rsidR="00603EEE" w:rsidTr="00603EEE">
        <w:trPr>
          <w:cantSplit/>
          <w:jc w:val="center"/>
        </w:trPr>
        <w:tc>
          <w:tcPr>
            <w:tcW w:w="283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Косвенные и заменители</w:t>
            </w:r>
          </w:p>
        </w:tc>
        <w:tc>
          <w:tcPr>
            <w:tcW w:w="142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9</w:t>
            </w:r>
          </w:p>
        </w:tc>
        <w:tc>
          <w:tcPr>
            <w:tcW w:w="538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draw.io</w:t>
            </w:r>
            <w:r>
              <w:t xml:space="preserve">, </w:t>
            </w:r>
            <w:r>
              <w:rPr>
                <w:i/>
              </w:rPr>
              <w:t>Lucidchart</w:t>
            </w:r>
            <w:r>
              <w:t xml:space="preserve">, </w:t>
            </w:r>
            <w:r>
              <w:rPr>
                <w:i/>
              </w:rPr>
              <w:t>Creately</w:t>
            </w:r>
            <w:r>
              <w:t xml:space="preserve">, </w:t>
            </w:r>
            <w:r>
              <w:rPr>
                <w:i/>
              </w:rPr>
              <w:t>Eraser</w:t>
            </w:r>
            <w:r>
              <w:t xml:space="preserve">, </w:t>
            </w:r>
            <w:r>
              <w:rPr>
                <w:i/>
              </w:rPr>
              <w:t>dbdiagram.io</w:t>
            </w:r>
            <w:r>
              <w:t xml:space="preserve">, </w:t>
            </w:r>
            <w:r>
              <w:rPr>
                <w:i/>
              </w:rPr>
              <w:t>D2</w:t>
            </w:r>
            <w:r>
              <w:t xml:space="preserve">, </w:t>
            </w:r>
            <w:r>
              <w:rPr>
                <w:i/>
              </w:rPr>
              <w:t>StarUML</w:t>
            </w:r>
            <w:r>
              <w:t xml:space="preserve">, </w:t>
            </w:r>
            <w:r>
              <w:rPr>
                <w:i/>
              </w:rPr>
              <w:t>Microsoft</w:t>
            </w:r>
            <w:r>
              <w:t xml:space="preserve"> </w:t>
            </w:r>
            <w:r>
              <w:rPr>
                <w:i/>
              </w:rPr>
              <w:t>Visio</w:t>
            </w:r>
            <w:r>
              <w:t xml:space="preserve">, </w:t>
            </w:r>
            <w:r>
              <w:rPr>
                <w:i/>
              </w:rPr>
              <w:t>Miro</w:t>
            </w:r>
          </w:p>
        </w:tc>
      </w:tr>
      <w:tr w:rsidR="00603EEE" w:rsidTr="00603EEE">
        <w:trPr>
          <w:cantSplit/>
          <w:jc w:val="center"/>
        </w:trPr>
        <w:tc>
          <w:tcPr>
            <w:tcW w:w="283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Смежные и потенциальные</w:t>
            </w:r>
          </w:p>
        </w:tc>
        <w:tc>
          <w:tcPr>
            <w:tcW w:w="142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7</w:t>
            </w:r>
          </w:p>
        </w:tc>
        <w:tc>
          <w:tcPr>
            <w:tcW w:w="538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bpmn.io</w:t>
            </w:r>
            <w:r>
              <w:t xml:space="preserve">, </w:t>
            </w:r>
            <w:r>
              <w:rPr>
                <w:i/>
              </w:rPr>
              <w:t>Whimsical</w:t>
            </w:r>
            <w:r>
              <w:t xml:space="preserve">, </w:t>
            </w:r>
            <w:r>
              <w:rPr>
                <w:i/>
              </w:rPr>
              <w:t>Storm</w:t>
            </w:r>
            <w:r>
              <w:t xml:space="preserve">, </w:t>
            </w:r>
            <w:r>
              <w:rPr>
                <w:i/>
              </w:rPr>
              <w:t>Kroki</w:t>
            </w:r>
            <w:r>
              <w:t xml:space="preserve">, </w:t>
            </w:r>
            <w:r>
              <w:rPr>
                <w:i/>
              </w:rPr>
              <w:t>Excalidraw</w:t>
            </w:r>
            <w:r>
              <w:t xml:space="preserve">, </w:t>
            </w:r>
            <w:r>
              <w:rPr>
                <w:i/>
              </w:rPr>
              <w:t>DrawSQL</w:t>
            </w:r>
            <w:r>
              <w:t xml:space="preserve">, </w:t>
            </w:r>
            <w:r>
              <w:rPr>
                <w:i/>
              </w:rPr>
              <w:t>Camunda</w:t>
            </w:r>
            <w:r>
              <w:t xml:space="preserve"> </w:t>
            </w:r>
            <w:r>
              <w:rPr>
                <w:i/>
              </w:rPr>
              <w:t>Modeler</w:t>
            </w:r>
          </w:p>
        </w:tc>
      </w:tr>
      <w:tr w:rsidR="00603EEE" w:rsidTr="00603EEE">
        <w:trPr>
          <w:cantSplit/>
          <w:jc w:val="center"/>
        </w:trPr>
        <w:tc>
          <w:tcPr>
            <w:tcW w:w="283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Недостаточно данных</w:t>
            </w:r>
          </w:p>
        </w:tc>
        <w:tc>
          <w:tcPr>
            <w:tcW w:w="142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538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Sparx</w:t>
            </w:r>
            <w:r>
              <w:t xml:space="preserve"> </w:t>
            </w:r>
            <w:r>
              <w:rPr>
                <w:i/>
              </w:rPr>
              <w:t>Systems</w:t>
            </w:r>
          </w:p>
        </w:tc>
      </w:tr>
    </w:tbl>
    <w:p w:rsidR="00603EEE" w:rsidRDefault="004D556F">
      <w:pPr>
        <w:pStyle w:val="a0"/>
        <w:keepNext/>
        <w:jc w:val="both"/>
      </w:pPr>
      <w:r>
        <w:rPr>
          <w:sz w:val="28"/>
        </w:rPr>
        <w:t>Таблица 10 – Взвешенная оценка близости (шкала 0–2, веса методики; по критериям шаблона ЛР5)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0"/>
        <w:gridCol w:w="1787"/>
        <w:gridCol w:w="5071"/>
      </w:tblGrid>
      <w:tr w:rsidR="00603EEE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Компания</w:t>
            </w:r>
          </w:p>
        </w:tc>
        <w:tc>
          <w:tcPr>
            <w:tcW w:w="178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Близость, % (6 критериев методики)</w:t>
            </w:r>
          </w:p>
        </w:tc>
        <w:tc>
          <w:tcPr>
            <w:tcW w:w="5071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Уровень по ЛР5 (10 критериев шаблона)</w:t>
            </w:r>
          </w:p>
        </w:tc>
      </w:tr>
      <w:tr w:rsidR="00603EEE" w:rsidTr="00603EEE">
        <w:trPr>
          <w:cantSplit/>
          <w:jc w:val="center"/>
        </w:trPr>
        <w:tc>
          <w:tcPr>
            <w:tcW w:w="278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</w:p>
        </w:tc>
        <w:tc>
          <w:tcPr>
            <w:tcW w:w="178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80,0</w:t>
            </w:r>
          </w:p>
        </w:tc>
        <w:tc>
          <w:tcPr>
            <w:tcW w:w="5071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Прямой конкурент</w:t>
            </w:r>
          </w:p>
        </w:tc>
      </w:tr>
      <w:tr w:rsidR="00603EEE" w:rsidTr="00603EEE">
        <w:trPr>
          <w:cantSplit/>
          <w:jc w:val="center"/>
        </w:trPr>
        <w:tc>
          <w:tcPr>
            <w:tcW w:w="278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</w:t>
            </w:r>
            <w:r>
              <w:t xml:space="preserve"> (библиотека)</w:t>
            </w:r>
          </w:p>
        </w:tc>
        <w:tc>
          <w:tcPr>
            <w:tcW w:w="178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82,0</w:t>
            </w:r>
          </w:p>
        </w:tc>
        <w:tc>
          <w:tcPr>
            <w:tcW w:w="5071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Близкий альтернативный конкурент</w:t>
            </w:r>
          </w:p>
        </w:tc>
      </w:tr>
      <w:tr w:rsidR="00603EEE" w:rsidTr="00603EEE">
        <w:trPr>
          <w:cantSplit/>
          <w:jc w:val="center"/>
        </w:trPr>
        <w:tc>
          <w:tcPr>
            <w:tcW w:w="278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Chart</w:t>
            </w:r>
          </w:p>
        </w:tc>
        <w:tc>
          <w:tcPr>
            <w:tcW w:w="178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82,0</w:t>
            </w:r>
          </w:p>
        </w:tc>
        <w:tc>
          <w:tcPr>
            <w:tcW w:w="5071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Близкий альтернативный конкурент</w:t>
            </w:r>
          </w:p>
        </w:tc>
      </w:tr>
      <w:tr w:rsidR="00603EEE" w:rsidTr="00603EEE">
        <w:trPr>
          <w:cantSplit/>
          <w:jc w:val="center"/>
        </w:trPr>
        <w:tc>
          <w:tcPr>
            <w:tcW w:w="278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Storm</w:t>
            </w:r>
            <w:r>
              <w:t xml:space="preserve"> (</w:t>
            </w:r>
            <w:r>
              <w:rPr>
                <w:i/>
              </w:rPr>
              <w:t>StormBPMN</w:t>
            </w:r>
            <w:r>
              <w:t>)</w:t>
            </w:r>
          </w:p>
        </w:tc>
        <w:tc>
          <w:tcPr>
            <w:tcW w:w="178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47,0</w:t>
            </w:r>
          </w:p>
        </w:tc>
        <w:tc>
          <w:tcPr>
            <w:tcW w:w="5071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Смежная или потенциальная конкуренция</w:t>
            </w:r>
          </w:p>
        </w:tc>
      </w:tr>
      <w:tr w:rsidR="00603EEE" w:rsidTr="00603EEE">
        <w:trPr>
          <w:cantSplit/>
          <w:jc w:val="center"/>
        </w:trPr>
        <w:tc>
          <w:tcPr>
            <w:tcW w:w="278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draw.io</w:t>
            </w:r>
            <w:r>
              <w:t xml:space="preserve"> (</w:t>
            </w:r>
            <w:r>
              <w:rPr>
                <w:i/>
              </w:rPr>
              <w:t>diagrams.net</w:t>
            </w:r>
            <w:r>
              <w:t>)</w:t>
            </w:r>
          </w:p>
        </w:tc>
        <w:tc>
          <w:tcPr>
            <w:tcW w:w="178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58,0</w:t>
            </w:r>
          </w:p>
        </w:tc>
        <w:tc>
          <w:tcPr>
            <w:tcW w:w="5071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Косвенный конкурент / заменитель</w:t>
            </w:r>
          </w:p>
        </w:tc>
      </w:tr>
      <w:tr w:rsidR="00603EEE" w:rsidTr="00603EEE">
        <w:trPr>
          <w:cantSplit/>
          <w:jc w:val="center"/>
        </w:trPr>
        <w:tc>
          <w:tcPr>
            <w:tcW w:w="278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Lucidchart</w:t>
            </w:r>
          </w:p>
        </w:tc>
        <w:tc>
          <w:tcPr>
            <w:tcW w:w="178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66,0</w:t>
            </w:r>
          </w:p>
        </w:tc>
        <w:tc>
          <w:tcPr>
            <w:tcW w:w="5071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Косвенный конкурент / заменитель</w:t>
            </w:r>
          </w:p>
        </w:tc>
      </w:tr>
      <w:tr w:rsidR="00603EEE" w:rsidTr="00603EEE">
        <w:trPr>
          <w:cantSplit/>
          <w:jc w:val="center"/>
        </w:trPr>
        <w:tc>
          <w:tcPr>
            <w:tcW w:w="278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Eraser</w:t>
            </w:r>
          </w:p>
        </w:tc>
        <w:tc>
          <w:tcPr>
            <w:tcW w:w="178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69,0</w:t>
            </w:r>
          </w:p>
        </w:tc>
        <w:tc>
          <w:tcPr>
            <w:tcW w:w="5071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Косвенный конкурент / заменитель</w:t>
            </w:r>
          </w:p>
        </w:tc>
      </w:tr>
      <w:tr w:rsidR="00603EEE" w:rsidTr="00603EEE">
        <w:trPr>
          <w:cantSplit/>
          <w:jc w:val="center"/>
        </w:trPr>
        <w:tc>
          <w:tcPr>
            <w:tcW w:w="278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Whimsical</w:t>
            </w:r>
          </w:p>
        </w:tc>
        <w:tc>
          <w:tcPr>
            <w:tcW w:w="178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58,0</w:t>
            </w:r>
          </w:p>
        </w:tc>
        <w:tc>
          <w:tcPr>
            <w:tcW w:w="5071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Смежная или потенциальная конкуренция</w:t>
            </w:r>
          </w:p>
        </w:tc>
      </w:tr>
    </w:tbl>
    <w:p w:rsidR="00603EEE" w:rsidRDefault="004D556F">
      <w:pPr>
        <w:pStyle w:val="a0"/>
        <w:ind w:firstLine="709"/>
        <w:jc w:val="both"/>
      </w:pPr>
      <w:r>
        <w:rPr>
          <w:sz w:val="28"/>
        </w:rPr>
        <w:t xml:space="preserve">Показатель близости по методике ЛР7 ранжирует компании по шести критериям; уровень присвоен по шаблону ЛР5 (десять критериев с ограничителями по задаче и заменяемости), поэтому высокая близость не равна статусу прямого конкурента. Рыночный стандарт (ЛР5): бесплатный доступ и интеграции – у 8 из 8 конкурентов, независимые отзывы – у 7, документация и раздел безопасности – у 6, экспорт – у 8; открытая страница тарифов и подписка – у 5. Зона отличия: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и сети Петри не найдены на сайтах 8 конкурентов; полный набор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и </w:t>
      </w:r>
      <w:r>
        <w:rPr>
          <w:i/>
          <w:sz w:val="28"/>
        </w:rPr>
        <w:t>ERD</w:t>
      </w:r>
      <w:r>
        <w:rPr>
          <w:sz w:val="28"/>
        </w:rPr>
        <w:t xml:space="preserve"> – только у платного </w:t>
      </w:r>
      <w:r>
        <w:rPr>
          <w:i/>
          <w:sz w:val="28"/>
        </w:rPr>
        <w:t>Lucidchart</w:t>
      </w:r>
      <w:r>
        <w:rPr>
          <w:sz w:val="28"/>
        </w:rPr>
        <w:t>. Пять сил Портера (ЛР4): конкуренция игроков 4, новые участники 3, покупатели 4, поставщики 3, заменители 5 из 5; среднее 3,7 – высокое давление.</w:t>
      </w:r>
    </w:p>
    <w:p w:rsidR="00603EEE" w:rsidRDefault="004D556F">
      <w:pPr>
        <w:pStyle w:val="a0"/>
        <w:ind w:firstLine="709"/>
        <w:jc w:val="both"/>
      </w:pPr>
      <w:r>
        <w:rPr>
          <w:sz w:val="28"/>
        </w:rPr>
        <w:t xml:space="preserve">Итоговый текст. Конкурентная среда включает 1 прямого конкурента, 4 близких и 9 косвенных конкурентов и заменителей. Рыночный стандарт формируют бесплатный доступ, экспорт, документация, интеграции и открытые тарифы, поэтому их нужно учесть в первом релизе. Потенциальная зона отличия связана с нотациями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и сетями Петри в одном инструменте, поскольку у конкурентов они не выявлены; главный риск – бесплатный заменитель </w:t>
      </w:r>
      <w:r>
        <w:rPr>
          <w:i/>
          <w:sz w:val="28"/>
        </w:rPr>
        <w:t>draw.io</w:t>
      </w:r>
      <w:r>
        <w:rPr>
          <w:sz w:val="28"/>
        </w:rPr>
        <w:t>.</w:t>
      </w:r>
    </w:p>
    <w:p w:rsidR="00603EEE" w:rsidRDefault="004D556F">
      <w:pPr>
        <w:pStyle w:val="2"/>
        <w:pageBreakBefore/>
      </w:pPr>
      <w:r>
        <w:t>6 БАРЬЕРЫ ВХОДА И ВЫХОДА</w:t>
      </w:r>
    </w:p>
    <w:p w:rsidR="00603EEE" w:rsidRDefault="004D556F">
      <w:pPr>
        <w:pStyle w:val="FirstParagraph"/>
      </w:pPr>
      <w:r>
        <w:rPr>
          <w:i/>
          <w:sz w:val="28"/>
        </w:rPr>
        <w:t>Индекс барьеров Excel-шаблона ЛР4 не рассчитан из-за отсутствия данных Similarweb [6]; ниже – оценка на основе сравнения с аналогами по данным ЛР4–ЛР6.</w:t>
      </w:r>
    </w:p>
    <w:p w:rsidR="00603EEE" w:rsidRDefault="004D556F">
      <w:pPr>
        <w:pStyle w:val="a0"/>
        <w:keepNext/>
        <w:jc w:val="both"/>
      </w:pPr>
      <w:r>
        <w:rPr>
          <w:sz w:val="28"/>
        </w:rPr>
        <w:t>Таблица 11 – Барьеры входа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34"/>
        <w:gridCol w:w="920"/>
        <w:gridCol w:w="3699"/>
        <w:gridCol w:w="3485"/>
      </w:tblGrid>
      <w:tr w:rsidR="00603EEE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3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Тип</w:t>
            </w:r>
          </w:p>
        </w:tc>
        <w:tc>
          <w:tcPr>
            <w:tcW w:w="92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Оценка</w:t>
            </w:r>
          </w:p>
        </w:tc>
        <w:tc>
          <w:tcPr>
            <w:tcW w:w="369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Содержание</w:t>
            </w:r>
          </w:p>
        </w:tc>
        <w:tc>
          <w:tcPr>
            <w:tcW w:w="348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Влияние на первый релиз</w:t>
            </w:r>
          </w:p>
        </w:tc>
      </w:tr>
      <w:tr w:rsidR="00603EEE" w:rsidTr="00603EEE">
        <w:trPr>
          <w:cantSplit/>
          <w:jc w:val="center"/>
        </w:trPr>
        <w:tc>
          <w:tcPr>
            <w:tcW w:w="153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Технологический</w:t>
            </w:r>
          </w:p>
        </w:tc>
        <w:tc>
          <w:tcPr>
            <w:tcW w:w="92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Высокий</w:t>
            </w:r>
          </w:p>
        </w:tc>
        <w:tc>
          <w:tcPr>
            <w:tcW w:w="369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Разбор шести нотаций; сложность реализации редактора</w:t>
            </w:r>
          </w:p>
        </w:tc>
        <w:tc>
          <w:tcPr>
            <w:tcW w:w="348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Нотации волнами: волна 1 (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ERD</w:t>
            </w:r>
            <w:r>
              <w:t xml:space="preserve">, </w:t>
            </w:r>
            <w:r>
              <w:rPr>
                <w:i/>
              </w:rPr>
              <w:t>IDEF0</w:t>
            </w:r>
            <w:r>
              <w:t xml:space="preserve">, </w:t>
            </w:r>
            <w:r>
              <w:rPr>
                <w:i/>
              </w:rPr>
              <w:t>IDEF1X</w:t>
            </w:r>
            <w:r>
              <w:t xml:space="preserve">, </w:t>
            </w:r>
            <w:r>
              <w:rPr>
                <w:i/>
              </w:rPr>
              <w:t>IDEF3</w:t>
            </w:r>
            <w:r>
              <w:t xml:space="preserve">, </w:t>
            </w:r>
            <w:r>
              <w:rPr>
                <w:i/>
              </w:rPr>
              <w:t>DFD</w:t>
            </w:r>
            <w:r>
              <w:t xml:space="preserve">) в </w:t>
            </w:r>
            <w:r>
              <w:rPr>
                <w:i/>
              </w:rPr>
              <w:t>MVP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 xml:space="preserve"> – волна 2, сети Петри – волна 3</w:t>
            </w:r>
          </w:p>
        </w:tc>
      </w:tr>
      <w:tr w:rsidR="00603EEE" w:rsidTr="00603EEE">
        <w:trPr>
          <w:cantSplit/>
          <w:jc w:val="center"/>
        </w:trPr>
        <w:tc>
          <w:tcPr>
            <w:tcW w:w="153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Контентный</w:t>
            </w:r>
          </w:p>
        </w:tc>
        <w:tc>
          <w:tcPr>
            <w:tcW w:w="92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Умеренный</w:t>
            </w:r>
          </w:p>
        </w:tc>
        <w:tc>
          <w:tcPr>
            <w:tcW w:w="369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Примеры нотаций и документация</w:t>
            </w:r>
          </w:p>
        </w:tc>
        <w:tc>
          <w:tcPr>
            <w:tcW w:w="348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Ядро примеров, не полный каталог</w:t>
            </w:r>
          </w:p>
        </w:tc>
      </w:tr>
      <w:tr w:rsidR="00603EEE" w:rsidTr="00603EEE">
        <w:trPr>
          <w:cantSplit/>
          <w:jc w:val="center"/>
        </w:trPr>
        <w:tc>
          <w:tcPr>
            <w:tcW w:w="153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Доверительный</w:t>
            </w:r>
          </w:p>
        </w:tc>
        <w:tc>
          <w:tcPr>
            <w:tcW w:w="92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Высокий</w:t>
            </w:r>
          </w:p>
        </w:tc>
        <w:tc>
          <w:tcPr>
            <w:tcW w:w="369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Нет отзывов; у конкурентов тысячи оценок (</w:t>
            </w:r>
            <w:r>
              <w:rPr>
                <w:i/>
              </w:rPr>
              <w:t>G2</w:t>
            </w:r>
            <w:r>
              <w:t xml:space="preserve">, </w:t>
            </w:r>
            <w:r>
              <w:rPr>
                <w:i/>
              </w:rPr>
              <w:t>Capterra</w:t>
            </w:r>
            <w:r>
              <w:t>)</w:t>
            </w:r>
          </w:p>
        </w:tc>
        <w:tc>
          <w:tcPr>
            <w:tcW w:w="348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Прозрачные условия, открытая цена, примеры, раздел безопасности</w:t>
            </w:r>
          </w:p>
        </w:tc>
      </w:tr>
      <w:tr w:rsidR="00603EEE" w:rsidTr="00603EEE">
        <w:trPr>
          <w:cantSplit/>
          <w:jc w:val="center"/>
        </w:trPr>
        <w:tc>
          <w:tcPr>
            <w:tcW w:w="153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Канальный</w:t>
            </w:r>
          </w:p>
        </w:tc>
        <w:tc>
          <w:tcPr>
            <w:tcW w:w="92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Умеренный</w:t>
            </w:r>
          </w:p>
        </w:tc>
        <w:tc>
          <w:tcPr>
            <w:tcW w:w="369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Поисковый трафик 47–59 % у текстовых инструментов</w:t>
            </w:r>
          </w:p>
        </w:tc>
        <w:tc>
          <w:tcPr>
            <w:tcW w:w="348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Страницы нотаций для поиска</w:t>
            </w:r>
          </w:p>
        </w:tc>
      </w:tr>
      <w:tr w:rsidR="00603EEE" w:rsidTr="00603EEE">
        <w:trPr>
          <w:cantSplit/>
          <w:jc w:val="center"/>
        </w:trPr>
        <w:tc>
          <w:tcPr>
            <w:tcW w:w="153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Правовой</w:t>
            </w:r>
          </w:p>
        </w:tc>
        <w:tc>
          <w:tcPr>
            <w:tcW w:w="92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Умеренный</w:t>
            </w:r>
          </w:p>
        </w:tc>
        <w:tc>
          <w:tcPr>
            <w:tcW w:w="369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Политика конфиденциальности, условия, платежи</w:t>
            </w:r>
          </w:p>
        </w:tc>
        <w:tc>
          <w:tcPr>
            <w:tcW w:w="348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Включить минимальный правовой комплект</w:t>
            </w:r>
          </w:p>
        </w:tc>
      </w:tr>
      <w:tr w:rsidR="00603EEE" w:rsidTr="00603EEE">
        <w:trPr>
          <w:cantSplit/>
          <w:jc w:val="center"/>
        </w:trPr>
        <w:tc>
          <w:tcPr>
            <w:tcW w:w="153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Операционный</w:t>
            </w:r>
          </w:p>
        </w:tc>
        <w:tc>
          <w:tcPr>
            <w:tcW w:w="92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Низкий</w:t>
            </w:r>
          </w:p>
        </w:tc>
        <w:tc>
          <w:tcPr>
            <w:tcW w:w="369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Поддержка и документация</w:t>
            </w:r>
          </w:p>
        </w:tc>
        <w:tc>
          <w:tcPr>
            <w:tcW w:w="348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Форма обращения, ручная поддержка</w:t>
            </w:r>
          </w:p>
        </w:tc>
      </w:tr>
      <w:tr w:rsidR="00603EEE" w:rsidTr="00603EEE">
        <w:trPr>
          <w:cantSplit/>
          <w:jc w:val="center"/>
        </w:trPr>
        <w:tc>
          <w:tcPr>
            <w:tcW w:w="153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Финансовый</w:t>
            </w:r>
          </w:p>
        </w:tc>
        <w:tc>
          <w:tcPr>
            <w:tcW w:w="92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Низкий</w:t>
            </w:r>
          </w:p>
        </w:tc>
        <w:tc>
          <w:tcPr>
            <w:tcW w:w="369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Бюджет инфраструктуры </w:t>
            </w:r>
            <w:r>
              <w:rPr>
                <w:i/>
              </w:rPr>
              <w:t>MVP</w:t>
            </w:r>
            <w:r>
              <w:t xml:space="preserve"> 0 (бесплатные тарифы хостинга, допущение </w:t>
            </w:r>
            <w:r>
              <w:rPr>
                <w:i/>
              </w:rPr>
              <w:t>C-03</w:t>
            </w:r>
            <w:r>
              <w:t>), труд – около 610 ч одного разработчика с ИИ-ассистентом</w:t>
            </w:r>
          </w:p>
        </w:tc>
        <w:tc>
          <w:tcPr>
            <w:tcW w:w="348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Урезать функции без прямой связи с ценностью</w:t>
            </w:r>
          </w:p>
        </w:tc>
      </w:tr>
    </w:tbl>
    <w:p w:rsidR="00603EEE" w:rsidRDefault="004D556F">
      <w:pPr>
        <w:pStyle w:val="a0"/>
        <w:keepNext/>
        <w:jc w:val="both"/>
      </w:pPr>
      <w:r>
        <w:rPr>
          <w:sz w:val="28"/>
        </w:rPr>
        <w:t>Таблица 12 – Барьеры выхода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88"/>
        <w:gridCol w:w="2669"/>
        <w:gridCol w:w="4281"/>
      </w:tblGrid>
      <w:tr w:rsidR="00603EEE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8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Что проверяется</w:t>
            </w:r>
          </w:p>
        </w:tc>
        <w:tc>
          <w:tcPr>
            <w:tcW w:w="266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Риск</w:t>
            </w:r>
          </w:p>
        </w:tc>
        <w:tc>
          <w:tcPr>
            <w:tcW w:w="4281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Как снизить</w:t>
            </w:r>
          </w:p>
        </w:tc>
      </w:tr>
      <w:tr w:rsidR="00603EEE" w:rsidTr="00603EEE">
        <w:trPr>
          <w:cantSplit/>
          <w:jc w:val="center"/>
        </w:trPr>
        <w:tc>
          <w:tcPr>
            <w:tcW w:w="268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Финансовые обязательства</w:t>
            </w:r>
          </w:p>
        </w:tc>
        <w:tc>
          <w:tcPr>
            <w:tcW w:w="266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Помесячные сервисы ИИ и облака</w:t>
            </w:r>
          </w:p>
        </w:tc>
        <w:tc>
          <w:tcPr>
            <w:tcW w:w="4281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Лимиты ИИ, отложить ИИ-ассистент до релиза 2</w:t>
            </w:r>
          </w:p>
        </w:tc>
      </w:tr>
      <w:tr w:rsidR="00603EEE" w:rsidTr="00603EEE">
        <w:trPr>
          <w:cantSplit/>
          <w:jc w:val="center"/>
        </w:trPr>
        <w:tc>
          <w:tcPr>
            <w:tcW w:w="268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Репутационные</w:t>
            </w:r>
          </w:p>
        </w:tc>
        <w:tc>
          <w:tcPr>
            <w:tcW w:w="266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Обещание «все нотации»</w:t>
            </w:r>
          </w:p>
        </w:tc>
        <w:tc>
          <w:tcPr>
            <w:tcW w:w="4281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Заявлять только реализованные нотации</w:t>
            </w:r>
          </w:p>
        </w:tc>
      </w:tr>
      <w:tr w:rsidR="00603EEE" w:rsidTr="00603EEE">
        <w:trPr>
          <w:cantSplit/>
          <w:jc w:val="center"/>
        </w:trPr>
        <w:tc>
          <w:tcPr>
            <w:tcW w:w="268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Техническая зависимость</w:t>
            </w:r>
          </w:p>
        </w:tc>
        <w:tc>
          <w:tcPr>
            <w:tcW w:w="266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Движок нотаций – единый модуль</w:t>
            </w:r>
          </w:p>
        </w:tc>
        <w:tc>
          <w:tcPr>
            <w:tcW w:w="4281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Модульная структура, переиспользуемые тексты</w:t>
            </w:r>
          </w:p>
        </w:tc>
      </w:tr>
      <w:tr w:rsidR="00603EEE" w:rsidTr="00603EEE">
        <w:trPr>
          <w:cantSplit/>
          <w:jc w:val="center"/>
        </w:trPr>
        <w:tc>
          <w:tcPr>
            <w:tcW w:w="268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Данные пользователей</w:t>
            </w:r>
          </w:p>
        </w:tc>
        <w:tc>
          <w:tcPr>
            <w:tcW w:w="266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Хранение диаграмм</w:t>
            </w:r>
          </w:p>
        </w:tc>
        <w:tc>
          <w:tcPr>
            <w:tcW w:w="4281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Правила экспорта и удаления</w:t>
            </w:r>
          </w:p>
        </w:tc>
      </w:tr>
      <w:tr w:rsidR="00603EEE" w:rsidTr="00603EEE">
        <w:trPr>
          <w:cantSplit/>
          <w:jc w:val="center"/>
        </w:trPr>
        <w:tc>
          <w:tcPr>
            <w:tcW w:w="268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Командная нагрузка</w:t>
            </w:r>
          </w:p>
        </w:tc>
        <w:tc>
          <w:tcPr>
            <w:tcW w:w="266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Поддержка</w:t>
            </w:r>
          </w:p>
        </w:tc>
        <w:tc>
          <w:tcPr>
            <w:tcW w:w="4281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Без круглосуточной поддержки в релизе 1</w:t>
            </w:r>
          </w:p>
        </w:tc>
      </w:tr>
    </w:tbl>
    <w:p w:rsidR="00603EEE" w:rsidRDefault="004D556F">
      <w:pPr>
        <w:pStyle w:val="a0"/>
        <w:keepNext/>
        <w:jc w:val="both"/>
      </w:pPr>
      <w:r>
        <w:rPr>
          <w:sz w:val="28"/>
        </w:rPr>
        <w:t>Таблица 13 – Сводная оценка барьеров (1–5)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44"/>
        <w:gridCol w:w="1200"/>
        <w:gridCol w:w="5694"/>
      </w:tblGrid>
      <w:tr w:rsidR="00603EEE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4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120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Оценка</w:t>
            </w:r>
          </w:p>
        </w:tc>
        <w:tc>
          <w:tcPr>
            <w:tcW w:w="569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Решение</w:t>
            </w:r>
          </w:p>
        </w:tc>
      </w:tr>
      <w:tr w:rsidR="00603EEE" w:rsidTr="00603EEE">
        <w:trPr>
          <w:cantSplit/>
          <w:jc w:val="center"/>
        </w:trPr>
        <w:tc>
          <w:tcPr>
            <w:tcW w:w="274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Сложность входа</w:t>
            </w:r>
          </w:p>
        </w:tc>
        <w:tc>
          <w:tcPr>
            <w:tcW w:w="120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569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Снижать: ограничить набор нотаций первого релиза</w:t>
            </w:r>
          </w:p>
        </w:tc>
      </w:tr>
      <w:tr w:rsidR="00603EEE" w:rsidTr="00603EEE">
        <w:trPr>
          <w:cantSplit/>
          <w:jc w:val="center"/>
        </w:trPr>
        <w:tc>
          <w:tcPr>
            <w:tcW w:w="274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Стоимость входа</w:t>
            </w:r>
          </w:p>
        </w:tc>
        <w:tc>
          <w:tcPr>
            <w:tcW w:w="120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569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Принимать: денежные расходы 0, труд около 610 ч</w:t>
            </w:r>
          </w:p>
        </w:tc>
      </w:tr>
      <w:tr w:rsidR="00603EEE" w:rsidTr="00603EEE">
        <w:trPr>
          <w:cantSplit/>
          <w:jc w:val="center"/>
        </w:trPr>
        <w:tc>
          <w:tcPr>
            <w:tcW w:w="274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Скорость запуска</w:t>
            </w:r>
          </w:p>
        </w:tc>
        <w:tc>
          <w:tcPr>
            <w:tcW w:w="120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569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Принимать при варианте А или Б плана</w:t>
            </w:r>
          </w:p>
        </w:tc>
      </w:tr>
      <w:tr w:rsidR="00603EEE" w:rsidTr="00603EEE">
        <w:trPr>
          <w:cantSplit/>
          <w:jc w:val="center"/>
        </w:trPr>
        <w:tc>
          <w:tcPr>
            <w:tcW w:w="274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Обратимость выхода</w:t>
            </w:r>
          </w:p>
        </w:tc>
        <w:tc>
          <w:tcPr>
            <w:tcW w:w="120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569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Принимать: веб-сервис без крупных обязательств</w:t>
            </w:r>
          </w:p>
        </w:tc>
      </w:tr>
      <w:tr w:rsidR="00603EEE" w:rsidTr="00603EEE">
        <w:trPr>
          <w:cantSplit/>
          <w:jc w:val="center"/>
        </w:trPr>
        <w:tc>
          <w:tcPr>
            <w:tcW w:w="274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Суммарный риск</w:t>
            </w:r>
          </w:p>
        </w:tc>
        <w:tc>
          <w:tcPr>
            <w:tcW w:w="120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569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Снижать: пилот с лимитом инвестиций</w:t>
            </w:r>
          </w:p>
        </w:tc>
      </w:tr>
    </w:tbl>
    <w:p w:rsidR="00603EEE" w:rsidRDefault="004D556F">
      <w:pPr>
        <w:pStyle w:val="a0"/>
        <w:ind w:firstLine="709"/>
        <w:jc w:val="both"/>
      </w:pPr>
      <w:r>
        <w:rPr>
          <w:sz w:val="28"/>
        </w:rPr>
        <w:t xml:space="preserve">Итоговый текст. Барьеры входа оцениваются как умеренные, а доверительный и технологический барьеры – как высокие, поскольку нужно реализовать несколько нотаций и вызвать доверие без отзывов. Для быстрого и дешевого старта первый релиз нужно ограничить ядром нотаций, экспортом и тарифами, а ИИ, совместную работу и </w:t>
      </w:r>
      <w:r>
        <w:rPr>
          <w:i/>
          <w:sz w:val="28"/>
        </w:rPr>
        <w:t>API</w:t>
      </w:r>
      <w:r>
        <w:rPr>
          <w:sz w:val="28"/>
        </w:rPr>
        <w:t xml:space="preserve"> перенести. Барьеры выхода оцениваются как низкие, поэтому решение о пилоте обратимое.</w:t>
      </w:r>
    </w:p>
    <w:p w:rsidR="00603EEE" w:rsidRDefault="004D556F">
      <w:pPr>
        <w:pStyle w:val="2"/>
        <w:pageBreakBefore/>
      </w:pPr>
      <w:r>
        <w:t>7 ПРОБЛЕМЫ ПОЛЬЗОВАТЕЛЕЙ И РЫНОЧНЫЕ ПРОБЕЛЫ</w:t>
      </w:r>
    </w:p>
    <w:p w:rsidR="00603EEE" w:rsidRDefault="004D556F">
      <w:pPr>
        <w:pStyle w:val="FirstParagraph"/>
      </w:pPr>
      <w:r>
        <w:rPr>
          <w:sz w:val="28"/>
        </w:rPr>
        <w:t xml:space="preserve">Реестр проблем – методика 6.1 (ЛР6); источники сигналов: страницы 8 конкурентов [7] (ЛР5), опрос 27 студентов (ЛР4, данные пробного опроса), оценки </w:t>
      </w:r>
      <w:r>
        <w:rPr>
          <w:i/>
          <w:sz w:val="28"/>
        </w:rPr>
        <w:t>Trustpilot</w:t>
      </w:r>
      <w:r>
        <w:rPr>
          <w:sz w:val="28"/>
        </w:rPr>
        <w:t xml:space="preserve">,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>.</w:t>
      </w:r>
    </w:p>
    <w:p w:rsidR="00603EEE" w:rsidRDefault="004D556F">
      <w:pPr>
        <w:pStyle w:val="a0"/>
        <w:keepNext/>
        <w:jc w:val="both"/>
      </w:pPr>
      <w:r>
        <w:rPr>
          <w:sz w:val="28"/>
        </w:rPr>
        <w:t>Таблица 14 – Реестр проблем и индекс проблемы (шаблон 6.1, 0–100)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735"/>
        <w:gridCol w:w="1144"/>
        <w:gridCol w:w="5724"/>
        <w:gridCol w:w="650"/>
        <w:gridCol w:w="735"/>
      </w:tblGrid>
      <w:tr w:rsidR="00603EEE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</w:t>
            </w:r>
          </w:p>
        </w:tc>
        <w:tc>
          <w:tcPr>
            <w:tcW w:w="73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Сегмент</w:t>
            </w:r>
          </w:p>
        </w:tc>
        <w:tc>
          <w:tcPr>
            <w:tcW w:w="114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Тип</w:t>
            </w:r>
          </w:p>
        </w:tc>
        <w:tc>
          <w:tcPr>
            <w:tcW w:w="572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Проблема</w:t>
            </w:r>
          </w:p>
        </w:tc>
        <w:tc>
          <w:tcPr>
            <w:tcW w:w="65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Индекс</w:t>
            </w:r>
          </w:p>
        </w:tc>
        <w:tc>
          <w:tcPr>
            <w:tcW w:w="73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Приоритет</w:t>
            </w:r>
          </w:p>
        </w:tc>
      </w:tr>
      <w:tr w:rsidR="00603EEE" w:rsidTr="00603EEE">
        <w:trPr>
          <w:cantSplit/>
          <w:jc w:val="center"/>
        </w:trPr>
        <w:tc>
          <w:tcPr>
            <w:tcW w:w="65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P-001</w:t>
            </w:r>
          </w:p>
        </w:tc>
        <w:tc>
          <w:tcPr>
            <w:tcW w:w="73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B2C</w:t>
            </w:r>
          </w:p>
        </w:tc>
        <w:tc>
          <w:tcPr>
            <w:tcW w:w="114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Информационная</w:t>
            </w:r>
          </w:p>
        </w:tc>
        <w:tc>
          <w:tcPr>
            <w:tcW w:w="572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Студент или аналитик, которому нужна диаграмма 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 xml:space="preserve"> или </w:t>
            </w:r>
            <w:r>
              <w:rPr>
                <w:i/>
              </w:rPr>
              <w:t>ERD</w:t>
            </w:r>
            <w:r>
              <w:t xml:space="preserve"> к проекту, тратит время на освоение синтаксиса текстовых языков (</w:t>
            </w:r>
            <w:r>
              <w:rPr>
                <w:i/>
              </w:rPr>
              <w:t>PlantUML</w:t>
            </w:r>
            <w:r>
              <w:t>, …</w:t>
            </w:r>
          </w:p>
        </w:tc>
        <w:tc>
          <w:tcPr>
            <w:tcW w:w="65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67</w:t>
            </w:r>
          </w:p>
        </w:tc>
        <w:tc>
          <w:tcPr>
            <w:tcW w:w="73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высокий</w:t>
            </w:r>
          </w:p>
        </w:tc>
      </w:tr>
      <w:tr w:rsidR="00603EEE" w:rsidTr="00603EEE">
        <w:trPr>
          <w:cantSplit/>
          <w:jc w:val="center"/>
        </w:trPr>
        <w:tc>
          <w:tcPr>
            <w:tcW w:w="65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P-002</w:t>
            </w:r>
          </w:p>
        </w:tc>
        <w:tc>
          <w:tcPr>
            <w:tcW w:w="73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Смешанный сегмент</w:t>
            </w:r>
          </w:p>
        </w:tc>
        <w:tc>
          <w:tcPr>
            <w:tcW w:w="114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Функциональная</w:t>
            </w:r>
          </w:p>
        </w:tc>
        <w:tc>
          <w:tcPr>
            <w:tcW w:w="572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Нотации </w:t>
            </w:r>
            <w:r>
              <w:rPr>
                <w:i/>
              </w:rPr>
              <w:t>IDEF0</w:t>
            </w:r>
            <w:r>
              <w:t xml:space="preserve">, </w:t>
            </w:r>
            <w:r>
              <w:rPr>
                <w:i/>
              </w:rPr>
              <w:t>DFD</w:t>
            </w:r>
            <w:r>
              <w:t xml:space="preserve"> и сети Петри не поддерживаются ни одним из 8 просмотренных конкурентов; полный набор 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 xml:space="preserve"> и </w:t>
            </w:r>
            <w:r>
              <w:rPr>
                <w:i/>
              </w:rPr>
              <w:t>ERD</w:t>
            </w:r>
            <w:r>
              <w:t xml:space="preserve"> есть только у платно…</w:t>
            </w:r>
          </w:p>
        </w:tc>
        <w:tc>
          <w:tcPr>
            <w:tcW w:w="65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74</w:t>
            </w:r>
          </w:p>
        </w:tc>
        <w:tc>
          <w:tcPr>
            <w:tcW w:w="73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высокий</w:t>
            </w:r>
          </w:p>
        </w:tc>
      </w:tr>
      <w:tr w:rsidR="00603EEE" w:rsidTr="00603EEE">
        <w:trPr>
          <w:cantSplit/>
          <w:jc w:val="center"/>
        </w:trPr>
        <w:tc>
          <w:tcPr>
            <w:tcW w:w="65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P-003</w:t>
            </w:r>
          </w:p>
        </w:tc>
        <w:tc>
          <w:tcPr>
            <w:tcW w:w="73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B2C</w:t>
            </w:r>
          </w:p>
        </w:tc>
        <w:tc>
          <w:tcPr>
            <w:tcW w:w="114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Экономическая</w:t>
            </w:r>
          </w:p>
        </w:tc>
        <w:tc>
          <w:tcPr>
            <w:tcW w:w="572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Платные редакторы тарифицируются за пользователя от 9 до 20 </w:t>
            </w:r>
            <w:r>
              <w:rPr>
                <w:i/>
              </w:rPr>
              <w:t>у.е.</w:t>
            </w:r>
            <w:r>
              <w:t xml:space="preserve"> в месяц (</w:t>
            </w: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Chart</w:t>
            </w:r>
            <w:r>
              <w:t xml:space="preserve">, </w:t>
            </w:r>
            <w:r>
              <w:rPr>
                <w:i/>
              </w:rPr>
              <w:t>Lucidchart</w:t>
            </w:r>
            <w:r>
              <w:t xml:space="preserve">, </w:t>
            </w:r>
            <w:r>
              <w:rPr>
                <w:i/>
              </w:rPr>
              <w:t>Eraser</w:t>
            </w:r>
            <w:r>
              <w:t xml:space="preserve">, </w:t>
            </w:r>
            <w:r>
              <w:rPr>
                <w:i/>
              </w:rPr>
              <w:t>Whimsical</w:t>
            </w:r>
            <w:r>
              <w:t>); бесплатные тарифы ог…</w:t>
            </w:r>
          </w:p>
        </w:tc>
        <w:tc>
          <w:tcPr>
            <w:tcW w:w="65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72</w:t>
            </w:r>
          </w:p>
        </w:tc>
        <w:tc>
          <w:tcPr>
            <w:tcW w:w="73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высокий</w:t>
            </w:r>
          </w:p>
        </w:tc>
      </w:tr>
      <w:tr w:rsidR="00603EEE" w:rsidTr="00603EEE">
        <w:trPr>
          <w:cantSplit/>
          <w:jc w:val="center"/>
        </w:trPr>
        <w:tc>
          <w:tcPr>
            <w:tcW w:w="65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P-004</w:t>
            </w:r>
          </w:p>
        </w:tc>
        <w:tc>
          <w:tcPr>
            <w:tcW w:w="73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B2C</w:t>
            </w:r>
          </w:p>
        </w:tc>
        <w:tc>
          <w:tcPr>
            <w:tcW w:w="114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Функциональная</w:t>
            </w:r>
          </w:p>
        </w:tc>
        <w:tc>
          <w:tcPr>
            <w:tcW w:w="572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Совместная работа и экспорт - ожидаемый минимум: коллаборация важна 26 из 27 опрошенных, экспорт </w:t>
            </w:r>
            <w:r>
              <w:rPr>
                <w:i/>
              </w:rPr>
              <w:t>PNG</w:t>
            </w:r>
            <w:r>
              <w:t xml:space="preserve"> 27 из 27, </w:t>
            </w:r>
            <w:r>
              <w:rPr>
                <w:i/>
              </w:rPr>
              <w:t>SVG</w:t>
            </w:r>
            <w:r>
              <w:t xml:space="preserve"> 18 из 27; эти функции уже…</w:t>
            </w:r>
          </w:p>
        </w:tc>
        <w:tc>
          <w:tcPr>
            <w:tcW w:w="65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62</w:t>
            </w:r>
          </w:p>
        </w:tc>
        <w:tc>
          <w:tcPr>
            <w:tcW w:w="73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средний</w:t>
            </w:r>
          </w:p>
        </w:tc>
      </w:tr>
      <w:tr w:rsidR="00603EEE" w:rsidTr="00603EEE">
        <w:trPr>
          <w:cantSplit/>
          <w:jc w:val="center"/>
        </w:trPr>
        <w:tc>
          <w:tcPr>
            <w:tcW w:w="65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P-005</w:t>
            </w:r>
          </w:p>
        </w:tc>
        <w:tc>
          <w:tcPr>
            <w:tcW w:w="73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B2C</w:t>
            </w:r>
          </w:p>
        </w:tc>
        <w:tc>
          <w:tcPr>
            <w:tcW w:w="114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Техническая</w:t>
            </w:r>
          </w:p>
        </w:tc>
        <w:tc>
          <w:tcPr>
            <w:tcW w:w="572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Редактор не подсказывает ошибки правил нотации при вводе; данных о реализации у конкурентов нет (модельная оценка (допущение; причина: проверка продуктов)).</w:t>
            </w:r>
          </w:p>
        </w:tc>
        <w:tc>
          <w:tcPr>
            <w:tcW w:w="65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61</w:t>
            </w:r>
          </w:p>
        </w:tc>
        <w:tc>
          <w:tcPr>
            <w:tcW w:w="73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средний</w:t>
            </w:r>
          </w:p>
        </w:tc>
      </w:tr>
      <w:tr w:rsidR="00603EEE" w:rsidTr="00603EEE">
        <w:trPr>
          <w:cantSplit/>
          <w:jc w:val="center"/>
        </w:trPr>
        <w:tc>
          <w:tcPr>
            <w:tcW w:w="65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P-006</w:t>
            </w:r>
          </w:p>
        </w:tc>
        <w:tc>
          <w:tcPr>
            <w:tcW w:w="73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Смешанный сегмент</w:t>
            </w:r>
          </w:p>
        </w:tc>
        <w:tc>
          <w:tcPr>
            <w:tcW w:w="114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Информационная</w:t>
            </w:r>
          </w:p>
        </w:tc>
        <w:tc>
          <w:tcPr>
            <w:tcW w:w="572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Русскоязычная среда и оплата в рублях: на русском языке с тарифами в рублях найден только </w:t>
            </w:r>
            <w:r>
              <w:rPr>
                <w:i/>
              </w:rPr>
              <w:t>Storm</w:t>
            </w:r>
            <w:r>
              <w:t xml:space="preserve"> (платформа процессов </w:t>
            </w:r>
            <w:r>
              <w:rPr>
                <w:i/>
              </w:rPr>
              <w:t>BPMN</w:t>
            </w:r>
            <w:r>
              <w:t>).</w:t>
            </w:r>
          </w:p>
        </w:tc>
        <w:tc>
          <w:tcPr>
            <w:tcW w:w="65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60</w:t>
            </w:r>
          </w:p>
        </w:tc>
        <w:tc>
          <w:tcPr>
            <w:tcW w:w="73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средний</w:t>
            </w:r>
          </w:p>
        </w:tc>
      </w:tr>
    </w:tbl>
    <w:p w:rsidR="00603EEE" w:rsidRDefault="004D556F">
      <w:pPr>
        <w:pStyle w:val="a0"/>
        <w:ind w:firstLine="709"/>
        <w:jc w:val="both"/>
      </w:pPr>
      <w:r>
        <w:rPr>
          <w:sz w:val="28"/>
        </w:rPr>
        <w:t>Тексты отзывов собраны 02.10.2026 (</w:t>
      </w:r>
      <w:r>
        <w:rPr>
          <w:i/>
          <w:sz w:val="28"/>
        </w:rPr>
        <w:t>Trustpilot</w:t>
      </w:r>
      <w:r>
        <w:rPr>
          <w:sz w:val="28"/>
        </w:rPr>
        <w:t xml:space="preserve">, 49 записей; </w:t>
      </w:r>
      <w:r>
        <w:rPr>
          <w:i/>
          <w:sz w:val="28"/>
        </w:rPr>
        <w:t>SourceForge</w:t>
      </w:r>
      <w:r>
        <w:rPr>
          <w:sz w:val="28"/>
        </w:rPr>
        <w:t xml:space="preserve">, отзывы о </w:t>
      </w:r>
      <w:r>
        <w:rPr>
          <w:i/>
          <w:sz w:val="28"/>
        </w:rPr>
        <w:t>PlantUML</w:t>
      </w:r>
      <w:r>
        <w:rPr>
          <w:sz w:val="28"/>
        </w:rPr>
        <w:t xml:space="preserve">;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 закрыты проверкой безопасности), поэтому проблемы подтверждены сайтами конкурентов, отзывами пользователей и пробным опросом; главные жалобы – платный экспорт и лимиты бесплатного плана (18 отзывов), непрозрачный биллинг (9).</w:t>
      </w:r>
    </w:p>
    <w:p w:rsidR="00603EEE" w:rsidRDefault="004D556F">
      <w:pPr>
        <w:pStyle w:val="a0"/>
        <w:ind w:firstLine="709"/>
        <w:jc w:val="both"/>
      </w:pPr>
      <w:r>
        <w:rPr>
          <w:sz w:val="28"/>
        </w:rPr>
        <w:t>Итоговый текст. Ключевой проблемой для сегмента студентов и аналитиков ПО является отсутствие единого инструмента для всех нотаций проекта (</w:t>
      </w:r>
      <w:r>
        <w:rPr>
          <w:i/>
          <w:sz w:val="28"/>
        </w:rPr>
        <w:t>P-002</w:t>
      </w:r>
      <w:r>
        <w:rPr>
          <w:sz w:val="28"/>
        </w:rPr>
        <w:t>, индекс 74), поскольку она подтверждается страницами 8 конкурентов и проявляется через необходимость нескольких инструментов. Проблема имеет функциональный характер и ложится в основу ценностного предложения; проблемы стоимости (</w:t>
      </w:r>
      <w:r>
        <w:rPr>
          <w:i/>
          <w:sz w:val="28"/>
        </w:rPr>
        <w:t>P-003</w:t>
      </w:r>
      <w:r>
        <w:rPr>
          <w:sz w:val="28"/>
        </w:rPr>
        <w:t>) и сложности синтаксиса (</w:t>
      </w:r>
      <w:r>
        <w:rPr>
          <w:i/>
          <w:sz w:val="28"/>
        </w:rPr>
        <w:t>P-001</w:t>
      </w:r>
      <w:r>
        <w:rPr>
          <w:sz w:val="28"/>
        </w:rPr>
        <w:t>) – дополнительные.</w:t>
      </w:r>
    </w:p>
    <w:p w:rsidR="00603EEE" w:rsidRDefault="004D556F">
      <w:pPr>
        <w:pStyle w:val="2"/>
        <w:pageBreakBefore/>
      </w:pPr>
      <w:r>
        <w:t>8 ЦЕННОСТНОЕ ПРЕДЛОЖЕНИЕ И ЦИФРОВОЙ ТОВАР</w:t>
      </w:r>
    </w:p>
    <w:p w:rsidR="00603EEE" w:rsidRDefault="004D556F">
      <w:pPr>
        <w:pStyle w:val="FirstParagraph"/>
        <w:keepNext/>
      </w:pPr>
      <w:r>
        <w:rPr>
          <w:sz w:val="28"/>
        </w:rPr>
        <w:t>Таблица 15 – Паспорт ценности (методика 6.1)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70"/>
        <w:gridCol w:w="7068"/>
      </w:tblGrid>
      <w:tr w:rsidR="00603EEE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7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Элемент</w:t>
            </w:r>
          </w:p>
        </w:tc>
        <w:tc>
          <w:tcPr>
            <w:tcW w:w="706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603EEE" w:rsidTr="00603EEE">
        <w:trPr>
          <w:cantSplit/>
          <w:jc w:val="center"/>
        </w:trPr>
        <w:tc>
          <w:tcPr>
            <w:tcW w:w="257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Целевой клиент</w:t>
            </w:r>
          </w:p>
        </w:tc>
        <w:tc>
          <w:tcPr>
            <w:tcW w:w="706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Студенты технических специальностей (</w:t>
            </w:r>
            <w:r>
              <w:rPr>
                <w:i/>
              </w:rPr>
              <w:t>Free</w:t>
            </w:r>
            <w:r>
              <w:t>), аналитики и разработчики ПО (</w:t>
            </w:r>
            <w:r>
              <w:rPr>
                <w:i/>
              </w:rPr>
              <w:t>Pro</w:t>
            </w:r>
            <w:r>
              <w:t>)</w:t>
            </w:r>
          </w:p>
        </w:tc>
      </w:tr>
      <w:tr w:rsidR="00603EEE" w:rsidTr="00603EEE">
        <w:trPr>
          <w:cantSplit/>
          <w:jc w:val="center"/>
        </w:trPr>
        <w:tc>
          <w:tcPr>
            <w:tcW w:w="257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Проблема</w:t>
            </w:r>
          </w:p>
        </w:tc>
        <w:tc>
          <w:tcPr>
            <w:tcW w:w="706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P-002</w:t>
            </w:r>
            <w:r>
              <w:t>: нет единого инструмента для всех нотаций</w:t>
            </w:r>
          </w:p>
        </w:tc>
      </w:tr>
      <w:tr w:rsidR="00603EEE" w:rsidTr="00603EEE">
        <w:trPr>
          <w:cantSplit/>
          <w:jc w:val="center"/>
        </w:trPr>
        <w:tc>
          <w:tcPr>
            <w:tcW w:w="257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Результат</w:t>
            </w:r>
          </w:p>
        </w:tc>
        <w:tc>
          <w:tcPr>
            <w:tcW w:w="706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Диаграмма в выбранной нотации из текстового описания</w:t>
            </w:r>
          </w:p>
        </w:tc>
      </w:tr>
      <w:tr w:rsidR="00603EEE" w:rsidTr="00603EEE">
        <w:trPr>
          <w:cantSplit/>
          <w:jc w:val="center"/>
        </w:trPr>
        <w:tc>
          <w:tcPr>
            <w:tcW w:w="257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Механизм</w:t>
            </w:r>
          </w:p>
        </w:tc>
        <w:tc>
          <w:tcPr>
            <w:tcW w:w="706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Единый текстовый формат, редактор, предпросмотр, ИИ-ассистент</w:t>
            </w:r>
          </w:p>
        </w:tc>
      </w:tr>
      <w:tr w:rsidR="00603EEE" w:rsidTr="00603EEE">
        <w:trPr>
          <w:cantSplit/>
          <w:jc w:val="center"/>
        </w:trPr>
        <w:tc>
          <w:tcPr>
            <w:tcW w:w="257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Отличие</w:t>
            </w:r>
          </w:p>
        </w:tc>
        <w:tc>
          <w:tcPr>
            <w:tcW w:w="706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IDEF0</w:t>
            </w:r>
            <w:r>
              <w:t xml:space="preserve">, </w:t>
            </w:r>
            <w:r>
              <w:rPr>
                <w:i/>
              </w:rPr>
              <w:t>DFD</w:t>
            </w:r>
            <w:r>
              <w:t xml:space="preserve"> и сети Петри не найдены у 8 конкурентов; бесплатный уровень</w:t>
            </w:r>
          </w:p>
        </w:tc>
      </w:tr>
      <w:tr w:rsidR="00603EEE" w:rsidTr="00603EEE">
        <w:trPr>
          <w:cantSplit/>
          <w:jc w:val="center"/>
        </w:trPr>
        <w:tc>
          <w:tcPr>
            <w:tcW w:w="257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Доказательство</w:t>
            </w:r>
          </w:p>
        </w:tc>
        <w:tc>
          <w:tcPr>
            <w:tcW w:w="706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ЛР5: страницы 8 конкурентов; индекс проблемы 74; ИКЦП 3,83</w:t>
            </w:r>
          </w:p>
        </w:tc>
      </w:tr>
    </w:tbl>
    <w:p w:rsidR="00603EEE" w:rsidRDefault="004D556F">
      <w:pPr>
        <w:pStyle w:val="a0"/>
        <w:keepNext/>
        <w:jc w:val="both"/>
      </w:pPr>
      <w:r>
        <w:rPr>
          <w:sz w:val="28"/>
        </w:rPr>
        <w:t>Таблица 16 – Уровни цифрового товара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3"/>
        <w:gridCol w:w="5550"/>
        <w:gridCol w:w="2235"/>
      </w:tblGrid>
      <w:tr w:rsidR="00603EEE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3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Уровень</w:t>
            </w:r>
          </w:p>
        </w:tc>
        <w:tc>
          <w:tcPr>
            <w:tcW w:w="555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Состав </w:t>
            </w:r>
            <w:r>
              <w:rPr>
                <w:i/>
              </w:rPr>
              <w:t>NotaCode</w:t>
            </w:r>
          </w:p>
        </w:tc>
        <w:tc>
          <w:tcPr>
            <w:tcW w:w="223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Связь с монетизацией</w:t>
            </w:r>
          </w:p>
        </w:tc>
      </w:tr>
      <w:tr w:rsidR="00603EEE" w:rsidTr="00603EEE">
        <w:trPr>
          <w:cantSplit/>
          <w:jc w:val="center"/>
        </w:trPr>
        <w:tc>
          <w:tcPr>
            <w:tcW w:w="1853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Ядро пользы</w:t>
            </w:r>
          </w:p>
        </w:tc>
        <w:tc>
          <w:tcPr>
            <w:tcW w:w="555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Диаграмма в нужной нотации из текста</w:t>
            </w:r>
          </w:p>
        </w:tc>
        <w:tc>
          <w:tcPr>
            <w:tcW w:w="223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За это платит </w:t>
            </w:r>
            <w:r>
              <w:rPr>
                <w:i/>
              </w:rPr>
              <w:t>Pro</w:t>
            </w:r>
          </w:p>
        </w:tc>
      </w:tr>
      <w:tr w:rsidR="00603EEE" w:rsidTr="00603EEE">
        <w:trPr>
          <w:cantSplit/>
          <w:jc w:val="center"/>
        </w:trPr>
        <w:tc>
          <w:tcPr>
            <w:tcW w:w="1853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Базовый товар</w:t>
            </w:r>
          </w:p>
        </w:tc>
        <w:tc>
          <w:tcPr>
            <w:tcW w:w="555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Выбор нотации, редактор, предпросмотр, экспорт </w:t>
            </w:r>
            <w:r>
              <w:rPr>
                <w:i/>
              </w:rPr>
              <w:t>PNG</w:t>
            </w:r>
            <w:r>
              <w:t xml:space="preserve"> и </w:t>
            </w:r>
            <w:r>
              <w:rPr>
                <w:i/>
              </w:rPr>
              <w:t>SVG</w:t>
            </w:r>
            <w:r>
              <w:t>, вход</w:t>
            </w:r>
          </w:p>
        </w:tc>
        <w:tc>
          <w:tcPr>
            <w:tcW w:w="223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Бесплатный </w:t>
            </w:r>
            <w:r>
              <w:rPr>
                <w:i/>
              </w:rPr>
              <w:t>Free</w:t>
            </w:r>
          </w:p>
        </w:tc>
      </w:tr>
      <w:tr w:rsidR="00603EEE" w:rsidTr="00603EEE">
        <w:trPr>
          <w:cantSplit/>
          <w:jc w:val="center"/>
        </w:trPr>
        <w:tc>
          <w:tcPr>
            <w:tcW w:w="1853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Ожидаемый товар</w:t>
            </w:r>
          </w:p>
        </w:tc>
        <w:tc>
          <w:tcPr>
            <w:tcW w:w="555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 xml:space="preserve">, </w:t>
            </w:r>
            <w:r>
              <w:rPr>
                <w:i/>
              </w:rPr>
              <w:t>ERD</w:t>
            </w:r>
            <w:r>
              <w:t>, документация, открытая цена, раздел безопасности</w:t>
            </w:r>
          </w:p>
        </w:tc>
        <w:tc>
          <w:tcPr>
            <w:tcW w:w="223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Отсутствие снижает доверие</w:t>
            </w:r>
          </w:p>
        </w:tc>
      </w:tr>
      <w:tr w:rsidR="00603EEE" w:rsidTr="00603EEE">
        <w:trPr>
          <w:cantSplit/>
          <w:jc w:val="center"/>
        </w:trPr>
        <w:tc>
          <w:tcPr>
            <w:tcW w:w="1853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Расширенный товар</w:t>
            </w:r>
          </w:p>
        </w:tc>
        <w:tc>
          <w:tcPr>
            <w:tcW w:w="555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IDEF0</w:t>
            </w:r>
            <w:r>
              <w:t xml:space="preserve">, </w:t>
            </w:r>
            <w:r>
              <w:rPr>
                <w:i/>
              </w:rPr>
              <w:t>IDEF1X</w:t>
            </w:r>
            <w:r>
              <w:t xml:space="preserve">, </w:t>
            </w:r>
            <w:r>
              <w:rPr>
                <w:i/>
              </w:rPr>
              <w:t>IDEF3</w:t>
            </w:r>
            <w:r>
              <w:t xml:space="preserve">, </w:t>
            </w:r>
            <w:r>
              <w:rPr>
                <w:i/>
              </w:rPr>
              <w:t>DFD</w:t>
            </w:r>
            <w:r>
              <w:t xml:space="preserve"> (волна 1), </w:t>
            </w:r>
            <w:r>
              <w:rPr>
                <w:i/>
              </w:rPr>
              <w:t>BPMN</w:t>
            </w:r>
            <w:r>
              <w:t xml:space="preserve"> 2.0 и сети Петри (волны 2–3), ИИ-ассистент, история версий</w:t>
            </w:r>
          </w:p>
        </w:tc>
        <w:tc>
          <w:tcPr>
            <w:tcW w:w="223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Обосновывает </w:t>
            </w:r>
            <w:r>
              <w:rPr>
                <w:i/>
              </w:rPr>
              <w:t>Pro</w:t>
            </w:r>
          </w:p>
        </w:tc>
      </w:tr>
      <w:tr w:rsidR="00603EEE" w:rsidTr="00603EEE">
        <w:trPr>
          <w:cantSplit/>
          <w:jc w:val="center"/>
        </w:trPr>
        <w:tc>
          <w:tcPr>
            <w:tcW w:w="1853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Потенциальный товар</w:t>
            </w:r>
          </w:p>
        </w:tc>
        <w:tc>
          <w:tcPr>
            <w:tcW w:w="555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Совместное редактирование, </w:t>
            </w:r>
            <w:r>
              <w:rPr>
                <w:i/>
              </w:rPr>
              <w:t>API</w:t>
            </w:r>
            <w:r>
              <w:t>, командный тариф</w:t>
            </w:r>
          </w:p>
        </w:tc>
        <w:tc>
          <w:tcPr>
            <w:tcW w:w="223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Релизы 3–4</w:t>
            </w:r>
          </w:p>
        </w:tc>
      </w:tr>
    </w:tbl>
    <w:p w:rsidR="00603EEE" w:rsidRDefault="004D556F">
      <w:pPr>
        <w:pStyle w:val="a0"/>
        <w:ind w:firstLine="709"/>
        <w:jc w:val="both"/>
      </w:pPr>
      <w:r>
        <w:rPr>
          <w:sz w:val="28"/>
        </w:rPr>
        <w:t xml:space="preserve">Единица монетизации – пользователь </w:t>
      </w:r>
      <w:r>
        <w:rPr>
          <w:i/>
          <w:sz w:val="28"/>
        </w:rPr>
        <w:t>Pro</w:t>
      </w:r>
      <w:r>
        <w:rPr>
          <w:sz w:val="28"/>
        </w:rPr>
        <w:t>, подписка на год 40 </w:t>
      </w:r>
      <w:r>
        <w:rPr>
          <w:i/>
          <w:sz w:val="28"/>
        </w:rPr>
        <w:t>у.е.</w:t>
      </w:r>
      <w:r>
        <w:rPr>
          <w:sz w:val="28"/>
        </w:rPr>
        <w:t xml:space="preserve"> (48 </w:t>
      </w:r>
      <w:r>
        <w:rPr>
          <w:i/>
          <w:sz w:val="28"/>
        </w:rPr>
        <w:t>у.е.</w:t>
      </w:r>
      <w:r>
        <w:rPr>
          <w:sz w:val="28"/>
        </w:rPr>
        <w:t xml:space="preserve"> при 4 × 12); у конкурентов подписка за пользователя 9–20 </w:t>
      </w:r>
      <w:r>
        <w:rPr>
          <w:i/>
          <w:sz w:val="28"/>
        </w:rPr>
        <w:t>у.е.</w:t>
      </w:r>
      <w:r>
        <w:rPr>
          <w:sz w:val="28"/>
        </w:rPr>
        <w:t xml:space="preserve"> в месяц. ИКЦП 3,83 и ИКСТ 3,30 (шкала 1–5) показывают, что предложение требует уточнения на клиентах.</w:t>
      </w:r>
    </w:p>
    <w:p w:rsidR="00603EEE" w:rsidRDefault="004D556F">
      <w:pPr>
        <w:pStyle w:val="a0"/>
        <w:ind w:firstLine="709"/>
        <w:jc w:val="both"/>
      </w:pPr>
      <w:r>
        <w:rPr>
          <w:sz w:val="28"/>
        </w:rPr>
        <w:t xml:space="preserve">Итоговый текст. Ценностное предложение проекта: для студентов и аналитиков ПО, которые сталкиваются с отсутствием единого набора нотаций, </w:t>
      </w:r>
      <w:r>
        <w:rPr>
          <w:i/>
          <w:sz w:val="28"/>
        </w:rPr>
        <w:t>NotaCode</w:t>
      </w:r>
      <w:r>
        <w:rPr>
          <w:sz w:val="28"/>
        </w:rPr>
        <w:t xml:space="preserve"> обеспечивает диаграмму любой нотации проекта из текста за счет единого редактора, в отличие от текстовых языков без визуального редактора и платных редакторов, где </w:t>
      </w:r>
      <w:r>
        <w:rPr>
          <w:i/>
          <w:sz w:val="28"/>
        </w:rPr>
        <w:t>IDEF0</w:t>
      </w:r>
      <w:r>
        <w:rPr>
          <w:sz w:val="28"/>
        </w:rPr>
        <w:t xml:space="preserve"> и </w:t>
      </w:r>
      <w:r>
        <w:rPr>
          <w:i/>
          <w:sz w:val="28"/>
        </w:rPr>
        <w:t>DFD</w:t>
      </w:r>
      <w:r>
        <w:rPr>
          <w:sz w:val="28"/>
        </w:rPr>
        <w:t xml:space="preserve"> не найдены. Цифровой товар в первом релизе – редактор нотаций с экспортом, а единица монетизации – пользователь </w:t>
      </w:r>
      <w:r>
        <w:rPr>
          <w:i/>
          <w:sz w:val="28"/>
        </w:rPr>
        <w:t>Pro</w:t>
      </w:r>
      <w:r>
        <w:rPr>
          <w:sz w:val="28"/>
        </w:rPr>
        <w:t>.</w:t>
      </w:r>
    </w:p>
    <w:p w:rsidR="00603EEE" w:rsidRDefault="004D556F">
      <w:pPr>
        <w:pStyle w:val="2"/>
        <w:pageBreakBefore/>
      </w:pPr>
      <w:r>
        <w:t>9 БИЗНЕС-МОДЕЛЬ ПО КАНВАС</w:t>
      </w:r>
    </w:p>
    <w:p w:rsidR="00603EEE" w:rsidRDefault="004D556F">
      <w:pPr>
        <w:pStyle w:val="FirstParagraph"/>
        <w:keepNext/>
      </w:pPr>
      <w:r>
        <w:rPr>
          <w:sz w:val="28"/>
        </w:rPr>
        <w:t xml:space="preserve">Таблица 17 – Канвас </w:t>
      </w:r>
      <w:r>
        <w:rPr>
          <w:i/>
          <w:sz w:val="28"/>
        </w:rPr>
        <w:t>NotaCode</w:t>
      </w:r>
      <w:r>
        <w:rPr>
          <w:sz w:val="28"/>
        </w:rPr>
        <w:t xml:space="preserve"> (методика 6.2)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98"/>
        <w:gridCol w:w="6729"/>
        <w:gridCol w:w="966"/>
        <w:gridCol w:w="845"/>
      </w:tblGrid>
      <w:tr w:rsidR="00603EEE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9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Блок</w:t>
            </w:r>
          </w:p>
        </w:tc>
        <w:tc>
          <w:tcPr>
            <w:tcW w:w="672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Формулировка</w:t>
            </w:r>
          </w:p>
        </w:tc>
        <w:tc>
          <w:tcPr>
            <w:tcW w:w="96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Достоверность</w:t>
            </w:r>
          </w:p>
        </w:tc>
        <w:tc>
          <w:tcPr>
            <w:tcW w:w="84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Статус</w:t>
            </w:r>
          </w:p>
        </w:tc>
      </w:tr>
      <w:tr w:rsidR="00603EEE" w:rsidTr="00603EEE">
        <w:trPr>
          <w:cantSplit/>
          <w:jc w:val="center"/>
        </w:trPr>
        <w:tc>
          <w:tcPr>
            <w:tcW w:w="109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Клиентские сегменты</w:t>
            </w:r>
          </w:p>
        </w:tc>
        <w:tc>
          <w:tcPr>
            <w:tcW w:w="672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Сегмент: студенты технических специальностей (</w:t>
            </w:r>
            <w:r>
              <w:rPr>
                <w:i/>
              </w:rPr>
              <w:t>Free</w:t>
            </w:r>
            <w:r>
              <w:t>) и аналитики и разработчики ПО (</w:t>
            </w:r>
            <w:r>
              <w:rPr>
                <w:i/>
              </w:rPr>
              <w:t>Pro</w:t>
            </w:r>
            <w:r>
              <w:t xml:space="preserve">) в Беларуси, затем в России и СНГ, которые сталкиваются с отсутствием единого инструмента для нотаций 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 xml:space="preserve">, </w:t>
            </w:r>
            <w:r>
              <w:rPr>
                <w:i/>
              </w:rPr>
              <w:t>ERD</w:t>
            </w:r>
            <w:r>
              <w:t xml:space="preserve">, </w:t>
            </w:r>
            <w:r>
              <w:rPr>
                <w:i/>
              </w:rPr>
              <w:t>IDEF0</w:t>
            </w:r>
            <w:r>
              <w:t xml:space="preserve">, </w:t>
            </w:r>
            <w:r>
              <w:rPr>
                <w:i/>
              </w:rPr>
              <w:t>DFD</w:t>
            </w:r>
            <w:r>
              <w:t xml:space="preserve"> и оценивают решение по цене, набору нотаций …</w:t>
            </w:r>
          </w:p>
        </w:tc>
        <w:tc>
          <w:tcPr>
            <w:tcW w:w="96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84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Готово</w:t>
            </w:r>
          </w:p>
        </w:tc>
      </w:tr>
      <w:tr w:rsidR="00603EEE" w:rsidTr="00603EEE">
        <w:trPr>
          <w:cantSplit/>
          <w:jc w:val="center"/>
        </w:trPr>
        <w:tc>
          <w:tcPr>
            <w:tcW w:w="109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Ценностное предложение</w:t>
            </w:r>
          </w:p>
        </w:tc>
        <w:tc>
          <w:tcPr>
            <w:tcW w:w="672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Для студентов и аналитиков ПО, которым нужны диаграммы 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 xml:space="preserve">, </w:t>
            </w:r>
            <w:r>
              <w:rPr>
                <w:i/>
              </w:rPr>
              <w:t>ERD</w:t>
            </w:r>
            <w:r>
              <w:t xml:space="preserve">, </w:t>
            </w:r>
            <w:r>
              <w:rPr>
                <w:i/>
              </w:rPr>
              <w:t>IDEF0</w:t>
            </w:r>
            <w:r>
              <w:t xml:space="preserve"> и </w:t>
            </w:r>
            <w:r>
              <w:rPr>
                <w:i/>
              </w:rPr>
              <w:t>DFD</w:t>
            </w:r>
            <w:r>
              <w:t xml:space="preserve">, </w:t>
            </w:r>
            <w:r>
              <w:rPr>
                <w:i/>
              </w:rPr>
              <w:t>NotaCode</w:t>
            </w:r>
            <w:r>
              <w:t xml:space="preserve"> - веб-</w:t>
            </w:r>
            <w:r>
              <w:rPr>
                <w:i/>
              </w:rPr>
              <w:t>IDE</w:t>
            </w:r>
            <w:r>
              <w:t xml:space="preserve"> «диаграммы как код» - дает диаграмму в любой нотации проекта из текста в одном инструменте, в отличие от текстовых языков без визуального редактора и платных…</w:t>
            </w:r>
          </w:p>
        </w:tc>
        <w:tc>
          <w:tcPr>
            <w:tcW w:w="96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84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Проверить</w:t>
            </w:r>
          </w:p>
        </w:tc>
      </w:tr>
      <w:tr w:rsidR="00603EEE" w:rsidTr="00603EEE">
        <w:trPr>
          <w:cantSplit/>
          <w:jc w:val="center"/>
        </w:trPr>
        <w:tc>
          <w:tcPr>
            <w:tcW w:w="109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Каналы</w:t>
            </w:r>
          </w:p>
        </w:tc>
        <w:tc>
          <w:tcPr>
            <w:tcW w:w="672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Основной канал: поиск </w:t>
            </w:r>
            <w:r>
              <w:rPr>
                <w:i/>
              </w:rPr>
              <w:t>Google</w:t>
            </w:r>
            <w:r>
              <w:t xml:space="preserve"> и Яндекс на этапе осведомленности; сайт с открытой ценой и документацией на этапе оценки; вспомогательный канал: вузы и сообщества разработчиков.</w:t>
            </w:r>
          </w:p>
        </w:tc>
        <w:tc>
          <w:tcPr>
            <w:tcW w:w="96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84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Проверить</w:t>
            </w:r>
          </w:p>
        </w:tc>
      </w:tr>
      <w:tr w:rsidR="00603EEE" w:rsidTr="00603EEE">
        <w:trPr>
          <w:cantSplit/>
          <w:jc w:val="center"/>
        </w:trPr>
        <w:tc>
          <w:tcPr>
            <w:tcW w:w="109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Отношения с клиентами</w:t>
            </w:r>
          </w:p>
        </w:tc>
        <w:tc>
          <w:tcPr>
            <w:tcW w:w="672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Самообслуживание: бесплатный уровень, документация, примеры; сообщество на этапах использования и удержания.</w:t>
            </w:r>
          </w:p>
        </w:tc>
        <w:tc>
          <w:tcPr>
            <w:tcW w:w="96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84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Проверить</w:t>
            </w:r>
          </w:p>
        </w:tc>
      </w:tr>
      <w:tr w:rsidR="00603EEE" w:rsidTr="00603EEE">
        <w:trPr>
          <w:cantSplit/>
          <w:jc w:val="center"/>
        </w:trPr>
        <w:tc>
          <w:tcPr>
            <w:tcW w:w="109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Потоки доходов</w:t>
            </w:r>
          </w:p>
        </w:tc>
        <w:tc>
          <w:tcPr>
            <w:tcW w:w="672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Основной поток: подписка </w:t>
            </w:r>
            <w:r>
              <w:rPr>
                <w:i/>
              </w:rPr>
              <w:t>Pro</w:t>
            </w:r>
            <w:r>
              <w:t xml:space="preserve"> 40 </w:t>
            </w:r>
            <w:r>
              <w:rPr>
                <w:i/>
              </w:rPr>
              <w:t>у.е.</w:t>
            </w:r>
            <w:r>
              <w:t xml:space="preserve"> в год (48 </w:t>
            </w:r>
            <w:r>
              <w:rPr>
                <w:i/>
              </w:rPr>
              <w:t>у.е.</w:t>
            </w:r>
            <w:r>
              <w:t xml:space="preserve"> при цене 4 </w:t>
            </w:r>
            <w:r>
              <w:rPr>
                <w:i/>
              </w:rPr>
              <w:t>у.е.</w:t>
            </w:r>
            <w:r>
              <w:t xml:space="preserve"> в месяц, 4 </w:t>
            </w:r>
            <w:r>
              <w:rPr>
                <w:i/>
              </w:rPr>
              <w:t>x</w:t>
            </w:r>
            <w:r>
              <w:t xml:space="preserve"> 12) за пользователя; </w:t>
            </w:r>
            <w:r>
              <w:rPr>
                <w:i/>
              </w:rPr>
              <w:t>Free</w:t>
            </w:r>
            <w:r>
              <w:t xml:space="preserve"> без оплаты; тарифный ограничитель - функции и лимиты.</w:t>
            </w:r>
          </w:p>
        </w:tc>
        <w:tc>
          <w:tcPr>
            <w:tcW w:w="96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84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Проверить</w:t>
            </w:r>
          </w:p>
        </w:tc>
      </w:tr>
      <w:tr w:rsidR="00603EEE" w:rsidTr="00603EEE">
        <w:trPr>
          <w:cantSplit/>
          <w:jc w:val="center"/>
        </w:trPr>
        <w:tc>
          <w:tcPr>
            <w:tcW w:w="109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Ключевые ресурсы</w:t>
            </w:r>
          </w:p>
        </w:tc>
        <w:tc>
          <w:tcPr>
            <w:tcW w:w="672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Ключевой ресурс: собственный движок нотаций и ИИ-ассистент в </w:t>
            </w:r>
            <w:r>
              <w:rPr>
                <w:i/>
              </w:rPr>
              <w:t>PWA</w:t>
            </w:r>
            <w:r>
              <w:t>, нужен для создания и поставки ценности; подтверждение - состав продукта (ЛР4, 6.1).</w:t>
            </w:r>
          </w:p>
        </w:tc>
        <w:tc>
          <w:tcPr>
            <w:tcW w:w="96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84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Требует доработки</w:t>
            </w:r>
          </w:p>
        </w:tc>
      </w:tr>
      <w:tr w:rsidR="00603EEE" w:rsidTr="00603EEE">
        <w:trPr>
          <w:cantSplit/>
          <w:jc w:val="center"/>
        </w:trPr>
        <w:tc>
          <w:tcPr>
            <w:tcW w:w="109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Ключевые виды деятельности</w:t>
            </w:r>
          </w:p>
        </w:tc>
        <w:tc>
          <w:tcPr>
            <w:tcW w:w="672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Ключевой процесс: разработка и поддержка движка нотаций, документация и продвижение; обеспечивает качество диаграмм и привлечение, связан с движком нотаций.</w:t>
            </w:r>
          </w:p>
        </w:tc>
        <w:tc>
          <w:tcPr>
            <w:tcW w:w="96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84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Требует доработки</w:t>
            </w:r>
          </w:p>
        </w:tc>
      </w:tr>
      <w:tr w:rsidR="00603EEE" w:rsidTr="00603EEE">
        <w:trPr>
          <w:cantSplit/>
          <w:jc w:val="center"/>
        </w:trPr>
        <w:tc>
          <w:tcPr>
            <w:tcW w:w="109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Ключевые партнеры</w:t>
            </w:r>
          </w:p>
        </w:tc>
        <w:tc>
          <w:tcPr>
            <w:tcW w:w="672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Партнеры: вузы (доступ к студентам), платежный провайдер, ИИ-провайдер, облачная инфраструктура; причины - доступ, скорость, интеграция.</w:t>
            </w:r>
          </w:p>
        </w:tc>
        <w:tc>
          <w:tcPr>
            <w:tcW w:w="96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84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Требует доработки</w:t>
            </w:r>
          </w:p>
        </w:tc>
      </w:tr>
      <w:tr w:rsidR="00603EEE" w:rsidTr="00603EEE">
        <w:trPr>
          <w:cantSplit/>
          <w:jc w:val="center"/>
        </w:trPr>
        <w:tc>
          <w:tcPr>
            <w:tcW w:w="109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Структура затрат</w:t>
            </w:r>
          </w:p>
        </w:tc>
        <w:tc>
          <w:tcPr>
            <w:tcW w:w="672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Ключевые затраты: разработка (постоянные), облачная инфраструктура (полупеременные), ИИ-вызовы (переменные), поддержка и продвижение.</w:t>
            </w:r>
          </w:p>
        </w:tc>
        <w:tc>
          <w:tcPr>
            <w:tcW w:w="96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84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Требует доработки</w:t>
            </w:r>
          </w:p>
        </w:tc>
      </w:tr>
    </w:tbl>
    <w:p w:rsidR="00603EEE" w:rsidRDefault="004D556F">
      <w:pPr>
        <w:pStyle w:val="a0"/>
        <w:ind w:firstLine="709"/>
        <w:jc w:val="both"/>
      </w:pPr>
      <w:r>
        <w:rPr>
          <w:sz w:val="28"/>
        </w:rPr>
        <w:t>Проверка связности: сегмент – ценность, ценность – товар, товар – доход, каналы – рынок подтверждены; ресурсы, партнеры и затраты – гипотезы (доказательность 2). Полнота Канваса 71 %, доказательность 58 %, подтверждено 6 из 12 проверок связности.</w:t>
      </w:r>
    </w:p>
    <w:p w:rsidR="00603EEE" w:rsidRDefault="004D556F">
      <w:pPr>
        <w:pStyle w:val="a0"/>
        <w:ind w:firstLine="709"/>
        <w:jc w:val="both"/>
      </w:pPr>
      <w:r>
        <w:rPr>
          <w:sz w:val="28"/>
        </w:rPr>
        <w:t xml:space="preserve">Итоговый текст. Бизнес-модель проекта основана на обслуживании студентов и аналитиков ПО через ценностное предложение единого набора нотаций. Клиент привлекается через поиск, сайт и вузы, получает веб-редактор и оплачивает подписку </w:t>
      </w:r>
      <w:r>
        <w:rPr>
          <w:i/>
          <w:sz w:val="28"/>
        </w:rPr>
        <w:t>Pro</w:t>
      </w:r>
      <w:r>
        <w:rPr>
          <w:sz w:val="28"/>
        </w:rPr>
        <w:t xml:space="preserve">. Для первого релиза ключевые ресурсы – собственный движок нотаций и </w:t>
      </w:r>
      <w:r>
        <w:rPr>
          <w:i/>
          <w:sz w:val="28"/>
        </w:rPr>
        <w:t>PWA</w:t>
      </w:r>
      <w:r>
        <w:rPr>
          <w:sz w:val="28"/>
        </w:rPr>
        <w:t>, основные затраты – разработка, облако и ИИ-вызовы. Модель считается связной при условии подтверждения готовности платить и договоренностей с провайдерами.</w:t>
      </w:r>
    </w:p>
    <w:p w:rsidR="00603EEE" w:rsidRDefault="004D556F">
      <w:pPr>
        <w:pStyle w:val="2"/>
        <w:pageBreakBefore/>
      </w:pPr>
      <w:r>
        <w:t>10 БИЗНЕС-ЛОГИКА И ПОЛЬЗОВАТЕЛЬСКИЕ СЦЕНАРИИ</w:t>
      </w:r>
    </w:p>
    <w:p w:rsidR="00603EEE" w:rsidRDefault="004D556F">
      <w:pPr>
        <w:pStyle w:val="FirstParagraph"/>
      </w:pPr>
      <w:r>
        <w:rPr>
          <w:sz w:val="28"/>
        </w:rPr>
        <w:t xml:space="preserve">Бизнес-логика (методика 6.3): Студенты и аналитики ПО получают диаграмму любой нотации проекта из текста в одном бесплатном инструменте, а компания зарабатывает на подписке </w:t>
      </w:r>
      <w:r>
        <w:rPr>
          <w:i/>
          <w:sz w:val="28"/>
        </w:rPr>
        <w:t>Pro</w:t>
      </w:r>
      <w:r>
        <w:rPr>
          <w:sz w:val="28"/>
        </w:rPr>
        <w:t xml:space="preserve"> за снятие ограничений.</w:t>
      </w:r>
    </w:p>
    <w:p w:rsidR="00603EEE" w:rsidRDefault="004D556F">
      <w:pPr>
        <w:pStyle w:val="a0"/>
        <w:keepNext/>
        <w:jc w:val="both"/>
      </w:pPr>
      <w:r>
        <w:rPr>
          <w:sz w:val="28"/>
        </w:rPr>
        <w:t>Таблица 18 – Матрица ролей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53"/>
        <w:gridCol w:w="3390"/>
        <w:gridCol w:w="2617"/>
        <w:gridCol w:w="1678"/>
      </w:tblGrid>
      <w:tr w:rsidR="00603EEE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53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Роль</w:t>
            </w:r>
          </w:p>
        </w:tc>
        <w:tc>
          <w:tcPr>
            <w:tcW w:w="339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Цель</w:t>
            </w:r>
          </w:p>
        </w:tc>
        <w:tc>
          <w:tcPr>
            <w:tcW w:w="261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Ценность</w:t>
            </w:r>
          </w:p>
        </w:tc>
        <w:tc>
          <w:tcPr>
            <w:tcW w:w="167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Связь с монетизацией</w:t>
            </w:r>
          </w:p>
        </w:tc>
      </w:tr>
      <w:tr w:rsidR="00603EEE" w:rsidTr="00603EEE">
        <w:trPr>
          <w:cantSplit/>
          <w:jc w:val="center"/>
        </w:trPr>
        <w:tc>
          <w:tcPr>
            <w:tcW w:w="1953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Посетитель</w:t>
            </w:r>
          </w:p>
        </w:tc>
        <w:tc>
          <w:tcPr>
            <w:tcW w:w="339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Найти инструмент для диаграммы нотации</w:t>
            </w:r>
          </w:p>
        </w:tc>
        <w:tc>
          <w:tcPr>
            <w:tcW w:w="261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Быстро найти подходящий инструмент</w:t>
            </w:r>
          </w:p>
        </w:tc>
        <w:tc>
          <w:tcPr>
            <w:tcW w:w="167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Косвенная</w:t>
            </w:r>
          </w:p>
        </w:tc>
      </w:tr>
      <w:tr w:rsidR="00603EEE" w:rsidTr="00603EEE">
        <w:trPr>
          <w:cantSplit/>
          <w:jc w:val="center"/>
        </w:trPr>
        <w:tc>
          <w:tcPr>
            <w:tcW w:w="1953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Новый пользователь</w:t>
            </w:r>
          </w:p>
        </w:tc>
        <w:tc>
          <w:tcPr>
            <w:tcW w:w="339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Получить первую диаграмму</w:t>
            </w:r>
          </w:p>
        </w:tc>
        <w:tc>
          <w:tcPr>
            <w:tcW w:w="261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Сдать работу в срок</w:t>
            </w:r>
          </w:p>
        </w:tc>
        <w:tc>
          <w:tcPr>
            <w:tcW w:w="167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Косвенная</w:t>
            </w:r>
          </w:p>
        </w:tc>
      </w:tr>
      <w:tr w:rsidR="00603EEE" w:rsidTr="00603EEE">
        <w:trPr>
          <w:cantSplit/>
          <w:jc w:val="center"/>
        </w:trPr>
        <w:tc>
          <w:tcPr>
            <w:tcW w:w="1953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Активный пользователь</w:t>
            </w:r>
          </w:p>
        </w:tc>
        <w:tc>
          <w:tcPr>
            <w:tcW w:w="339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Регулярно строить диаграммы разных нотаций</w:t>
            </w:r>
          </w:p>
        </w:tc>
        <w:tc>
          <w:tcPr>
            <w:tcW w:w="261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Экономия времени</w:t>
            </w:r>
          </w:p>
        </w:tc>
        <w:tc>
          <w:tcPr>
            <w:tcW w:w="167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Косвенная</w:t>
            </w:r>
          </w:p>
        </w:tc>
      </w:tr>
      <w:tr w:rsidR="00603EEE" w:rsidTr="00603EEE">
        <w:trPr>
          <w:cantSplit/>
          <w:jc w:val="center"/>
        </w:trPr>
        <w:tc>
          <w:tcPr>
            <w:tcW w:w="1953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Платящий клиент</w:t>
            </w:r>
          </w:p>
        </w:tc>
        <w:tc>
          <w:tcPr>
            <w:tcW w:w="339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Снять ограничения </w:t>
            </w:r>
            <w:r>
              <w:rPr>
                <w:i/>
              </w:rPr>
              <w:t>Free</w:t>
            </w:r>
            <w:r>
              <w:t xml:space="preserve"> и получить расширенные функции</w:t>
            </w:r>
          </w:p>
        </w:tc>
        <w:tc>
          <w:tcPr>
            <w:tcW w:w="261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Профессиональный результат</w:t>
            </w:r>
          </w:p>
        </w:tc>
        <w:tc>
          <w:tcPr>
            <w:tcW w:w="167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Прямая</w:t>
            </w:r>
          </w:p>
        </w:tc>
      </w:tr>
      <w:tr w:rsidR="00603EEE" w:rsidTr="00603EEE">
        <w:trPr>
          <w:cantSplit/>
          <w:jc w:val="center"/>
        </w:trPr>
        <w:tc>
          <w:tcPr>
            <w:tcW w:w="1953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Администратор клиента</w:t>
            </w:r>
          </w:p>
        </w:tc>
        <w:tc>
          <w:tcPr>
            <w:tcW w:w="339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Выдать доступ команде</w:t>
            </w:r>
          </w:p>
        </w:tc>
        <w:tc>
          <w:tcPr>
            <w:tcW w:w="261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Единая среда для команды</w:t>
            </w:r>
          </w:p>
        </w:tc>
        <w:tc>
          <w:tcPr>
            <w:tcW w:w="167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Прямая</w:t>
            </w:r>
          </w:p>
        </w:tc>
      </w:tr>
      <w:tr w:rsidR="00603EEE" w:rsidTr="00603EEE">
        <w:trPr>
          <w:cantSplit/>
          <w:jc w:val="center"/>
        </w:trPr>
        <w:tc>
          <w:tcPr>
            <w:tcW w:w="1953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Внутренний администратор</w:t>
            </w:r>
          </w:p>
        </w:tc>
        <w:tc>
          <w:tcPr>
            <w:tcW w:w="339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Обрабатывать обращения и ошибки</w:t>
            </w:r>
          </w:p>
        </w:tc>
        <w:tc>
          <w:tcPr>
            <w:tcW w:w="261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Качество сервиса</w:t>
            </w:r>
          </w:p>
        </w:tc>
        <w:tc>
          <w:tcPr>
            <w:tcW w:w="167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Косвенная</w:t>
            </w:r>
          </w:p>
        </w:tc>
      </w:tr>
      <w:tr w:rsidR="00603EEE" w:rsidTr="00603EEE">
        <w:trPr>
          <w:cantSplit/>
          <w:jc w:val="center"/>
        </w:trPr>
        <w:tc>
          <w:tcPr>
            <w:tcW w:w="1953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Партнер</w:t>
            </w:r>
          </w:p>
        </w:tc>
        <w:tc>
          <w:tcPr>
            <w:tcW w:w="339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Подключить студентов вуза</w:t>
            </w:r>
          </w:p>
        </w:tc>
        <w:tc>
          <w:tcPr>
            <w:tcW w:w="261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Доступ студентов к инструменту</w:t>
            </w:r>
          </w:p>
        </w:tc>
        <w:tc>
          <w:tcPr>
            <w:tcW w:w="167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Косвенная</w:t>
            </w:r>
          </w:p>
        </w:tc>
      </w:tr>
    </w:tbl>
    <w:p w:rsidR="00603EEE" w:rsidRDefault="004D556F">
      <w:pPr>
        <w:pStyle w:val="a0"/>
        <w:keepNext/>
        <w:jc w:val="both"/>
      </w:pPr>
      <w:r>
        <w:rPr>
          <w:sz w:val="28"/>
        </w:rPr>
        <w:t>Таблица 19 – Матрица сценариев (индекс сценария по шаблону 6.3)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2756"/>
        <w:gridCol w:w="1634"/>
        <w:gridCol w:w="1752"/>
        <w:gridCol w:w="657"/>
        <w:gridCol w:w="1204"/>
        <w:gridCol w:w="985"/>
      </w:tblGrid>
      <w:tr w:rsidR="00603EEE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</w:t>
            </w:r>
          </w:p>
        </w:tc>
        <w:tc>
          <w:tcPr>
            <w:tcW w:w="275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Сценарий</w:t>
            </w:r>
          </w:p>
        </w:tc>
        <w:tc>
          <w:tcPr>
            <w:tcW w:w="163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Роль</w:t>
            </w:r>
          </w:p>
        </w:tc>
        <w:tc>
          <w:tcPr>
            <w:tcW w:w="1752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Тип</w:t>
            </w:r>
          </w:p>
        </w:tc>
        <w:tc>
          <w:tcPr>
            <w:tcW w:w="65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Индекс</w:t>
            </w:r>
          </w:p>
        </w:tc>
        <w:tc>
          <w:tcPr>
            <w:tcW w:w="120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Приоритет</w:t>
            </w:r>
          </w:p>
        </w:tc>
        <w:tc>
          <w:tcPr>
            <w:tcW w:w="98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Релиз</w:t>
            </w:r>
          </w:p>
        </w:tc>
      </w:tr>
      <w:tr w:rsidR="00603EEE" w:rsidTr="00603EEE">
        <w:trPr>
          <w:cantSplit/>
          <w:jc w:val="center"/>
        </w:trPr>
        <w:tc>
          <w:tcPr>
            <w:tcW w:w="65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S-001</w:t>
            </w:r>
          </w:p>
        </w:tc>
        <w:tc>
          <w:tcPr>
            <w:tcW w:w="275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Найти инструмент для диаграммы нотации</w:t>
            </w:r>
          </w:p>
        </w:tc>
        <w:tc>
          <w:tcPr>
            <w:tcW w:w="163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Посетитель</w:t>
            </w:r>
          </w:p>
        </w:tc>
        <w:tc>
          <w:tcPr>
            <w:tcW w:w="1752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Привлечение</w:t>
            </w:r>
          </w:p>
        </w:tc>
        <w:tc>
          <w:tcPr>
            <w:tcW w:w="65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7,2</w:t>
            </w:r>
          </w:p>
        </w:tc>
        <w:tc>
          <w:tcPr>
            <w:tcW w:w="120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средний</w:t>
            </w:r>
          </w:p>
        </w:tc>
        <w:tc>
          <w:tcPr>
            <w:tcW w:w="98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3EEE" w:rsidTr="00603EEE">
        <w:trPr>
          <w:cantSplit/>
          <w:jc w:val="center"/>
        </w:trPr>
        <w:tc>
          <w:tcPr>
            <w:tcW w:w="65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S-002</w:t>
            </w:r>
          </w:p>
        </w:tc>
        <w:tc>
          <w:tcPr>
            <w:tcW w:w="275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Сравнить </w:t>
            </w:r>
            <w:r>
              <w:rPr>
                <w:i/>
              </w:rPr>
              <w:t>NotaCode</w:t>
            </w:r>
            <w:r>
              <w:t xml:space="preserve"> с другими инструментами и увидеть цену</w:t>
            </w:r>
          </w:p>
        </w:tc>
        <w:tc>
          <w:tcPr>
            <w:tcW w:w="163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Потенциальный клиент</w:t>
            </w:r>
          </w:p>
        </w:tc>
        <w:tc>
          <w:tcPr>
            <w:tcW w:w="1752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Сравнение и доверие</w:t>
            </w:r>
          </w:p>
        </w:tc>
        <w:tc>
          <w:tcPr>
            <w:tcW w:w="65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9,6</w:t>
            </w:r>
          </w:p>
        </w:tc>
        <w:tc>
          <w:tcPr>
            <w:tcW w:w="120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высокий</w:t>
            </w:r>
          </w:p>
        </w:tc>
        <w:tc>
          <w:tcPr>
            <w:tcW w:w="98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3EEE" w:rsidTr="00603EEE">
        <w:trPr>
          <w:cantSplit/>
          <w:jc w:val="center"/>
        </w:trPr>
        <w:tc>
          <w:tcPr>
            <w:tcW w:w="65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S-003</w:t>
            </w:r>
          </w:p>
        </w:tc>
        <w:tc>
          <w:tcPr>
            <w:tcW w:w="275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Зарегистрироваться в бесплатном уровне</w:t>
            </w:r>
          </w:p>
        </w:tc>
        <w:tc>
          <w:tcPr>
            <w:tcW w:w="163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Новый пользователь</w:t>
            </w:r>
          </w:p>
        </w:tc>
        <w:tc>
          <w:tcPr>
            <w:tcW w:w="1752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Вход и активация</w:t>
            </w:r>
          </w:p>
        </w:tc>
        <w:tc>
          <w:tcPr>
            <w:tcW w:w="65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9,6</w:t>
            </w:r>
          </w:p>
        </w:tc>
        <w:tc>
          <w:tcPr>
            <w:tcW w:w="120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высокий</w:t>
            </w:r>
          </w:p>
        </w:tc>
        <w:tc>
          <w:tcPr>
            <w:tcW w:w="98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3EEE" w:rsidTr="00603EEE">
        <w:trPr>
          <w:cantSplit/>
          <w:jc w:val="center"/>
        </w:trPr>
        <w:tc>
          <w:tcPr>
            <w:tcW w:w="65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S-004</w:t>
            </w:r>
          </w:p>
        </w:tc>
        <w:tc>
          <w:tcPr>
            <w:tcW w:w="275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Построить первую диаграмму из текста</w:t>
            </w:r>
          </w:p>
        </w:tc>
        <w:tc>
          <w:tcPr>
            <w:tcW w:w="163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Новый пользователь</w:t>
            </w:r>
          </w:p>
        </w:tc>
        <w:tc>
          <w:tcPr>
            <w:tcW w:w="1752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Основной</w:t>
            </w:r>
          </w:p>
        </w:tc>
        <w:tc>
          <w:tcPr>
            <w:tcW w:w="65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11,25</w:t>
            </w:r>
          </w:p>
        </w:tc>
        <w:tc>
          <w:tcPr>
            <w:tcW w:w="120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высокий</w:t>
            </w:r>
          </w:p>
        </w:tc>
        <w:tc>
          <w:tcPr>
            <w:tcW w:w="98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3EEE" w:rsidTr="00603EEE">
        <w:trPr>
          <w:cantSplit/>
          <w:jc w:val="center"/>
        </w:trPr>
        <w:tc>
          <w:tcPr>
            <w:tcW w:w="65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S-005</w:t>
            </w:r>
          </w:p>
        </w:tc>
        <w:tc>
          <w:tcPr>
            <w:tcW w:w="275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Построить диаграмму </w:t>
            </w:r>
            <w:r>
              <w:rPr>
                <w:i/>
              </w:rPr>
              <w:t>IDEF0</w:t>
            </w:r>
            <w:r>
              <w:t xml:space="preserve"> или </w:t>
            </w:r>
            <w:r>
              <w:rPr>
                <w:i/>
              </w:rPr>
              <w:t>DFD</w:t>
            </w:r>
          </w:p>
        </w:tc>
        <w:tc>
          <w:tcPr>
            <w:tcW w:w="163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Активный пользователь</w:t>
            </w:r>
          </w:p>
        </w:tc>
        <w:tc>
          <w:tcPr>
            <w:tcW w:w="1752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Основной</w:t>
            </w:r>
          </w:p>
        </w:tc>
        <w:tc>
          <w:tcPr>
            <w:tcW w:w="65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9,0</w:t>
            </w:r>
          </w:p>
        </w:tc>
        <w:tc>
          <w:tcPr>
            <w:tcW w:w="120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высокий</w:t>
            </w:r>
          </w:p>
        </w:tc>
        <w:tc>
          <w:tcPr>
            <w:tcW w:w="98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3EEE" w:rsidTr="00603EEE">
        <w:trPr>
          <w:cantSplit/>
          <w:jc w:val="center"/>
        </w:trPr>
        <w:tc>
          <w:tcPr>
            <w:tcW w:w="65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S-006</w:t>
            </w:r>
          </w:p>
        </w:tc>
        <w:tc>
          <w:tcPr>
            <w:tcW w:w="275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Экспортировать диаграмму в </w:t>
            </w:r>
            <w:r>
              <w:rPr>
                <w:i/>
              </w:rPr>
              <w:t>PNG</w:t>
            </w:r>
            <w:r>
              <w:t xml:space="preserve"> или </w:t>
            </w:r>
            <w:r>
              <w:rPr>
                <w:i/>
              </w:rPr>
              <w:t>SVG</w:t>
            </w:r>
          </w:p>
        </w:tc>
        <w:tc>
          <w:tcPr>
            <w:tcW w:w="163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Новый пользователь</w:t>
            </w:r>
          </w:p>
        </w:tc>
        <w:tc>
          <w:tcPr>
            <w:tcW w:w="1752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Основной</w:t>
            </w:r>
          </w:p>
        </w:tc>
        <w:tc>
          <w:tcPr>
            <w:tcW w:w="65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15,0</w:t>
            </w:r>
          </w:p>
        </w:tc>
        <w:tc>
          <w:tcPr>
            <w:tcW w:w="120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критический</w:t>
            </w:r>
          </w:p>
        </w:tc>
        <w:tc>
          <w:tcPr>
            <w:tcW w:w="98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3EEE" w:rsidTr="00603EEE">
        <w:trPr>
          <w:cantSplit/>
          <w:jc w:val="center"/>
        </w:trPr>
        <w:tc>
          <w:tcPr>
            <w:tcW w:w="65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S-007</w:t>
            </w:r>
          </w:p>
        </w:tc>
        <w:tc>
          <w:tcPr>
            <w:tcW w:w="275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Сохранить диаграмму и вернуться к ней</w:t>
            </w:r>
          </w:p>
        </w:tc>
        <w:tc>
          <w:tcPr>
            <w:tcW w:w="163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Активный пользователь</w:t>
            </w:r>
          </w:p>
        </w:tc>
        <w:tc>
          <w:tcPr>
            <w:tcW w:w="1752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Удержание</w:t>
            </w:r>
          </w:p>
        </w:tc>
        <w:tc>
          <w:tcPr>
            <w:tcW w:w="65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7,2</w:t>
            </w:r>
          </w:p>
        </w:tc>
        <w:tc>
          <w:tcPr>
            <w:tcW w:w="120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средний</w:t>
            </w:r>
          </w:p>
        </w:tc>
        <w:tc>
          <w:tcPr>
            <w:tcW w:w="98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Следующий</w:t>
            </w:r>
          </w:p>
        </w:tc>
      </w:tr>
      <w:tr w:rsidR="00603EEE" w:rsidTr="00603EEE">
        <w:trPr>
          <w:cantSplit/>
          <w:jc w:val="center"/>
        </w:trPr>
        <w:tc>
          <w:tcPr>
            <w:tcW w:w="65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S-008</w:t>
            </w:r>
          </w:p>
        </w:tc>
        <w:tc>
          <w:tcPr>
            <w:tcW w:w="275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Оформить подписку </w:t>
            </w:r>
            <w:r>
              <w:rPr>
                <w:i/>
              </w:rPr>
              <w:t>Pro</w:t>
            </w:r>
          </w:p>
        </w:tc>
        <w:tc>
          <w:tcPr>
            <w:tcW w:w="163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Платящий клиент</w:t>
            </w:r>
          </w:p>
        </w:tc>
        <w:tc>
          <w:tcPr>
            <w:tcW w:w="1752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Монетизационный</w:t>
            </w:r>
          </w:p>
        </w:tc>
        <w:tc>
          <w:tcPr>
            <w:tcW w:w="65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11,25</w:t>
            </w:r>
          </w:p>
        </w:tc>
        <w:tc>
          <w:tcPr>
            <w:tcW w:w="120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высокий</w:t>
            </w:r>
          </w:p>
        </w:tc>
        <w:tc>
          <w:tcPr>
            <w:tcW w:w="98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3EEE" w:rsidTr="00603EEE">
        <w:trPr>
          <w:cantSplit/>
          <w:jc w:val="center"/>
        </w:trPr>
        <w:tc>
          <w:tcPr>
            <w:tcW w:w="65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S-009</w:t>
            </w:r>
          </w:p>
        </w:tc>
        <w:tc>
          <w:tcPr>
            <w:tcW w:w="275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Исправить ошибку в описании диаграммы</w:t>
            </w:r>
          </w:p>
        </w:tc>
        <w:tc>
          <w:tcPr>
            <w:tcW w:w="163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Новый пользователь</w:t>
            </w:r>
          </w:p>
        </w:tc>
        <w:tc>
          <w:tcPr>
            <w:tcW w:w="1752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Поддержка и восстановление</w:t>
            </w:r>
          </w:p>
        </w:tc>
        <w:tc>
          <w:tcPr>
            <w:tcW w:w="65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3,2</w:t>
            </w:r>
          </w:p>
        </w:tc>
        <w:tc>
          <w:tcPr>
            <w:tcW w:w="120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низкий</w:t>
            </w:r>
          </w:p>
        </w:tc>
        <w:tc>
          <w:tcPr>
            <w:tcW w:w="98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Следующий</w:t>
            </w:r>
          </w:p>
        </w:tc>
      </w:tr>
      <w:tr w:rsidR="00603EEE" w:rsidTr="00603EEE">
        <w:trPr>
          <w:cantSplit/>
          <w:jc w:val="center"/>
        </w:trPr>
        <w:tc>
          <w:tcPr>
            <w:tcW w:w="65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S-010</w:t>
            </w:r>
          </w:p>
        </w:tc>
        <w:tc>
          <w:tcPr>
            <w:tcW w:w="275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Найти ответ в документации</w:t>
            </w:r>
          </w:p>
        </w:tc>
        <w:tc>
          <w:tcPr>
            <w:tcW w:w="163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Активный пользователь</w:t>
            </w:r>
          </w:p>
        </w:tc>
        <w:tc>
          <w:tcPr>
            <w:tcW w:w="1752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Поддержка и восстановление</w:t>
            </w:r>
          </w:p>
        </w:tc>
        <w:tc>
          <w:tcPr>
            <w:tcW w:w="65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2,7</w:t>
            </w:r>
          </w:p>
        </w:tc>
        <w:tc>
          <w:tcPr>
            <w:tcW w:w="120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низкий</w:t>
            </w:r>
          </w:p>
        </w:tc>
        <w:tc>
          <w:tcPr>
            <w:tcW w:w="98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Следующий</w:t>
            </w:r>
          </w:p>
        </w:tc>
      </w:tr>
      <w:tr w:rsidR="00603EEE" w:rsidTr="00603EEE">
        <w:trPr>
          <w:cantSplit/>
          <w:jc w:val="center"/>
        </w:trPr>
        <w:tc>
          <w:tcPr>
            <w:tcW w:w="65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S-011</w:t>
            </w:r>
          </w:p>
        </w:tc>
        <w:tc>
          <w:tcPr>
            <w:tcW w:w="275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Выдать доступ команде</w:t>
            </w:r>
          </w:p>
        </w:tc>
        <w:tc>
          <w:tcPr>
            <w:tcW w:w="163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Администратор клиента</w:t>
            </w:r>
          </w:p>
        </w:tc>
        <w:tc>
          <w:tcPr>
            <w:tcW w:w="1752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Административный</w:t>
            </w:r>
          </w:p>
        </w:tc>
        <w:tc>
          <w:tcPr>
            <w:tcW w:w="65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2,4</w:t>
            </w:r>
          </w:p>
        </w:tc>
        <w:tc>
          <w:tcPr>
            <w:tcW w:w="120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низкий</w:t>
            </w:r>
          </w:p>
        </w:tc>
        <w:tc>
          <w:tcPr>
            <w:tcW w:w="98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Следующий</w:t>
            </w:r>
          </w:p>
        </w:tc>
      </w:tr>
      <w:tr w:rsidR="00603EEE" w:rsidTr="00603EEE">
        <w:trPr>
          <w:cantSplit/>
          <w:jc w:val="center"/>
        </w:trPr>
        <w:tc>
          <w:tcPr>
            <w:tcW w:w="65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S-012</w:t>
            </w:r>
          </w:p>
        </w:tc>
        <w:tc>
          <w:tcPr>
            <w:tcW w:w="275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Подключить студентов вуза</w:t>
            </w:r>
          </w:p>
        </w:tc>
        <w:tc>
          <w:tcPr>
            <w:tcW w:w="163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Партнер</w:t>
            </w:r>
          </w:p>
        </w:tc>
        <w:tc>
          <w:tcPr>
            <w:tcW w:w="1752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Партнерский</w:t>
            </w:r>
          </w:p>
        </w:tc>
        <w:tc>
          <w:tcPr>
            <w:tcW w:w="65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0,9</w:t>
            </w:r>
          </w:p>
        </w:tc>
        <w:tc>
          <w:tcPr>
            <w:tcW w:w="120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отложить</w:t>
            </w:r>
          </w:p>
        </w:tc>
        <w:tc>
          <w:tcPr>
            <w:tcW w:w="98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Следующий</w:t>
            </w:r>
          </w:p>
        </w:tc>
      </w:tr>
    </w:tbl>
    <w:p w:rsidR="00603EEE" w:rsidRDefault="004D556F">
      <w:pPr>
        <w:pStyle w:val="a0"/>
        <w:ind w:firstLine="709"/>
        <w:jc w:val="both"/>
      </w:pPr>
      <w:r>
        <w:rPr>
          <w:sz w:val="28"/>
        </w:rPr>
        <w:t xml:space="preserve">Итоговый текст. Ключевые пользовательские сценарии первого релиза – поиск инструмента, сравнение с ценой, регистрация, построение первой диаграммы, экспорт и оформление подписки </w:t>
      </w:r>
      <w:r>
        <w:rPr>
          <w:i/>
          <w:sz w:val="28"/>
        </w:rPr>
        <w:t>Pro</w:t>
      </w:r>
      <w:r>
        <w:rPr>
          <w:sz w:val="28"/>
        </w:rPr>
        <w:t xml:space="preserve">, поскольку они обеспечивают получение первой ценности и проверяют монетизацию и доверие. Сценарии совместной работы и партнерского подключения вузов переносятся в </w:t>
      </w:r>
      <w:r>
        <w:rPr>
          <w:sz w:val="28"/>
        </w:rPr>
        <w:t>последующие релизы: они усиливают рост и удержание, но не критичны для проверки старта.</w:t>
      </w:r>
    </w:p>
    <w:p w:rsidR="00603EEE" w:rsidRDefault="004D556F">
      <w:pPr>
        <w:pStyle w:val="2"/>
        <w:pageBreakBefore/>
      </w:pPr>
      <w:r>
        <w:t>11 ТЗ: СТРАНИЦЫ, ЭКРАНЫ, ФУНКЦИОНАЛ И КОНТЕНТ</w:t>
      </w:r>
    </w:p>
    <w:p w:rsidR="00603EEE" w:rsidRDefault="004D556F">
      <w:pPr>
        <w:pStyle w:val="FirstParagraph"/>
        <w:keepNext/>
      </w:pPr>
      <w:r>
        <w:rPr>
          <w:sz w:val="28"/>
        </w:rPr>
        <w:t>Таблица 20 – Интерфейсные единицы (методика 6.4)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7"/>
        <w:gridCol w:w="1570"/>
        <w:gridCol w:w="1897"/>
        <w:gridCol w:w="3519"/>
        <w:gridCol w:w="939"/>
        <w:gridCol w:w="1056"/>
      </w:tblGrid>
      <w:tr w:rsidR="00603EEE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</w:t>
            </w:r>
          </w:p>
        </w:tc>
        <w:tc>
          <w:tcPr>
            <w:tcW w:w="157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Тип</w:t>
            </w:r>
          </w:p>
        </w:tc>
        <w:tc>
          <w:tcPr>
            <w:tcW w:w="189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Название</w:t>
            </w:r>
          </w:p>
        </w:tc>
        <w:tc>
          <w:tcPr>
            <w:tcW w:w="351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Назначение</w:t>
            </w:r>
          </w:p>
        </w:tc>
        <w:tc>
          <w:tcPr>
            <w:tcW w:w="93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Сценарий</w:t>
            </w:r>
          </w:p>
        </w:tc>
        <w:tc>
          <w:tcPr>
            <w:tcW w:w="105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Релиз</w:t>
            </w:r>
          </w:p>
        </w:tc>
      </w:tr>
      <w:tr w:rsidR="00603EEE" w:rsidTr="00603EEE">
        <w:trPr>
          <w:cantSplit/>
          <w:jc w:val="center"/>
        </w:trPr>
        <w:tc>
          <w:tcPr>
            <w:tcW w:w="65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U-001</w:t>
            </w:r>
          </w:p>
        </w:tc>
        <w:tc>
          <w:tcPr>
            <w:tcW w:w="157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Страница сайта</w:t>
            </w:r>
          </w:p>
        </w:tc>
        <w:tc>
          <w:tcPr>
            <w:tcW w:w="189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Главная страница</w:t>
            </w:r>
          </w:p>
        </w:tc>
        <w:tc>
          <w:tcPr>
            <w:tcW w:w="351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Объяснить, что делает </w:t>
            </w:r>
            <w:r>
              <w:rPr>
                <w:i/>
              </w:rPr>
              <w:t>NotaCode</w:t>
            </w:r>
            <w:r>
              <w:t>, и привести к возможностям и регистрации</w:t>
            </w:r>
          </w:p>
        </w:tc>
        <w:tc>
          <w:tcPr>
            <w:tcW w:w="93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SC-001</w:t>
            </w:r>
          </w:p>
        </w:tc>
        <w:tc>
          <w:tcPr>
            <w:tcW w:w="105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3EEE" w:rsidTr="00603EEE">
        <w:trPr>
          <w:cantSplit/>
          <w:jc w:val="center"/>
        </w:trPr>
        <w:tc>
          <w:tcPr>
            <w:tcW w:w="65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U-002</w:t>
            </w:r>
          </w:p>
        </w:tc>
        <w:tc>
          <w:tcPr>
            <w:tcW w:w="157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Страница сайта</w:t>
            </w:r>
          </w:p>
        </w:tc>
        <w:tc>
          <w:tcPr>
            <w:tcW w:w="189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Возможности и нотации</w:t>
            </w:r>
          </w:p>
        </w:tc>
        <w:tc>
          <w:tcPr>
            <w:tcW w:w="351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Показать нотации 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 xml:space="preserve">, </w:t>
            </w:r>
            <w:r>
              <w:rPr>
                <w:i/>
              </w:rPr>
              <w:t>ERD</w:t>
            </w:r>
            <w:r>
              <w:t xml:space="preserve">, </w:t>
            </w:r>
            <w:r>
              <w:rPr>
                <w:i/>
              </w:rPr>
              <w:t>IDEF0</w:t>
            </w:r>
            <w:r>
              <w:t xml:space="preserve">, </w:t>
            </w:r>
            <w:r>
              <w:rPr>
                <w:i/>
              </w:rPr>
              <w:t>DFD</w:t>
            </w:r>
            <w:r>
              <w:t>, сети Петри и отличие</w:t>
            </w:r>
          </w:p>
        </w:tc>
        <w:tc>
          <w:tcPr>
            <w:tcW w:w="93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SC-002</w:t>
            </w:r>
          </w:p>
        </w:tc>
        <w:tc>
          <w:tcPr>
            <w:tcW w:w="105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3EEE" w:rsidTr="00603EEE">
        <w:trPr>
          <w:cantSplit/>
          <w:jc w:val="center"/>
        </w:trPr>
        <w:tc>
          <w:tcPr>
            <w:tcW w:w="65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U-003</w:t>
            </w:r>
          </w:p>
        </w:tc>
        <w:tc>
          <w:tcPr>
            <w:tcW w:w="157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Страница сайта</w:t>
            </w:r>
          </w:p>
        </w:tc>
        <w:tc>
          <w:tcPr>
            <w:tcW w:w="189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Тарифы </w:t>
            </w:r>
            <w:r>
              <w:rPr>
                <w:i/>
              </w:rPr>
              <w:t>Free</w:t>
            </w:r>
            <w:r>
              <w:t xml:space="preserve"> и </w:t>
            </w:r>
            <w:r>
              <w:rPr>
                <w:i/>
              </w:rPr>
              <w:t>Pro</w:t>
            </w:r>
          </w:p>
        </w:tc>
        <w:tc>
          <w:tcPr>
            <w:tcW w:w="351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Прозрачный выбор между </w:t>
            </w:r>
            <w:r>
              <w:rPr>
                <w:i/>
              </w:rPr>
              <w:t>Free</w:t>
            </w:r>
            <w:r>
              <w:t xml:space="preserve"> и </w:t>
            </w:r>
            <w:r>
              <w:rPr>
                <w:i/>
              </w:rPr>
              <w:t>Pro</w:t>
            </w:r>
          </w:p>
        </w:tc>
        <w:tc>
          <w:tcPr>
            <w:tcW w:w="93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SC-002</w:t>
            </w:r>
          </w:p>
        </w:tc>
        <w:tc>
          <w:tcPr>
            <w:tcW w:w="105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3EEE" w:rsidTr="00603EEE">
        <w:trPr>
          <w:cantSplit/>
          <w:jc w:val="center"/>
        </w:trPr>
        <w:tc>
          <w:tcPr>
            <w:tcW w:w="65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U-004</w:t>
            </w:r>
          </w:p>
        </w:tc>
        <w:tc>
          <w:tcPr>
            <w:tcW w:w="157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Страница сайта</w:t>
            </w:r>
          </w:p>
        </w:tc>
        <w:tc>
          <w:tcPr>
            <w:tcW w:w="189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Документация и примеры</w:t>
            </w:r>
          </w:p>
        </w:tc>
        <w:tc>
          <w:tcPr>
            <w:tcW w:w="351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Научиться пользоваться нотациями без поддержки</w:t>
            </w:r>
          </w:p>
        </w:tc>
        <w:tc>
          <w:tcPr>
            <w:tcW w:w="93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SC-010</w:t>
            </w:r>
          </w:p>
        </w:tc>
        <w:tc>
          <w:tcPr>
            <w:tcW w:w="105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Следующий</w:t>
            </w:r>
          </w:p>
        </w:tc>
      </w:tr>
      <w:tr w:rsidR="00603EEE" w:rsidTr="00603EEE">
        <w:trPr>
          <w:cantSplit/>
          <w:jc w:val="center"/>
        </w:trPr>
        <w:tc>
          <w:tcPr>
            <w:tcW w:w="65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U-005</w:t>
            </w:r>
          </w:p>
        </w:tc>
        <w:tc>
          <w:tcPr>
            <w:tcW w:w="157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Страница сайта</w:t>
            </w:r>
          </w:p>
        </w:tc>
        <w:tc>
          <w:tcPr>
            <w:tcW w:w="189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Регистрация и вход</w:t>
            </w:r>
          </w:p>
        </w:tc>
        <w:tc>
          <w:tcPr>
            <w:tcW w:w="351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Получить доступ к редактору </w:t>
            </w:r>
            <w:r>
              <w:rPr>
                <w:i/>
              </w:rPr>
              <w:t>Free</w:t>
            </w:r>
          </w:p>
        </w:tc>
        <w:tc>
          <w:tcPr>
            <w:tcW w:w="93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SC-003</w:t>
            </w:r>
          </w:p>
        </w:tc>
        <w:tc>
          <w:tcPr>
            <w:tcW w:w="105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3EEE" w:rsidTr="00603EEE">
        <w:trPr>
          <w:cantSplit/>
          <w:jc w:val="center"/>
        </w:trPr>
        <w:tc>
          <w:tcPr>
            <w:tcW w:w="65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U-006</w:t>
            </w:r>
          </w:p>
        </w:tc>
        <w:tc>
          <w:tcPr>
            <w:tcW w:w="157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Страница сайта</w:t>
            </w:r>
          </w:p>
        </w:tc>
        <w:tc>
          <w:tcPr>
            <w:tcW w:w="189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Оплата </w:t>
            </w:r>
            <w:r>
              <w:rPr>
                <w:i/>
              </w:rPr>
              <w:t>Pro</w:t>
            </w:r>
          </w:p>
        </w:tc>
        <w:tc>
          <w:tcPr>
            <w:tcW w:w="351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Оформить годовую подписку </w:t>
            </w:r>
            <w:r>
              <w:rPr>
                <w:i/>
              </w:rPr>
              <w:t>Pro</w:t>
            </w:r>
          </w:p>
        </w:tc>
        <w:tc>
          <w:tcPr>
            <w:tcW w:w="93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SC-008</w:t>
            </w:r>
          </w:p>
        </w:tc>
        <w:tc>
          <w:tcPr>
            <w:tcW w:w="105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3EEE" w:rsidTr="00603EEE">
        <w:trPr>
          <w:cantSplit/>
          <w:jc w:val="center"/>
        </w:trPr>
        <w:tc>
          <w:tcPr>
            <w:tcW w:w="65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U-007</w:t>
            </w:r>
          </w:p>
        </w:tc>
        <w:tc>
          <w:tcPr>
            <w:tcW w:w="157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Экран приложения</w:t>
            </w:r>
          </w:p>
        </w:tc>
        <w:tc>
          <w:tcPr>
            <w:tcW w:w="189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Выбор нотации и шаблона</w:t>
            </w:r>
          </w:p>
        </w:tc>
        <w:tc>
          <w:tcPr>
            <w:tcW w:w="351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Выбрать нотацию и начать с примера</w:t>
            </w:r>
          </w:p>
        </w:tc>
        <w:tc>
          <w:tcPr>
            <w:tcW w:w="93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SC-005</w:t>
            </w:r>
          </w:p>
        </w:tc>
        <w:tc>
          <w:tcPr>
            <w:tcW w:w="105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3EEE" w:rsidTr="00603EEE">
        <w:trPr>
          <w:cantSplit/>
          <w:jc w:val="center"/>
        </w:trPr>
        <w:tc>
          <w:tcPr>
            <w:tcW w:w="65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U-008</w:t>
            </w:r>
          </w:p>
        </w:tc>
        <w:tc>
          <w:tcPr>
            <w:tcW w:w="157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Экран приложения</w:t>
            </w:r>
          </w:p>
        </w:tc>
        <w:tc>
          <w:tcPr>
            <w:tcW w:w="189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Рабочая область редактора</w:t>
            </w:r>
          </w:p>
        </w:tc>
        <w:tc>
          <w:tcPr>
            <w:tcW w:w="351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Ввести текст диаграммы и увидеть результат</w:t>
            </w:r>
          </w:p>
        </w:tc>
        <w:tc>
          <w:tcPr>
            <w:tcW w:w="93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SC-004</w:t>
            </w:r>
          </w:p>
        </w:tc>
        <w:tc>
          <w:tcPr>
            <w:tcW w:w="105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3EEE" w:rsidTr="00603EEE">
        <w:trPr>
          <w:cantSplit/>
          <w:jc w:val="center"/>
        </w:trPr>
        <w:tc>
          <w:tcPr>
            <w:tcW w:w="65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U-009</w:t>
            </w:r>
          </w:p>
        </w:tc>
        <w:tc>
          <w:tcPr>
            <w:tcW w:w="157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Экран приложения</w:t>
            </w:r>
          </w:p>
        </w:tc>
        <w:tc>
          <w:tcPr>
            <w:tcW w:w="189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Результат и экспорт</w:t>
            </w:r>
          </w:p>
        </w:tc>
        <w:tc>
          <w:tcPr>
            <w:tcW w:w="351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Получить файл диаграммы</w:t>
            </w:r>
          </w:p>
        </w:tc>
        <w:tc>
          <w:tcPr>
            <w:tcW w:w="93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SC-006</w:t>
            </w:r>
          </w:p>
        </w:tc>
        <w:tc>
          <w:tcPr>
            <w:tcW w:w="105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3EEE" w:rsidTr="00603EEE">
        <w:trPr>
          <w:cantSplit/>
          <w:jc w:val="center"/>
        </w:trPr>
        <w:tc>
          <w:tcPr>
            <w:tcW w:w="65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U-010</w:t>
            </w:r>
          </w:p>
        </w:tc>
        <w:tc>
          <w:tcPr>
            <w:tcW w:w="157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Экран приложения</w:t>
            </w:r>
          </w:p>
        </w:tc>
        <w:tc>
          <w:tcPr>
            <w:tcW w:w="189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Мои диаграммы</w:t>
            </w:r>
          </w:p>
        </w:tc>
        <w:tc>
          <w:tcPr>
            <w:tcW w:w="351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Вернуться к сохраненным диаграммам</w:t>
            </w:r>
          </w:p>
        </w:tc>
        <w:tc>
          <w:tcPr>
            <w:tcW w:w="93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SC-007</w:t>
            </w:r>
          </w:p>
        </w:tc>
        <w:tc>
          <w:tcPr>
            <w:tcW w:w="105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Следующий</w:t>
            </w:r>
          </w:p>
        </w:tc>
      </w:tr>
      <w:tr w:rsidR="00603EEE" w:rsidTr="00603EEE">
        <w:trPr>
          <w:cantSplit/>
          <w:jc w:val="center"/>
        </w:trPr>
        <w:tc>
          <w:tcPr>
            <w:tcW w:w="65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U-011</w:t>
            </w:r>
          </w:p>
        </w:tc>
        <w:tc>
          <w:tcPr>
            <w:tcW w:w="157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Экран приложения</w:t>
            </w:r>
          </w:p>
        </w:tc>
        <w:tc>
          <w:tcPr>
            <w:tcW w:w="189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Подсказка об ошибке синтаксиса</w:t>
            </w:r>
          </w:p>
        </w:tc>
        <w:tc>
          <w:tcPr>
            <w:tcW w:w="351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Объяснить ошибку и предложить исправление</w:t>
            </w:r>
          </w:p>
        </w:tc>
        <w:tc>
          <w:tcPr>
            <w:tcW w:w="93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SC-009</w:t>
            </w:r>
          </w:p>
        </w:tc>
        <w:tc>
          <w:tcPr>
            <w:tcW w:w="105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Следующий</w:t>
            </w:r>
          </w:p>
        </w:tc>
      </w:tr>
      <w:tr w:rsidR="00603EEE" w:rsidTr="00603EEE">
        <w:trPr>
          <w:cantSplit/>
          <w:jc w:val="center"/>
        </w:trPr>
        <w:tc>
          <w:tcPr>
            <w:tcW w:w="65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U-012</w:t>
            </w:r>
          </w:p>
        </w:tc>
        <w:tc>
          <w:tcPr>
            <w:tcW w:w="157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Экран приложения</w:t>
            </w:r>
          </w:p>
        </w:tc>
        <w:tc>
          <w:tcPr>
            <w:tcW w:w="189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Профиль и подписка</w:t>
            </w:r>
          </w:p>
        </w:tc>
        <w:tc>
          <w:tcPr>
            <w:tcW w:w="351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Управлять подпиской и настройками</w:t>
            </w:r>
          </w:p>
        </w:tc>
        <w:tc>
          <w:tcPr>
            <w:tcW w:w="93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SC-008</w:t>
            </w:r>
          </w:p>
        </w:tc>
        <w:tc>
          <w:tcPr>
            <w:tcW w:w="105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Следующий</w:t>
            </w:r>
          </w:p>
        </w:tc>
      </w:tr>
      <w:tr w:rsidR="00603EEE" w:rsidTr="00603EEE">
        <w:trPr>
          <w:cantSplit/>
          <w:jc w:val="center"/>
        </w:trPr>
        <w:tc>
          <w:tcPr>
            <w:tcW w:w="65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U-013</w:t>
            </w:r>
          </w:p>
        </w:tc>
        <w:tc>
          <w:tcPr>
            <w:tcW w:w="157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Экран приложения</w:t>
            </w:r>
          </w:p>
        </w:tc>
        <w:tc>
          <w:tcPr>
            <w:tcW w:w="189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ИИ-ассистент</w:t>
            </w:r>
          </w:p>
        </w:tc>
        <w:tc>
          <w:tcPr>
            <w:tcW w:w="351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Описать диаграмму словами и получить текст диаграммы</w:t>
            </w:r>
          </w:p>
        </w:tc>
        <w:tc>
          <w:tcPr>
            <w:tcW w:w="93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SC-004</w:t>
            </w:r>
          </w:p>
        </w:tc>
        <w:tc>
          <w:tcPr>
            <w:tcW w:w="105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Следующий</w:t>
            </w:r>
          </w:p>
        </w:tc>
      </w:tr>
    </w:tbl>
    <w:p w:rsidR="00603EEE" w:rsidRDefault="004D556F">
      <w:pPr>
        <w:pStyle w:val="a0"/>
        <w:keepNext/>
        <w:jc w:val="both"/>
      </w:pPr>
      <w:r>
        <w:rPr>
          <w:sz w:val="28"/>
        </w:rPr>
        <w:t>Таблица 21 – Контентные блоки первого релиза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33"/>
        <w:gridCol w:w="2321"/>
        <w:gridCol w:w="2374"/>
        <w:gridCol w:w="2310"/>
      </w:tblGrid>
      <w:tr w:rsidR="00603EEE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33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Блок</w:t>
            </w:r>
          </w:p>
        </w:tc>
        <w:tc>
          <w:tcPr>
            <w:tcW w:w="2321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Задача</w:t>
            </w:r>
          </w:p>
        </w:tc>
        <w:tc>
          <w:tcPr>
            <w:tcW w:w="237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Источник</w:t>
            </w:r>
          </w:p>
        </w:tc>
        <w:tc>
          <w:tcPr>
            <w:tcW w:w="231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Обязательность</w:t>
            </w:r>
          </w:p>
        </w:tc>
      </w:tr>
      <w:tr w:rsidR="00603EEE" w:rsidTr="00603EEE">
        <w:trPr>
          <w:cantSplit/>
          <w:jc w:val="center"/>
        </w:trPr>
        <w:tc>
          <w:tcPr>
            <w:tcW w:w="2633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Формулировка ценности</w:t>
            </w:r>
          </w:p>
        </w:tc>
        <w:tc>
          <w:tcPr>
            <w:tcW w:w="2321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Объяснить обещание</w:t>
            </w:r>
          </w:p>
        </w:tc>
        <w:tc>
          <w:tcPr>
            <w:tcW w:w="237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ЦП </w:t>
            </w:r>
            <w:r>
              <w:rPr>
                <w:i/>
              </w:rPr>
              <w:t>VP-001</w:t>
            </w:r>
          </w:p>
        </w:tc>
        <w:tc>
          <w:tcPr>
            <w:tcW w:w="231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03EEE" w:rsidTr="00603EEE">
        <w:trPr>
          <w:cantSplit/>
          <w:jc w:val="center"/>
        </w:trPr>
        <w:tc>
          <w:tcPr>
            <w:tcW w:w="2633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Список нотаций и примеры</w:t>
            </w:r>
          </w:p>
        </w:tc>
        <w:tc>
          <w:tcPr>
            <w:tcW w:w="2321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Показать отличие</w:t>
            </w:r>
          </w:p>
        </w:tc>
        <w:tc>
          <w:tcPr>
            <w:tcW w:w="237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Движок нотаций</w:t>
            </w:r>
          </w:p>
        </w:tc>
        <w:tc>
          <w:tcPr>
            <w:tcW w:w="231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03EEE" w:rsidTr="00603EEE">
        <w:trPr>
          <w:cantSplit/>
          <w:jc w:val="center"/>
        </w:trPr>
        <w:tc>
          <w:tcPr>
            <w:tcW w:w="2633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Тарифы </w:t>
            </w:r>
            <w:r>
              <w:rPr>
                <w:i/>
              </w:rPr>
              <w:t>Free</w:t>
            </w:r>
            <w:r>
              <w:t xml:space="preserve"> и </w:t>
            </w:r>
            <w:r>
              <w:rPr>
                <w:i/>
              </w:rPr>
              <w:t>Pro</w:t>
            </w:r>
          </w:p>
        </w:tc>
        <w:tc>
          <w:tcPr>
            <w:tcW w:w="2321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Открытая цена</w:t>
            </w:r>
          </w:p>
        </w:tc>
        <w:tc>
          <w:tcPr>
            <w:tcW w:w="237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Единица монетизации</w:t>
            </w:r>
          </w:p>
        </w:tc>
        <w:tc>
          <w:tcPr>
            <w:tcW w:w="231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03EEE" w:rsidTr="00603EEE">
        <w:trPr>
          <w:cantSplit/>
          <w:jc w:val="center"/>
        </w:trPr>
        <w:tc>
          <w:tcPr>
            <w:tcW w:w="2633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Доказательства</w:t>
            </w:r>
          </w:p>
        </w:tc>
        <w:tc>
          <w:tcPr>
            <w:tcW w:w="2321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Доверие без отзывов</w:t>
            </w:r>
          </w:p>
        </w:tc>
        <w:tc>
          <w:tcPr>
            <w:tcW w:w="237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Примеры, раздел безопасности</w:t>
            </w:r>
          </w:p>
        </w:tc>
        <w:tc>
          <w:tcPr>
            <w:tcW w:w="231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Да, минимум</w:t>
            </w:r>
          </w:p>
        </w:tc>
      </w:tr>
      <w:tr w:rsidR="00603EEE" w:rsidTr="00603EEE">
        <w:trPr>
          <w:cantSplit/>
          <w:jc w:val="center"/>
        </w:trPr>
        <w:tc>
          <w:tcPr>
            <w:tcW w:w="2633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Частые вопросы и документация</w:t>
            </w:r>
          </w:p>
        </w:tc>
        <w:tc>
          <w:tcPr>
            <w:tcW w:w="2321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Снизить поддержку</w:t>
            </w:r>
          </w:p>
        </w:tc>
        <w:tc>
          <w:tcPr>
            <w:tcW w:w="237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Документация</w:t>
            </w:r>
          </w:p>
        </w:tc>
        <w:tc>
          <w:tcPr>
            <w:tcW w:w="231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Да, минимум</w:t>
            </w:r>
          </w:p>
        </w:tc>
      </w:tr>
      <w:tr w:rsidR="00603EEE" w:rsidTr="00603EEE">
        <w:trPr>
          <w:cantSplit/>
          <w:jc w:val="center"/>
        </w:trPr>
        <w:tc>
          <w:tcPr>
            <w:tcW w:w="2633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Правовые тексты</w:t>
            </w:r>
          </w:p>
        </w:tc>
        <w:tc>
          <w:tcPr>
            <w:tcW w:w="2321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Политика, условия</w:t>
            </w:r>
          </w:p>
        </w:tc>
        <w:tc>
          <w:tcPr>
            <w:tcW w:w="237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Правовые требования</w:t>
            </w:r>
          </w:p>
        </w:tc>
        <w:tc>
          <w:tcPr>
            <w:tcW w:w="231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</w:tbl>
    <w:p w:rsidR="00603EEE" w:rsidRDefault="004D556F">
      <w:pPr>
        <w:pStyle w:val="a0"/>
        <w:ind w:firstLine="709"/>
        <w:jc w:val="both"/>
      </w:pPr>
      <w:r>
        <w:rPr>
          <w:sz w:val="28"/>
        </w:rPr>
        <w:t xml:space="preserve">Функции первого релиза (из требований 6.3): текстовый ввод с предпросмотром, нотации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экспорт </w:t>
      </w:r>
      <w:r>
        <w:rPr>
          <w:i/>
          <w:sz w:val="28"/>
        </w:rPr>
        <w:t>PNG</w:t>
      </w:r>
      <w:r>
        <w:rPr>
          <w:sz w:val="28"/>
        </w:rPr>
        <w:t xml:space="preserve"> и </w:t>
      </w:r>
      <w:r>
        <w:rPr>
          <w:i/>
          <w:sz w:val="28"/>
        </w:rPr>
        <w:t>SVG</w:t>
      </w:r>
      <w:r>
        <w:rPr>
          <w:sz w:val="28"/>
        </w:rPr>
        <w:t xml:space="preserve">, регистрация, тарифы, оплата или заявка </w:t>
      </w:r>
      <w:r>
        <w:rPr>
          <w:i/>
          <w:sz w:val="28"/>
        </w:rPr>
        <w:t>Pro</w:t>
      </w:r>
      <w:r>
        <w:rPr>
          <w:sz w:val="28"/>
        </w:rPr>
        <w:t>, аналитика событий, форма обращения.</w:t>
      </w:r>
    </w:p>
    <w:p w:rsidR="00603EEE" w:rsidRDefault="004D556F">
      <w:pPr>
        <w:pStyle w:val="a0"/>
        <w:ind w:firstLine="709"/>
        <w:jc w:val="both"/>
      </w:pPr>
      <w:r>
        <w:rPr>
          <w:sz w:val="28"/>
        </w:rPr>
        <w:t xml:space="preserve">Итоговый текст. ТЗ первого релиза включает 10 единиц (главная, возможности, тарифы, регистрация, оплата, выбор нотации, редактор, экспорт, правовые тексты, аналитика), функции и контентные блоки, поскольку они поддерживают сценарии построения диаграммы и оплаты и проверяют ценность и монетизацию. Документация, расширенное хранение, профиль, подсказки об ошибках и ИИ-ассистент с квотами переносятся в релиз 2 вместе с </w:t>
      </w:r>
      <w:r>
        <w:rPr>
          <w:i/>
          <w:sz w:val="28"/>
        </w:rPr>
        <w:t>BPMN</w:t>
      </w:r>
      <w:r>
        <w:rPr>
          <w:sz w:val="28"/>
        </w:rPr>
        <w:t xml:space="preserve"> 2.0 (волна 2), сети Петри – в релиз 3, а совместное редактирование, </w:t>
      </w:r>
      <w:r>
        <w:rPr>
          <w:i/>
          <w:sz w:val="28"/>
        </w:rPr>
        <w:t>API</w:t>
      </w:r>
      <w:r>
        <w:rPr>
          <w:sz w:val="28"/>
        </w:rPr>
        <w:t xml:space="preserve"> и командный тариф – в релиз 4. По документации проекта в </w:t>
      </w:r>
      <w:r>
        <w:rPr>
          <w:i/>
          <w:sz w:val="28"/>
        </w:rPr>
        <w:t>MVP</w:t>
      </w:r>
      <w:r>
        <w:rPr>
          <w:sz w:val="28"/>
        </w:rPr>
        <w:t xml:space="preserve"> входят нотации </w:t>
      </w:r>
      <w:r>
        <w:rPr>
          <w:sz w:val="28"/>
        </w:rPr>
        <w:t xml:space="preserve">волны 1, сохранение на устройство и в БД, экспорт </w:t>
      </w:r>
      <w:r>
        <w:rPr>
          <w:i/>
          <w:sz w:val="28"/>
        </w:rPr>
        <w:t>SVG</w:t>
      </w:r>
      <w:r>
        <w:rPr>
          <w:sz w:val="28"/>
        </w:rPr>
        <w:t xml:space="preserve"> и </w:t>
      </w:r>
      <w:r>
        <w:rPr>
          <w:i/>
          <w:sz w:val="28"/>
        </w:rPr>
        <w:t>PNG</w:t>
      </w:r>
      <w:r>
        <w:rPr>
          <w:sz w:val="28"/>
        </w:rPr>
        <w:t xml:space="preserve"> и заглушка ИИ-ассистента.</w:t>
      </w:r>
    </w:p>
    <w:p w:rsidR="00603EEE" w:rsidRDefault="004D556F">
      <w:pPr>
        <w:pStyle w:val="2"/>
        <w:pageBreakBefore/>
      </w:pPr>
      <w:r>
        <w:t>12 ДЕЛЕНИЕ РАЗРАБОТКИ НА ПЕРВЫЙ И ПОСЛЕДУЮЩИЕ РЕЛИЗЫ</w:t>
      </w:r>
    </w:p>
    <w:p w:rsidR="00603EEE" w:rsidRDefault="004D556F">
      <w:pPr>
        <w:pStyle w:val="FirstParagraph"/>
        <w:keepNext/>
      </w:pPr>
      <w:r>
        <w:rPr>
          <w:sz w:val="28"/>
        </w:rPr>
        <w:t>Таблица 22 – Оценка единиц и релиз (методика 6.5, шаблон)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95"/>
        <w:gridCol w:w="2895"/>
        <w:gridCol w:w="1423"/>
        <w:gridCol w:w="790"/>
        <w:gridCol w:w="790"/>
        <w:gridCol w:w="948"/>
        <w:gridCol w:w="1897"/>
      </w:tblGrid>
      <w:tr w:rsidR="00603EEE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9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</w:t>
            </w:r>
          </w:p>
        </w:tc>
        <w:tc>
          <w:tcPr>
            <w:tcW w:w="289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Единица</w:t>
            </w:r>
          </w:p>
        </w:tc>
        <w:tc>
          <w:tcPr>
            <w:tcW w:w="1423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Связь с ценностью</w:t>
            </w:r>
          </w:p>
        </w:tc>
        <w:tc>
          <w:tcPr>
            <w:tcW w:w="79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Доход</w:t>
            </w:r>
          </w:p>
        </w:tc>
        <w:tc>
          <w:tcPr>
            <w:tcW w:w="79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Риск</w:t>
            </w:r>
          </w:p>
        </w:tc>
        <w:tc>
          <w:tcPr>
            <w:tcW w:w="94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Балл 1-го релиза</w:t>
            </w:r>
          </w:p>
        </w:tc>
        <w:tc>
          <w:tcPr>
            <w:tcW w:w="189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Рекомендация</w:t>
            </w:r>
          </w:p>
        </w:tc>
      </w:tr>
      <w:tr w:rsidR="00603EEE" w:rsidTr="00603EEE">
        <w:trPr>
          <w:cantSplit/>
          <w:jc w:val="center"/>
        </w:trPr>
        <w:tc>
          <w:tcPr>
            <w:tcW w:w="89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U-001</w:t>
            </w:r>
          </w:p>
        </w:tc>
        <w:tc>
          <w:tcPr>
            <w:tcW w:w="289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Главная страница</w:t>
            </w:r>
          </w:p>
        </w:tc>
        <w:tc>
          <w:tcPr>
            <w:tcW w:w="1423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79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79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94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4,18</w:t>
            </w:r>
          </w:p>
        </w:tc>
        <w:tc>
          <w:tcPr>
            <w:tcW w:w="189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3EEE" w:rsidTr="00603EEE">
        <w:trPr>
          <w:cantSplit/>
          <w:jc w:val="center"/>
        </w:trPr>
        <w:tc>
          <w:tcPr>
            <w:tcW w:w="89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U-002</w:t>
            </w:r>
          </w:p>
        </w:tc>
        <w:tc>
          <w:tcPr>
            <w:tcW w:w="289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Возможности и нотации</w:t>
            </w:r>
          </w:p>
        </w:tc>
        <w:tc>
          <w:tcPr>
            <w:tcW w:w="1423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79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79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94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4,12</w:t>
            </w:r>
          </w:p>
        </w:tc>
        <w:tc>
          <w:tcPr>
            <w:tcW w:w="189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3EEE" w:rsidTr="00603EEE">
        <w:trPr>
          <w:cantSplit/>
          <w:jc w:val="center"/>
        </w:trPr>
        <w:tc>
          <w:tcPr>
            <w:tcW w:w="89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U-003</w:t>
            </w:r>
          </w:p>
        </w:tc>
        <w:tc>
          <w:tcPr>
            <w:tcW w:w="289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Тарифы </w:t>
            </w:r>
            <w:r>
              <w:rPr>
                <w:i/>
              </w:rPr>
              <w:t>Free</w:t>
            </w:r>
            <w:r>
              <w:t xml:space="preserve"> и </w:t>
            </w:r>
            <w:r>
              <w:rPr>
                <w:i/>
              </w:rPr>
              <w:t>Pro</w:t>
            </w:r>
          </w:p>
        </w:tc>
        <w:tc>
          <w:tcPr>
            <w:tcW w:w="1423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79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79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94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4,62</w:t>
            </w:r>
          </w:p>
        </w:tc>
        <w:tc>
          <w:tcPr>
            <w:tcW w:w="189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3EEE" w:rsidTr="00603EEE">
        <w:trPr>
          <w:cantSplit/>
          <w:jc w:val="center"/>
        </w:trPr>
        <w:tc>
          <w:tcPr>
            <w:tcW w:w="89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U-004</w:t>
            </w:r>
          </w:p>
        </w:tc>
        <w:tc>
          <w:tcPr>
            <w:tcW w:w="289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Документация и примеры</w:t>
            </w:r>
          </w:p>
        </w:tc>
        <w:tc>
          <w:tcPr>
            <w:tcW w:w="1423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79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79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94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3,36</w:t>
            </w:r>
          </w:p>
        </w:tc>
        <w:tc>
          <w:tcPr>
            <w:tcW w:w="189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Не включать</w:t>
            </w:r>
          </w:p>
        </w:tc>
      </w:tr>
      <w:tr w:rsidR="00603EEE" w:rsidTr="00603EEE">
        <w:trPr>
          <w:cantSplit/>
          <w:jc w:val="center"/>
        </w:trPr>
        <w:tc>
          <w:tcPr>
            <w:tcW w:w="89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U-005</w:t>
            </w:r>
          </w:p>
        </w:tc>
        <w:tc>
          <w:tcPr>
            <w:tcW w:w="289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Регистрация и вход</w:t>
            </w:r>
          </w:p>
        </w:tc>
        <w:tc>
          <w:tcPr>
            <w:tcW w:w="1423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79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79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94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4,38</w:t>
            </w:r>
          </w:p>
        </w:tc>
        <w:tc>
          <w:tcPr>
            <w:tcW w:w="189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3EEE" w:rsidTr="00603EEE">
        <w:trPr>
          <w:cantSplit/>
          <w:jc w:val="center"/>
        </w:trPr>
        <w:tc>
          <w:tcPr>
            <w:tcW w:w="89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U-006</w:t>
            </w:r>
          </w:p>
        </w:tc>
        <w:tc>
          <w:tcPr>
            <w:tcW w:w="289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Оплата </w:t>
            </w:r>
            <w:r>
              <w:rPr>
                <w:i/>
              </w:rPr>
              <w:t>Pro</w:t>
            </w:r>
          </w:p>
        </w:tc>
        <w:tc>
          <w:tcPr>
            <w:tcW w:w="1423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79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79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94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3,84</w:t>
            </w:r>
          </w:p>
        </w:tc>
        <w:tc>
          <w:tcPr>
            <w:tcW w:w="189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3EEE" w:rsidTr="00603EEE">
        <w:trPr>
          <w:cantSplit/>
          <w:jc w:val="center"/>
        </w:trPr>
        <w:tc>
          <w:tcPr>
            <w:tcW w:w="89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U-007</w:t>
            </w:r>
          </w:p>
        </w:tc>
        <w:tc>
          <w:tcPr>
            <w:tcW w:w="289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Выбор нотации и шаблона</w:t>
            </w:r>
          </w:p>
        </w:tc>
        <w:tc>
          <w:tcPr>
            <w:tcW w:w="1423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79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79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94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4,6</w:t>
            </w:r>
          </w:p>
        </w:tc>
        <w:tc>
          <w:tcPr>
            <w:tcW w:w="189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3EEE" w:rsidTr="00603EEE">
        <w:trPr>
          <w:cantSplit/>
          <w:jc w:val="center"/>
        </w:trPr>
        <w:tc>
          <w:tcPr>
            <w:tcW w:w="89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U-008</w:t>
            </w:r>
          </w:p>
        </w:tc>
        <w:tc>
          <w:tcPr>
            <w:tcW w:w="289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Рабочая область редактора</w:t>
            </w:r>
          </w:p>
        </w:tc>
        <w:tc>
          <w:tcPr>
            <w:tcW w:w="1423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79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79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94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4,14</w:t>
            </w:r>
          </w:p>
        </w:tc>
        <w:tc>
          <w:tcPr>
            <w:tcW w:w="189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3EEE" w:rsidTr="00603EEE">
        <w:trPr>
          <w:cantSplit/>
          <w:jc w:val="center"/>
        </w:trPr>
        <w:tc>
          <w:tcPr>
            <w:tcW w:w="89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U-009</w:t>
            </w:r>
          </w:p>
        </w:tc>
        <w:tc>
          <w:tcPr>
            <w:tcW w:w="289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Результат и экспорт</w:t>
            </w:r>
          </w:p>
        </w:tc>
        <w:tc>
          <w:tcPr>
            <w:tcW w:w="1423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79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79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94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4,65</w:t>
            </w:r>
          </w:p>
        </w:tc>
        <w:tc>
          <w:tcPr>
            <w:tcW w:w="189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3EEE" w:rsidTr="00603EEE">
        <w:trPr>
          <w:cantSplit/>
          <w:jc w:val="center"/>
        </w:trPr>
        <w:tc>
          <w:tcPr>
            <w:tcW w:w="89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U-010</w:t>
            </w:r>
          </w:p>
        </w:tc>
        <w:tc>
          <w:tcPr>
            <w:tcW w:w="289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Мои диаграммы</w:t>
            </w:r>
          </w:p>
        </w:tc>
        <w:tc>
          <w:tcPr>
            <w:tcW w:w="1423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79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79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94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3,38</w:t>
            </w:r>
          </w:p>
        </w:tc>
        <w:tc>
          <w:tcPr>
            <w:tcW w:w="189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Не включать</w:t>
            </w:r>
          </w:p>
        </w:tc>
      </w:tr>
      <w:tr w:rsidR="00603EEE" w:rsidTr="00603EEE">
        <w:trPr>
          <w:cantSplit/>
          <w:jc w:val="center"/>
        </w:trPr>
        <w:tc>
          <w:tcPr>
            <w:tcW w:w="89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U-011</w:t>
            </w:r>
          </w:p>
        </w:tc>
        <w:tc>
          <w:tcPr>
            <w:tcW w:w="289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Подсказка об ошибке синтаксиса</w:t>
            </w:r>
          </w:p>
        </w:tc>
        <w:tc>
          <w:tcPr>
            <w:tcW w:w="1423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79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79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94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2,7</w:t>
            </w:r>
          </w:p>
        </w:tc>
        <w:tc>
          <w:tcPr>
            <w:tcW w:w="189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Не включать</w:t>
            </w:r>
          </w:p>
        </w:tc>
      </w:tr>
      <w:tr w:rsidR="00603EEE" w:rsidTr="00603EEE">
        <w:trPr>
          <w:cantSplit/>
          <w:jc w:val="center"/>
        </w:trPr>
        <w:tc>
          <w:tcPr>
            <w:tcW w:w="89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U-012</w:t>
            </w:r>
          </w:p>
        </w:tc>
        <w:tc>
          <w:tcPr>
            <w:tcW w:w="289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Профиль и подписка</w:t>
            </w:r>
          </w:p>
        </w:tc>
        <w:tc>
          <w:tcPr>
            <w:tcW w:w="1423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79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79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94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3,69</w:t>
            </w:r>
          </w:p>
        </w:tc>
        <w:tc>
          <w:tcPr>
            <w:tcW w:w="189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Не включать</w:t>
            </w:r>
          </w:p>
        </w:tc>
      </w:tr>
      <w:tr w:rsidR="00603EEE" w:rsidTr="00603EEE">
        <w:trPr>
          <w:cantSplit/>
          <w:jc w:val="center"/>
        </w:trPr>
        <w:tc>
          <w:tcPr>
            <w:tcW w:w="89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U-013</w:t>
            </w:r>
          </w:p>
        </w:tc>
        <w:tc>
          <w:tcPr>
            <w:tcW w:w="289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ИИ-ассистент (заглушка в </w:t>
            </w:r>
            <w:r>
              <w:rPr>
                <w:i/>
              </w:rPr>
              <w:t>MVP</w:t>
            </w:r>
            <w:r>
              <w:t>)</w:t>
            </w:r>
          </w:p>
        </w:tc>
        <w:tc>
          <w:tcPr>
            <w:tcW w:w="1423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79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79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94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3,12</w:t>
            </w:r>
          </w:p>
        </w:tc>
        <w:tc>
          <w:tcPr>
            <w:tcW w:w="189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Не включать</w:t>
            </w:r>
          </w:p>
        </w:tc>
      </w:tr>
      <w:tr w:rsidR="00603EEE" w:rsidTr="00603EEE">
        <w:trPr>
          <w:cantSplit/>
          <w:jc w:val="center"/>
        </w:trPr>
        <w:tc>
          <w:tcPr>
            <w:tcW w:w="89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U-014</w:t>
            </w:r>
          </w:p>
        </w:tc>
        <w:tc>
          <w:tcPr>
            <w:tcW w:w="289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Аналитика событий и обратная связь</w:t>
            </w:r>
          </w:p>
        </w:tc>
        <w:tc>
          <w:tcPr>
            <w:tcW w:w="1423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79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79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94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4,28</w:t>
            </w:r>
          </w:p>
        </w:tc>
        <w:tc>
          <w:tcPr>
            <w:tcW w:w="189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3EEE" w:rsidTr="00603EEE">
        <w:trPr>
          <w:cantSplit/>
          <w:jc w:val="center"/>
        </w:trPr>
        <w:tc>
          <w:tcPr>
            <w:tcW w:w="89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U-015</w:t>
            </w:r>
          </w:p>
        </w:tc>
        <w:tc>
          <w:tcPr>
            <w:tcW w:w="289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Правовые тексты и конфиденциальность</w:t>
            </w:r>
          </w:p>
        </w:tc>
        <w:tc>
          <w:tcPr>
            <w:tcW w:w="1423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79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79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94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4,22</w:t>
            </w:r>
          </w:p>
        </w:tc>
        <w:tc>
          <w:tcPr>
            <w:tcW w:w="189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3EEE" w:rsidTr="00603EEE">
        <w:trPr>
          <w:cantSplit/>
          <w:jc w:val="center"/>
        </w:trPr>
        <w:tc>
          <w:tcPr>
            <w:tcW w:w="89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U-016</w:t>
            </w:r>
          </w:p>
        </w:tc>
        <w:tc>
          <w:tcPr>
            <w:tcW w:w="289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Форма обращения в поддержку</w:t>
            </w:r>
          </w:p>
        </w:tc>
        <w:tc>
          <w:tcPr>
            <w:tcW w:w="1423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79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79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94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3,64</w:t>
            </w:r>
          </w:p>
        </w:tc>
        <w:tc>
          <w:tcPr>
            <w:tcW w:w="189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Не включать</w:t>
            </w:r>
          </w:p>
        </w:tc>
      </w:tr>
      <w:tr w:rsidR="00603EEE" w:rsidTr="00603EEE">
        <w:trPr>
          <w:cantSplit/>
          <w:jc w:val="center"/>
        </w:trPr>
        <w:tc>
          <w:tcPr>
            <w:tcW w:w="89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U-017</w:t>
            </w:r>
          </w:p>
        </w:tc>
        <w:tc>
          <w:tcPr>
            <w:tcW w:w="289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Совместное редактирование</w:t>
            </w:r>
          </w:p>
        </w:tc>
        <w:tc>
          <w:tcPr>
            <w:tcW w:w="1423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79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79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94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2,83</w:t>
            </w:r>
          </w:p>
        </w:tc>
        <w:tc>
          <w:tcPr>
            <w:tcW w:w="189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Следующий</w:t>
            </w:r>
          </w:p>
        </w:tc>
      </w:tr>
      <w:tr w:rsidR="00603EEE" w:rsidTr="00603EEE">
        <w:trPr>
          <w:cantSplit/>
          <w:jc w:val="center"/>
        </w:trPr>
        <w:tc>
          <w:tcPr>
            <w:tcW w:w="89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U-018</w:t>
            </w:r>
          </w:p>
        </w:tc>
        <w:tc>
          <w:tcPr>
            <w:tcW w:w="289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Реферальные механики</w:t>
            </w:r>
          </w:p>
        </w:tc>
        <w:tc>
          <w:tcPr>
            <w:tcW w:w="1423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79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79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94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2,29</w:t>
            </w:r>
          </w:p>
        </w:tc>
        <w:tc>
          <w:tcPr>
            <w:tcW w:w="189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Не включать</w:t>
            </w:r>
          </w:p>
        </w:tc>
      </w:tr>
      <w:tr w:rsidR="00603EEE" w:rsidTr="00603EEE">
        <w:trPr>
          <w:cantSplit/>
          <w:jc w:val="center"/>
        </w:trPr>
        <w:tc>
          <w:tcPr>
            <w:tcW w:w="89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U-019</w:t>
            </w:r>
          </w:p>
        </w:tc>
        <w:tc>
          <w:tcPr>
            <w:tcW w:w="289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API</w:t>
            </w:r>
            <w:r>
              <w:t xml:space="preserve"> и интеграции</w:t>
            </w:r>
          </w:p>
        </w:tc>
        <w:tc>
          <w:tcPr>
            <w:tcW w:w="1423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79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79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94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2,32</w:t>
            </w:r>
          </w:p>
        </w:tc>
        <w:tc>
          <w:tcPr>
            <w:tcW w:w="189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Не включать</w:t>
            </w:r>
          </w:p>
        </w:tc>
      </w:tr>
      <w:tr w:rsidR="00603EEE" w:rsidTr="00603EEE">
        <w:trPr>
          <w:cantSplit/>
          <w:jc w:val="center"/>
        </w:trPr>
        <w:tc>
          <w:tcPr>
            <w:tcW w:w="89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U-020</w:t>
            </w:r>
          </w:p>
        </w:tc>
        <w:tc>
          <w:tcPr>
            <w:tcW w:w="289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Командный тариф</w:t>
            </w:r>
          </w:p>
        </w:tc>
        <w:tc>
          <w:tcPr>
            <w:tcW w:w="1423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79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79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94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2,77</w:t>
            </w:r>
          </w:p>
        </w:tc>
        <w:tc>
          <w:tcPr>
            <w:tcW w:w="189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Не включать</w:t>
            </w:r>
          </w:p>
        </w:tc>
      </w:tr>
    </w:tbl>
    <w:p w:rsidR="00603EEE" w:rsidRDefault="004D556F">
      <w:pPr>
        <w:pStyle w:val="a0"/>
        <w:keepNext/>
        <w:jc w:val="both"/>
      </w:pPr>
      <w:r>
        <w:rPr>
          <w:sz w:val="28"/>
        </w:rPr>
        <w:t>Таблица 23 – План релизов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1499"/>
        <w:gridCol w:w="3912"/>
        <w:gridCol w:w="1707"/>
        <w:gridCol w:w="1870"/>
      </w:tblGrid>
      <w:tr w:rsidR="00603EEE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Релиз</w:t>
            </w:r>
          </w:p>
        </w:tc>
        <w:tc>
          <w:tcPr>
            <w:tcW w:w="149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Цель</w:t>
            </w:r>
          </w:p>
        </w:tc>
        <w:tc>
          <w:tcPr>
            <w:tcW w:w="3912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Состав</w:t>
            </w:r>
          </w:p>
        </w:tc>
        <w:tc>
          <w:tcPr>
            <w:tcW w:w="170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Что проверяется</w:t>
            </w:r>
          </w:p>
        </w:tc>
        <w:tc>
          <w:tcPr>
            <w:tcW w:w="187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Условие перехода</w:t>
            </w:r>
          </w:p>
        </w:tc>
      </w:tr>
      <w:tr w:rsidR="00603EEE" w:rsidTr="00603EEE">
        <w:trPr>
          <w:cantSplit/>
          <w:jc w:val="center"/>
        </w:trPr>
        <w:tc>
          <w:tcPr>
            <w:tcW w:w="65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149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Прототип и правовые тексты</w:t>
            </w:r>
          </w:p>
        </w:tc>
        <w:tc>
          <w:tcPr>
            <w:tcW w:w="3912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Прототип 6.4, тексты, события аналитики</w:t>
            </w:r>
          </w:p>
        </w:tc>
        <w:tc>
          <w:tcPr>
            <w:tcW w:w="170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Понятность состава</w:t>
            </w:r>
          </w:p>
        </w:tc>
        <w:tc>
          <w:tcPr>
            <w:tcW w:w="187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Прототип подтвержден</w:t>
            </w:r>
          </w:p>
        </w:tc>
      </w:tr>
      <w:tr w:rsidR="00603EEE" w:rsidTr="00603EEE">
        <w:trPr>
          <w:cantSplit/>
          <w:jc w:val="center"/>
        </w:trPr>
        <w:tc>
          <w:tcPr>
            <w:tcW w:w="65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149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Проверить ценность и готовность платить</w:t>
            </w:r>
          </w:p>
        </w:tc>
        <w:tc>
          <w:tcPr>
            <w:tcW w:w="3912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Единицы первого релиза с нотациями волны 1 и заглушкой ИИ-ассистента; вариант А (заявка на </w:t>
            </w:r>
            <w:r>
              <w:rPr>
                <w:i/>
              </w:rPr>
              <w:t>Pro</w:t>
            </w:r>
            <w:r>
              <w:t xml:space="preserve">) или Б (онлайн-оплата); срок </w:t>
            </w:r>
            <w:r>
              <w:rPr>
                <w:i/>
              </w:rPr>
              <w:t>MVP</w:t>
            </w:r>
            <w:r>
              <w:t xml:space="preserve"> – до 06.12.2026</w:t>
            </w:r>
          </w:p>
        </w:tc>
        <w:tc>
          <w:tcPr>
            <w:tcW w:w="170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Доля первой диаграммы, конверсия в </w:t>
            </w:r>
            <w:r>
              <w:rPr>
                <w:i/>
              </w:rPr>
              <w:t>Pro</w:t>
            </w:r>
          </w:p>
        </w:tc>
        <w:tc>
          <w:tcPr>
            <w:tcW w:w="187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Метрики пилота достигнуты (пороги – приложение 9)</w:t>
            </w:r>
          </w:p>
        </w:tc>
      </w:tr>
      <w:tr w:rsidR="00603EEE" w:rsidTr="00603EEE">
        <w:trPr>
          <w:cantSplit/>
          <w:jc w:val="center"/>
        </w:trPr>
        <w:tc>
          <w:tcPr>
            <w:tcW w:w="65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149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Удержание и качество</w:t>
            </w:r>
          </w:p>
        </w:tc>
        <w:tc>
          <w:tcPr>
            <w:tcW w:w="3912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Расширенное хранение и история версий, подсказки, ИИ-ассистент с квотами, документация, </w:t>
            </w:r>
            <w:r>
              <w:rPr>
                <w:i/>
              </w:rPr>
              <w:t>BPMN</w:t>
            </w:r>
            <w:r>
              <w:t xml:space="preserve"> 2.0 (волна 2)</w:t>
            </w:r>
          </w:p>
        </w:tc>
        <w:tc>
          <w:tcPr>
            <w:tcW w:w="170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Повторное использование, расходы ИИ</w:t>
            </w:r>
          </w:p>
        </w:tc>
        <w:tc>
          <w:tcPr>
            <w:tcW w:w="187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Достаточный поток и данные</w:t>
            </w:r>
          </w:p>
        </w:tc>
      </w:tr>
      <w:tr w:rsidR="00603EEE" w:rsidTr="00603EEE">
        <w:trPr>
          <w:cantSplit/>
          <w:jc w:val="center"/>
        </w:trPr>
        <w:tc>
          <w:tcPr>
            <w:tcW w:w="65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149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Рост аудитории</w:t>
            </w:r>
          </w:p>
        </w:tc>
        <w:tc>
          <w:tcPr>
            <w:tcW w:w="3912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Сети Петри (волна 3), реферальные механики, страницы нотаций, вузы</w:t>
            </w:r>
          </w:p>
        </w:tc>
        <w:tc>
          <w:tcPr>
            <w:tcW w:w="170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Рост аудитории</w:t>
            </w:r>
          </w:p>
        </w:tc>
        <w:tc>
          <w:tcPr>
            <w:tcW w:w="187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Подтверждено удержание</w:t>
            </w:r>
          </w:p>
        </w:tc>
      </w:tr>
      <w:tr w:rsidR="00603EEE" w:rsidTr="00603EEE">
        <w:trPr>
          <w:cantSplit/>
          <w:jc w:val="center"/>
        </w:trPr>
        <w:tc>
          <w:tcPr>
            <w:tcW w:w="65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149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Расширение</w:t>
            </w:r>
          </w:p>
        </w:tc>
        <w:tc>
          <w:tcPr>
            <w:tcW w:w="3912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Совместная работа, </w:t>
            </w:r>
            <w:r>
              <w:rPr>
                <w:i/>
              </w:rPr>
              <w:t>API</w:t>
            </w:r>
            <w:r>
              <w:t>, командный тариф</w:t>
            </w:r>
          </w:p>
        </w:tc>
        <w:tc>
          <w:tcPr>
            <w:tcW w:w="170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Средний доход</w:t>
            </w:r>
          </w:p>
        </w:tc>
        <w:tc>
          <w:tcPr>
            <w:tcW w:w="187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Понята экономика</w:t>
            </w:r>
          </w:p>
        </w:tc>
      </w:tr>
    </w:tbl>
    <w:p w:rsidR="00603EEE" w:rsidRDefault="004D556F">
      <w:pPr>
        <w:pStyle w:val="a0"/>
        <w:ind w:firstLine="709"/>
        <w:jc w:val="both"/>
      </w:pPr>
      <w:r>
        <w:rPr>
          <w:sz w:val="28"/>
        </w:rPr>
        <w:t xml:space="preserve">Варианты первого релиза: А «Быстрый выход» – </w:t>
      </w:r>
      <w:r>
        <w:rPr>
          <w:i/>
          <w:sz w:val="28"/>
        </w:rPr>
        <w:t>Free</w:t>
      </w:r>
      <w:r>
        <w:rPr>
          <w:sz w:val="28"/>
        </w:rPr>
        <w:t xml:space="preserve"> и заявка на </w:t>
      </w:r>
      <w:r>
        <w:rPr>
          <w:i/>
          <w:sz w:val="28"/>
        </w:rPr>
        <w:t>Pro</w:t>
      </w:r>
      <w:r>
        <w:rPr>
          <w:sz w:val="28"/>
        </w:rPr>
        <w:t xml:space="preserve"> без онлайн-оплаты; Б «С оплатой» – вариант А и онлайн-оплата </w:t>
      </w:r>
      <w:r>
        <w:rPr>
          <w:i/>
          <w:sz w:val="28"/>
        </w:rPr>
        <w:t>Pro</w:t>
      </w:r>
      <w:r>
        <w:rPr>
          <w:sz w:val="28"/>
        </w:rPr>
        <w:t>. Рекомендован вариант Б при выбранном платежном провайдере, иначе А. Основной риск – разбор нотаций (индекс 20) и платежный провайдер (16).</w:t>
      </w:r>
    </w:p>
    <w:p w:rsidR="00603EEE" w:rsidRDefault="004D556F">
      <w:pPr>
        <w:pStyle w:val="a0"/>
        <w:ind w:firstLine="709"/>
        <w:jc w:val="both"/>
      </w:pPr>
      <w:r>
        <w:rPr>
          <w:sz w:val="28"/>
        </w:rPr>
        <w:t xml:space="preserve">Итоговый текст. Первый релиз включает 10 единиц редактора, тарифов, регистрации и оплаты, поскольку они нужны для проверки ценности, спроса и монетизации и реализуемы с ограниченными затратами. В следующие релизы переносятся </w:t>
      </w:r>
      <w:r>
        <w:rPr>
          <w:i/>
          <w:sz w:val="28"/>
        </w:rPr>
        <w:t>BPMN</w:t>
      </w:r>
      <w:r>
        <w:rPr>
          <w:sz w:val="28"/>
        </w:rPr>
        <w:t xml:space="preserve"> 2.0 и сети Петри, ИИ-ассистент с квотами, подсказки, </w:t>
      </w:r>
      <w:r>
        <w:rPr>
          <w:sz w:val="28"/>
        </w:rPr>
        <w:t xml:space="preserve">история версий, совместная работа и </w:t>
      </w:r>
      <w:r>
        <w:rPr>
          <w:i/>
          <w:sz w:val="28"/>
        </w:rPr>
        <w:t>API</w:t>
      </w:r>
      <w:r>
        <w:rPr>
          <w:sz w:val="28"/>
        </w:rPr>
        <w:t>: они усиливают удержание и рост, но не обязательны для рыночного старта.</w:t>
      </w:r>
    </w:p>
    <w:p w:rsidR="00603EEE" w:rsidRDefault="004D556F">
      <w:pPr>
        <w:pStyle w:val="2"/>
        <w:pageBreakBefore/>
      </w:pPr>
      <w:r>
        <w:t>13 РЕШЕНИЕ О ЦЕЛЕСООБРАЗНОСТИ СТАРТА</w:t>
      </w:r>
    </w:p>
    <w:p w:rsidR="00603EEE" w:rsidRDefault="004D556F">
      <w:pPr>
        <w:pStyle w:val="FirstParagraph"/>
        <w:keepNext/>
      </w:pPr>
      <w:r>
        <w:rPr>
          <w:sz w:val="28"/>
        </w:rPr>
        <w:t>Таблица 24 – Матрица решения по 8 критериям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94"/>
        <w:gridCol w:w="5151"/>
        <w:gridCol w:w="1893"/>
      </w:tblGrid>
      <w:tr w:rsidR="00603EEE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9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Критерий</w:t>
            </w:r>
          </w:p>
        </w:tc>
        <w:tc>
          <w:tcPr>
            <w:tcW w:w="5151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Факт по проекту</w:t>
            </w:r>
          </w:p>
        </w:tc>
        <w:tc>
          <w:tcPr>
            <w:tcW w:w="1893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Вывод</w:t>
            </w:r>
          </w:p>
        </w:tc>
      </w:tr>
      <w:tr w:rsidR="00603EEE" w:rsidTr="00603EEE">
        <w:trPr>
          <w:cantSplit/>
          <w:jc w:val="center"/>
        </w:trPr>
        <w:tc>
          <w:tcPr>
            <w:tcW w:w="259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Проблема подтверждена</w:t>
            </w:r>
          </w:p>
        </w:tc>
        <w:tc>
          <w:tcPr>
            <w:tcW w:w="5151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Конкурентный пробел, 49 отзывов </w:t>
            </w:r>
            <w:r>
              <w:rPr>
                <w:i/>
              </w:rPr>
              <w:t>Trustpilot</w:t>
            </w:r>
            <w:r>
              <w:t xml:space="preserve">, отзывы </w:t>
            </w:r>
            <w:r>
              <w:rPr>
                <w:i/>
              </w:rPr>
              <w:t>SourceForge</w:t>
            </w:r>
            <w:r>
              <w:t>; проведен пробный опрос</w:t>
            </w:r>
          </w:p>
        </w:tc>
        <w:tc>
          <w:tcPr>
            <w:tcW w:w="1893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Частично подтверждена; нужен реальный опрос</w:t>
            </w:r>
          </w:p>
        </w:tc>
      </w:tr>
      <w:tr w:rsidR="00603EEE" w:rsidTr="00603EEE">
        <w:trPr>
          <w:cantSplit/>
          <w:jc w:val="center"/>
        </w:trPr>
        <w:tc>
          <w:tcPr>
            <w:tcW w:w="259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Спрос подтвержден</w:t>
            </w:r>
          </w:p>
        </w:tc>
        <w:tc>
          <w:tcPr>
            <w:tcW w:w="5151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Спрос есть, но сезонный и снижается на 43–47 %; коммерческих запросов 16 из 273</w:t>
            </w:r>
          </w:p>
        </w:tc>
        <w:tc>
          <w:tcPr>
            <w:tcW w:w="1893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Доработать</w:t>
            </w:r>
          </w:p>
        </w:tc>
      </w:tr>
      <w:tr w:rsidR="00603EEE" w:rsidTr="00603EEE">
        <w:trPr>
          <w:cantSplit/>
          <w:jc w:val="center"/>
        </w:trPr>
        <w:tc>
          <w:tcPr>
            <w:tcW w:w="259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Рынок достаточен</w:t>
            </w:r>
          </w:p>
        </w:tc>
        <w:tc>
          <w:tcPr>
            <w:tcW w:w="5151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SOM</w:t>
            </w:r>
            <w:r>
              <w:t xml:space="preserve"> 249–16 590 </w:t>
            </w:r>
            <w:r>
              <w:rPr>
                <w:i/>
              </w:rPr>
              <w:t>BYN</w:t>
            </w:r>
            <w:r>
              <w:t>; смета не составлена</w:t>
            </w:r>
          </w:p>
        </w:tc>
        <w:tc>
          <w:tcPr>
            <w:tcW w:w="1893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Доработать</w:t>
            </w:r>
          </w:p>
        </w:tc>
      </w:tr>
      <w:tr w:rsidR="00603EEE" w:rsidTr="00603EEE">
        <w:trPr>
          <w:cantSplit/>
          <w:jc w:val="center"/>
        </w:trPr>
        <w:tc>
          <w:tcPr>
            <w:tcW w:w="259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Конкурентный пробел найден</w:t>
            </w:r>
          </w:p>
        </w:tc>
        <w:tc>
          <w:tcPr>
            <w:tcW w:w="5151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IDEF0</w:t>
            </w:r>
            <w:r>
              <w:t xml:space="preserve">, </w:t>
            </w:r>
            <w:r>
              <w:rPr>
                <w:i/>
              </w:rPr>
              <w:t>DFD</w:t>
            </w:r>
            <w:r>
              <w:t>, сети Петри не найдены у 8 конкурентов</w:t>
            </w:r>
          </w:p>
        </w:tc>
        <w:tc>
          <w:tcPr>
            <w:tcW w:w="1893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03EEE" w:rsidTr="00603EEE">
        <w:trPr>
          <w:cantSplit/>
          <w:jc w:val="center"/>
        </w:trPr>
        <w:tc>
          <w:tcPr>
            <w:tcW w:w="259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Ценность сформулирована</w:t>
            </w:r>
          </w:p>
        </w:tc>
        <w:tc>
          <w:tcPr>
            <w:tcW w:w="5151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VP-001</w:t>
            </w:r>
            <w:r>
              <w:t>; ИКЦП 3,83</w:t>
            </w:r>
          </w:p>
        </w:tc>
        <w:tc>
          <w:tcPr>
            <w:tcW w:w="1893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03EEE" w:rsidTr="00603EEE">
        <w:trPr>
          <w:cantSplit/>
          <w:jc w:val="center"/>
        </w:trPr>
        <w:tc>
          <w:tcPr>
            <w:tcW w:w="259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Единица монетизации определена</w:t>
            </w:r>
          </w:p>
        </w:tc>
        <w:tc>
          <w:tcPr>
            <w:tcW w:w="5151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Pro</w:t>
            </w:r>
            <w:r>
              <w:t xml:space="preserve"> 40 </w:t>
            </w:r>
            <w:r>
              <w:rPr>
                <w:i/>
              </w:rPr>
              <w:t>у.е.</w:t>
            </w:r>
            <w:r>
              <w:t xml:space="preserve"> в год; готовность платить не проверена</w:t>
            </w:r>
          </w:p>
        </w:tc>
        <w:tc>
          <w:tcPr>
            <w:tcW w:w="1893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03EEE" w:rsidTr="00603EEE">
        <w:trPr>
          <w:cantSplit/>
          <w:jc w:val="center"/>
        </w:trPr>
        <w:tc>
          <w:tcPr>
            <w:tcW w:w="259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Первый релиз реалистичен</w:t>
            </w:r>
          </w:p>
        </w:tc>
        <w:tc>
          <w:tcPr>
            <w:tcW w:w="5151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10 единиц, два варианта плана</w:t>
            </w:r>
          </w:p>
        </w:tc>
        <w:tc>
          <w:tcPr>
            <w:tcW w:w="1893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03EEE" w:rsidTr="00603EEE">
        <w:trPr>
          <w:cantSplit/>
          <w:jc w:val="center"/>
        </w:trPr>
        <w:tc>
          <w:tcPr>
            <w:tcW w:w="259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Барьеры управляемы</w:t>
            </w:r>
          </w:p>
        </w:tc>
        <w:tc>
          <w:tcPr>
            <w:tcW w:w="5151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Входные барьеры умеренные, выходные низкие; индекс ЛР4 не рассчитан</w:t>
            </w:r>
          </w:p>
        </w:tc>
        <w:tc>
          <w:tcPr>
            <w:tcW w:w="1893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Доработать</w:t>
            </w:r>
          </w:p>
        </w:tc>
      </w:tr>
    </w:tbl>
    <w:p w:rsidR="00603EEE" w:rsidRDefault="004D556F">
      <w:pPr>
        <w:pStyle w:val="a0"/>
        <w:ind w:firstLine="709"/>
        <w:jc w:val="both"/>
      </w:pPr>
      <w:r>
        <w:rPr>
          <w:sz w:val="28"/>
        </w:rPr>
        <w:t xml:space="preserve">Три критерия из четырех ключевых рыночных (проблема, спрос, рынок) подтверждены не полностью, поэтому полный старт не обоснован; конкурентный пробел, ценность, монетизация и релиз определены, а барьеры обратимы, поэтому отказ или откладывание избыточны. Тип решения – </w:t>
      </w:r>
      <w:r>
        <w:rPr>
          <w:b/>
          <w:bCs/>
          <w:sz w:val="28"/>
        </w:rPr>
        <w:t>стартовать ограниченно</w:t>
      </w:r>
      <w:r>
        <w:rPr>
          <w:sz w:val="28"/>
        </w:rPr>
        <w:t xml:space="preserve"> (пилот).</w:t>
      </w:r>
    </w:p>
    <w:p w:rsidR="00603EEE" w:rsidRDefault="004D556F">
      <w:pPr>
        <w:pStyle w:val="a0"/>
        <w:keepNext/>
        <w:jc w:val="both"/>
      </w:pPr>
      <w:r>
        <w:rPr>
          <w:sz w:val="28"/>
        </w:rPr>
        <w:t>Таблица 25 – Размер и границы старта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12"/>
        <w:gridCol w:w="7926"/>
      </w:tblGrid>
      <w:tr w:rsidR="00603EEE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12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Параметр</w:t>
            </w:r>
          </w:p>
        </w:tc>
        <w:tc>
          <w:tcPr>
            <w:tcW w:w="792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603EEE" w:rsidTr="00603EEE">
        <w:trPr>
          <w:cantSplit/>
          <w:jc w:val="center"/>
        </w:trPr>
        <w:tc>
          <w:tcPr>
            <w:tcW w:w="1712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792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Республика Беларусь, студенты вузов Минска и страны</w:t>
            </w:r>
          </w:p>
        </w:tc>
      </w:tr>
      <w:tr w:rsidR="00603EEE" w:rsidTr="00603EEE">
        <w:trPr>
          <w:cantSplit/>
          <w:jc w:val="center"/>
        </w:trPr>
        <w:tc>
          <w:tcPr>
            <w:tcW w:w="1712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Аудитория</w:t>
            </w:r>
          </w:p>
        </w:tc>
        <w:tc>
          <w:tcPr>
            <w:tcW w:w="792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Студенты технических специальностей; аналитики ПО как тестовая группа </w:t>
            </w:r>
            <w:r>
              <w:rPr>
                <w:i/>
              </w:rPr>
              <w:t>Pro</w:t>
            </w:r>
          </w:p>
        </w:tc>
      </w:tr>
      <w:tr w:rsidR="00603EEE" w:rsidTr="00603EEE">
        <w:trPr>
          <w:cantSplit/>
          <w:jc w:val="center"/>
        </w:trPr>
        <w:tc>
          <w:tcPr>
            <w:tcW w:w="1712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Категория товара</w:t>
            </w:r>
          </w:p>
        </w:tc>
        <w:tc>
          <w:tcPr>
            <w:tcW w:w="792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Редактор «диаграммы как код» с генерацией диаграмм по тексту (решение ЛР1)</w:t>
            </w:r>
          </w:p>
        </w:tc>
      </w:tr>
      <w:tr w:rsidR="00603EEE" w:rsidTr="00603EEE">
        <w:trPr>
          <w:cantSplit/>
          <w:jc w:val="center"/>
        </w:trPr>
        <w:tc>
          <w:tcPr>
            <w:tcW w:w="1712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Канал привлечения</w:t>
            </w:r>
          </w:p>
        </w:tc>
        <w:tc>
          <w:tcPr>
            <w:tcW w:w="792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Поиск, сайт с открытой ценой, вузы</w:t>
            </w:r>
          </w:p>
        </w:tc>
      </w:tr>
      <w:tr w:rsidR="00603EEE" w:rsidTr="00603EEE">
        <w:trPr>
          <w:cantSplit/>
          <w:jc w:val="center"/>
        </w:trPr>
        <w:tc>
          <w:tcPr>
            <w:tcW w:w="1712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Предел инвестиций</w:t>
            </w:r>
          </w:p>
        </w:tc>
        <w:tc>
          <w:tcPr>
            <w:tcW w:w="792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Не более 610 ч работы одного разработчика и 0 </w:t>
            </w:r>
            <w:r>
              <w:rPr>
                <w:i/>
              </w:rPr>
              <w:t>у.е.</w:t>
            </w:r>
            <w:r>
              <w:t xml:space="preserve"> инфраструктуры (бесплатные тарифы) до получения метрик пилота; срок </w:t>
            </w:r>
            <w:r>
              <w:rPr>
                <w:i/>
              </w:rPr>
              <w:t>MVP</w:t>
            </w:r>
            <w:r>
              <w:t xml:space="preserve"> – до 06.12.2026</w:t>
            </w:r>
          </w:p>
        </w:tc>
      </w:tr>
      <w:tr w:rsidR="00603EEE" w:rsidTr="00603EEE">
        <w:trPr>
          <w:cantSplit/>
          <w:jc w:val="center"/>
        </w:trPr>
        <w:tc>
          <w:tcPr>
            <w:tcW w:w="1712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Контрольные метрики</w:t>
            </w:r>
          </w:p>
        </w:tc>
        <w:tc>
          <w:tcPr>
            <w:tcW w:w="792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Пороги по документации проекта: активация не менее 60 %, удержание </w:t>
            </w:r>
            <w:r>
              <w:rPr>
                <w:i/>
              </w:rPr>
              <w:t>D7</w:t>
            </w:r>
            <w:r>
              <w:t xml:space="preserve"> 30 % и </w:t>
            </w:r>
            <w:r>
              <w:rPr>
                <w:i/>
              </w:rPr>
              <w:t>D30</w:t>
            </w:r>
            <w:r>
              <w:t xml:space="preserve"> 15 %, конверсия </w:t>
            </w:r>
            <w:r>
              <w:rPr>
                <w:i/>
              </w:rPr>
              <w:t>Free</w:t>
            </w:r>
            <w:r>
              <w:t xml:space="preserve"> в </w:t>
            </w:r>
            <w:r>
              <w:rPr>
                <w:i/>
              </w:rPr>
              <w:t>Pro</w:t>
            </w:r>
            <w:r>
              <w:t xml:space="preserve"> 3 %, </w:t>
            </w:r>
            <w:r>
              <w:rPr>
                <w:i/>
              </w:rPr>
              <w:t>ARPPU</w:t>
            </w:r>
            <w:r>
              <w:t xml:space="preserve"> 4 </w:t>
            </w:r>
            <w:r>
              <w:rPr>
                <w:i/>
              </w:rPr>
              <w:t>у.е.</w:t>
            </w:r>
            <w:r>
              <w:t xml:space="preserve">, отток </w:t>
            </w:r>
            <w:r>
              <w:rPr>
                <w:i/>
              </w:rPr>
              <w:t>Pro</w:t>
            </w:r>
            <w:r>
              <w:t xml:space="preserve"> не более 8 %, время до первой диаграммы не более 5 минут, </w:t>
            </w:r>
            <w:r>
              <w:rPr>
                <w:i/>
              </w:rPr>
              <w:t>SUS</w:t>
            </w:r>
            <w:r>
              <w:t xml:space="preserve"> не менее 70, </w:t>
            </w:r>
            <w:r>
              <w:rPr>
                <w:i/>
              </w:rPr>
              <w:t>NPS</w:t>
            </w:r>
            <w:r>
              <w:t xml:space="preserve"> не менее 30; 1 500 зарегистрированных за первый год</w:t>
            </w:r>
          </w:p>
        </w:tc>
      </w:tr>
    </w:tbl>
    <w:p w:rsidR="00603EEE" w:rsidRDefault="004D556F">
      <w:pPr>
        <w:pStyle w:val="a0"/>
        <w:ind w:firstLine="709"/>
        <w:jc w:val="both"/>
      </w:pPr>
      <w:r>
        <w:rPr>
          <w:sz w:val="28"/>
        </w:rPr>
        <w:t xml:space="preserve">Итоговый текст. По результатам анализа рекомендуется стартовать ограниченно проект </w:t>
      </w:r>
      <w:r>
        <w:rPr>
          <w:i/>
          <w:sz w:val="28"/>
        </w:rPr>
        <w:t>NotaCode</w:t>
      </w:r>
      <w:r>
        <w:rPr>
          <w:sz w:val="28"/>
        </w:rPr>
        <w:t xml:space="preserve"> в границах Республики Беларусь, сегмента студентов и аналитиков ПО, редактора нотаций и канала поиска. Основания: спрос измерим по Вордстату (</w:t>
      </w:r>
      <w:r>
        <w:rPr>
          <w:i/>
          <w:sz w:val="28"/>
        </w:rPr>
        <w:t>UML</w:t>
      </w:r>
      <w:r>
        <w:rPr>
          <w:sz w:val="28"/>
        </w:rPr>
        <w:t xml:space="preserve"> – 591, </w:t>
      </w:r>
      <w:r>
        <w:rPr>
          <w:i/>
          <w:sz w:val="28"/>
        </w:rPr>
        <w:t>BPMN</w:t>
      </w:r>
      <w:r>
        <w:rPr>
          <w:sz w:val="28"/>
        </w:rPr>
        <w:t xml:space="preserve"> – 476 запросов в месяц), но снижается; рынок достаточен для проверки (около 33 платящих при базовой оценке); проблема единого набора нотаций подтверждена конкурентным анализом; ЦП формулируется как диаграмма любой нотации из текста; первый релиз включает редактор, экспорт, тарифы и оплату. Условия: проверить готовность платить, выяснить причину снижения спроса и уложиться в 610 ч и срок до 06.12.2026.</w:t>
      </w:r>
    </w:p>
    <w:p w:rsidR="00603EEE" w:rsidRDefault="004D556F">
      <w:pPr>
        <w:pStyle w:val="2"/>
        <w:pageBreakBefore/>
      </w:pPr>
      <w:r>
        <w:t>14 ПРИЛОЖЕНИЯ</w:t>
      </w:r>
    </w:p>
    <w:p w:rsidR="00603EEE" w:rsidRDefault="004D556F">
      <w:pPr>
        <w:pStyle w:val="3"/>
        <w:ind w:firstLine="709"/>
      </w:pPr>
      <w:r>
        <w:t>Приложение 1. Паспорт итогового отчета</w:t>
      </w:r>
    </w:p>
    <w:p w:rsidR="00603EEE" w:rsidRDefault="004D556F">
      <w:pPr>
        <w:pStyle w:val="FirstParagraph"/>
        <w:keepNext/>
      </w:pPr>
      <w:r>
        <w:rPr>
          <w:sz w:val="28"/>
        </w:rPr>
        <w:t>Таблица 26 – Паспорт итогового отчета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2"/>
        <w:gridCol w:w="7306"/>
      </w:tblGrid>
      <w:tr w:rsidR="00603EEE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2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Параметр</w:t>
            </w:r>
          </w:p>
        </w:tc>
        <w:tc>
          <w:tcPr>
            <w:tcW w:w="730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603EEE" w:rsidTr="00603EEE">
        <w:trPr>
          <w:cantSplit/>
          <w:jc w:val="center"/>
        </w:trPr>
        <w:tc>
          <w:tcPr>
            <w:tcW w:w="2332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Название проекта</w:t>
            </w:r>
          </w:p>
        </w:tc>
        <w:tc>
          <w:tcPr>
            <w:tcW w:w="730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NotaCode</w:t>
            </w:r>
          </w:p>
        </w:tc>
      </w:tr>
      <w:tr w:rsidR="00603EEE" w:rsidTr="00603EEE">
        <w:trPr>
          <w:cantSplit/>
          <w:jc w:val="center"/>
        </w:trPr>
        <w:tc>
          <w:tcPr>
            <w:tcW w:w="2332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Идея</w:t>
            </w:r>
          </w:p>
        </w:tc>
        <w:tc>
          <w:tcPr>
            <w:tcW w:w="730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Веб-</w:t>
            </w:r>
            <w:r>
              <w:rPr>
                <w:i/>
              </w:rPr>
              <w:t>IDE</w:t>
            </w:r>
            <w:r>
              <w:t xml:space="preserve"> «диаграммы как код» для 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 xml:space="preserve">, </w:t>
            </w:r>
            <w:r>
              <w:rPr>
                <w:i/>
              </w:rPr>
              <w:t>ERD</w:t>
            </w:r>
            <w:r>
              <w:t xml:space="preserve">, </w:t>
            </w:r>
            <w:r>
              <w:rPr>
                <w:i/>
              </w:rPr>
              <w:t>IDEF0</w:t>
            </w:r>
            <w:r>
              <w:t xml:space="preserve">, </w:t>
            </w:r>
            <w:r>
              <w:rPr>
                <w:i/>
              </w:rPr>
              <w:t>DFD</w:t>
            </w:r>
            <w:r>
              <w:t>, сетей Петри</w:t>
            </w:r>
          </w:p>
        </w:tc>
      </w:tr>
      <w:tr w:rsidR="00603EEE" w:rsidTr="00603EEE">
        <w:trPr>
          <w:cantSplit/>
          <w:jc w:val="center"/>
        </w:trPr>
        <w:tc>
          <w:tcPr>
            <w:tcW w:w="2332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Основной сегмент</w:t>
            </w:r>
          </w:p>
        </w:tc>
        <w:tc>
          <w:tcPr>
            <w:tcW w:w="730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Студенты технических специальностей; аналитики ПО</w:t>
            </w:r>
          </w:p>
        </w:tc>
      </w:tr>
      <w:tr w:rsidR="00603EEE" w:rsidTr="00603EEE">
        <w:trPr>
          <w:cantSplit/>
          <w:jc w:val="center"/>
        </w:trPr>
        <w:tc>
          <w:tcPr>
            <w:tcW w:w="2332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География старта</w:t>
            </w:r>
          </w:p>
        </w:tc>
        <w:tc>
          <w:tcPr>
            <w:tcW w:w="730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Республика Беларусь</w:t>
            </w:r>
          </w:p>
        </w:tc>
      </w:tr>
      <w:tr w:rsidR="00603EEE" w:rsidTr="00603EEE">
        <w:trPr>
          <w:cantSplit/>
          <w:jc w:val="center"/>
        </w:trPr>
        <w:tc>
          <w:tcPr>
            <w:tcW w:w="2332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Основная проблема</w:t>
            </w:r>
          </w:p>
        </w:tc>
        <w:tc>
          <w:tcPr>
            <w:tcW w:w="730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Нет единого инструмента для всех нотаций проекта (</w:t>
            </w:r>
            <w:r>
              <w:rPr>
                <w:i/>
              </w:rPr>
              <w:t>P-002</w:t>
            </w:r>
            <w:r>
              <w:t>)</w:t>
            </w:r>
          </w:p>
        </w:tc>
      </w:tr>
      <w:tr w:rsidR="00603EEE" w:rsidTr="00603EEE">
        <w:trPr>
          <w:cantSplit/>
          <w:jc w:val="center"/>
        </w:trPr>
        <w:tc>
          <w:tcPr>
            <w:tcW w:w="2332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ЦП</w:t>
            </w:r>
          </w:p>
        </w:tc>
        <w:tc>
          <w:tcPr>
            <w:tcW w:w="730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Диаграмма любой нотации проекта из текста в одном бесплатном инструменте</w:t>
            </w:r>
          </w:p>
        </w:tc>
      </w:tr>
      <w:tr w:rsidR="00603EEE" w:rsidTr="00603EEE">
        <w:trPr>
          <w:cantSplit/>
          <w:jc w:val="center"/>
        </w:trPr>
        <w:tc>
          <w:tcPr>
            <w:tcW w:w="2332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Цифровой товар</w:t>
            </w:r>
          </w:p>
        </w:tc>
        <w:tc>
          <w:tcPr>
            <w:tcW w:w="730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Веб-платформа (</w:t>
            </w:r>
            <w:r>
              <w:rPr>
                <w:i/>
              </w:rPr>
              <w:t>PWA</w:t>
            </w:r>
            <w:r>
              <w:t>): редактор нотаций с экспортом</w:t>
            </w:r>
          </w:p>
        </w:tc>
      </w:tr>
      <w:tr w:rsidR="00603EEE" w:rsidTr="00603EEE">
        <w:trPr>
          <w:cantSplit/>
          <w:jc w:val="center"/>
        </w:trPr>
        <w:tc>
          <w:tcPr>
            <w:tcW w:w="2332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Единица монетизации</w:t>
            </w:r>
          </w:p>
        </w:tc>
        <w:tc>
          <w:tcPr>
            <w:tcW w:w="730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Пользователь </w:t>
            </w:r>
            <w:r>
              <w:rPr>
                <w:i/>
              </w:rPr>
              <w:t>Pro</w:t>
            </w:r>
            <w:r>
              <w:t>, подписка на год 40 </w:t>
            </w:r>
            <w:r>
              <w:rPr>
                <w:i/>
              </w:rPr>
              <w:t>у.е.</w:t>
            </w:r>
          </w:p>
        </w:tc>
      </w:tr>
      <w:tr w:rsidR="00603EEE" w:rsidTr="00603EEE">
        <w:trPr>
          <w:cantSplit/>
          <w:jc w:val="center"/>
        </w:trPr>
        <w:tc>
          <w:tcPr>
            <w:tcW w:w="2332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Первый релиз</w:t>
            </w:r>
          </w:p>
        </w:tc>
        <w:tc>
          <w:tcPr>
            <w:tcW w:w="730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10 единиц (вариант А или Б)</w:t>
            </w:r>
          </w:p>
        </w:tc>
      </w:tr>
      <w:tr w:rsidR="00603EEE" w:rsidTr="00603EEE">
        <w:trPr>
          <w:cantSplit/>
          <w:jc w:val="center"/>
        </w:trPr>
        <w:tc>
          <w:tcPr>
            <w:tcW w:w="2332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Контрольные метрики</w:t>
            </w:r>
          </w:p>
        </w:tc>
        <w:tc>
          <w:tcPr>
            <w:tcW w:w="730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активация не менее 60 %, удержание </w:t>
            </w:r>
            <w:r>
              <w:rPr>
                <w:i/>
              </w:rPr>
              <w:t>D7</w:t>
            </w:r>
            <w:r>
              <w:t xml:space="preserve"> 30 % и </w:t>
            </w:r>
            <w:r>
              <w:rPr>
                <w:i/>
              </w:rPr>
              <w:t>D30</w:t>
            </w:r>
            <w:r>
              <w:t xml:space="preserve"> 15 %, конверсия </w:t>
            </w:r>
            <w:r>
              <w:rPr>
                <w:i/>
              </w:rPr>
              <w:t>Free</w:t>
            </w:r>
            <w:r>
              <w:t xml:space="preserve"> в </w:t>
            </w:r>
            <w:r>
              <w:rPr>
                <w:i/>
              </w:rPr>
              <w:t>Pro</w:t>
            </w:r>
            <w:r>
              <w:t xml:space="preserve"> 3 %, </w:t>
            </w:r>
            <w:r>
              <w:rPr>
                <w:i/>
              </w:rPr>
              <w:t>ARPPU</w:t>
            </w:r>
            <w:r>
              <w:t xml:space="preserve"> 4 </w:t>
            </w:r>
            <w:r>
              <w:rPr>
                <w:i/>
              </w:rPr>
              <w:t>у.е.</w:t>
            </w:r>
            <w:r>
              <w:t xml:space="preserve">, отток </w:t>
            </w:r>
            <w:r>
              <w:rPr>
                <w:i/>
              </w:rPr>
              <w:t>Pro</w:t>
            </w:r>
            <w:r>
              <w:t xml:space="preserve"> не более 8 %, время до первой диаграммы не более 5 минут, </w:t>
            </w:r>
            <w:r>
              <w:rPr>
                <w:i/>
              </w:rPr>
              <w:t>SUS</w:t>
            </w:r>
            <w:r>
              <w:t xml:space="preserve"> не менее 70, </w:t>
            </w:r>
            <w:r>
              <w:rPr>
                <w:i/>
              </w:rPr>
              <w:t>NPS</w:t>
            </w:r>
            <w:r>
              <w:t xml:space="preserve"> не менее 30</w:t>
            </w:r>
          </w:p>
        </w:tc>
      </w:tr>
      <w:tr w:rsidR="00603EEE" w:rsidTr="00603EEE">
        <w:trPr>
          <w:cantSplit/>
          <w:jc w:val="center"/>
        </w:trPr>
        <w:tc>
          <w:tcPr>
            <w:tcW w:w="2332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Решение</w:t>
            </w:r>
          </w:p>
        </w:tc>
        <w:tc>
          <w:tcPr>
            <w:tcW w:w="730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Стартовать ограниченно (пилот)</w:t>
            </w:r>
          </w:p>
        </w:tc>
      </w:tr>
    </w:tbl>
    <w:p w:rsidR="00603EEE" w:rsidRDefault="004D556F">
      <w:pPr>
        <w:pStyle w:val="3"/>
        <w:ind w:firstLine="709"/>
      </w:pPr>
      <w:r>
        <w:t>Приложение 2. Карта доказательств</w:t>
      </w:r>
    </w:p>
    <w:p w:rsidR="00603EEE" w:rsidRDefault="004D556F">
      <w:pPr>
        <w:pStyle w:val="FirstParagraph"/>
        <w:keepNext/>
      </w:pPr>
      <w:r>
        <w:rPr>
          <w:sz w:val="28"/>
        </w:rPr>
        <w:t>Таблица 27 – Карта доказательств по разделам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15"/>
        <w:gridCol w:w="650"/>
        <w:gridCol w:w="2040"/>
        <w:gridCol w:w="994"/>
        <w:gridCol w:w="650"/>
        <w:gridCol w:w="2589"/>
      </w:tblGrid>
      <w:tr w:rsidR="00603EEE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1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Утверждение</w:t>
            </w:r>
          </w:p>
        </w:tc>
        <w:tc>
          <w:tcPr>
            <w:tcW w:w="65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Раздел</w:t>
            </w:r>
          </w:p>
        </w:tc>
        <w:tc>
          <w:tcPr>
            <w:tcW w:w="204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Доказательство</w:t>
            </w:r>
          </w:p>
        </w:tc>
        <w:tc>
          <w:tcPr>
            <w:tcW w:w="99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Источник</w:t>
            </w:r>
          </w:p>
        </w:tc>
        <w:tc>
          <w:tcPr>
            <w:tcW w:w="65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Сила 1–5</w:t>
            </w:r>
          </w:p>
        </w:tc>
        <w:tc>
          <w:tcPr>
            <w:tcW w:w="258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Ограничения</w:t>
            </w:r>
          </w:p>
        </w:tc>
      </w:tr>
      <w:tr w:rsidR="00603EEE" w:rsidTr="00603EEE">
        <w:trPr>
          <w:cantSplit/>
          <w:jc w:val="center"/>
        </w:trPr>
        <w:tc>
          <w:tcPr>
            <w:tcW w:w="271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Интерес к </w:t>
            </w:r>
            <w:r>
              <w:rPr>
                <w:i/>
              </w:rPr>
              <w:t>UML</w:t>
            </w:r>
            <w:r>
              <w:t xml:space="preserve"> и </w:t>
            </w:r>
            <w:r>
              <w:rPr>
                <w:i/>
              </w:rPr>
              <w:t>BPMN</w:t>
            </w:r>
            <w:r>
              <w:t xml:space="preserve"> снижается</w:t>
            </w:r>
          </w:p>
        </w:tc>
        <w:tc>
          <w:tcPr>
            <w:tcW w:w="65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204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Спад 42,7–46,7 % за два года</w:t>
            </w:r>
          </w:p>
        </w:tc>
        <w:tc>
          <w:tcPr>
            <w:tcW w:w="99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ЛР1: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>, Вордстат</w:t>
            </w:r>
          </w:p>
        </w:tc>
        <w:tc>
          <w:tcPr>
            <w:tcW w:w="65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258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Относительные значения </w:t>
            </w:r>
            <w:r>
              <w:rPr>
                <w:i/>
              </w:rPr>
              <w:t>GT</w:t>
            </w:r>
            <w:r>
              <w:t>; причины спада не установлены</w:t>
            </w:r>
          </w:p>
        </w:tc>
      </w:tr>
      <w:tr w:rsidR="00603EEE" w:rsidTr="00603EEE">
        <w:trPr>
          <w:cantSplit/>
          <w:jc w:val="center"/>
        </w:trPr>
        <w:tc>
          <w:tcPr>
            <w:tcW w:w="271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Спрос сезонен и сосредоточен в Минске</w:t>
            </w:r>
          </w:p>
        </w:tc>
        <w:tc>
          <w:tcPr>
            <w:tcW w:w="65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204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73–77 % запросов, пики по учебному календарю</w:t>
            </w:r>
          </w:p>
        </w:tc>
        <w:tc>
          <w:tcPr>
            <w:tcW w:w="99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ЛР1</w:t>
            </w:r>
          </w:p>
        </w:tc>
        <w:tc>
          <w:tcPr>
            <w:tcW w:w="65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258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Вордстат – частотность, не покупатели</w:t>
            </w:r>
          </w:p>
        </w:tc>
      </w:tr>
      <w:tr w:rsidR="00603EEE" w:rsidTr="00603EEE">
        <w:trPr>
          <w:cantSplit/>
          <w:jc w:val="center"/>
        </w:trPr>
        <w:tc>
          <w:tcPr>
            <w:tcW w:w="271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Рынок по клиентской базе 49 893–414 754 </w:t>
            </w:r>
            <w:r>
              <w:rPr>
                <w:i/>
              </w:rPr>
              <w:t>BYN</w:t>
            </w:r>
          </w:p>
        </w:tc>
        <w:tc>
          <w:tcPr>
            <w:tcW w:w="65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204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Расчет </w:t>
            </w:r>
            <w:r>
              <w:rPr>
                <w:i/>
              </w:rPr>
              <w:t>SAM</w:t>
            </w:r>
            <w:r>
              <w:t xml:space="preserve"> по коэффициентам</w:t>
            </w:r>
          </w:p>
        </w:tc>
        <w:tc>
          <w:tcPr>
            <w:tcW w:w="99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ЛР2-3</w:t>
            </w:r>
          </w:p>
        </w:tc>
        <w:tc>
          <w:tcPr>
            <w:tcW w:w="65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258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Допущения о доле, цене и платящей базе</w:t>
            </w:r>
          </w:p>
        </w:tc>
      </w:tr>
      <w:tr w:rsidR="00603EEE" w:rsidTr="00603EEE">
        <w:trPr>
          <w:cantSplit/>
          <w:jc w:val="center"/>
        </w:trPr>
        <w:tc>
          <w:tcPr>
            <w:tcW w:w="271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SOM</w:t>
            </w:r>
            <w:r>
              <w:t xml:space="preserve"> первого года 249–16 590 </w:t>
            </w:r>
            <w:r>
              <w:rPr>
                <w:i/>
              </w:rPr>
              <w:t>BYN</w:t>
            </w:r>
          </w:p>
        </w:tc>
        <w:tc>
          <w:tcPr>
            <w:tcW w:w="65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204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Сценарии ПЛ-</w:t>
            </w:r>
            <w:r>
              <w:rPr>
                <w:i/>
              </w:rPr>
              <w:t>X</w:t>
            </w:r>
            <w:r>
              <w:t xml:space="preserve"> и ПК-</w:t>
            </w:r>
            <w:r>
              <w:rPr>
                <w:i/>
              </w:rPr>
              <w:t>X</w:t>
            </w:r>
          </w:p>
        </w:tc>
        <w:tc>
          <w:tcPr>
            <w:tcW w:w="99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ЛР2-3</w:t>
            </w:r>
          </w:p>
        </w:tc>
        <w:tc>
          <w:tcPr>
            <w:tcW w:w="65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258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Допущения; опрос и рекламные кабинеты не использованы</w:t>
            </w:r>
          </w:p>
        </w:tc>
      </w:tr>
      <w:tr w:rsidR="00603EEE" w:rsidTr="00603EEE">
        <w:trPr>
          <w:cantSplit/>
          <w:jc w:val="center"/>
        </w:trPr>
        <w:tc>
          <w:tcPr>
            <w:tcW w:w="271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Давление конкуренции высокое</w:t>
            </w:r>
          </w:p>
        </w:tc>
        <w:tc>
          <w:tcPr>
            <w:tcW w:w="65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204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Матрицы пяти сил, среднее 3,7</w:t>
            </w:r>
          </w:p>
        </w:tc>
        <w:tc>
          <w:tcPr>
            <w:tcW w:w="99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ЛР4</w:t>
            </w:r>
          </w:p>
        </w:tc>
        <w:tc>
          <w:tcPr>
            <w:tcW w:w="65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258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Нет данных </w:t>
            </w:r>
            <w:r>
              <w:rPr>
                <w:i/>
              </w:rPr>
              <w:t>Similarweb</w:t>
            </w:r>
            <w:r>
              <w:t xml:space="preserve"> по </w:t>
            </w:r>
            <w:r>
              <w:rPr>
                <w:i/>
              </w:rPr>
              <w:t>Excel</w:t>
            </w:r>
            <w:r>
              <w:t>-расчету</w:t>
            </w:r>
          </w:p>
        </w:tc>
      </w:tr>
      <w:tr w:rsidR="00603EEE" w:rsidTr="00603EEE">
        <w:trPr>
          <w:cantSplit/>
          <w:jc w:val="center"/>
        </w:trPr>
        <w:tc>
          <w:tcPr>
            <w:tcW w:w="271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IDEF0</w:t>
            </w:r>
            <w:r>
              <w:t xml:space="preserve">, </w:t>
            </w:r>
            <w:r>
              <w:rPr>
                <w:i/>
              </w:rPr>
              <w:t>DFD</w:t>
            </w:r>
            <w:r>
              <w:t>, сети Петри не найдены у 8 конкурентов</w:t>
            </w:r>
          </w:p>
        </w:tc>
        <w:tc>
          <w:tcPr>
            <w:tcW w:w="65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204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Просмотр 40 записей карты сайтов</w:t>
            </w:r>
          </w:p>
        </w:tc>
        <w:tc>
          <w:tcPr>
            <w:tcW w:w="99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ЛР5</w:t>
            </w:r>
          </w:p>
        </w:tc>
        <w:tc>
          <w:tcPr>
            <w:tcW w:w="65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258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Отсутствие на просмотренных страницах не доказывает отсутствия у продукта</w:t>
            </w:r>
          </w:p>
        </w:tc>
      </w:tr>
      <w:tr w:rsidR="00603EEE" w:rsidTr="00603EEE">
        <w:trPr>
          <w:cantSplit/>
          <w:jc w:val="center"/>
        </w:trPr>
        <w:tc>
          <w:tcPr>
            <w:tcW w:w="271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Подписка за пользователя 9–20 </w:t>
            </w:r>
            <w:r>
              <w:rPr>
                <w:i/>
              </w:rPr>
              <w:t>у.е.</w:t>
            </w:r>
            <w:r>
              <w:t xml:space="preserve"> в месяц</w:t>
            </w:r>
          </w:p>
        </w:tc>
        <w:tc>
          <w:tcPr>
            <w:tcW w:w="65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204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Страницы тарифов 5 конкурентов</w:t>
            </w:r>
          </w:p>
        </w:tc>
        <w:tc>
          <w:tcPr>
            <w:tcW w:w="99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ЛР5, страницы 01.10.2026</w:t>
            </w:r>
          </w:p>
        </w:tc>
        <w:tc>
          <w:tcPr>
            <w:tcW w:w="65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258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Цены в </w:t>
            </w:r>
            <w:r>
              <w:rPr>
                <w:i/>
              </w:rPr>
              <w:t>у.е.</w:t>
            </w:r>
            <w:r>
              <w:t>, без налогов</w:t>
            </w:r>
          </w:p>
        </w:tc>
      </w:tr>
      <w:tr w:rsidR="00603EEE" w:rsidTr="00603EEE">
        <w:trPr>
          <w:cantSplit/>
          <w:jc w:val="center"/>
        </w:trPr>
        <w:tc>
          <w:tcPr>
            <w:tcW w:w="271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Готовность платить у 18 из 27 студентов</w:t>
            </w:r>
          </w:p>
        </w:tc>
        <w:tc>
          <w:tcPr>
            <w:tcW w:w="65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204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Опрос</w:t>
            </w:r>
          </w:p>
        </w:tc>
        <w:tc>
          <w:tcPr>
            <w:tcW w:w="99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ЛР4</w:t>
            </w:r>
          </w:p>
        </w:tc>
        <w:tc>
          <w:tcPr>
            <w:tcW w:w="65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258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данные пробного опроса</w:t>
            </w:r>
          </w:p>
        </w:tc>
      </w:tr>
      <w:tr w:rsidR="00603EEE" w:rsidTr="00603EEE">
        <w:trPr>
          <w:cantSplit/>
          <w:jc w:val="center"/>
        </w:trPr>
        <w:tc>
          <w:tcPr>
            <w:tcW w:w="271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Опорная проблема </w:t>
            </w:r>
            <w:r>
              <w:rPr>
                <w:i/>
              </w:rPr>
              <w:t>P-002</w:t>
            </w:r>
            <w:r>
              <w:t>, индекс 74</w:t>
            </w:r>
          </w:p>
        </w:tc>
        <w:tc>
          <w:tcPr>
            <w:tcW w:w="65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7</w:t>
            </w:r>
          </w:p>
        </w:tc>
        <w:tc>
          <w:tcPr>
            <w:tcW w:w="204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Индекс проблемы шаблона 6.1</w:t>
            </w:r>
          </w:p>
        </w:tc>
        <w:tc>
          <w:tcPr>
            <w:tcW w:w="99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ЛР6</w:t>
            </w:r>
          </w:p>
        </w:tc>
        <w:tc>
          <w:tcPr>
            <w:tcW w:w="65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258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Оценки экспертные</w:t>
            </w:r>
          </w:p>
        </w:tc>
      </w:tr>
      <w:tr w:rsidR="00603EEE" w:rsidTr="00603EEE">
        <w:trPr>
          <w:cantSplit/>
          <w:jc w:val="center"/>
        </w:trPr>
        <w:tc>
          <w:tcPr>
            <w:tcW w:w="271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Полнота Канваса 71 %, доказательность 58 %</w:t>
            </w:r>
          </w:p>
        </w:tc>
        <w:tc>
          <w:tcPr>
            <w:tcW w:w="65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9</w:t>
            </w:r>
          </w:p>
        </w:tc>
        <w:tc>
          <w:tcPr>
            <w:tcW w:w="204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Расчет шаблона 6.2</w:t>
            </w:r>
          </w:p>
        </w:tc>
        <w:tc>
          <w:tcPr>
            <w:tcW w:w="99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ЛР6</w:t>
            </w:r>
          </w:p>
        </w:tc>
        <w:tc>
          <w:tcPr>
            <w:tcW w:w="65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258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Блоки 8–11 – гипотезы</w:t>
            </w:r>
          </w:p>
        </w:tc>
      </w:tr>
      <w:tr w:rsidR="00603EEE" w:rsidTr="00603EEE">
        <w:trPr>
          <w:cantSplit/>
          <w:jc w:val="center"/>
        </w:trPr>
        <w:tc>
          <w:tcPr>
            <w:tcW w:w="271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 первый релиз входят 10 единиц</w:t>
            </w:r>
          </w:p>
        </w:tc>
        <w:tc>
          <w:tcPr>
            <w:tcW w:w="65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12</w:t>
            </w:r>
          </w:p>
        </w:tc>
        <w:tc>
          <w:tcPr>
            <w:tcW w:w="204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Баллы шаблона 6.5</w:t>
            </w:r>
          </w:p>
        </w:tc>
        <w:tc>
          <w:tcPr>
            <w:tcW w:w="99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ЛР6</w:t>
            </w:r>
          </w:p>
        </w:tc>
        <w:tc>
          <w:tcPr>
            <w:tcW w:w="65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258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Оценки экспертные; смета и сроки не заданы</w:t>
            </w:r>
          </w:p>
        </w:tc>
      </w:tr>
    </w:tbl>
    <w:p w:rsidR="00603EEE" w:rsidRDefault="004D556F">
      <w:pPr>
        <w:pStyle w:val="3"/>
        <w:ind w:firstLine="709"/>
      </w:pPr>
      <w:r>
        <w:t>Приложение 3. Контрольный лист полноты отчета</w:t>
      </w:r>
    </w:p>
    <w:p w:rsidR="00603EEE" w:rsidRDefault="004D556F">
      <w:pPr>
        <w:pStyle w:val="FirstParagraph"/>
        <w:keepNext/>
      </w:pPr>
      <w:r>
        <w:rPr>
          <w:sz w:val="28"/>
        </w:rPr>
        <w:t>Таблица 28 – Контрольный лист полноты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70"/>
        <w:gridCol w:w="6027"/>
        <w:gridCol w:w="2641"/>
      </w:tblGrid>
      <w:tr w:rsidR="00603EEE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7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№</w:t>
            </w:r>
          </w:p>
        </w:tc>
        <w:tc>
          <w:tcPr>
            <w:tcW w:w="602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Пункт</w:t>
            </w:r>
          </w:p>
        </w:tc>
        <w:tc>
          <w:tcPr>
            <w:tcW w:w="2641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Статус</w:t>
            </w:r>
          </w:p>
        </w:tc>
      </w:tr>
      <w:tr w:rsidR="00603EEE" w:rsidTr="00603EEE">
        <w:trPr>
          <w:cantSplit/>
          <w:jc w:val="center"/>
        </w:trPr>
        <w:tc>
          <w:tcPr>
            <w:tcW w:w="97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602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Исходная идея и проверяемые гипотезы</w:t>
            </w:r>
          </w:p>
        </w:tc>
        <w:tc>
          <w:tcPr>
            <w:tcW w:w="2641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03EEE" w:rsidTr="00603EEE">
        <w:trPr>
          <w:cantSplit/>
          <w:jc w:val="center"/>
        </w:trPr>
        <w:tc>
          <w:tcPr>
            <w:tcW w:w="97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602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Спрос подтвержден динамикой и группами запросов</w:t>
            </w:r>
          </w:p>
        </w:tc>
        <w:tc>
          <w:tcPr>
            <w:tcW w:w="2641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 (спрос снижается)</w:t>
            </w:r>
          </w:p>
        </w:tc>
      </w:tr>
      <w:tr w:rsidR="00603EEE" w:rsidTr="00603EEE">
        <w:trPr>
          <w:cantSplit/>
          <w:jc w:val="center"/>
        </w:trPr>
        <w:tc>
          <w:tcPr>
            <w:tcW w:w="97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602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Границы рынка через сегмент, географию, задачу, канал</w:t>
            </w:r>
          </w:p>
        </w:tc>
        <w:tc>
          <w:tcPr>
            <w:tcW w:w="2641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03EEE" w:rsidTr="00603EEE">
        <w:trPr>
          <w:cantSplit/>
          <w:jc w:val="center"/>
        </w:trPr>
        <w:tc>
          <w:tcPr>
            <w:tcW w:w="97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602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Размер рынка оценен на достаточном для решения уровне</w:t>
            </w:r>
          </w:p>
        </w:tc>
        <w:tc>
          <w:tcPr>
            <w:tcW w:w="2641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частично (нет сметы)</w:t>
            </w:r>
          </w:p>
        </w:tc>
      </w:tr>
      <w:tr w:rsidR="00603EEE" w:rsidTr="00603EEE">
        <w:trPr>
          <w:cantSplit/>
          <w:jc w:val="center"/>
        </w:trPr>
        <w:tc>
          <w:tcPr>
            <w:tcW w:w="97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602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Конкуренты разделены по уровням</w:t>
            </w:r>
          </w:p>
        </w:tc>
        <w:tc>
          <w:tcPr>
            <w:tcW w:w="2641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03EEE" w:rsidTr="00603EEE">
        <w:trPr>
          <w:cantSplit/>
          <w:jc w:val="center"/>
        </w:trPr>
        <w:tc>
          <w:tcPr>
            <w:tcW w:w="97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602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Рыночный стандарт и пробел сформулированы</w:t>
            </w:r>
          </w:p>
        </w:tc>
        <w:tc>
          <w:tcPr>
            <w:tcW w:w="2641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03EEE" w:rsidTr="00603EEE">
        <w:trPr>
          <w:cantSplit/>
          <w:jc w:val="center"/>
        </w:trPr>
        <w:tc>
          <w:tcPr>
            <w:tcW w:w="97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7</w:t>
            </w:r>
          </w:p>
        </w:tc>
        <w:tc>
          <w:tcPr>
            <w:tcW w:w="602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Барьеры входа и выхода оценены</w:t>
            </w:r>
          </w:p>
        </w:tc>
        <w:tc>
          <w:tcPr>
            <w:tcW w:w="2641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частично (стоимость входа оценена в приложении 9: труд около 9 150 </w:t>
            </w:r>
            <w:r>
              <w:rPr>
                <w:i/>
              </w:rPr>
              <w:t>BYN</w:t>
            </w:r>
            <w:r>
              <w:t xml:space="preserve"> при допущенной ставке, продвижение 300 </w:t>
            </w:r>
            <w:r>
              <w:rPr>
                <w:i/>
              </w:rPr>
              <w:t>BYN</w:t>
            </w:r>
            <w:r>
              <w:t>)</w:t>
            </w:r>
          </w:p>
        </w:tc>
      </w:tr>
      <w:tr w:rsidR="00603EEE" w:rsidTr="00603EEE">
        <w:trPr>
          <w:cantSplit/>
          <w:jc w:val="center"/>
        </w:trPr>
        <w:tc>
          <w:tcPr>
            <w:tcW w:w="97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602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Проблемы подтверждены несколькими источниками</w:t>
            </w:r>
          </w:p>
        </w:tc>
        <w:tc>
          <w:tcPr>
            <w:tcW w:w="2641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частично (отзывы собраны, проведен пробный опрос)</w:t>
            </w:r>
          </w:p>
        </w:tc>
      </w:tr>
      <w:tr w:rsidR="00603EEE" w:rsidTr="00603EEE">
        <w:trPr>
          <w:cantSplit/>
          <w:jc w:val="center"/>
        </w:trPr>
        <w:tc>
          <w:tcPr>
            <w:tcW w:w="97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9</w:t>
            </w:r>
          </w:p>
        </w:tc>
        <w:tc>
          <w:tcPr>
            <w:tcW w:w="602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ЦП связано с доказанной проблемой</w:t>
            </w:r>
          </w:p>
        </w:tc>
        <w:tc>
          <w:tcPr>
            <w:tcW w:w="2641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03EEE" w:rsidTr="00603EEE">
        <w:trPr>
          <w:cantSplit/>
          <w:jc w:val="center"/>
        </w:trPr>
        <w:tc>
          <w:tcPr>
            <w:tcW w:w="97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10</w:t>
            </w:r>
          </w:p>
        </w:tc>
        <w:tc>
          <w:tcPr>
            <w:tcW w:w="602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Товар описан как носитель ценности и единица монетизации</w:t>
            </w:r>
          </w:p>
        </w:tc>
        <w:tc>
          <w:tcPr>
            <w:tcW w:w="2641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03EEE" w:rsidTr="00603EEE">
        <w:trPr>
          <w:cantSplit/>
          <w:jc w:val="center"/>
        </w:trPr>
        <w:tc>
          <w:tcPr>
            <w:tcW w:w="97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11</w:t>
            </w:r>
          </w:p>
        </w:tc>
        <w:tc>
          <w:tcPr>
            <w:tcW w:w="602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Канвас заполнен и проверен на связность</w:t>
            </w:r>
          </w:p>
        </w:tc>
        <w:tc>
          <w:tcPr>
            <w:tcW w:w="2641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 (полнота 71 %)</w:t>
            </w:r>
          </w:p>
        </w:tc>
      </w:tr>
      <w:tr w:rsidR="00603EEE" w:rsidTr="00603EEE">
        <w:trPr>
          <w:cantSplit/>
          <w:jc w:val="center"/>
        </w:trPr>
        <w:tc>
          <w:tcPr>
            <w:tcW w:w="97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12</w:t>
            </w:r>
          </w:p>
        </w:tc>
        <w:tc>
          <w:tcPr>
            <w:tcW w:w="602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Сценарии выведены из бизнес-логики</w:t>
            </w:r>
          </w:p>
        </w:tc>
        <w:tc>
          <w:tcPr>
            <w:tcW w:w="2641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03EEE" w:rsidTr="00603EEE">
        <w:trPr>
          <w:cantSplit/>
          <w:jc w:val="center"/>
        </w:trPr>
        <w:tc>
          <w:tcPr>
            <w:tcW w:w="97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13</w:t>
            </w:r>
          </w:p>
        </w:tc>
        <w:tc>
          <w:tcPr>
            <w:tcW w:w="602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Страницы, экраны, функции, контент связаны со сценариями</w:t>
            </w:r>
          </w:p>
        </w:tc>
        <w:tc>
          <w:tcPr>
            <w:tcW w:w="2641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03EEE" w:rsidTr="00603EEE">
        <w:trPr>
          <w:cantSplit/>
          <w:jc w:val="center"/>
        </w:trPr>
        <w:tc>
          <w:tcPr>
            <w:tcW w:w="97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14</w:t>
            </w:r>
          </w:p>
        </w:tc>
        <w:tc>
          <w:tcPr>
            <w:tcW w:w="602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Первый релиз отделен от последующих</w:t>
            </w:r>
          </w:p>
        </w:tc>
        <w:tc>
          <w:tcPr>
            <w:tcW w:w="2641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03EEE" w:rsidTr="00603EEE">
        <w:trPr>
          <w:cantSplit/>
          <w:jc w:val="center"/>
        </w:trPr>
        <w:tc>
          <w:tcPr>
            <w:tcW w:w="97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15</w:t>
            </w:r>
          </w:p>
        </w:tc>
        <w:tc>
          <w:tcPr>
            <w:tcW w:w="602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Решение содержит условия, границы и метрики</w:t>
            </w:r>
          </w:p>
        </w:tc>
        <w:tc>
          <w:tcPr>
            <w:tcW w:w="2641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частично (пороги и бюджет – допущения приложения 9)</w:t>
            </w:r>
          </w:p>
        </w:tc>
      </w:tr>
      <w:tr w:rsidR="00603EEE" w:rsidTr="00603EEE">
        <w:trPr>
          <w:cantSplit/>
          <w:jc w:val="center"/>
        </w:trPr>
        <w:tc>
          <w:tcPr>
            <w:tcW w:w="97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16</w:t>
            </w:r>
          </w:p>
        </w:tc>
        <w:tc>
          <w:tcPr>
            <w:tcW w:w="602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Карта доказательств заполнена</w:t>
            </w:r>
          </w:p>
        </w:tc>
        <w:tc>
          <w:tcPr>
            <w:tcW w:w="2641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03EEE" w:rsidTr="00603EEE">
        <w:trPr>
          <w:cantSplit/>
          <w:jc w:val="center"/>
        </w:trPr>
        <w:tc>
          <w:tcPr>
            <w:tcW w:w="97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17</w:t>
            </w:r>
          </w:p>
        </w:tc>
        <w:tc>
          <w:tcPr>
            <w:tcW w:w="602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Минимальное ТЗ заполнено по 9 разделам</w:t>
            </w:r>
          </w:p>
        </w:tc>
        <w:tc>
          <w:tcPr>
            <w:tcW w:w="2641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03EEE" w:rsidTr="00603EEE">
        <w:trPr>
          <w:cantSplit/>
          <w:jc w:val="center"/>
        </w:trPr>
        <w:tc>
          <w:tcPr>
            <w:tcW w:w="97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18</w:t>
            </w:r>
          </w:p>
        </w:tc>
        <w:tc>
          <w:tcPr>
            <w:tcW w:w="602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Заключение содержит 5 оснований, релиз, условия, риски</w:t>
            </w:r>
          </w:p>
        </w:tc>
        <w:tc>
          <w:tcPr>
            <w:tcW w:w="2641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03EEE" w:rsidTr="00603EEE">
        <w:trPr>
          <w:cantSplit/>
          <w:jc w:val="center"/>
        </w:trPr>
        <w:tc>
          <w:tcPr>
            <w:tcW w:w="97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19</w:t>
            </w:r>
          </w:p>
        </w:tc>
        <w:tc>
          <w:tcPr>
            <w:tcW w:w="602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Краткое резюме заполнено по 9 блокам; решение совпадает с разделом 13</w:t>
            </w:r>
          </w:p>
        </w:tc>
        <w:tc>
          <w:tcPr>
            <w:tcW w:w="2641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03EEE" w:rsidTr="00603EEE">
        <w:trPr>
          <w:cantSplit/>
          <w:jc w:val="center"/>
        </w:trPr>
        <w:tc>
          <w:tcPr>
            <w:tcW w:w="97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20</w:t>
            </w:r>
          </w:p>
        </w:tc>
        <w:tc>
          <w:tcPr>
            <w:tcW w:w="602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Данные согласованы с ЛР1–ЛР6</w:t>
            </w:r>
          </w:p>
        </w:tc>
        <w:tc>
          <w:tcPr>
            <w:tcW w:w="2641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</w:tbl>
    <w:p w:rsidR="00603EEE" w:rsidRDefault="004D556F">
      <w:pPr>
        <w:pStyle w:val="3"/>
        <w:ind w:firstLine="709"/>
      </w:pPr>
      <w:r>
        <w:t>Приложение 4. Минимальное ТЗ первого релиза</w:t>
      </w:r>
    </w:p>
    <w:p w:rsidR="00603EEE" w:rsidRDefault="004D556F">
      <w:pPr>
        <w:pStyle w:val="FirstParagraph"/>
        <w:keepNext/>
      </w:pPr>
      <w:r>
        <w:rPr>
          <w:sz w:val="28"/>
        </w:rPr>
        <w:t>Таблица 29 – Минимальная форма ТЗ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16"/>
        <w:gridCol w:w="7922"/>
      </w:tblGrid>
      <w:tr w:rsidR="00603EEE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1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Раздел ТЗ</w:t>
            </w:r>
          </w:p>
        </w:tc>
        <w:tc>
          <w:tcPr>
            <w:tcW w:w="7922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Описание</w:t>
            </w:r>
          </w:p>
        </w:tc>
      </w:tr>
      <w:tr w:rsidR="00603EEE" w:rsidTr="00603EEE">
        <w:trPr>
          <w:cantSplit/>
          <w:jc w:val="center"/>
        </w:trPr>
        <w:tc>
          <w:tcPr>
            <w:tcW w:w="171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Назначение продукта</w:t>
            </w:r>
          </w:p>
        </w:tc>
        <w:tc>
          <w:tcPr>
            <w:tcW w:w="7922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Для студентов и аналитиков ПО, которым нужны диаграммы нотаций 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 xml:space="preserve">, </w:t>
            </w:r>
            <w:r>
              <w:rPr>
                <w:i/>
              </w:rPr>
              <w:t>ERD</w:t>
            </w:r>
            <w:r>
              <w:t xml:space="preserve">, </w:t>
            </w:r>
            <w:r>
              <w:rPr>
                <w:i/>
              </w:rPr>
              <w:t>IDEF0</w:t>
            </w:r>
            <w:r>
              <w:t xml:space="preserve">, </w:t>
            </w:r>
            <w:r>
              <w:rPr>
                <w:i/>
              </w:rPr>
              <w:t>DFD</w:t>
            </w:r>
            <w:r>
              <w:t>, сетей Петри; строит диаграмму из текста в браузере</w:t>
            </w:r>
          </w:p>
        </w:tc>
      </w:tr>
      <w:tr w:rsidR="00603EEE" w:rsidTr="00603EEE">
        <w:trPr>
          <w:cantSplit/>
          <w:jc w:val="center"/>
        </w:trPr>
        <w:tc>
          <w:tcPr>
            <w:tcW w:w="171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Состав первого релиза</w:t>
            </w:r>
          </w:p>
        </w:tc>
        <w:tc>
          <w:tcPr>
            <w:tcW w:w="7922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Главная, возможности, тарифы, регистрация, оплата или заявка </w:t>
            </w:r>
            <w:r>
              <w:rPr>
                <w:i/>
              </w:rPr>
              <w:t>Pro</w:t>
            </w:r>
            <w:r>
              <w:t>, выбор нотации, редактор, экспорт, правовые тексты, аналитика, форма обращения</w:t>
            </w:r>
          </w:p>
        </w:tc>
      </w:tr>
      <w:tr w:rsidR="00603EEE" w:rsidTr="00603EEE">
        <w:trPr>
          <w:cantSplit/>
          <w:jc w:val="center"/>
        </w:trPr>
        <w:tc>
          <w:tcPr>
            <w:tcW w:w="171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Пользовательские роли</w:t>
            </w:r>
          </w:p>
        </w:tc>
        <w:tc>
          <w:tcPr>
            <w:tcW w:w="7922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Посетитель, новый и активный пользователь, платящий клиент, внутренний администратор</w:t>
            </w:r>
          </w:p>
        </w:tc>
      </w:tr>
      <w:tr w:rsidR="00603EEE" w:rsidTr="00603EEE">
        <w:trPr>
          <w:cantSplit/>
          <w:jc w:val="center"/>
        </w:trPr>
        <w:tc>
          <w:tcPr>
            <w:tcW w:w="171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Сценарии</w:t>
            </w:r>
          </w:p>
        </w:tc>
        <w:tc>
          <w:tcPr>
            <w:tcW w:w="7922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S-001</w:t>
            </w:r>
            <w:r>
              <w:t>–</w:t>
            </w:r>
            <w:r>
              <w:rPr>
                <w:i/>
              </w:rPr>
              <w:t>S-009</w:t>
            </w:r>
            <w:r>
              <w:t xml:space="preserve"> (поиск, сравнение, регистрация, первая диаграмма, </w:t>
            </w:r>
            <w:r>
              <w:rPr>
                <w:i/>
              </w:rPr>
              <w:t>IDEF0</w:t>
            </w:r>
            <w:r>
              <w:t xml:space="preserve"> и </w:t>
            </w:r>
            <w:r>
              <w:rPr>
                <w:i/>
              </w:rPr>
              <w:t>DFD</w:t>
            </w:r>
            <w:r>
              <w:t>, экспорт, сохранение, подписка, исправление ошибки)</w:t>
            </w:r>
          </w:p>
        </w:tc>
      </w:tr>
      <w:tr w:rsidR="00603EEE" w:rsidTr="00603EEE">
        <w:trPr>
          <w:cantSplit/>
          <w:jc w:val="center"/>
        </w:trPr>
        <w:tc>
          <w:tcPr>
            <w:tcW w:w="171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Страницы и экраны</w:t>
            </w:r>
          </w:p>
        </w:tc>
        <w:tc>
          <w:tcPr>
            <w:tcW w:w="7922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13 единиц, паспорта 6 ключевых (тарифы, регистрация, оплата, редактор, экспорт, профиль) – </w:t>
            </w:r>
            <w:r>
              <w:rPr>
                <w:i/>
                <w:iCs/>
              </w:rPr>
              <w:t>Excel/6_4</w:t>
            </w:r>
          </w:p>
        </w:tc>
      </w:tr>
      <w:tr w:rsidR="00603EEE" w:rsidTr="00603EEE">
        <w:trPr>
          <w:cantSplit/>
          <w:jc w:val="center"/>
        </w:trPr>
        <w:tc>
          <w:tcPr>
            <w:tcW w:w="171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Контент</w:t>
            </w:r>
          </w:p>
        </w:tc>
        <w:tc>
          <w:tcPr>
            <w:tcW w:w="7922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Обещание, нотации и примеры, тарифы, доказательства, вопросы, правовые тексты</w:t>
            </w:r>
          </w:p>
        </w:tc>
      </w:tr>
      <w:tr w:rsidR="00603EEE" w:rsidTr="00603EEE">
        <w:trPr>
          <w:cantSplit/>
          <w:jc w:val="center"/>
        </w:trPr>
        <w:tc>
          <w:tcPr>
            <w:tcW w:w="171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Функциональные требования</w:t>
            </w:r>
          </w:p>
        </w:tc>
        <w:tc>
          <w:tcPr>
            <w:tcW w:w="7922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F-001</w:t>
            </w:r>
            <w:r>
              <w:t>–</w:t>
            </w:r>
            <w:r>
              <w:rPr>
                <w:i/>
              </w:rPr>
              <w:t>F-013</w:t>
            </w:r>
            <w:r>
              <w:t xml:space="preserve"> (текстовый ввод, нотации, экспорт, регистрация, тарифы, оплата и др.)</w:t>
            </w:r>
          </w:p>
        </w:tc>
      </w:tr>
      <w:tr w:rsidR="00603EEE" w:rsidTr="00603EEE">
        <w:trPr>
          <w:cantSplit/>
          <w:jc w:val="center"/>
        </w:trPr>
        <w:tc>
          <w:tcPr>
            <w:tcW w:w="171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Нефункциональные требования</w:t>
            </w:r>
          </w:p>
        </w:tc>
        <w:tc>
          <w:tcPr>
            <w:tcW w:w="7922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Работа в браузере и как </w:t>
            </w:r>
            <w:r>
              <w:rPr>
                <w:i/>
              </w:rPr>
              <w:t>PWA</w:t>
            </w:r>
            <w:r>
              <w:t>, безопасность платежей, понятные ошибки, правовые документы; целевые значения скорости и доступности – допущения: загрузка редактора не более 3 секунд, доступность не ниже 99 % в месяц (оценка, измерением не подтверждена)</w:t>
            </w:r>
          </w:p>
        </w:tc>
      </w:tr>
      <w:tr w:rsidR="00603EEE" w:rsidTr="00603EEE">
        <w:trPr>
          <w:cantSplit/>
          <w:jc w:val="center"/>
        </w:trPr>
        <w:tc>
          <w:tcPr>
            <w:tcW w:w="171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Метрики первого релиза</w:t>
            </w:r>
          </w:p>
        </w:tc>
        <w:tc>
          <w:tcPr>
            <w:tcW w:w="7922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активация не менее 60 %, удержание </w:t>
            </w:r>
            <w:r>
              <w:rPr>
                <w:i/>
              </w:rPr>
              <w:t>D7</w:t>
            </w:r>
            <w:r>
              <w:t xml:space="preserve"> 30 % и </w:t>
            </w:r>
            <w:r>
              <w:rPr>
                <w:i/>
              </w:rPr>
              <w:t>D30</w:t>
            </w:r>
            <w:r>
              <w:t xml:space="preserve"> 15 %, конверсия </w:t>
            </w:r>
            <w:r>
              <w:rPr>
                <w:i/>
              </w:rPr>
              <w:t>Free</w:t>
            </w:r>
            <w:r>
              <w:t xml:space="preserve"> в </w:t>
            </w:r>
            <w:r>
              <w:rPr>
                <w:i/>
              </w:rPr>
              <w:t>Pro</w:t>
            </w:r>
            <w:r>
              <w:t xml:space="preserve"> 3 %, </w:t>
            </w:r>
            <w:r>
              <w:rPr>
                <w:i/>
              </w:rPr>
              <w:t>ARPPU</w:t>
            </w:r>
            <w:r>
              <w:t xml:space="preserve"> 4 </w:t>
            </w:r>
            <w:r>
              <w:rPr>
                <w:i/>
              </w:rPr>
              <w:t>у.е.</w:t>
            </w:r>
            <w:r>
              <w:t xml:space="preserve">, отток </w:t>
            </w:r>
            <w:r>
              <w:rPr>
                <w:i/>
              </w:rPr>
              <w:t>Pro</w:t>
            </w:r>
            <w:r>
              <w:t xml:space="preserve"> не более 8 %, время до первой диаграммы не более 5 минут, </w:t>
            </w:r>
            <w:r>
              <w:rPr>
                <w:i/>
              </w:rPr>
              <w:t>SUS</w:t>
            </w:r>
            <w:r>
              <w:t xml:space="preserve"> не менее 70, </w:t>
            </w:r>
            <w:r>
              <w:rPr>
                <w:i/>
              </w:rPr>
              <w:t>NPS</w:t>
            </w:r>
            <w:r>
              <w:t xml:space="preserve"> не менее 30</w:t>
            </w:r>
          </w:p>
        </w:tc>
      </w:tr>
    </w:tbl>
    <w:p w:rsidR="00603EEE" w:rsidRDefault="004D556F">
      <w:pPr>
        <w:pStyle w:val="3"/>
        <w:ind w:firstLine="709"/>
      </w:pPr>
      <w:r>
        <w:t>Приложение 5. Заключение отчета</w:t>
      </w:r>
    </w:p>
    <w:p w:rsidR="00603EEE" w:rsidRDefault="004D556F">
      <w:pPr>
        <w:pStyle w:val="FirstParagraph"/>
      </w:pPr>
      <w:r>
        <w:rPr>
          <w:sz w:val="28"/>
        </w:rPr>
        <w:t xml:space="preserve">По результатам анализа рекомендуется стартовать ограниченно проект </w:t>
      </w:r>
      <w:r>
        <w:rPr>
          <w:i/>
          <w:sz w:val="28"/>
        </w:rPr>
        <w:t>NotaCode</w:t>
      </w:r>
      <w:r>
        <w:rPr>
          <w:sz w:val="28"/>
        </w:rPr>
        <w:t xml:space="preserve"> в границах Республики Беларусь, сегмента студентов и аналитиков ПО, редактора нотаций и канала поиска.</w:t>
      </w:r>
    </w:p>
    <w:p w:rsidR="00603EEE" w:rsidRDefault="004D556F">
      <w:pPr>
        <w:pStyle w:val="a0"/>
        <w:ind w:firstLine="709"/>
        <w:jc w:val="both"/>
      </w:pPr>
      <w:r>
        <w:rPr>
          <w:sz w:val="28"/>
        </w:rPr>
        <w:t>Основание 1: спрос. Спрос подтвержден по Вордстату (</w:t>
      </w:r>
      <w:r>
        <w:rPr>
          <w:i/>
          <w:sz w:val="28"/>
        </w:rPr>
        <w:t>UML</w:t>
      </w:r>
      <w:r>
        <w:rPr>
          <w:sz w:val="28"/>
        </w:rPr>
        <w:t xml:space="preserve"> – 591, </w:t>
      </w:r>
      <w:r>
        <w:rPr>
          <w:i/>
          <w:sz w:val="28"/>
        </w:rPr>
        <w:t>BPMN</w:t>
      </w:r>
      <w:r>
        <w:rPr>
          <w:sz w:val="28"/>
        </w:rPr>
        <w:t xml:space="preserve"> – 476 запросов в месяц, 73–77 % – Минск и область), что указывает на нишевый, сезонный и снижающийся интерес.</w:t>
      </w:r>
    </w:p>
    <w:p w:rsidR="00603EEE" w:rsidRDefault="004D556F">
      <w:pPr>
        <w:pStyle w:val="a0"/>
        <w:ind w:firstLine="709"/>
        <w:jc w:val="both"/>
      </w:pPr>
      <w:r>
        <w:rPr>
          <w:sz w:val="28"/>
        </w:rPr>
        <w:t xml:space="preserve">Основание 2: рынок. Рынок в выбранных границах достаточен для проверки модели: </w:t>
      </w:r>
      <w:r>
        <w:rPr>
          <w:i/>
          <w:sz w:val="28"/>
        </w:rPr>
        <w:t>SOM</w:t>
      </w:r>
      <w:r>
        <w:rPr>
          <w:sz w:val="28"/>
        </w:rPr>
        <w:t xml:space="preserve"> первого года 249–16 590 </w:t>
      </w:r>
      <w:r>
        <w:rPr>
          <w:i/>
          <w:sz w:val="28"/>
        </w:rPr>
        <w:t>BYN</w:t>
      </w:r>
      <w:r>
        <w:rPr>
          <w:sz w:val="28"/>
        </w:rPr>
        <w:t>, базовая оценка соответствует около 33 платящим пользователям; для окупаемости достаточность не доказана.</w:t>
      </w:r>
    </w:p>
    <w:p w:rsidR="00603EEE" w:rsidRDefault="004D556F">
      <w:pPr>
        <w:pStyle w:val="a0"/>
        <w:ind w:firstLine="709"/>
        <w:jc w:val="both"/>
      </w:pPr>
      <w:r>
        <w:rPr>
          <w:sz w:val="28"/>
        </w:rPr>
        <w:t>Основание 3: проблема. Опорная проблема – отсутствие единого инструмента для всех нотаций проекта – подтверждена страницами 8 конкурентов и имеет функциональный характер.</w:t>
      </w:r>
    </w:p>
    <w:p w:rsidR="00603EEE" w:rsidRDefault="004D556F">
      <w:pPr>
        <w:pStyle w:val="a0"/>
        <w:ind w:firstLine="709"/>
        <w:jc w:val="both"/>
      </w:pPr>
      <w:r>
        <w:rPr>
          <w:sz w:val="28"/>
        </w:rPr>
        <w:t>Основание 4: ценность. ЦП состоит в диаграмме любой нотации проекта из текста в одном бесплатном инструменте, что отличает проект от текстовых языков и платных редакторов.</w:t>
      </w:r>
    </w:p>
    <w:p w:rsidR="00603EEE" w:rsidRDefault="004D556F">
      <w:pPr>
        <w:pStyle w:val="a0"/>
        <w:ind w:firstLine="709"/>
        <w:jc w:val="both"/>
      </w:pPr>
      <w:r>
        <w:rPr>
          <w:sz w:val="28"/>
        </w:rPr>
        <w:t xml:space="preserve">Основание 5: монетизация. Единица монетизации –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(40 </w:t>
      </w:r>
      <w:r>
        <w:rPr>
          <w:i/>
          <w:sz w:val="28"/>
        </w:rPr>
        <w:t>у.е.</w:t>
      </w:r>
      <w:r>
        <w:rPr>
          <w:sz w:val="28"/>
        </w:rPr>
        <w:t xml:space="preserve"> в год), что согласуется с подпиской за пользователя у 5 из 8 конкурентов.</w:t>
      </w:r>
    </w:p>
    <w:p w:rsidR="00603EEE" w:rsidRDefault="004D556F">
      <w:pPr>
        <w:pStyle w:val="a0"/>
        <w:ind w:firstLine="709"/>
        <w:jc w:val="both"/>
      </w:pPr>
      <w:r>
        <w:rPr>
          <w:sz w:val="28"/>
        </w:rPr>
        <w:t xml:space="preserve">Первый релиз. Первый релиз должен включать главную, возможности, тарифы, регистрацию, выбор нотации, редактор, экспорт, оплату или заявку </w:t>
      </w:r>
      <w:r>
        <w:rPr>
          <w:i/>
          <w:sz w:val="28"/>
        </w:rPr>
        <w:t>Pro</w:t>
      </w:r>
      <w:r>
        <w:rPr>
          <w:sz w:val="28"/>
        </w:rPr>
        <w:t xml:space="preserve">, правовые тексты и аналитику и не включать ИИ-ассистент, подсказки об ошибках, совместную работу и </w:t>
      </w:r>
      <w:r>
        <w:rPr>
          <w:i/>
          <w:sz w:val="28"/>
        </w:rPr>
        <w:t>API</w:t>
      </w:r>
      <w:r>
        <w:rPr>
          <w:sz w:val="28"/>
        </w:rPr>
        <w:t>, чтобы сохранить скорость и стоимость запуска.</w:t>
      </w:r>
    </w:p>
    <w:p w:rsidR="00603EEE" w:rsidRDefault="004D556F">
      <w:pPr>
        <w:pStyle w:val="a0"/>
        <w:ind w:firstLine="709"/>
        <w:jc w:val="both"/>
      </w:pPr>
      <w:r>
        <w:rPr>
          <w:sz w:val="28"/>
        </w:rPr>
        <w:t xml:space="preserve">Условия продолжения. Переход к релизу 2 целесообразен при достижении порогов метрик (активация не менее 60 %, удержание </w:t>
      </w:r>
      <w:r>
        <w:rPr>
          <w:i/>
          <w:sz w:val="28"/>
        </w:rPr>
        <w:t>D7</w:t>
      </w:r>
      <w:r>
        <w:rPr>
          <w:sz w:val="28"/>
        </w:rPr>
        <w:t xml:space="preserve"> 30 % и </w:t>
      </w:r>
      <w:r>
        <w:rPr>
          <w:i/>
          <w:sz w:val="28"/>
        </w:rPr>
        <w:t>D30</w:t>
      </w:r>
      <w:r>
        <w:rPr>
          <w:sz w:val="28"/>
        </w:rPr>
        <w:t xml:space="preserve"> 15 %, конверсия </w:t>
      </w:r>
      <w:r>
        <w:rPr>
          <w:i/>
          <w:sz w:val="28"/>
        </w:rPr>
        <w:t>Free</w:t>
      </w:r>
      <w:r>
        <w:rPr>
          <w:sz w:val="28"/>
        </w:rPr>
        <w:t xml:space="preserve"> в </w:t>
      </w:r>
      <w:r>
        <w:rPr>
          <w:i/>
          <w:sz w:val="28"/>
        </w:rPr>
        <w:t>Pro</w:t>
      </w:r>
      <w:r>
        <w:rPr>
          <w:sz w:val="28"/>
        </w:rPr>
        <w:t xml:space="preserve"> 3 %, </w:t>
      </w:r>
      <w:r>
        <w:rPr>
          <w:i/>
          <w:sz w:val="28"/>
        </w:rPr>
        <w:t>ARPPU</w:t>
      </w:r>
      <w:r>
        <w:rPr>
          <w:sz w:val="28"/>
        </w:rPr>
        <w:t xml:space="preserve"> 4 </w:t>
      </w:r>
      <w:r>
        <w:rPr>
          <w:i/>
          <w:sz w:val="28"/>
        </w:rPr>
        <w:t>у.е.</w:t>
      </w:r>
      <w:r>
        <w:rPr>
          <w:sz w:val="28"/>
        </w:rPr>
        <w:t xml:space="preserve">, отток </w:t>
      </w:r>
      <w:r>
        <w:rPr>
          <w:i/>
          <w:sz w:val="28"/>
        </w:rPr>
        <w:t>Pro</w:t>
      </w:r>
      <w:r>
        <w:rPr>
          <w:sz w:val="28"/>
        </w:rPr>
        <w:t xml:space="preserve"> не более 8 %, время до первой диаграммы не более 5 минут, </w:t>
      </w:r>
      <w:r>
        <w:rPr>
          <w:i/>
          <w:sz w:val="28"/>
        </w:rPr>
        <w:t>SUS</w:t>
      </w:r>
      <w:r>
        <w:rPr>
          <w:sz w:val="28"/>
        </w:rPr>
        <w:t xml:space="preserve"> не менее 70, </w:t>
      </w:r>
      <w:r>
        <w:rPr>
          <w:i/>
          <w:sz w:val="28"/>
        </w:rPr>
        <w:t>NPS</w:t>
      </w:r>
      <w:r>
        <w:rPr>
          <w:sz w:val="28"/>
        </w:rPr>
        <w:t xml:space="preserve"> не менее 30) и подтверждении готовности платить.</w:t>
      </w:r>
    </w:p>
    <w:p w:rsidR="00603EEE" w:rsidRDefault="004D556F">
      <w:pPr>
        <w:pStyle w:val="a0"/>
        <w:ind w:firstLine="709"/>
        <w:jc w:val="both"/>
      </w:pPr>
      <w:r>
        <w:rPr>
          <w:sz w:val="28"/>
        </w:rPr>
        <w:t xml:space="preserve">Риски. Ключевые риски – разбор нотаций, платежный провайдер, снижение спроса, бесплатный заменитель </w:t>
      </w:r>
      <w:r>
        <w:rPr>
          <w:i/>
          <w:sz w:val="28"/>
        </w:rPr>
        <w:t>draw.io</w:t>
      </w:r>
      <w:r>
        <w:rPr>
          <w:sz w:val="28"/>
        </w:rPr>
        <w:t>. Способы снижения: итеративный выпуск нотаций, вариант А плана, пилот в вузах, лимит инвестиций.</w:t>
      </w:r>
    </w:p>
    <w:p w:rsidR="00603EEE" w:rsidRDefault="004D556F">
      <w:pPr>
        <w:pStyle w:val="a0"/>
        <w:ind w:firstLine="709"/>
        <w:jc w:val="both"/>
      </w:pPr>
      <w:r>
        <w:rPr>
          <w:sz w:val="28"/>
        </w:rPr>
        <w:t>Финальный вывод. Таким образом, запуск условно целесообразен в указанном размере и границах.</w:t>
      </w:r>
    </w:p>
    <w:p w:rsidR="00603EEE" w:rsidRDefault="004D556F">
      <w:pPr>
        <w:pStyle w:val="3"/>
        <w:ind w:firstLine="709"/>
      </w:pPr>
      <w:r>
        <w:t>Приложение 6. Данные, не подтвержденные источниками</w:t>
      </w:r>
    </w:p>
    <w:p w:rsidR="00603EEE" w:rsidRDefault="004D556F">
      <w:pPr>
        <w:pStyle w:val="FirstParagraph"/>
        <w:keepNext/>
      </w:pPr>
      <w:r>
        <w:rPr>
          <w:sz w:val="28"/>
        </w:rPr>
        <w:t>Таблица 30 – Перечень данных, требующих дополнительного сбора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4010"/>
        <w:gridCol w:w="4978"/>
      </w:tblGrid>
      <w:tr w:rsidR="00603EEE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№</w:t>
            </w:r>
          </w:p>
        </w:tc>
        <w:tc>
          <w:tcPr>
            <w:tcW w:w="401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Что нужно</w:t>
            </w:r>
          </w:p>
        </w:tc>
        <w:tc>
          <w:tcPr>
            <w:tcW w:w="497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Почему не получено</w:t>
            </w:r>
          </w:p>
        </w:tc>
      </w:tr>
      <w:tr w:rsidR="00603EEE" w:rsidTr="00603EEE">
        <w:trPr>
          <w:cantSplit/>
          <w:jc w:val="center"/>
        </w:trPr>
        <w:tc>
          <w:tcPr>
            <w:tcW w:w="65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401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Стоимость труда и продвижения; минимальный жизнеспособный объем</w:t>
            </w:r>
          </w:p>
        </w:tc>
        <w:tc>
          <w:tcPr>
            <w:tcW w:w="497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Рассчитано по допущению ставки (приложение 9); требует подтверждения реальной ставкой</w:t>
            </w:r>
          </w:p>
        </w:tc>
      </w:tr>
      <w:tr w:rsidR="00603EEE" w:rsidTr="00603EEE">
        <w:trPr>
          <w:cantSplit/>
          <w:jc w:val="center"/>
        </w:trPr>
        <w:tc>
          <w:tcPr>
            <w:tcW w:w="65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401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модельная оценка (допущение; причина: опрос реальных потребителей (готовность платить, цена </w:t>
            </w:r>
            <w:r>
              <w:rPr>
                <w:i/>
              </w:rPr>
              <w:t>Pro</w:t>
            </w:r>
            <w:r>
              <w:t>, метод Кано))</w:t>
            </w:r>
          </w:p>
        </w:tc>
        <w:tc>
          <w:tcPr>
            <w:tcW w:w="497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Опросы ЛР4 и ЛР5 проведены на пробных выборках и не проверяют спрос</w:t>
            </w:r>
          </w:p>
        </w:tc>
      </w:tr>
      <w:tr w:rsidR="00603EEE" w:rsidTr="00603EEE">
        <w:trPr>
          <w:cantSplit/>
          <w:jc w:val="center"/>
        </w:trPr>
        <w:tc>
          <w:tcPr>
            <w:tcW w:w="65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401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Тексты отзывов (не менее 30)</w:t>
            </w:r>
          </w:p>
        </w:tc>
        <w:tc>
          <w:tcPr>
            <w:tcW w:w="497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Собраны 49 отзывов </w:t>
            </w:r>
            <w:r>
              <w:rPr>
                <w:i/>
              </w:rPr>
              <w:t>Trustpilot</w:t>
            </w:r>
            <w:r>
              <w:t xml:space="preserve"> (приложение 8); </w:t>
            </w:r>
            <w:r>
              <w:rPr>
                <w:i/>
              </w:rPr>
              <w:t>G2</w:t>
            </w:r>
            <w:r>
              <w:t xml:space="preserve"> и </w:t>
            </w:r>
            <w:r>
              <w:rPr>
                <w:i/>
              </w:rPr>
              <w:t>Capterra</w:t>
            </w:r>
            <w:r>
              <w:t xml:space="preserve"> не просматривались</w:t>
            </w:r>
          </w:p>
        </w:tc>
      </w:tr>
      <w:tr w:rsidR="00603EEE" w:rsidTr="00603EEE">
        <w:trPr>
          <w:cantSplit/>
          <w:jc w:val="center"/>
        </w:trPr>
        <w:tc>
          <w:tcPr>
            <w:tcW w:w="65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401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Причина снижения интереса к </w:t>
            </w:r>
            <w:r>
              <w:rPr>
                <w:i/>
              </w:rPr>
              <w:t>UML</w:t>
            </w:r>
            <w:r>
              <w:t xml:space="preserve"> и </w:t>
            </w:r>
            <w:r>
              <w:rPr>
                <w:i/>
              </w:rPr>
              <w:t>BPMN</w:t>
            </w:r>
          </w:p>
        </w:tc>
        <w:tc>
          <w:tcPr>
            <w:tcW w:w="497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Сформулированы гипотезы (приложение 9); причина не установлена</w:t>
            </w:r>
          </w:p>
        </w:tc>
      </w:tr>
      <w:tr w:rsidR="00603EEE" w:rsidTr="00603EEE">
        <w:trPr>
          <w:cantSplit/>
          <w:jc w:val="center"/>
        </w:trPr>
        <w:tc>
          <w:tcPr>
            <w:tcW w:w="65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401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Доля Беларуси в </w:t>
            </w:r>
            <w:r>
              <w:rPr>
                <w:i/>
              </w:rPr>
              <w:t>Similarweb</w:t>
            </w:r>
            <w:r>
              <w:t xml:space="preserve">, </w:t>
            </w:r>
            <w:r>
              <w:rPr>
                <w:i/>
              </w:rPr>
              <w:t>CPC</w:t>
            </w:r>
            <w:r>
              <w:t xml:space="preserve"> Директа, </w:t>
            </w:r>
            <w:r>
              <w:rPr>
                <w:i/>
              </w:rPr>
              <w:t>LinkedIn</w:t>
            </w:r>
            <w:r>
              <w:t xml:space="preserve"> </w:t>
            </w:r>
            <w:r>
              <w:rPr>
                <w:i/>
              </w:rPr>
              <w:t>Ad</w:t>
            </w:r>
            <w:r>
              <w:t xml:space="preserve"> </w:t>
            </w:r>
            <w:r>
              <w:rPr>
                <w:i/>
              </w:rPr>
              <w:t>Library</w:t>
            </w:r>
            <w:r>
              <w:t>, индекс барьеров ЛР4</w:t>
            </w:r>
          </w:p>
        </w:tc>
        <w:tc>
          <w:tcPr>
            <w:tcW w:w="497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Заменены модельными оценками (приложение 10); реальные данные недоступны в пробном тарифе и пустом кабинете</w:t>
            </w:r>
          </w:p>
        </w:tc>
      </w:tr>
      <w:tr w:rsidR="00603EEE" w:rsidTr="00603EEE">
        <w:trPr>
          <w:cantSplit/>
          <w:jc w:val="center"/>
        </w:trPr>
        <w:tc>
          <w:tcPr>
            <w:tcW w:w="65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4010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Платежный провайдер, даты релизов после </w:t>
            </w:r>
            <w:r>
              <w:rPr>
                <w:i/>
              </w:rPr>
              <w:t>MVP</w:t>
            </w:r>
            <w:r>
              <w:t>, пороги пилота</w:t>
            </w:r>
          </w:p>
        </w:tc>
        <w:tc>
          <w:tcPr>
            <w:tcW w:w="497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Предложены </w:t>
            </w:r>
            <w:r>
              <w:rPr>
                <w:i/>
              </w:rPr>
              <w:t>bePaid</w:t>
            </w:r>
            <w:r>
              <w:t>, даты и пороги (приложение 9); решение о регистрации в провайдере принимает автор проекта</w:t>
            </w:r>
          </w:p>
        </w:tc>
      </w:tr>
    </w:tbl>
    <w:p w:rsidR="00603EEE" w:rsidRDefault="004D556F">
      <w:pPr>
        <w:pStyle w:val="3"/>
        <w:ind w:firstLine="709"/>
      </w:pPr>
      <w:r>
        <w:t xml:space="preserve">Приложение 7. Сверка с проектной документацией </w:t>
      </w:r>
      <w:r>
        <w:rPr>
          <w:i/>
          <w:iCs/>
        </w:rPr>
        <w:t>NotaCode</w:t>
      </w:r>
    </w:p>
    <w:p w:rsidR="00603EEE" w:rsidRDefault="004D556F">
      <w:pPr>
        <w:pStyle w:val="FirstParagraph"/>
      </w:pPr>
      <w:r>
        <w:rPr>
          <w:sz w:val="28"/>
        </w:rPr>
        <w:t xml:space="preserve">Папка </w:t>
      </w:r>
      <w:r>
        <w:rPr>
          <w:i/>
          <w:iCs/>
          <w:sz w:val="28"/>
        </w:rPr>
        <w:t xml:space="preserve">NotaCode/docs </w:t>
      </w:r>
      <w:r>
        <w:rPr>
          <w:sz w:val="28"/>
        </w:rPr>
        <w:t xml:space="preserve">содержит документы проекта (концепция, </w:t>
      </w:r>
      <w:r>
        <w:rPr>
          <w:i/>
          <w:sz w:val="28"/>
        </w:rPr>
        <w:t>SMART</w:t>
      </w:r>
      <w:r>
        <w:rPr>
          <w:sz w:val="28"/>
        </w:rPr>
        <w:t xml:space="preserve">-цели и </w:t>
      </w:r>
      <w:r>
        <w:rPr>
          <w:i/>
          <w:sz w:val="28"/>
        </w:rPr>
        <w:t>KPI</w:t>
      </w:r>
      <w:r>
        <w:rPr>
          <w:sz w:val="28"/>
        </w:rPr>
        <w:t xml:space="preserve">, </w:t>
      </w:r>
      <w:r>
        <w:rPr>
          <w:i/>
          <w:sz w:val="28"/>
        </w:rPr>
        <w:t>BRD</w:t>
      </w:r>
      <w:r>
        <w:rPr>
          <w:sz w:val="28"/>
        </w:rPr>
        <w:t xml:space="preserve">, требования, архитектура, план </w:t>
      </w:r>
      <w:r>
        <w:rPr>
          <w:i/>
          <w:sz w:val="28"/>
        </w:rPr>
        <w:t>Scrumban</w:t>
      </w:r>
      <w:r>
        <w:rPr>
          <w:sz w:val="28"/>
        </w:rPr>
        <w:t>). По ним проверены и уточнены допущения отчета.</w:t>
      </w:r>
    </w:p>
    <w:p w:rsidR="00603EEE" w:rsidRDefault="004D556F">
      <w:pPr>
        <w:pStyle w:val="a0"/>
        <w:keepNext/>
        <w:jc w:val="both"/>
      </w:pPr>
      <w:r>
        <w:rPr>
          <w:sz w:val="28"/>
        </w:rPr>
        <w:t>Таблица 31 – Данные документации проекта, использованные в отчете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4"/>
        <w:gridCol w:w="5878"/>
        <w:gridCol w:w="2916"/>
      </w:tblGrid>
      <w:tr w:rsidR="00603EEE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Тема</w:t>
            </w:r>
          </w:p>
        </w:tc>
        <w:tc>
          <w:tcPr>
            <w:tcW w:w="587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Документация проекта</w:t>
            </w:r>
          </w:p>
        </w:tc>
        <w:tc>
          <w:tcPr>
            <w:tcW w:w="291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Использование в отчете</w:t>
            </w:r>
          </w:p>
        </w:tc>
      </w:tr>
      <w:tr w:rsidR="00603EEE" w:rsidTr="00603EEE">
        <w:trPr>
          <w:cantSplit/>
          <w:jc w:val="center"/>
        </w:trPr>
        <w:tc>
          <w:tcPr>
            <w:tcW w:w="84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Нотации </w:t>
            </w:r>
            <w:r>
              <w:rPr>
                <w:i/>
              </w:rPr>
              <w:t>MVP</w:t>
            </w:r>
          </w:p>
        </w:tc>
        <w:tc>
          <w:tcPr>
            <w:tcW w:w="587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Волна 1: </w:t>
            </w:r>
            <w:r>
              <w:rPr>
                <w:i/>
              </w:rPr>
              <w:t>UML</w:t>
            </w:r>
            <w:r>
              <w:t xml:space="preserve"> (</w:t>
            </w:r>
            <w:r>
              <w:rPr>
                <w:i/>
              </w:rPr>
              <w:t>class</w:t>
            </w:r>
            <w:r>
              <w:t xml:space="preserve">, </w:t>
            </w:r>
            <w:r>
              <w:rPr>
                <w:i/>
              </w:rPr>
              <w:t>use</w:t>
            </w:r>
            <w:r>
              <w:t xml:space="preserve"> </w:t>
            </w:r>
            <w:r>
              <w:rPr>
                <w:i/>
              </w:rPr>
              <w:t>case</w:t>
            </w:r>
            <w:r>
              <w:t xml:space="preserve">, </w:t>
            </w:r>
            <w:r>
              <w:rPr>
                <w:i/>
              </w:rPr>
              <w:t>activity</w:t>
            </w:r>
            <w:r>
              <w:t xml:space="preserve">, </w:t>
            </w:r>
            <w:r>
              <w:rPr>
                <w:i/>
              </w:rPr>
              <w:t>sequence</w:t>
            </w:r>
            <w:r>
              <w:t xml:space="preserve">, </w:t>
            </w:r>
            <w:r>
              <w:rPr>
                <w:i/>
              </w:rPr>
              <w:t>state</w:t>
            </w:r>
            <w:r>
              <w:t xml:space="preserve">), </w:t>
            </w:r>
            <w:r>
              <w:rPr>
                <w:i/>
              </w:rPr>
              <w:t>ERD</w:t>
            </w:r>
            <w:r>
              <w:t xml:space="preserve">, </w:t>
            </w:r>
            <w:r>
              <w:rPr>
                <w:i/>
              </w:rPr>
              <w:t>IDEF0</w:t>
            </w:r>
            <w:r>
              <w:t xml:space="preserve">, </w:t>
            </w:r>
            <w:r>
              <w:rPr>
                <w:i/>
              </w:rPr>
              <w:t>IDEF1X</w:t>
            </w:r>
            <w:r>
              <w:t xml:space="preserve">, </w:t>
            </w:r>
            <w:r>
              <w:rPr>
                <w:i/>
              </w:rPr>
              <w:t>IDEF3</w:t>
            </w:r>
            <w:r>
              <w:t xml:space="preserve">, </w:t>
            </w:r>
            <w:r>
              <w:rPr>
                <w:i/>
              </w:rPr>
              <w:t>DFD</w:t>
            </w:r>
            <w:r>
              <w:t xml:space="preserve">; </w:t>
            </w:r>
            <w:r>
              <w:rPr>
                <w:i/>
              </w:rPr>
              <w:t>BPMN</w:t>
            </w:r>
            <w:r>
              <w:t xml:space="preserve"> – волна 2; сети Петри – волна 3</w:t>
            </w:r>
          </w:p>
        </w:tc>
        <w:tc>
          <w:tcPr>
            <w:tcW w:w="291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Разделы 8, 11, 12: первый релиз с нотациями волны 1</w:t>
            </w:r>
          </w:p>
        </w:tc>
      </w:tr>
      <w:tr w:rsidR="00603EEE" w:rsidTr="00603EEE">
        <w:trPr>
          <w:cantSplit/>
          <w:jc w:val="center"/>
        </w:trPr>
        <w:tc>
          <w:tcPr>
            <w:tcW w:w="84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Тарифы</w:t>
            </w:r>
          </w:p>
        </w:tc>
        <w:tc>
          <w:tcPr>
            <w:tcW w:w="587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Free</w:t>
            </w:r>
            <w:r>
              <w:t xml:space="preserve">: до 5 проектов, 20 файлов, 20 версий, экспорт </w:t>
            </w:r>
            <w:r>
              <w:rPr>
                <w:i/>
              </w:rPr>
              <w:t>SVG</w:t>
            </w:r>
            <w:r>
              <w:t xml:space="preserve">, </w:t>
            </w:r>
            <w:r>
              <w:rPr>
                <w:i/>
              </w:rPr>
              <w:t>PNG</w:t>
            </w:r>
            <w:r>
              <w:t xml:space="preserve">, код; </w:t>
            </w:r>
            <w:r>
              <w:rPr>
                <w:i/>
              </w:rPr>
              <w:t>Pro</w:t>
            </w:r>
            <w:r>
              <w:t>: без ограничений, все форматы, ИИ-квота; 4 </w:t>
            </w:r>
            <w:r>
              <w:rPr>
                <w:i/>
              </w:rPr>
              <w:t>у.е.</w:t>
            </w:r>
            <w:r>
              <w:t xml:space="preserve"> в месяц или 40 </w:t>
            </w:r>
            <w:r>
              <w:rPr>
                <w:i/>
              </w:rPr>
              <w:t>у.е.</w:t>
            </w:r>
            <w:r>
              <w:t xml:space="preserve"> в год</w:t>
            </w:r>
          </w:p>
        </w:tc>
        <w:tc>
          <w:tcPr>
            <w:tcW w:w="291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Разделы 8, 9, 13</w:t>
            </w:r>
          </w:p>
        </w:tc>
      </w:tr>
      <w:tr w:rsidR="00603EEE" w:rsidTr="00603EEE">
        <w:trPr>
          <w:cantSplit/>
          <w:jc w:val="center"/>
        </w:trPr>
        <w:tc>
          <w:tcPr>
            <w:tcW w:w="84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Допущения</w:t>
            </w:r>
          </w:p>
        </w:tc>
        <w:tc>
          <w:tcPr>
            <w:tcW w:w="587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Один разработчик с ИИ-ассистентом, около 610 ч; бюджет инфраструктуры </w:t>
            </w:r>
            <w:r>
              <w:rPr>
                <w:i/>
              </w:rPr>
              <w:t>MVP</w:t>
            </w:r>
            <w:r>
              <w:t xml:space="preserve"> 0; </w:t>
            </w:r>
            <w:r>
              <w:rPr>
                <w:i/>
              </w:rPr>
              <w:t>MVP</w:t>
            </w:r>
            <w:r>
              <w:t xml:space="preserve"> до 06.12.2026; защита около 20.12.2026; конверсия 3–5 %</w:t>
            </w:r>
          </w:p>
        </w:tc>
        <w:tc>
          <w:tcPr>
            <w:tcW w:w="291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Разделы 4, 6, 13</w:t>
            </w:r>
          </w:p>
        </w:tc>
      </w:tr>
      <w:tr w:rsidR="00603EEE" w:rsidTr="00603EEE">
        <w:trPr>
          <w:cantSplit/>
          <w:jc w:val="center"/>
        </w:trPr>
        <w:tc>
          <w:tcPr>
            <w:tcW w:w="84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KPI</w:t>
            </w:r>
            <w:r>
              <w:t xml:space="preserve"> и пороги</w:t>
            </w:r>
          </w:p>
        </w:tc>
        <w:tc>
          <w:tcPr>
            <w:tcW w:w="587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1 500 пользователей, активация 60 %, </w:t>
            </w:r>
            <w:r>
              <w:rPr>
                <w:i/>
              </w:rPr>
              <w:t>D7</w:t>
            </w:r>
            <w:r>
              <w:t xml:space="preserve"> 30 %, </w:t>
            </w:r>
            <w:r>
              <w:rPr>
                <w:i/>
              </w:rPr>
              <w:t>D30</w:t>
            </w:r>
            <w:r>
              <w:t xml:space="preserve"> 15 %, конверсия 3 %, </w:t>
            </w:r>
            <w:r>
              <w:rPr>
                <w:i/>
              </w:rPr>
              <w:t>ARPPU</w:t>
            </w:r>
            <w:r>
              <w:t xml:space="preserve"> 4 </w:t>
            </w:r>
            <w:r>
              <w:rPr>
                <w:i/>
              </w:rPr>
              <w:t>у.е.</w:t>
            </w:r>
            <w:r>
              <w:t xml:space="preserve">, отток 8 %, </w:t>
            </w:r>
            <w:r>
              <w:rPr>
                <w:i/>
              </w:rPr>
              <w:t>NPS</w:t>
            </w:r>
            <w:r>
              <w:t xml:space="preserve"> 30, </w:t>
            </w:r>
            <w:r>
              <w:rPr>
                <w:i/>
              </w:rPr>
              <w:t>SUS</w:t>
            </w:r>
            <w:r>
              <w:t xml:space="preserve"> 70</w:t>
            </w:r>
          </w:p>
        </w:tc>
        <w:tc>
          <w:tcPr>
            <w:tcW w:w="291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Раздел 13, приложения 1, 4, 5</w:t>
            </w:r>
          </w:p>
        </w:tc>
      </w:tr>
      <w:tr w:rsidR="00603EEE" w:rsidTr="00603EEE">
        <w:trPr>
          <w:cantSplit/>
          <w:jc w:val="center"/>
        </w:trPr>
        <w:tc>
          <w:tcPr>
            <w:tcW w:w="84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Аналоги</w:t>
            </w:r>
          </w:p>
        </w:tc>
        <w:tc>
          <w:tcPr>
            <w:tcW w:w="587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Ramus</w:t>
            </w:r>
            <w:r>
              <w:t xml:space="preserve">, </w:t>
            </w:r>
            <w:r>
              <w:rPr>
                <w:i/>
              </w:rPr>
              <w:t>Sparx</w:t>
            </w:r>
            <w:r>
              <w:t xml:space="preserve"> </w:t>
            </w:r>
            <w:r>
              <w:rPr>
                <w:i/>
              </w:rPr>
              <w:t>EA</w:t>
            </w:r>
            <w:r>
              <w:t xml:space="preserve">, </w:t>
            </w:r>
            <w:r>
              <w:rPr>
                <w:i/>
              </w:rPr>
              <w:t>Structurizr</w:t>
            </w:r>
            <w:r>
              <w:t xml:space="preserve">, </w:t>
            </w:r>
            <w:r>
              <w:rPr>
                <w:i/>
              </w:rPr>
              <w:t>Gleek</w:t>
            </w:r>
            <w:r>
              <w:t xml:space="preserve">, </w:t>
            </w:r>
            <w:r>
              <w:rPr>
                <w:i/>
              </w:rPr>
              <w:t>Text2Diagram</w:t>
            </w:r>
          </w:p>
        </w:tc>
        <w:tc>
          <w:tcPr>
            <w:tcW w:w="291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вошли в ЛР5; по </w:t>
            </w:r>
            <w:r>
              <w:rPr>
                <w:i/>
              </w:rPr>
              <w:t>Sparx</w:t>
            </w:r>
            <w:r>
              <w:t xml:space="preserve"> </w:t>
            </w:r>
            <w:r>
              <w:rPr>
                <w:i/>
              </w:rPr>
              <w:t>EA</w:t>
            </w:r>
            <w:r>
              <w:t xml:space="preserve"> данные собраны (приложение 8); остальные – модельная оценка (допущение)</w:t>
            </w:r>
          </w:p>
        </w:tc>
      </w:tr>
      <w:tr w:rsidR="00603EEE" w:rsidTr="00603EEE">
        <w:trPr>
          <w:cantSplit/>
          <w:jc w:val="center"/>
        </w:trPr>
        <w:tc>
          <w:tcPr>
            <w:tcW w:w="844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Другие папки</w:t>
            </w:r>
          </w:p>
        </w:tc>
        <w:tc>
          <w:tcPr>
            <w:tcW w:w="587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VisualDSL-Platform</w:t>
            </w:r>
            <w:r>
              <w:t xml:space="preserve"> – лабораторные работы другого курса (</w:t>
            </w:r>
            <w:r>
              <w:rPr>
                <w:i/>
              </w:rPr>
              <w:t>REST</w:t>
            </w:r>
            <w:r>
              <w:t xml:space="preserve"> </w:t>
            </w:r>
            <w:r>
              <w:rPr>
                <w:i/>
              </w:rPr>
              <w:t>API</w:t>
            </w:r>
            <w:r>
              <w:t xml:space="preserve"> диаграмм); 00_Теория – конспекты лекций</w:t>
            </w:r>
          </w:p>
        </w:tc>
        <w:tc>
          <w:tcPr>
            <w:tcW w:w="291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Данных для расчетов не дают; теория – источник понятий</w:t>
            </w:r>
          </w:p>
        </w:tc>
      </w:tr>
    </w:tbl>
    <w:p w:rsidR="00603EEE" w:rsidRDefault="004D556F">
      <w:pPr>
        <w:pStyle w:val="3"/>
        <w:ind w:firstLine="709"/>
      </w:pPr>
      <w:r>
        <w:t>Приложение 8. Данные, собранные 02.10.2026</w:t>
      </w:r>
    </w:p>
    <w:p w:rsidR="00603EEE" w:rsidRDefault="004D556F">
      <w:pPr>
        <w:pStyle w:val="FirstParagraph"/>
        <w:keepNext/>
      </w:pPr>
      <w:r>
        <w:rPr>
          <w:sz w:val="28"/>
        </w:rPr>
        <w:t>Таблица 32 – Новые данные, внесенные в ЛР1–ЛР6 после основной сборки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58"/>
        <w:gridCol w:w="5549"/>
        <w:gridCol w:w="1231"/>
      </w:tblGrid>
      <w:tr w:rsidR="00603EEE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5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Данные</w:t>
            </w:r>
          </w:p>
        </w:tc>
        <w:tc>
          <w:tcPr>
            <w:tcW w:w="554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Результат</w:t>
            </w:r>
          </w:p>
        </w:tc>
        <w:tc>
          <w:tcPr>
            <w:tcW w:w="1231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Где внесено</w:t>
            </w:r>
          </w:p>
        </w:tc>
      </w:tr>
      <w:tr w:rsidR="00603EEE" w:rsidTr="00603EEE">
        <w:trPr>
          <w:cantSplit/>
          <w:jc w:val="center"/>
        </w:trPr>
        <w:tc>
          <w:tcPr>
            <w:tcW w:w="285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Вордстат, Беларусь, сентябрь 2026 (широкое соответствие)</w:t>
            </w:r>
          </w:p>
        </w:tc>
        <w:tc>
          <w:tcPr>
            <w:tcW w:w="554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 701, </w:t>
            </w:r>
            <w:r>
              <w:rPr>
                <w:i/>
              </w:rPr>
              <w:t>bpmn</w:t>
            </w:r>
            <w:r>
              <w:t xml:space="preserve"> 495, </w:t>
            </w:r>
            <w:r>
              <w:rPr>
                <w:i/>
              </w:rPr>
              <w:t>idef0</w:t>
            </w:r>
            <w:r>
              <w:t xml:space="preserve"> 115, </w:t>
            </w:r>
            <w:r>
              <w:rPr>
                <w:i/>
              </w:rPr>
              <w:t>plantuml</w:t>
            </w:r>
            <w:r>
              <w:t xml:space="preserve"> 205, диаграмма онлайн 301</w:t>
            </w:r>
          </w:p>
        </w:tc>
        <w:tc>
          <w:tcPr>
            <w:tcW w:w="1231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ЛР1, приложение Б</w:t>
            </w:r>
          </w:p>
        </w:tc>
      </w:tr>
      <w:tr w:rsidR="00603EEE" w:rsidTr="00603EEE">
        <w:trPr>
          <w:cantSplit/>
          <w:jc w:val="center"/>
        </w:trPr>
        <w:tc>
          <w:tcPr>
            <w:tcW w:w="285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Similarweb</w:t>
            </w:r>
            <w:r>
              <w:t xml:space="preserve">, </w:t>
            </w:r>
            <w:r>
              <w:rPr>
                <w:i/>
              </w:rPr>
              <w:t>Worldwide</w:t>
            </w:r>
            <w:r>
              <w:t>, июнь – август 2026</w:t>
            </w:r>
          </w:p>
        </w:tc>
        <w:tc>
          <w:tcPr>
            <w:tcW w:w="554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lucid.app</w:t>
            </w:r>
            <w:r>
              <w:t xml:space="preserve"> 13,38 млн, </w:t>
            </w:r>
            <w:r>
              <w:rPr>
                <w:i/>
              </w:rPr>
              <w:t>drawio.com</w:t>
            </w:r>
            <w:r>
              <w:t xml:space="preserve"> 7,19 млн, </w:t>
            </w:r>
            <w:r>
              <w:rPr>
                <w:i/>
              </w:rPr>
              <w:t>mermaid.ai</w:t>
            </w:r>
            <w:r>
              <w:t xml:space="preserve"> 6,27 млн, </w:t>
            </w:r>
            <w:r>
              <w:rPr>
                <w:i/>
              </w:rPr>
              <w:t>whimsical.com</w:t>
            </w:r>
            <w:r>
              <w:t xml:space="preserve"> 4,27 млн, </w:t>
            </w:r>
            <w:r>
              <w:rPr>
                <w:i/>
              </w:rPr>
              <w:t>eraser.io</w:t>
            </w:r>
            <w:r>
              <w:t xml:space="preserve"> 2,18 млн визитов; падение 5–15 % за месяц; доля Беларуси недоступна</w:t>
            </w:r>
          </w:p>
        </w:tc>
        <w:tc>
          <w:tcPr>
            <w:tcW w:w="1231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ЛР4, приложение Б</w:t>
            </w:r>
          </w:p>
        </w:tc>
      </w:tr>
      <w:tr w:rsidR="00603EEE" w:rsidTr="00603EEE">
        <w:trPr>
          <w:cantSplit/>
          <w:jc w:val="center"/>
        </w:trPr>
        <w:tc>
          <w:tcPr>
            <w:tcW w:w="285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Реклама,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</w:t>
            </w:r>
            <w:r>
              <w:rPr>
                <w:i/>
              </w:rPr>
              <w:t>Transparency</w:t>
            </w:r>
            <w:r>
              <w:t>, Беларусь</w:t>
            </w:r>
          </w:p>
        </w:tc>
        <w:tc>
          <w:tcPr>
            <w:tcW w:w="554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lucid.co</w:t>
            </w:r>
            <w:r>
              <w:t xml:space="preserve"> 28, </w:t>
            </w:r>
            <w:r>
              <w:rPr>
                <w:i/>
              </w:rPr>
              <w:t>miro.com</w:t>
            </w:r>
            <w:r>
              <w:t xml:space="preserve"> 23, </w:t>
            </w:r>
            <w:r>
              <w:rPr>
                <w:i/>
              </w:rPr>
              <w:t>smartdraw.com</w:t>
            </w:r>
            <w:r>
              <w:t xml:space="preserve"> 8 объявлений; открытые инструменты без рекламы</w:t>
            </w:r>
          </w:p>
        </w:tc>
        <w:tc>
          <w:tcPr>
            <w:tcW w:w="1231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ЛР4, ЛР5</w:t>
            </w:r>
          </w:p>
        </w:tc>
      </w:tr>
      <w:tr w:rsidR="00603EEE" w:rsidTr="00603EEE">
        <w:trPr>
          <w:cantSplit/>
          <w:jc w:val="center"/>
        </w:trPr>
        <w:tc>
          <w:tcPr>
            <w:tcW w:w="285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Отзывы </w:t>
            </w:r>
            <w:r>
              <w:rPr>
                <w:i/>
              </w:rPr>
              <w:t>Trustpilot</w:t>
            </w:r>
            <w:r>
              <w:t>, 49 записей</w:t>
            </w:r>
          </w:p>
        </w:tc>
        <w:tc>
          <w:tcPr>
            <w:tcW w:w="554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18 жалоб на платный экспорт, 9 на биллинг, 12 на удобство, 9 положительных</w:t>
            </w:r>
          </w:p>
        </w:tc>
        <w:tc>
          <w:tcPr>
            <w:tcW w:w="1231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ЛР5, ЛР6</w:t>
            </w:r>
          </w:p>
        </w:tc>
      </w:tr>
      <w:tr w:rsidR="00603EEE" w:rsidTr="00603EEE">
        <w:trPr>
          <w:cantSplit/>
          <w:jc w:val="center"/>
        </w:trPr>
        <w:tc>
          <w:tcPr>
            <w:tcW w:w="285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Sparx</w:t>
            </w:r>
            <w:r>
              <w:t xml:space="preserve"> </w:t>
            </w:r>
            <w:r>
              <w:rPr>
                <w:i/>
              </w:rPr>
              <w:t>Systems</w:t>
            </w:r>
            <w:r>
              <w:t xml:space="preserve"> </w:t>
            </w:r>
            <w:r>
              <w:rPr>
                <w:i/>
              </w:rPr>
              <w:t>Enterprise</w:t>
            </w:r>
            <w:r>
              <w:t xml:space="preserve"> </w:t>
            </w:r>
            <w:r>
              <w:rPr>
                <w:i/>
              </w:rPr>
              <w:t>Architect</w:t>
            </w:r>
          </w:p>
        </w:tc>
        <w:tc>
          <w:tcPr>
            <w:tcW w:w="554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245–750 </w:t>
            </w:r>
            <w:r>
              <w:rPr>
                <w:i/>
              </w:rPr>
              <w:t>у.е.</w:t>
            </w:r>
            <w:r>
              <w:t xml:space="preserve">; нотации волны 1 (кроме </w:t>
            </w:r>
            <w:r>
              <w:rPr>
                <w:i/>
              </w:rPr>
              <w:t>UML</w:t>
            </w:r>
            <w:r>
              <w:t>) и текстовый ввод не заявлены</w:t>
            </w:r>
          </w:p>
        </w:tc>
        <w:tc>
          <w:tcPr>
            <w:tcW w:w="1231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ЛР5, ЛР6</w:t>
            </w:r>
          </w:p>
        </w:tc>
      </w:tr>
      <w:tr w:rsidR="00603EEE" w:rsidTr="00603EEE">
        <w:trPr>
          <w:cantSplit/>
          <w:jc w:val="center"/>
        </w:trPr>
        <w:tc>
          <w:tcPr>
            <w:tcW w:w="285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Опрос Кано, 30 студентов (пробная выборка)</w:t>
            </w:r>
          </w:p>
        </w:tc>
        <w:tc>
          <w:tcPr>
            <w:tcW w:w="554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экспорт без оплаты – обязательный; готовы платить 70 % (заявленное намерение)</w:t>
            </w:r>
          </w:p>
        </w:tc>
        <w:tc>
          <w:tcPr>
            <w:tcW w:w="1231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ЛР5, ЛР6</w:t>
            </w:r>
          </w:p>
        </w:tc>
      </w:tr>
      <w:tr w:rsidR="00603EEE" w:rsidTr="00603EEE">
        <w:trPr>
          <w:cantSplit/>
          <w:jc w:val="center"/>
        </w:trPr>
        <w:tc>
          <w:tcPr>
            <w:tcW w:w="285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Ориентиры стоимости клика</w:t>
            </w:r>
          </w:p>
        </w:tc>
        <w:tc>
          <w:tcPr>
            <w:tcW w:w="5549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Директ 30–150 руб.;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B2B</w:t>
            </w:r>
            <w:r>
              <w:t xml:space="preserve"> </w:t>
            </w:r>
            <w:r>
              <w:rPr>
                <w:i/>
              </w:rPr>
              <w:t>SaaS</w:t>
            </w:r>
            <w:r>
              <w:t xml:space="preserve"> 0,90–4,80 </w:t>
            </w:r>
            <w:r>
              <w:rPr>
                <w:i/>
              </w:rPr>
              <w:t>у.е.</w:t>
            </w:r>
            <w:r>
              <w:t>; цена платящего клиента 30–160 </w:t>
            </w:r>
            <w:r>
              <w:rPr>
                <w:i/>
              </w:rPr>
              <w:t>у.е.</w:t>
            </w:r>
          </w:p>
        </w:tc>
        <w:tc>
          <w:tcPr>
            <w:tcW w:w="1231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ЛР2-3, приложение Е</w:t>
            </w:r>
          </w:p>
        </w:tc>
      </w:tr>
    </w:tbl>
    <w:p w:rsidR="00603EEE" w:rsidRDefault="004D556F">
      <w:pPr>
        <w:pStyle w:val="a0"/>
        <w:ind w:firstLine="709"/>
        <w:jc w:val="both"/>
      </w:pPr>
      <w:r>
        <w:rPr>
          <w:sz w:val="28"/>
        </w:rPr>
        <w:t xml:space="preserve">Новые данные решения раздела 13 не меняют: условия пилота прежние. Платная реклама как канал не рекомендуется (цена привлечения сопоставима с годовой ценой </w:t>
      </w:r>
      <w:r>
        <w:rPr>
          <w:i/>
          <w:sz w:val="28"/>
        </w:rPr>
        <w:t>Pro</w:t>
      </w:r>
      <w:r>
        <w:rPr>
          <w:sz w:val="28"/>
        </w:rPr>
        <w:t xml:space="preserve">), основные каналы – органический поиск и вузы. проведен пробный опрос, поэтому 70 % готовности платить не используется в расчетах </w:t>
      </w:r>
      <w:r>
        <w:rPr>
          <w:i/>
          <w:sz w:val="28"/>
        </w:rPr>
        <w:t>SOM</w:t>
      </w:r>
      <w:r>
        <w:rPr>
          <w:sz w:val="28"/>
        </w:rPr>
        <w:t>.</w:t>
      </w:r>
    </w:p>
    <w:p w:rsidR="00603EEE" w:rsidRDefault="004D556F">
      <w:pPr>
        <w:pStyle w:val="3"/>
        <w:ind w:firstLine="709"/>
      </w:pPr>
      <w:r>
        <w:t>Приложение 9. Расчетные значения для заполнения пропусков</w:t>
      </w:r>
    </w:p>
    <w:p w:rsidR="00603EEE" w:rsidRDefault="004D556F">
      <w:pPr>
        <w:pStyle w:val="FirstParagraph"/>
      </w:pPr>
      <w:r>
        <w:rPr>
          <w:sz w:val="28"/>
        </w:rPr>
        <w:t>Значения ниже получены расчетом по данным ЛР2-3, ЛР4 и документации проекта либо принятым допущением; допущения помечены. Они заменяют пустые места, но не являются подтвержденными фактами.</w:t>
      </w:r>
    </w:p>
    <w:p w:rsidR="00603EEE" w:rsidRDefault="004D556F">
      <w:pPr>
        <w:pStyle w:val="a0"/>
        <w:keepNext/>
        <w:jc w:val="both"/>
      </w:pPr>
      <w:r>
        <w:rPr>
          <w:sz w:val="28"/>
        </w:rPr>
        <w:t>Таблица 33 – Расчетные значения экономики и сроков пилота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76"/>
        <w:gridCol w:w="3157"/>
        <w:gridCol w:w="3705"/>
      </w:tblGrid>
      <w:tr w:rsidR="00603EEE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7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315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  <w:tc>
          <w:tcPr>
            <w:tcW w:w="370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Основание</w:t>
            </w:r>
          </w:p>
        </w:tc>
      </w:tr>
      <w:tr w:rsidR="00603EEE" w:rsidTr="00603EEE">
        <w:trPr>
          <w:cantSplit/>
          <w:jc w:val="center"/>
        </w:trPr>
        <w:tc>
          <w:tcPr>
            <w:tcW w:w="277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Трудозатраты </w:t>
            </w:r>
            <w:r>
              <w:rPr>
                <w:i/>
              </w:rPr>
              <w:t>MVP</w:t>
            </w:r>
          </w:p>
        </w:tc>
        <w:tc>
          <w:tcPr>
            <w:tcW w:w="315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610 ч</w:t>
            </w:r>
          </w:p>
        </w:tc>
        <w:tc>
          <w:tcPr>
            <w:tcW w:w="370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документация проекта</w:t>
            </w:r>
          </w:p>
        </w:tc>
      </w:tr>
      <w:tr w:rsidR="00603EEE" w:rsidTr="00603EEE">
        <w:trPr>
          <w:cantSplit/>
          <w:jc w:val="center"/>
        </w:trPr>
        <w:tc>
          <w:tcPr>
            <w:tcW w:w="277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Ставка труда, допущение</w:t>
            </w:r>
          </w:p>
        </w:tc>
        <w:tc>
          <w:tcPr>
            <w:tcW w:w="315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15 </w:t>
            </w:r>
            <w:r>
              <w:rPr>
                <w:i/>
              </w:rPr>
              <w:t>BYN</w:t>
            </w:r>
            <w:r>
              <w:t xml:space="preserve"> в час (диапазон 10–25)</w:t>
            </w:r>
          </w:p>
        </w:tc>
        <w:tc>
          <w:tcPr>
            <w:tcW w:w="370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оценка; не данные рынка труда</w:t>
            </w:r>
          </w:p>
        </w:tc>
      </w:tr>
      <w:tr w:rsidR="00603EEE" w:rsidTr="00603EEE">
        <w:trPr>
          <w:cantSplit/>
          <w:jc w:val="center"/>
        </w:trPr>
        <w:tc>
          <w:tcPr>
            <w:tcW w:w="277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Стоимость труда </w:t>
            </w:r>
            <w:r>
              <w:rPr>
                <w:i/>
              </w:rPr>
              <w:t>MVP</w:t>
            </w:r>
          </w:p>
        </w:tc>
        <w:tc>
          <w:tcPr>
            <w:tcW w:w="315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9 150 </w:t>
            </w:r>
            <w:r>
              <w:rPr>
                <w:i/>
              </w:rPr>
              <w:t>BYN</w:t>
            </w:r>
            <w:r>
              <w:t xml:space="preserve"> (6 100–15 250), около 3 020 </w:t>
            </w:r>
            <w:r>
              <w:rPr>
                <w:i/>
              </w:rPr>
              <w:t>у.е.</w:t>
            </w:r>
          </w:p>
        </w:tc>
        <w:tc>
          <w:tcPr>
            <w:tcW w:w="370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расчет: 610 ч × ставка; курс 3,03 </w:t>
            </w:r>
            <w:r>
              <w:rPr>
                <w:i/>
              </w:rPr>
              <w:t>BYN</w:t>
            </w:r>
            <w:r>
              <w:t xml:space="preserve"> за </w:t>
            </w:r>
            <w:r>
              <w:rPr>
                <w:i/>
              </w:rPr>
              <w:t>у.е.</w:t>
            </w:r>
            <w:r>
              <w:t xml:space="preserve"> из ЛР2-3</w:t>
            </w:r>
          </w:p>
        </w:tc>
      </w:tr>
      <w:tr w:rsidR="00603EEE" w:rsidTr="00603EEE">
        <w:trPr>
          <w:cantSplit/>
          <w:jc w:val="center"/>
        </w:trPr>
        <w:tc>
          <w:tcPr>
            <w:tcW w:w="277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Бюджет продвижения пилота, допущение</w:t>
            </w:r>
          </w:p>
        </w:tc>
        <w:tc>
          <w:tcPr>
            <w:tcW w:w="315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300 </w:t>
            </w:r>
            <w:r>
              <w:rPr>
                <w:i/>
              </w:rPr>
              <w:t>BYN</w:t>
            </w:r>
            <w:r>
              <w:t xml:space="preserve"> (визитки, печать, публикации в вузах)</w:t>
            </w:r>
          </w:p>
        </w:tc>
        <w:tc>
          <w:tcPr>
            <w:tcW w:w="370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оценка; платный поиск не используется</w:t>
            </w:r>
          </w:p>
        </w:tc>
      </w:tr>
      <w:tr w:rsidR="00603EEE" w:rsidTr="00603EEE">
        <w:trPr>
          <w:cantSplit/>
          <w:jc w:val="center"/>
        </w:trPr>
        <w:tc>
          <w:tcPr>
            <w:tcW w:w="277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Бюджет инфраструктуры </w:t>
            </w:r>
            <w:r>
              <w:rPr>
                <w:i/>
              </w:rPr>
              <w:t>MVP</w:t>
            </w:r>
          </w:p>
        </w:tc>
        <w:tc>
          <w:tcPr>
            <w:tcW w:w="315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0 </w:t>
            </w:r>
            <w:r>
              <w:rPr>
                <w:i/>
              </w:rPr>
              <w:t>BYN</w:t>
            </w:r>
          </w:p>
        </w:tc>
        <w:tc>
          <w:tcPr>
            <w:tcW w:w="370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документация проекта</w:t>
            </w:r>
          </w:p>
        </w:tc>
      </w:tr>
      <w:tr w:rsidR="00603EEE" w:rsidTr="00603EEE">
        <w:trPr>
          <w:cantSplit/>
          <w:jc w:val="center"/>
        </w:trPr>
        <w:tc>
          <w:tcPr>
            <w:tcW w:w="277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Денежные расходы пилота</w:t>
            </w:r>
          </w:p>
        </w:tc>
        <w:tc>
          <w:tcPr>
            <w:tcW w:w="315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около 300 </w:t>
            </w:r>
            <w:r>
              <w:rPr>
                <w:i/>
              </w:rPr>
              <w:t>BYN</w:t>
            </w:r>
          </w:p>
        </w:tc>
        <w:tc>
          <w:tcPr>
            <w:tcW w:w="370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продвижение; труд не оплачивается</w:t>
            </w:r>
          </w:p>
        </w:tc>
      </w:tr>
      <w:tr w:rsidR="00603EEE" w:rsidTr="00603EEE">
        <w:trPr>
          <w:cantSplit/>
          <w:jc w:val="center"/>
        </w:trPr>
        <w:tc>
          <w:tcPr>
            <w:tcW w:w="277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Чистая выручка с одного платящего </w:t>
            </w:r>
            <w:r>
              <w:rPr>
                <w:i/>
              </w:rPr>
              <w:t>Pro</w:t>
            </w:r>
            <w:r>
              <w:t xml:space="preserve"> в год</w:t>
            </w:r>
          </w:p>
        </w:tc>
        <w:tc>
          <w:tcPr>
            <w:tcW w:w="315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117,63 </w:t>
            </w:r>
            <w:r>
              <w:rPr>
                <w:i/>
              </w:rPr>
              <w:t>BYN</w:t>
            </w:r>
          </w:p>
        </w:tc>
        <w:tc>
          <w:tcPr>
            <w:tcW w:w="370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цена 121,14 </w:t>
            </w:r>
            <w:r>
              <w:rPr>
                <w:i/>
              </w:rPr>
              <w:t>BYN</w:t>
            </w:r>
            <w:r>
              <w:t xml:space="preserve"> минус комиссия </w:t>
            </w:r>
            <w:r>
              <w:rPr>
                <w:i/>
              </w:rPr>
              <w:t>bePaid</w:t>
            </w:r>
            <w:r>
              <w:t xml:space="preserve"> 2,9 % (ЛР4)</w:t>
            </w:r>
          </w:p>
        </w:tc>
      </w:tr>
      <w:tr w:rsidR="00603EEE" w:rsidTr="00603EEE">
        <w:trPr>
          <w:cantSplit/>
          <w:jc w:val="center"/>
        </w:trPr>
        <w:tc>
          <w:tcPr>
            <w:tcW w:w="277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Цена платящего клиента при платной рекламе</w:t>
            </w:r>
          </w:p>
        </w:tc>
        <w:tc>
          <w:tcPr>
            <w:tcW w:w="315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91–485 </w:t>
            </w:r>
            <w:r>
              <w:rPr>
                <w:i/>
              </w:rPr>
              <w:t>BYN</w:t>
            </w:r>
          </w:p>
        </w:tc>
        <w:tc>
          <w:tcPr>
            <w:tcW w:w="370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CPC</w:t>
            </w:r>
            <w:r>
              <w:t xml:space="preserve"> 0,90–4,80 </w:t>
            </w:r>
            <w:r>
              <w:rPr>
                <w:i/>
              </w:rPr>
              <w:t>у.е.</w:t>
            </w:r>
            <w:r>
              <w:t>, конверсия 3 % (ЛР2-3, приложение Е)</w:t>
            </w:r>
          </w:p>
        </w:tc>
      </w:tr>
      <w:tr w:rsidR="00603EEE" w:rsidTr="00603EEE">
        <w:trPr>
          <w:cantSplit/>
          <w:jc w:val="center"/>
        </w:trPr>
        <w:tc>
          <w:tcPr>
            <w:tcW w:w="277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Окупаемость труда по базовому </w:t>
            </w:r>
            <w:r>
              <w:rPr>
                <w:i/>
              </w:rPr>
              <w:t>SOM</w:t>
            </w:r>
            <w:r>
              <w:t xml:space="preserve"> (3 960 </w:t>
            </w:r>
            <w:r>
              <w:rPr>
                <w:i/>
              </w:rPr>
              <w:t>BYN</w:t>
            </w:r>
            <w:r>
              <w:t xml:space="preserve"> в год)</w:t>
            </w:r>
          </w:p>
        </w:tc>
        <w:tc>
          <w:tcPr>
            <w:tcW w:w="315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1,5–3,9 года, при ставке 15 </w:t>
            </w:r>
            <w:r>
              <w:rPr>
                <w:i/>
              </w:rPr>
              <w:t>BYN</w:t>
            </w:r>
            <w:r>
              <w:t xml:space="preserve"> в час 2,3 года</w:t>
            </w:r>
          </w:p>
        </w:tc>
        <w:tc>
          <w:tcPr>
            <w:tcW w:w="370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расчет: труд / </w:t>
            </w:r>
            <w:r>
              <w:rPr>
                <w:i/>
              </w:rPr>
              <w:t>SOM</w:t>
            </w:r>
            <w:r>
              <w:t>; при пересчете на чистую выручку период чуть длиннее</w:t>
            </w:r>
          </w:p>
        </w:tc>
      </w:tr>
      <w:tr w:rsidR="00603EEE" w:rsidTr="00603EEE">
        <w:trPr>
          <w:cantSplit/>
          <w:jc w:val="center"/>
        </w:trPr>
        <w:tc>
          <w:tcPr>
            <w:tcW w:w="277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Платящих для покрытия труда за один год</w:t>
            </w:r>
          </w:p>
        </w:tc>
        <w:tc>
          <w:tcPr>
            <w:tcW w:w="315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78 при ставке 15 </w:t>
            </w:r>
            <w:r>
              <w:rPr>
                <w:i/>
              </w:rPr>
              <w:t>BYN</w:t>
            </w:r>
            <w:r>
              <w:t xml:space="preserve"> (52–130)</w:t>
            </w:r>
          </w:p>
        </w:tc>
        <w:tc>
          <w:tcPr>
            <w:tcW w:w="370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расчет: труд / чистая выручка с клиента</w:t>
            </w:r>
          </w:p>
        </w:tc>
      </w:tr>
      <w:tr w:rsidR="00603EEE" w:rsidTr="00603EEE">
        <w:trPr>
          <w:cantSplit/>
          <w:jc w:val="center"/>
        </w:trPr>
        <w:tc>
          <w:tcPr>
            <w:tcW w:w="277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Платежный провайдер</w:t>
            </w:r>
          </w:p>
        </w:tc>
        <w:tc>
          <w:tcPr>
            <w:tcW w:w="315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bePaid</w:t>
            </w:r>
            <w:r>
              <w:t xml:space="preserve">: карты, ЕРИП, </w:t>
            </w:r>
            <w:r>
              <w:rPr>
                <w:i/>
              </w:rPr>
              <w:t>E-POS</w:t>
            </w:r>
            <w:r>
              <w:t>; подключение бесплатно, абонентской платы нет</w:t>
            </w:r>
          </w:p>
        </w:tc>
        <w:tc>
          <w:tcPr>
            <w:tcW w:w="370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ЛР4: </w:t>
            </w:r>
            <w:r>
              <w:rPr>
                <w:i/>
              </w:rPr>
              <w:t>Stripe</w:t>
            </w:r>
            <w:r>
              <w:t xml:space="preserve"> в Беларуси не найден, </w:t>
            </w:r>
            <w:r>
              <w:rPr>
                <w:i/>
              </w:rPr>
              <w:t>Paddle</w:t>
            </w:r>
            <w:r>
              <w:t xml:space="preserve"> 5 % + 0,50 </w:t>
            </w:r>
            <w:r>
              <w:rPr>
                <w:i/>
              </w:rPr>
              <w:t>у.е.</w:t>
            </w:r>
          </w:p>
        </w:tc>
      </w:tr>
      <w:tr w:rsidR="00603EEE" w:rsidTr="00603EEE">
        <w:trPr>
          <w:cantSplit/>
          <w:jc w:val="center"/>
        </w:trPr>
        <w:tc>
          <w:tcPr>
            <w:tcW w:w="277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Пороги пилота (до 06.03.2027, 3 месяца после </w:t>
            </w:r>
            <w:r>
              <w:rPr>
                <w:i/>
              </w:rPr>
              <w:t>MVP</w:t>
            </w:r>
            <w:r>
              <w:t>)</w:t>
            </w:r>
          </w:p>
        </w:tc>
        <w:tc>
          <w:tcPr>
            <w:tcW w:w="315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менее 150 регистраций; активация не ниже 60 %; не менее 5 платящих </w:t>
            </w:r>
            <w:r>
              <w:rPr>
                <w:i/>
              </w:rPr>
              <w:t>Pro</w:t>
            </w:r>
            <w:r>
              <w:t xml:space="preserve"> (около 3 %)</w:t>
            </w:r>
          </w:p>
        </w:tc>
        <w:tc>
          <w:tcPr>
            <w:tcW w:w="370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предложение на основе </w:t>
            </w:r>
            <w:r>
              <w:rPr>
                <w:i/>
              </w:rPr>
              <w:t>KPI</w:t>
            </w:r>
            <w:r>
              <w:t xml:space="preserve"> документации (активация 60 %, конверсия 3 %)</w:t>
            </w:r>
          </w:p>
        </w:tc>
      </w:tr>
      <w:tr w:rsidR="00603EEE" w:rsidTr="00603EEE">
        <w:trPr>
          <w:cantSplit/>
          <w:jc w:val="center"/>
        </w:trPr>
        <w:tc>
          <w:tcPr>
            <w:tcW w:w="277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Даты релизов, допущение</w:t>
            </w:r>
          </w:p>
        </w:tc>
        <w:tc>
          <w:tcPr>
            <w:tcW w:w="315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MVP</w:t>
            </w:r>
            <w:r>
              <w:t xml:space="preserve"> до 06.12.2026; релиз 2 (</w:t>
            </w:r>
            <w:r>
              <w:rPr>
                <w:i/>
              </w:rPr>
              <w:t>BPMN</w:t>
            </w:r>
            <w:r>
              <w:t>) до 28.02.2027; релиз 3 (сети Петри) до 30.04.2027</w:t>
            </w:r>
          </w:p>
        </w:tc>
        <w:tc>
          <w:tcPr>
            <w:tcW w:w="370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оценка; даты после </w:t>
            </w:r>
            <w:r>
              <w:rPr>
                <w:i/>
              </w:rPr>
              <w:t>MVP</w:t>
            </w:r>
            <w:r>
              <w:t xml:space="preserve"> не заданы документацией</w:t>
            </w:r>
          </w:p>
        </w:tc>
      </w:tr>
      <w:tr w:rsidR="00603EEE" w:rsidTr="00603EEE">
        <w:trPr>
          <w:cantSplit/>
          <w:jc w:val="center"/>
        </w:trPr>
        <w:tc>
          <w:tcPr>
            <w:tcW w:w="2776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Защита</w:t>
            </w:r>
          </w:p>
        </w:tc>
        <w:tc>
          <w:tcPr>
            <w:tcW w:w="315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около 20.12.2026</w:t>
            </w:r>
          </w:p>
        </w:tc>
        <w:tc>
          <w:tcPr>
            <w:tcW w:w="370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документация проекта</w:t>
            </w:r>
          </w:p>
        </w:tc>
      </w:tr>
    </w:tbl>
    <w:p w:rsidR="00603EEE" w:rsidRDefault="004D556F">
      <w:pPr>
        <w:pStyle w:val="a0"/>
        <w:ind w:firstLine="709"/>
        <w:jc w:val="both"/>
      </w:pPr>
      <w:r>
        <w:rPr>
          <w:sz w:val="28"/>
        </w:rPr>
        <w:t>Вывод: денежные расходы пилота малы (около 300 </w:t>
      </w:r>
      <w:r>
        <w:rPr>
          <w:i/>
          <w:sz w:val="28"/>
        </w:rPr>
        <w:t>BYN</w:t>
      </w:r>
      <w:r>
        <w:rPr>
          <w:sz w:val="28"/>
        </w:rPr>
        <w:t>), но труд (9 150 </w:t>
      </w:r>
      <w:r>
        <w:rPr>
          <w:i/>
          <w:sz w:val="28"/>
        </w:rPr>
        <w:t>BYN</w:t>
      </w:r>
      <w:r>
        <w:rPr>
          <w:sz w:val="28"/>
        </w:rPr>
        <w:t xml:space="preserve"> при допущенной ставке) окупается за 2,3 года при базовом </w:t>
      </w:r>
      <w:r>
        <w:rPr>
          <w:i/>
          <w:sz w:val="28"/>
        </w:rPr>
        <w:t>SOM</w:t>
      </w:r>
      <w:r>
        <w:rPr>
          <w:sz w:val="28"/>
        </w:rPr>
        <w:t xml:space="preserve">, поэтому проект имеет смысл как учебный и портфолио-проект; как коммерческое предприятие он требует либо более высокого </w:t>
      </w:r>
      <w:r>
        <w:rPr>
          <w:i/>
          <w:sz w:val="28"/>
        </w:rPr>
        <w:t>SOM</w:t>
      </w:r>
      <w:r>
        <w:rPr>
          <w:sz w:val="28"/>
        </w:rPr>
        <w:t>, либо сокращения трудозатрат. Платную рекламу при цене платящего клиента 91–485 </w:t>
      </w:r>
      <w:r>
        <w:rPr>
          <w:i/>
          <w:sz w:val="28"/>
        </w:rPr>
        <w:t>BYN</w:t>
      </w:r>
      <w:r>
        <w:rPr>
          <w:sz w:val="28"/>
        </w:rPr>
        <w:t xml:space="preserve"> против выручки 118 </w:t>
      </w:r>
      <w:r>
        <w:rPr>
          <w:i/>
          <w:sz w:val="28"/>
        </w:rPr>
        <w:t>BYN</w:t>
      </w:r>
      <w:r>
        <w:rPr>
          <w:sz w:val="28"/>
        </w:rPr>
        <w:t xml:space="preserve"> в год не используют.</w:t>
      </w:r>
    </w:p>
    <w:p w:rsidR="00603EEE" w:rsidRDefault="004D556F">
      <w:pPr>
        <w:pStyle w:val="a0"/>
        <w:keepNext/>
        <w:jc w:val="both"/>
      </w:pPr>
      <w:r>
        <w:rPr>
          <w:sz w:val="28"/>
        </w:rPr>
        <w:t>Таблица 34 – Гипотезы причины снижения спроса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55"/>
        <w:gridCol w:w="2902"/>
        <w:gridCol w:w="3281"/>
      </w:tblGrid>
      <w:tr w:rsidR="00603EEE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5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Гипотеза причины снижения спроса на 43–47 %</w:t>
            </w:r>
          </w:p>
        </w:tc>
        <w:tc>
          <w:tcPr>
            <w:tcW w:w="2902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Что подтверждает</w:t>
            </w:r>
          </w:p>
        </w:tc>
        <w:tc>
          <w:tcPr>
            <w:tcW w:w="3281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Как проверить</w:t>
            </w:r>
          </w:p>
        </w:tc>
      </w:tr>
      <w:tr w:rsidR="00603EEE" w:rsidTr="00603EEE">
        <w:trPr>
          <w:cantSplit/>
          <w:jc w:val="center"/>
        </w:trPr>
        <w:tc>
          <w:tcPr>
            <w:tcW w:w="345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Замена ручного построения диаграмм генерацией с помощью ИИ-ассистентов</w:t>
            </w:r>
          </w:p>
        </w:tc>
        <w:tc>
          <w:tcPr>
            <w:tcW w:w="2902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снижение трафика всех пяти доменов конкурентов на 5–15 % за месяц (приложение 8)</w:t>
            </w:r>
          </w:p>
        </w:tc>
        <w:tc>
          <w:tcPr>
            <w:tcW w:w="3281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сравнить динамику запросов Вордстата «диаграмма ии», «</w:t>
            </w:r>
            <w:r>
              <w:rPr>
                <w:i/>
              </w:rPr>
              <w:t>uml</w:t>
            </w:r>
            <w:r>
              <w:t xml:space="preserve"> нейросеть» и опрос реальных студентов</w:t>
            </w:r>
          </w:p>
        </w:tc>
      </w:tr>
      <w:tr w:rsidR="00603EEE" w:rsidTr="00603EEE">
        <w:trPr>
          <w:cantSplit/>
          <w:jc w:val="center"/>
        </w:trPr>
        <w:tc>
          <w:tcPr>
            <w:tcW w:w="345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Сезонность учебного года и смена учебных программ</w:t>
            </w:r>
          </w:p>
        </w:tc>
        <w:tc>
          <w:tcPr>
            <w:tcW w:w="2902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выраженная сезонность по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(ЛР1)</w:t>
            </w:r>
          </w:p>
        </w:tc>
        <w:tc>
          <w:tcPr>
            <w:tcW w:w="3281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выгрузка за три года, сравнение одноименных месяцев</w:t>
            </w:r>
          </w:p>
        </w:tc>
      </w:tr>
      <w:tr w:rsidR="00603EEE" w:rsidTr="00603EEE">
        <w:trPr>
          <w:cantSplit/>
          <w:jc w:val="center"/>
        </w:trPr>
        <w:tc>
          <w:tcPr>
            <w:tcW w:w="3455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Изменение выдачи и перераспределение трафика между поисковиками</w:t>
            </w:r>
          </w:p>
        </w:tc>
        <w:tc>
          <w:tcPr>
            <w:tcW w:w="2902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у конкурентов доля органики высокая (ЛР4)</w:t>
            </w:r>
          </w:p>
        </w:tc>
        <w:tc>
          <w:tcPr>
            <w:tcW w:w="3281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выгрузка Яндекса и </w:t>
            </w:r>
            <w:r>
              <w:rPr>
                <w:i/>
              </w:rPr>
              <w:t>Google</w:t>
            </w:r>
            <w:r>
              <w:t xml:space="preserve"> по одним и тем же запросам</w:t>
            </w:r>
          </w:p>
        </w:tc>
      </w:tr>
    </w:tbl>
    <w:p w:rsidR="00603EEE" w:rsidRDefault="004D556F">
      <w:pPr>
        <w:pStyle w:val="a0"/>
        <w:ind w:firstLine="709"/>
        <w:jc w:val="both"/>
      </w:pPr>
      <w:r>
        <w:rPr>
          <w:sz w:val="28"/>
        </w:rPr>
        <w:t>Причина не установлена: приведены гипотезы, подкрепленные только косвенными данными. Для решения о пилоте они не критичны, но их проверка входит в условия пилота.</w:t>
      </w:r>
    </w:p>
    <w:p w:rsidR="00603EEE" w:rsidRDefault="004D556F">
      <w:pPr>
        <w:pStyle w:val="3"/>
        <w:ind w:firstLine="709"/>
      </w:pPr>
      <w:r>
        <w:t>Приложение 10. Калибровка пробного опроса и закрытие остальных пропусков</w:t>
      </w:r>
    </w:p>
    <w:p w:rsidR="00603EEE" w:rsidRDefault="004D556F">
      <w:pPr>
        <w:pStyle w:val="FirstParagraph"/>
      </w:pPr>
      <w:r>
        <w:rPr>
          <w:sz w:val="28"/>
        </w:rPr>
        <w:t>Заявленная готовность платить в опросе (70 %) переводится в ожидаемую конверсию умножением на коэффициент перехода от намерения к оплате. Коэффициент принят равным 0,10 (допущение: заявленное намерение платить реализуется примерно в десятой части случаев).</w:t>
      </w:r>
    </w:p>
    <w:p w:rsidR="00603EEE" w:rsidRDefault="004D556F">
      <w:pPr>
        <w:pStyle w:val="a0"/>
        <w:keepNext/>
        <w:jc w:val="both"/>
      </w:pPr>
      <w:r>
        <w:rPr>
          <w:sz w:val="28"/>
        </w:rPr>
        <w:t>Таблица 35 – Калибровка пробного опроса (допущения)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63"/>
        <w:gridCol w:w="3447"/>
        <w:gridCol w:w="2228"/>
      </w:tblGrid>
      <w:tr w:rsidR="00603EEE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63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344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  <w:tc>
          <w:tcPr>
            <w:tcW w:w="222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Основание</w:t>
            </w:r>
          </w:p>
        </w:tc>
      </w:tr>
      <w:tr w:rsidR="00603EEE" w:rsidTr="00603EEE">
        <w:trPr>
          <w:cantSplit/>
          <w:jc w:val="center"/>
        </w:trPr>
        <w:tc>
          <w:tcPr>
            <w:tcW w:w="3963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Заявленная готовность платить за </w:t>
            </w:r>
            <w:r>
              <w:rPr>
                <w:i/>
              </w:rPr>
              <w:t>Pro</w:t>
            </w:r>
          </w:p>
        </w:tc>
        <w:tc>
          <w:tcPr>
            <w:tcW w:w="344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70 % (21 из 30)</w:t>
            </w:r>
          </w:p>
        </w:tc>
        <w:tc>
          <w:tcPr>
            <w:tcW w:w="222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Пробный опрос, ЛР5</w:t>
            </w:r>
          </w:p>
        </w:tc>
      </w:tr>
      <w:tr w:rsidR="00603EEE" w:rsidTr="00603EEE">
        <w:trPr>
          <w:cantSplit/>
          <w:jc w:val="center"/>
        </w:trPr>
        <w:tc>
          <w:tcPr>
            <w:tcW w:w="3963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Коэффициент перехода от намерения к оплате</w:t>
            </w:r>
          </w:p>
        </w:tc>
        <w:tc>
          <w:tcPr>
            <w:tcW w:w="344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0,10</w:t>
            </w:r>
          </w:p>
        </w:tc>
        <w:tc>
          <w:tcPr>
            <w:tcW w:w="222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допущение</w:t>
            </w:r>
          </w:p>
        </w:tc>
      </w:tr>
      <w:tr w:rsidR="00603EEE" w:rsidTr="00603EEE">
        <w:trPr>
          <w:cantSplit/>
          <w:jc w:val="center"/>
        </w:trPr>
        <w:tc>
          <w:tcPr>
            <w:tcW w:w="3963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Ожидаемая конверсия среди опрошенных</w:t>
            </w:r>
          </w:p>
        </w:tc>
        <w:tc>
          <w:tcPr>
            <w:tcW w:w="344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7,0 %</w:t>
            </w:r>
          </w:p>
        </w:tc>
        <w:tc>
          <w:tcPr>
            <w:tcW w:w="222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расчет: 70 % × 0,10</w:t>
            </w:r>
          </w:p>
        </w:tc>
      </w:tr>
      <w:tr w:rsidR="00603EEE" w:rsidTr="00603EEE">
        <w:trPr>
          <w:cantSplit/>
          <w:jc w:val="center"/>
        </w:trPr>
        <w:tc>
          <w:tcPr>
            <w:tcW w:w="3963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Целевая конверсия в документации проекта</w:t>
            </w:r>
          </w:p>
        </w:tc>
        <w:tc>
          <w:tcPr>
            <w:tcW w:w="344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3–5 %</w:t>
            </w:r>
          </w:p>
        </w:tc>
        <w:tc>
          <w:tcPr>
            <w:tcW w:w="222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NotaCode/docs</w:t>
            </w:r>
          </w:p>
        </w:tc>
      </w:tr>
      <w:tr w:rsidR="00603EEE" w:rsidTr="00603EEE">
        <w:trPr>
          <w:cantSplit/>
          <w:jc w:val="center"/>
        </w:trPr>
        <w:tc>
          <w:tcPr>
            <w:tcW w:w="3963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Вывод</w:t>
            </w:r>
          </w:p>
        </w:tc>
        <w:tc>
          <w:tcPr>
            <w:tcW w:w="3447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калиброванное значение укладывается в верхнюю часть целевого диапазона; для расчетов </w:t>
            </w:r>
            <w:r>
              <w:rPr>
                <w:i/>
              </w:rPr>
              <w:t>SOM</w:t>
            </w:r>
            <w:r>
              <w:t xml:space="preserve"> используется 3 %</w:t>
            </w:r>
          </w:p>
        </w:tc>
        <w:tc>
          <w:tcPr>
            <w:tcW w:w="2228" w:type="dxa"/>
            <w:vAlign w:val="center"/>
          </w:tcPr>
          <w:p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сравнение</w:t>
            </w:r>
          </w:p>
        </w:tc>
      </w:tr>
    </w:tbl>
    <w:p w:rsidR="00603EEE" w:rsidRDefault="004D556F">
      <w:pPr>
        <w:pStyle w:val="a0"/>
        <w:ind w:firstLine="709"/>
        <w:jc w:val="both"/>
      </w:pPr>
      <w:r>
        <w:rPr>
          <w:sz w:val="28"/>
        </w:rPr>
        <w:t xml:space="preserve">Остальные пропуски закрыты так. </w:t>
      </w:r>
      <w:r>
        <w:rPr>
          <w:i/>
          <w:sz w:val="28"/>
        </w:rPr>
        <w:t>LinkedIn</w:t>
      </w:r>
      <w:r>
        <w:rPr>
          <w:sz w:val="28"/>
        </w:rPr>
        <w:t xml:space="preserve"> </w:t>
      </w:r>
      <w:r>
        <w:rPr>
          <w:i/>
          <w:sz w:val="28"/>
        </w:rPr>
        <w:t>Ad</w:t>
      </w:r>
      <w:r>
        <w:rPr>
          <w:sz w:val="28"/>
        </w:rPr>
        <w:t xml:space="preserve"> </w:t>
      </w:r>
      <w:r>
        <w:rPr>
          <w:i/>
          <w:sz w:val="28"/>
        </w:rPr>
        <w:t>Library</w:t>
      </w:r>
      <w:r>
        <w:rPr>
          <w:sz w:val="28"/>
        </w:rPr>
        <w:t xml:space="preserve">: объявления </w:t>
      </w:r>
      <w:r>
        <w:rPr>
          <w:i/>
          <w:sz w:val="28"/>
        </w:rPr>
        <w:t>Lucid</w:t>
      </w:r>
      <w:r>
        <w:rPr>
          <w:sz w:val="28"/>
        </w:rPr>
        <w:t xml:space="preserve">, </w:t>
      </w:r>
      <w:r>
        <w:rPr>
          <w:i/>
          <w:sz w:val="28"/>
        </w:rPr>
        <w:t>Miro</w:t>
      </w:r>
      <w:r>
        <w:rPr>
          <w:sz w:val="28"/>
        </w:rPr>
        <w:t xml:space="preserve"> и </w:t>
      </w:r>
      <w:r>
        <w:rPr>
          <w:i/>
          <w:sz w:val="28"/>
        </w:rPr>
        <w:t>SmartDraw</w:t>
      </w:r>
      <w:r>
        <w:rPr>
          <w:sz w:val="28"/>
        </w:rPr>
        <w:t xml:space="preserve"> по Беларуси не получены, фильтр по компании не применился; вместо него использована структура трафика </w:t>
      </w:r>
      <w:r>
        <w:rPr>
          <w:i/>
          <w:sz w:val="28"/>
        </w:rPr>
        <w:t>Similarweb</w:t>
      </w:r>
      <w:r>
        <w:rPr>
          <w:sz w:val="28"/>
        </w:rPr>
        <w:t xml:space="preserve"> (ЛР4, приложение Б): платный поиск дает </w:t>
      </w:r>
      <w:r>
        <w:rPr>
          <w:i/>
          <w:sz w:val="28"/>
        </w:rPr>
        <w:t>Lucid</w:t>
      </w:r>
      <w:r>
        <w:rPr>
          <w:sz w:val="28"/>
        </w:rPr>
        <w:t xml:space="preserve"> 0,18 %, </w:t>
      </w:r>
      <w:r>
        <w:rPr>
          <w:i/>
          <w:sz w:val="28"/>
        </w:rPr>
        <w:t>Miro</w:t>
      </w:r>
      <w:r>
        <w:rPr>
          <w:sz w:val="28"/>
        </w:rPr>
        <w:t xml:space="preserve"> 0,65 %, </w:t>
      </w:r>
      <w:r>
        <w:rPr>
          <w:i/>
          <w:sz w:val="28"/>
        </w:rPr>
        <w:t>mermaid.ai</w:t>
      </w:r>
      <w:r>
        <w:rPr>
          <w:sz w:val="28"/>
        </w:rPr>
        <w:t xml:space="preserve"> 3,98 %, </w:t>
      </w:r>
      <w:r>
        <w:rPr>
          <w:i/>
          <w:sz w:val="28"/>
        </w:rPr>
        <w:t>SmartDraw</w:t>
      </w:r>
      <w:r>
        <w:rPr>
          <w:sz w:val="28"/>
        </w:rPr>
        <w:t xml:space="preserve"> 17,30 %, у </w:t>
      </w:r>
      <w:r>
        <w:rPr>
          <w:i/>
          <w:sz w:val="28"/>
        </w:rPr>
        <w:t>drawio.com</w:t>
      </w:r>
      <w:r>
        <w:rPr>
          <w:sz w:val="28"/>
        </w:rPr>
        <w:t xml:space="preserve"> и </w:t>
      </w:r>
      <w:r>
        <w:rPr>
          <w:i/>
          <w:sz w:val="28"/>
        </w:rPr>
        <w:t>eraser.io</w:t>
      </w:r>
      <w:r>
        <w:rPr>
          <w:sz w:val="28"/>
        </w:rPr>
        <w:t xml:space="preserve"> он ничтожен, органический поиск дает 58 % и 38 % трафика.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 закрыты проверкой безопасности сайта; тексты отзывов взяты с </w:t>
      </w:r>
      <w:r>
        <w:rPr>
          <w:i/>
          <w:sz w:val="28"/>
        </w:rPr>
        <w:t>Trustpilot</w:t>
      </w:r>
      <w:r>
        <w:rPr>
          <w:sz w:val="28"/>
        </w:rPr>
        <w:t xml:space="preserve"> (49 записей) и </w:t>
      </w:r>
      <w:r>
        <w:rPr>
          <w:i/>
          <w:sz w:val="28"/>
        </w:rPr>
        <w:t>SourceForge</w:t>
      </w:r>
      <w:r>
        <w:rPr>
          <w:sz w:val="28"/>
        </w:rPr>
        <w:t xml:space="preserve"> (50 оценок и отзывы о </w:t>
      </w:r>
      <w:r>
        <w:rPr>
          <w:i/>
          <w:sz w:val="28"/>
        </w:rPr>
        <w:t>PlantUML</w:t>
      </w:r>
      <w:r>
        <w:rPr>
          <w:sz w:val="28"/>
        </w:rPr>
        <w:t xml:space="preserve">), что выполняет норматив не менее 30 высказываний; отзывы о </w:t>
      </w:r>
      <w:r>
        <w:rPr>
          <w:i/>
          <w:sz w:val="28"/>
        </w:rPr>
        <w:t>Lucid</w:t>
      </w:r>
      <w:r>
        <w:rPr>
          <w:sz w:val="28"/>
        </w:rPr>
        <w:t xml:space="preserve"> и </w:t>
      </w:r>
      <w:r>
        <w:rPr>
          <w:i/>
          <w:sz w:val="28"/>
        </w:rPr>
        <w:t>Miro</w:t>
      </w:r>
      <w:r>
        <w:rPr>
          <w:sz w:val="28"/>
        </w:rPr>
        <w:t xml:space="preserve"> получены только с </w:t>
      </w:r>
      <w:r>
        <w:rPr>
          <w:i/>
          <w:sz w:val="28"/>
        </w:rPr>
        <w:t>Trustpilot</w:t>
      </w:r>
      <w:r>
        <w:rPr>
          <w:sz w:val="28"/>
        </w:rPr>
        <w:t xml:space="preserve">, и это ограничение выборки указано в приложении 6. Прямой </w:t>
      </w:r>
      <w:r>
        <w:rPr>
          <w:i/>
          <w:sz w:val="28"/>
        </w:rPr>
        <w:t>CPC</w:t>
      </w:r>
      <w:r>
        <w:rPr>
          <w:sz w:val="28"/>
        </w:rPr>
        <w:t xml:space="preserve"> и доля Беларуси в </w:t>
      </w:r>
      <w:r>
        <w:rPr>
          <w:i/>
          <w:sz w:val="28"/>
        </w:rPr>
        <w:t>Similarweb</w:t>
      </w:r>
      <w:r>
        <w:rPr>
          <w:sz w:val="28"/>
        </w:rPr>
        <w:t xml:space="preserve"> заменены модельными оценками (ЛР2-3, приложение Е; ЛР4, приложение Б).</w:t>
      </w:r>
    </w:p>
    <w:p w:rsidR="00603EEE" w:rsidRDefault="004D556F">
      <w:pPr>
        <w:pStyle w:val="2"/>
        <w:pageBreakBefore/>
      </w:pPr>
      <w:r>
        <w:t>ВЫВОДЫ</w:t>
      </w:r>
    </w:p>
    <w:p w:rsidR="00603EEE" w:rsidRDefault="004D556F">
      <w:pPr>
        <w:ind w:left="709" w:firstLine="709"/>
        <w:jc w:val="both"/>
      </w:pPr>
      <w:r>
        <w:rPr>
          <w:sz w:val="28"/>
        </w:rPr>
        <w:t>Итоговый отчет сводит результаты ЛР1–ЛР6 в 13 разделов и 10 приложений; резюме написано по итогам всех разделов и поставлено в начало.</w:t>
      </w:r>
    </w:p>
    <w:p w:rsidR="00603EEE" w:rsidRDefault="004D556F">
      <w:pPr>
        <w:ind w:left="709" w:firstLine="709"/>
        <w:jc w:val="both"/>
      </w:pPr>
      <w:r>
        <w:rPr>
          <w:sz w:val="28"/>
        </w:rPr>
        <w:t>Спрос на нотации измерим, но сезонен, преимущественно информационный и снижается на 43–47 % за два года; рынок по клиентской базе оценен в 49 893–414 754 </w:t>
      </w:r>
      <w:r>
        <w:rPr>
          <w:i/>
          <w:sz w:val="28"/>
        </w:rPr>
        <w:t>BYN</w:t>
      </w:r>
      <w:r>
        <w:rPr>
          <w:sz w:val="28"/>
        </w:rPr>
        <w:t>, достижимая выручка первого года – 249–16 590 </w:t>
      </w:r>
      <w:r>
        <w:rPr>
          <w:i/>
          <w:sz w:val="28"/>
        </w:rPr>
        <w:t>BYN</w:t>
      </w:r>
      <w:r>
        <w:rPr>
          <w:sz w:val="28"/>
        </w:rPr>
        <w:t>.</w:t>
      </w:r>
    </w:p>
    <w:p w:rsidR="00603EEE" w:rsidRDefault="004D556F">
      <w:pPr>
        <w:ind w:left="709" w:firstLine="709"/>
        <w:jc w:val="both"/>
      </w:pPr>
      <w:r>
        <w:rPr>
          <w:sz w:val="28"/>
        </w:rPr>
        <w:t xml:space="preserve">Конкурентная среда: 1 прямой конкурент, 4 близких, 9 косвенных и заменителей; зона отличия –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и сети Петри, не найденные у 8 конкурентов.</w:t>
      </w:r>
    </w:p>
    <w:p w:rsidR="00603EEE" w:rsidRDefault="004D556F">
      <w:pPr>
        <w:ind w:left="709" w:firstLine="709"/>
        <w:jc w:val="both"/>
      </w:pPr>
      <w:r>
        <w:rPr>
          <w:sz w:val="28"/>
        </w:rPr>
        <w:t>Ценностное предложение, Канвас (полнота 71 %), сценарии, 13 интерфейсных единиц и план релизов согласованы между собой; в первый релиз входят 10 из 20 единиц.</w:t>
      </w:r>
    </w:p>
    <w:p w:rsidR="00603EEE" w:rsidRDefault="004D556F">
      <w:pPr>
        <w:ind w:left="709" w:firstLine="709"/>
        <w:jc w:val="both"/>
      </w:pPr>
      <w:r>
        <w:rPr>
          <w:sz w:val="28"/>
        </w:rPr>
        <w:t>Решение – стартовать ограниченно (пилот) для студентов и аналитиков ПО Беларуси при условиях проверки готовности платить, выяснения причины падения спроса и уточнения сметы (расчетная оценка – приложение 9).</w:t>
      </w:r>
    </w:p>
    <w:p w:rsidR="00603EEE" w:rsidRDefault="004D556F">
      <w:pPr>
        <w:ind w:left="709" w:firstLine="709"/>
        <w:jc w:val="both"/>
      </w:pPr>
      <w:r>
        <w:rPr>
          <w:sz w:val="28"/>
        </w:rPr>
        <w:t xml:space="preserve">Данные 02.10.2026 (Вордстат, </w:t>
      </w:r>
      <w:r>
        <w:rPr>
          <w:i/>
          <w:sz w:val="28"/>
        </w:rPr>
        <w:t>Similarweb</w:t>
      </w:r>
      <w:r>
        <w:rPr>
          <w:sz w:val="28"/>
        </w:rPr>
        <w:t>, отзывы, реклама) решение не меняют: платная реклама не рекомендована (цена платящего клиента 91–485 </w:t>
      </w:r>
      <w:r>
        <w:rPr>
          <w:i/>
          <w:sz w:val="28"/>
        </w:rPr>
        <w:t>BYN</w:t>
      </w:r>
      <w:r>
        <w:rPr>
          <w:sz w:val="28"/>
        </w:rPr>
        <w:t xml:space="preserve"> против 118 </w:t>
      </w:r>
      <w:r>
        <w:rPr>
          <w:i/>
          <w:sz w:val="28"/>
        </w:rPr>
        <w:t>BYN</w:t>
      </w:r>
      <w:r>
        <w:rPr>
          <w:sz w:val="28"/>
        </w:rPr>
        <w:t xml:space="preserve"> выручки в год), труд окупается за 2,3 года по базовому </w:t>
      </w:r>
      <w:r>
        <w:rPr>
          <w:i/>
          <w:sz w:val="28"/>
        </w:rPr>
        <w:t>SOM</w:t>
      </w:r>
      <w:r>
        <w:rPr>
          <w:sz w:val="28"/>
        </w:rPr>
        <w:t xml:space="preserve"> при допущенной ставке 15 </w:t>
      </w:r>
      <w:r>
        <w:rPr>
          <w:i/>
          <w:sz w:val="28"/>
        </w:rPr>
        <w:t>BYN</w:t>
      </w:r>
      <w:r>
        <w:rPr>
          <w:sz w:val="28"/>
        </w:rPr>
        <w:t xml:space="preserve"> в час (оценка); реальные ставки Директа, доля Беларуси в </w:t>
      </w:r>
      <w:r>
        <w:rPr>
          <w:i/>
          <w:sz w:val="28"/>
        </w:rPr>
        <w:t>Similarweb</w:t>
      </w:r>
      <w:r>
        <w:rPr>
          <w:sz w:val="28"/>
        </w:rPr>
        <w:t xml:space="preserve"> и реальный опрос остаются недоступными.</w:t>
      </w:r>
    </w:p>
    <w:p w:rsidR="00603EEE" w:rsidRDefault="004D556F">
      <w:pPr>
        <w:pStyle w:val="2"/>
        <w:pageBreakBefore/>
      </w:pPr>
      <w:r>
        <w:t>СПИСОК ИСПОЛЬЗОВАННЫХ ИСТОЧНИКОВ</w:t>
      </w:r>
    </w:p>
    <w:p w:rsidR="00FD18DC" w:rsidRDefault="001C2C72">
      <w:pPr>
        <w:ind w:firstLine="708"/>
        <w:jc w:val="both"/>
      </w:pPr>
      <w:r>
        <w:rPr>
          <w:sz w:val="28"/>
          <w:szCs w:val="28"/>
        </w:rPr>
        <w:t>В качестве источников данных использованы следующие:</w:t>
      </w:r>
    </w:p>
    <w:p w:rsidR="00603EEE" w:rsidRDefault="004D556F">
      <w:pPr>
        <w:pStyle w:val="Compact"/>
        <w:ind w:left="709"/>
      </w:pPr>
      <w:r>
        <w:rPr>
          <w:sz w:val="28"/>
        </w:rPr>
        <w:t xml:space="preserve">– Хаджинова, К. А. Отчеты по лабораторным работам ЛР1–ЛР6 «Электронный бизнес»: проект </w:t>
      </w:r>
      <w:r>
        <w:rPr>
          <w:i/>
          <w:sz w:val="28"/>
        </w:rPr>
        <w:t>NotaCode</w:t>
      </w:r>
      <w:r>
        <w:rPr>
          <w:sz w:val="28"/>
        </w:rPr>
        <w:t>. – Минск: БГУИР, 2026.</w:t>
      </w:r>
    </w:p>
    <w:p w:rsidR="00603EEE" w:rsidRDefault="004D556F">
      <w:pPr>
        <w:pStyle w:val="Compact"/>
        <w:ind w:left="709"/>
      </w:pPr>
      <w:r>
        <w:rPr>
          <w:i/>
          <w:sz w:val="28"/>
        </w:rPr>
        <w:t>– Яндекс Вордстат: статистика запросов [Электронный ресурс]. – Режим доступа: https://wordstat.yandex.ru. – Дата доступа: 30.09.2026.</w:t>
      </w:r>
    </w:p>
    <w:p w:rsidR="00603EEE" w:rsidRDefault="004D556F">
      <w:pPr>
        <w:pStyle w:val="Compact"/>
        <w:ind w:left="709"/>
      </w:pPr>
      <w:r>
        <w:rPr>
          <w:i/>
          <w:sz w:val="28"/>
        </w:rPr>
        <w:t>– Google</w:t>
      </w:r>
      <w:r>
        <w:rPr>
          <w:sz w:val="28"/>
        </w:rPr>
        <w:t xml:space="preserve"> </w:t>
      </w:r>
      <w:r>
        <w:rPr>
          <w:i/>
          <w:sz w:val="28"/>
        </w:rPr>
        <w:t>Trends [Электронный ресурс]. – Режим доступа: https://trends.google.com. – Дата доступа: 29.09.2026.</w:t>
      </w:r>
    </w:p>
    <w:p w:rsidR="00603EEE" w:rsidRDefault="004D556F">
      <w:pPr>
        <w:pStyle w:val="Compact"/>
        <w:ind w:left="709"/>
      </w:pPr>
      <w:r>
        <w:rPr>
          <w:i/>
          <w:sz w:val="28"/>
        </w:rPr>
        <w:t>– Similarweb</w:t>
      </w:r>
      <w:r>
        <w:rPr>
          <w:sz w:val="28"/>
        </w:rPr>
        <w:t xml:space="preserve"> </w:t>
      </w:r>
      <w:r>
        <w:rPr>
          <w:i/>
          <w:sz w:val="28"/>
        </w:rPr>
        <w:t>Pro [Электронный ресурс]. – Режим доступа: https://pro.similarweb.com. – Дата доступа: 30.09.2026.</w:t>
      </w:r>
    </w:p>
    <w:p w:rsidR="00603EEE" w:rsidRDefault="004D556F">
      <w:pPr>
        <w:pStyle w:val="Compact"/>
        <w:ind w:left="709"/>
      </w:pPr>
      <w:r>
        <w:rPr>
          <w:sz w:val="28"/>
        </w:rPr>
        <w:t xml:space="preserve">– Страницы сайтов конкурентов: </w:t>
      </w:r>
      <w:r>
        <w:rPr>
          <w:i/>
          <w:sz w:val="28"/>
        </w:rPr>
        <w:t>mermaid.ai</w:t>
      </w:r>
      <w:r>
        <w:rPr>
          <w:sz w:val="28"/>
        </w:rPr>
        <w:t xml:space="preserve">, </w:t>
      </w:r>
      <w:r>
        <w:rPr>
          <w:i/>
          <w:sz w:val="28"/>
        </w:rPr>
        <w:t>lucid.app</w:t>
      </w:r>
      <w:r>
        <w:rPr>
          <w:sz w:val="28"/>
        </w:rPr>
        <w:t xml:space="preserve">, </w:t>
      </w:r>
      <w:r>
        <w:rPr>
          <w:i/>
          <w:sz w:val="28"/>
        </w:rPr>
        <w:t>eraser.io</w:t>
      </w:r>
      <w:r>
        <w:rPr>
          <w:sz w:val="28"/>
        </w:rPr>
        <w:t xml:space="preserve">, </w:t>
      </w:r>
      <w:r>
        <w:rPr>
          <w:i/>
          <w:sz w:val="28"/>
        </w:rPr>
        <w:t>whimsical.com</w:t>
      </w:r>
      <w:r>
        <w:rPr>
          <w:sz w:val="28"/>
        </w:rPr>
        <w:t xml:space="preserve">, </w:t>
      </w:r>
      <w:r>
        <w:rPr>
          <w:i/>
          <w:sz w:val="28"/>
        </w:rPr>
        <w:t>stormbpmn.com</w:t>
      </w:r>
      <w:r>
        <w:rPr>
          <w:sz w:val="28"/>
        </w:rPr>
        <w:t xml:space="preserve">, </w:t>
      </w:r>
      <w:r>
        <w:rPr>
          <w:i/>
          <w:sz w:val="28"/>
        </w:rPr>
        <w:t>drawio.com</w:t>
      </w:r>
      <w:r>
        <w:rPr>
          <w:sz w:val="28"/>
        </w:rPr>
        <w:t xml:space="preserve">, </w:t>
      </w:r>
      <w:r>
        <w:rPr>
          <w:i/>
          <w:sz w:val="28"/>
        </w:rPr>
        <w:t>plantuml.com</w:t>
      </w:r>
      <w:r>
        <w:rPr>
          <w:sz w:val="28"/>
        </w:rPr>
        <w:t xml:space="preserve"> [Электронный ресурс]. – Дата доступа: 01.10.2026.</w:t>
      </w:r>
    </w:p>
    <w:sectPr w:rsidR="00D329F4">
      <w:headerReference w:type="default" r:id="rId13"/>
      <w:footerReference w:type="default" r:id="rId14"/>
      <w:headerReference w:type="first" r:id="rId17"/>
      <w:footerReference w:type="first" r:id="rId18"/>
      <w:pgSz w:w="11906" w:h="16838"/>
      <w:pgMar w:top="1134" w:right="567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B6A133" w14:textId="77777777" w:rsidR="006061C3" w:rsidRDefault="006061C3">
      <w:r>
        <w:separator/>
      </w:r>
    </w:p>
  </w:endnote>
  <w:endnote w:type="continuationSeparator" w:id="0">
    <w:p w14:paraId="3D1FAD2E" w14:textId="77777777" w:rsidR="006061C3" w:rsidRDefault="006061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E047CE" w14:textId="77777777" w:rsidR="00D329F4" w:rsidRDefault="00AB6403">
    <w:pPr>
      <w:jc w:val="right"/>
    </w:pPr>
    <w:r>
      <w:fldChar w:fldCharType="begin"/>
    </w:r>
    <w:r>
      <w:instrText>PAGE</w:instrText>
    </w:r>
    <w:r>
      <w:fldChar w:fldCharType="separate"/>
    </w:r>
    <w:r w:rsidR="00D57C58">
      <w:rPr>
        <w:noProof/>
      </w:rPr>
      <w:t>2</w: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ED1366" w14:textId="77777777" w:rsidR="006061C3" w:rsidRDefault="006061C3">
      <w:r>
        <w:separator/>
      </w:r>
    </w:p>
  </w:footnote>
  <w:footnote w:type="continuationSeparator" w:id="0">
    <w:p w14:paraId="5084B489" w14:textId="77777777" w:rsidR="006061C3" w:rsidRDefault="006061C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E11077" w14:textId="77777777" w:rsidR="00D329F4" w:rsidRDefault="00D329F4"/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837E12FE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39E684FC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2" w15:restartNumberingAfterBreak="0">
    <w:nsid w:val="71315DCA"/>
    <w:multiLevelType w:val="multilevel"/>
    <w:tmpl w:val="8F5C6098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990133994">
    <w:abstractNumId w:val="1"/>
  </w:num>
  <w:num w:numId="2" w16cid:durableId="2121139774">
    <w:abstractNumId w:val="0"/>
  </w:num>
  <w:num w:numId="3" w16cid:durableId="438835943">
    <w:abstractNumId w:val="0"/>
  </w:num>
  <w:num w:numId="4" w16cid:durableId="2009288675">
    <w:abstractNumId w:val="0"/>
  </w:num>
  <w:num w:numId="5" w16cid:durableId="837816122">
    <w:abstractNumId w:val="0"/>
  </w:num>
  <w:num w:numId="6" w16cid:durableId="1500191949">
    <w:abstractNumId w:val="0"/>
  </w:num>
  <w:num w:numId="7" w16cid:durableId="28071332">
    <w:abstractNumId w:val="0"/>
  </w:num>
  <w:num w:numId="8" w16cid:durableId="72162569">
    <w:abstractNumId w:val="0"/>
  </w:num>
  <w:num w:numId="9" w16cid:durableId="7406025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159347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82558794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96222773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554343763">
    <w:abstractNumId w:val="0"/>
  </w:num>
  <w:num w:numId="14" w16cid:durableId="209971383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0249F6"/>
    <w:rsid w:val="00326FDA"/>
    <w:rsid w:val="00466A1D"/>
    <w:rsid w:val="0046756F"/>
    <w:rsid w:val="004E29B3"/>
    <w:rsid w:val="00590D07"/>
    <w:rsid w:val="005A68AE"/>
    <w:rsid w:val="006061C3"/>
    <w:rsid w:val="00784D58"/>
    <w:rsid w:val="008D27B3"/>
    <w:rsid w:val="008D6863"/>
    <w:rsid w:val="00975F3B"/>
    <w:rsid w:val="00981964"/>
    <w:rsid w:val="00AB6403"/>
    <w:rsid w:val="00B312D9"/>
    <w:rsid w:val="00B86B75"/>
    <w:rsid w:val="00BC48D5"/>
    <w:rsid w:val="00C36279"/>
    <w:rsid w:val="00D329F4"/>
    <w:rsid w:val="00D57C58"/>
    <w:rsid w:val="00D9118F"/>
    <w:rsid w:val="00E315A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617EF42"/>
  <w15:docId w15:val="{2A49F088-1771-4C40-AB24-BD1F5832C029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0" w:line="360" w:lineRule="exact"/>
    </w:pPr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uiPriority w:val="9"/>
    <w:qFormat/>
    <w:pPr>
      <w:keepNext/>
      <w:keepLines/>
      <w:jc w:val="center"/>
      <w:outlineLvl w:val="0"/>
    </w:pPr>
    <w:rPr>
      <w:b/>
      <w:bCs/>
      <w:sz w:val="28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jc w:val="both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jc w:val="both"/>
      <w:outlineLvl w:val="2"/>
    </w:pPr>
    <w:rPr>
      <w:b/>
      <w:bCs/>
      <w:sz w:val="28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</w:style>
  <w:style w:type="paragraph" w:customStyle="1" w:styleId="FirstParagraph">
    <w:name w:val="First Paragraph"/>
    <w:basedOn w:val="a0"/>
    <w:next w:val="a0"/>
    <w:qFormat/>
    <w:pPr>
      <w:ind w:firstLine="709"/>
      <w:jc w:val="both"/>
    </w:pPr>
  </w:style>
  <w:style w:type="paragraph" w:customStyle="1" w:styleId="Compact">
    <w:name w:val="Compact"/>
    <w:basedOn w:val="a0"/>
    <w:qFormat/>
    <w:pPr>
      <w:ind w:firstLine="709"/>
      <w:jc w:val="both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ind w:left="480" w:right="480"/>
      <w:jc w:val="both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D57C58"/>
    <w:pPr>
      <w:spacing w:after="100"/>
    </w:pPr>
  </w:style>
  <w:style w:type="paragraph" w:styleId="20">
    <w:name w:val="toc 2"/>
    <w:basedOn w:val="a"/>
    <w:next w:val="a"/>
    <w:autoRedefine/>
    <w:uiPriority w:val="39"/>
    <w:rsid w:val="00D57C58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Relationship Id="rId17" Type="http://schemas.openxmlformats.org/officeDocument/2006/relationships/header" Target="header2.xml"/><Relationship Id="rId18" Type="http://schemas.openxmlformats.org/officeDocument/2006/relationships/footer" Target="footer2.xml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image" Target="media/image13.png"/><Relationship Id="rId26" Type="http://schemas.openxmlformats.org/officeDocument/2006/relationships/image" Target="media/image14.png"/><Relationship Id="rId27" Type="http://schemas.openxmlformats.org/officeDocument/2006/relationships/image" Target="media/image15.png"/><Relationship Id="rId28" Type="http://schemas.openxmlformats.org/officeDocument/2006/relationships/image" Target="media/image16.png"/><Relationship Id="rId29" Type="http://schemas.openxmlformats.org/officeDocument/2006/relationships/image" Target="media/image17.png"/><Relationship Id="rId30" Type="http://schemas.openxmlformats.org/officeDocument/2006/relationships/image" Target="media/image18.png"/><Relationship Id="rId31" Type="http://schemas.openxmlformats.org/officeDocument/2006/relationships/image" Target="media/image19.png"/><Relationship Id="rId32" Type="http://schemas.openxmlformats.org/officeDocument/2006/relationships/image" Target="media/image20.png"/><Relationship Id="rId33" Type="http://schemas.openxmlformats.org/officeDocument/2006/relationships/image" Target="media/image21.png"/><Relationship Id="rId34" Type="http://schemas.openxmlformats.org/officeDocument/2006/relationships/image" Target="media/image22.png"/><Relationship Id="rId35" Type="http://schemas.openxmlformats.org/officeDocument/2006/relationships/image" Target="media/image23.png"/><Relationship Id="rId36" Type="http://schemas.openxmlformats.org/officeDocument/2006/relationships/image" Target="media/image24.png"/><Relationship Id="rId37" Type="http://schemas.openxmlformats.org/officeDocument/2006/relationships/image" Target="media/image25.png"/><Relationship Id="rId38" Type="http://schemas.openxmlformats.org/officeDocument/2006/relationships/image" Target="media/image26.png"/><Relationship Id="rId39" Type="http://schemas.openxmlformats.org/officeDocument/2006/relationships/image" Target="media/image27.png"/><Relationship Id="rId40" Type="http://schemas.openxmlformats.org/officeDocument/2006/relationships/image" Target="media/image28.png"/><Relationship Id="rId41" Type="http://schemas.openxmlformats.org/officeDocument/2006/relationships/image" Target="media/image29.png"/><Relationship Id="rId42" Type="http://schemas.openxmlformats.org/officeDocument/2006/relationships/image" Target="media/image30.png"/><Relationship Id="rId43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69</Pages>
  <Words>22220</Words>
  <Characters>135879</Characters>
  <Application>Microsoft Office Word</Application>
  <DocSecurity>0</DocSecurity>
  <Lines>6784</Lines>
  <Paragraphs>3000</Paragraphs>
  <ScaleCrop>false</ScaleCrop>
  <Company/>
  <LinksUpToDate>false</LinksUpToDate>
  <CharactersWithSpaces>155589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Aliaksandr Khajynau</cp:lastModifiedBy>
  <cp:revision>4</cp:revision>
  <dcterms:created xsi:type="dcterms:W3CDTF">2026-10-03T12:40:00Z</dcterms:created>
  <dcterms:modified xsi:type="dcterms:W3CDTF">2026-10-04T16:42:00Z</dcterms:modified>
</cp:coreProperties>
</file>