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830AD" w14:textId="77777777" w:rsidR="002039B0" w:rsidRDefault="00C87E51">
      <w:pPr>
        <w:spacing w:after="0" w:line="360" w:lineRule="exact"/>
        <w:jc w:val="center"/>
      </w:pPr>
      <w:bookmarkStart w:id="0" w:name="ход-работы"/>
      <w:r>
        <w:rPr>
          <w:sz w:val="28"/>
        </w:rPr>
        <w:t>Министерство образования Республики Беларусь</w:t>
      </w:r>
    </w:p>
    <w:p w14:paraId="0370151F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7DE7098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23661E0C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1F9B7247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97BBEF3" w14:textId="77777777" w:rsidR="002039B0" w:rsidRDefault="00C87E51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0B5929C0" w14:textId="77777777" w:rsidR="002039B0" w:rsidRDefault="00C87E51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76A36A70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по лабораторной работе №4</w:t>
      </w:r>
    </w:p>
    <w:p w14:paraId="763733A9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3EC5C6A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446353BB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на тему «Анализ пяти сил Портера и барьеров входа на рынок»</w:t>
      </w:r>
    </w:p>
    <w:p w14:paraId="318FFCF5" w14:textId="77777777" w:rsidR="002039B0" w:rsidRDefault="00C87E51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7BE81C8A" w14:textId="77777777" w:rsidR="002039B0" w:rsidRDefault="00C87E51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129BDCA9" w14:textId="77777777" w:rsidR="002039B0" w:rsidRDefault="00C87E51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006D030F" w14:textId="77777777" w:rsidR="002039B0" w:rsidRDefault="00C87E51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711B0ABF" w14:textId="77777777" w:rsidR="002039B0" w:rsidRDefault="00C87E51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65D3978" w14:textId="655541DA" w:rsidR="00B956BC" w:rsidRDefault="00C87E51">
      <w:pPr>
        <w:pStyle w:val="10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931261" w:history="1">
        <w:r w:rsidR="00B956BC" w:rsidRPr="00C3737B">
          <w:rPr>
            <w:rStyle w:val="ad"/>
            <w:noProof/>
          </w:rPr>
          <w:t>2 ХОД РАБОТЫ</w:t>
        </w:r>
        <w:r w:rsidR="00B956BC">
          <w:rPr>
            <w:noProof/>
            <w:webHidden/>
          </w:rPr>
          <w:tab/>
        </w:r>
        <w:r w:rsidR="00B956BC">
          <w:rPr>
            <w:noProof/>
            <w:webHidden/>
          </w:rPr>
          <w:fldChar w:fldCharType="begin"/>
        </w:r>
        <w:r w:rsidR="00B956BC">
          <w:rPr>
            <w:noProof/>
            <w:webHidden/>
          </w:rPr>
          <w:instrText xml:space="preserve"> PAGEREF _Toc241931261 \h </w:instrText>
        </w:r>
        <w:r w:rsidR="00B956BC">
          <w:rPr>
            <w:noProof/>
            <w:webHidden/>
          </w:rPr>
        </w:r>
        <w:r w:rsidR="00B956BC">
          <w:rPr>
            <w:noProof/>
            <w:webHidden/>
          </w:rPr>
          <w:fldChar w:fldCharType="separate"/>
        </w:r>
        <w:r w:rsidR="00B956BC">
          <w:rPr>
            <w:noProof/>
            <w:webHidden/>
          </w:rPr>
          <w:t>3</w:t>
        </w:r>
        <w:r w:rsidR="00B956BC">
          <w:rPr>
            <w:noProof/>
            <w:webHidden/>
          </w:rPr>
          <w:fldChar w:fldCharType="end"/>
        </w:r>
      </w:hyperlink>
    </w:p>
    <w:p w14:paraId="31727528" w14:textId="401F5874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2" w:history="1">
        <w:r w:rsidRPr="00C3737B">
          <w:rPr>
            <w:rStyle w:val="ad"/>
            <w:noProof/>
          </w:rPr>
          <w:t>2.1 Границы рынка и исходные данные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F053ABA" w14:textId="16B7B388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3" w:history="1">
        <w:r w:rsidRPr="00C3737B">
          <w:rPr>
            <w:rStyle w:val="ad"/>
            <w:noProof/>
          </w:rPr>
          <w:t>2.2 Адаптированная модель пяти сил и порядок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6AAB814" w14:textId="61DDFB27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4" w:history="1">
        <w:r w:rsidRPr="00C3737B">
          <w:rPr>
            <w:rStyle w:val="ad"/>
            <w:noProof/>
          </w:rPr>
          <w:t>2.3 Конкурентная группа, данные Similarweb и расчетные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64AE2E" w14:textId="35C01CB1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5" w:history="1">
        <w:r w:rsidRPr="00C3737B">
          <w:rPr>
            <w:rStyle w:val="ad"/>
            <w:noProof/>
          </w:rPr>
          <w:t>2.4 Конкуренция между существующими игроками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77B0F87" w14:textId="3D7E0E9D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6" w:history="1">
        <w:r w:rsidRPr="00C3737B">
          <w:rPr>
            <w:rStyle w:val="ad"/>
            <w:noProof/>
          </w:rPr>
          <w:t>2.5 Угроза новых участников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70F686A" w14:textId="255F1ECB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7" w:history="1">
        <w:r w:rsidRPr="00C3737B">
          <w:rPr>
            <w:rStyle w:val="ad"/>
            <w:noProof/>
          </w:rPr>
          <w:t>2.6 Сила покупателей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5257117" w14:textId="572D7F56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8" w:history="1">
        <w:r w:rsidRPr="00C3737B">
          <w:rPr>
            <w:rStyle w:val="ad"/>
            <w:noProof/>
          </w:rPr>
          <w:t>2.7 Сила поставщиков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705D3D" w14:textId="143D65E7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69" w:history="1">
        <w:r w:rsidRPr="00C3737B">
          <w:rPr>
            <w:rStyle w:val="ad"/>
            <w:noProof/>
          </w:rPr>
          <w:t>2.8 Угроза заменителей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39B5DDDA" w14:textId="13D2B178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0" w:history="1">
        <w:r w:rsidRPr="00C3737B">
          <w:rPr>
            <w:rStyle w:val="ad"/>
            <w:noProof/>
          </w:rPr>
          <w:t>2.9 Дополнительные цифровые факторы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10CD53B" w14:textId="328AAAB5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1" w:history="1">
        <w:r w:rsidRPr="00C3737B">
          <w:rPr>
            <w:rStyle w:val="ad"/>
            <w:noProof/>
          </w:rPr>
          <w:t>2.10 Сводные матрицы пяти сил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345CF487" w14:textId="4B0F12C1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2" w:history="1">
        <w:r w:rsidRPr="00C3737B">
          <w:rPr>
            <w:rStyle w:val="ad"/>
            <w:noProof/>
          </w:rPr>
          <w:t>2.11 Оценка уровня конкуренции и барьеров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D1DAC71" w14:textId="29CC548A" w:rsidR="00B956BC" w:rsidRDefault="00B956BC">
      <w:pPr>
        <w:pStyle w:val="20"/>
        <w:tabs>
          <w:tab w:val="right" w:leader="dot" w:pos="9345"/>
        </w:tabs>
        <w:rPr>
          <w:noProof/>
        </w:rPr>
      </w:pPr>
      <w:hyperlink w:anchor="_Toc241931273" w:history="1">
        <w:r w:rsidRPr="00C3737B">
          <w:rPr>
            <w:rStyle w:val="ad"/>
            <w:noProof/>
          </w:rPr>
          <w:t>2.12 Итоговый вывод о привлекательности рынка и условиях входа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66D5D3E" w14:textId="44164C9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4" w:history="1">
        <w:r w:rsidRPr="00C3737B">
          <w:rPr>
            <w:rStyle w:val="ad"/>
            <w:noProof/>
          </w:rPr>
          <w:t>3 ПРОВЕРКА ПО КРИТЕРИЯМ МЕТОДИКИ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C9EE678" w14:textId="4FBDBB5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5" w:history="1">
        <w:r w:rsidRPr="00C3737B">
          <w:rPr>
            <w:rStyle w:val="ad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6FC665C" w14:textId="767C15F5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6" w:history="1">
        <w:r w:rsidRPr="00C3737B">
          <w:rPr>
            <w:rStyle w:val="ad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EF85F4" w14:textId="29F409BF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7" w:history="1">
        <w:r w:rsidRPr="00C3737B">
          <w:rPr>
            <w:rStyle w:val="ad"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EF2B3C3" w14:textId="70010F68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8" w:history="1">
        <w:r w:rsidRPr="00C3737B">
          <w:rPr>
            <w:rStyle w:val="ad"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FE71CAD" w14:textId="1D389642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79" w:history="1">
        <w:r w:rsidRPr="00C3737B">
          <w:rPr>
            <w:rStyle w:val="ad"/>
            <w:noProof/>
          </w:rPr>
          <w:t>ПРИЛОЖЕНИЕ 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7043F4B5" w14:textId="71783753" w:rsidR="00B956BC" w:rsidRDefault="00B956BC">
      <w:pPr>
        <w:pStyle w:val="10"/>
        <w:tabs>
          <w:tab w:val="right" w:leader="dot" w:pos="9345"/>
        </w:tabs>
        <w:rPr>
          <w:noProof/>
        </w:rPr>
      </w:pPr>
      <w:hyperlink w:anchor="_Toc241931280" w:history="1">
        <w:r w:rsidRPr="00C3737B">
          <w:rPr>
            <w:rStyle w:val="ad"/>
            <w:noProof/>
          </w:rPr>
          <w:t>ПРИЛОЖЕНИЕ 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_Toc241931280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A221748" w14:textId="7A0FB81D" w:rsidR="002039B0" w:rsidRDefault="00C87E51">
      <w:pPr>
        <w:pStyle w:val="11"/>
      </w:pPr>
      <w:r>
        <w:fldChar w:fldCharType="end"/>
      </w:r>
    </w:p>
    <w:p w14:paraId="78E3FDDE" w14:textId="77777777" w:rsidR="002039B0" w:rsidRDefault="00C87E51">
      <w:pPr>
        <w:pStyle w:val="1"/>
        <w:pageBreakBefore/>
        <w:spacing w:before="0" w:after="360" w:line="360" w:lineRule="exact"/>
        <w:ind w:firstLine="709"/>
      </w:pPr>
      <w:bookmarkStart w:id="1" w:name="_Toc241931261"/>
      <w:r>
        <w:rPr>
          <w:sz w:val="28"/>
        </w:rPr>
        <w:lastRenderedPageBreak/>
        <w:t>2 ХОД РАБОТЫ</w:t>
      </w:r>
      <w:bookmarkEnd w:id="1"/>
    </w:p>
    <w:p w14:paraId="5D8F303F" w14:textId="77777777" w:rsidR="002039B0" w:rsidRDefault="00C87E51">
      <w:pPr>
        <w:pStyle w:val="2"/>
        <w:spacing w:before="360" w:after="360" w:line="360" w:lineRule="exact"/>
        <w:ind w:firstLine="709"/>
      </w:pPr>
      <w:bookmarkStart w:id="2" w:name="границы-рынка-и-исходные-данные"/>
      <w:bookmarkStart w:id="3" w:name="_Toc241931262"/>
      <w:r>
        <w:t>2.1 Границы рынка и исходные данные</w:t>
      </w:r>
      <w:bookmarkEnd w:id="3"/>
    </w:p>
    <w:p w14:paraId="593AD1CD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Методика пяти сил применяется после фиксации границ рынка и оценки спроса (ЛР1), а также объема рынка (ЛР2-3), но до окончательного вывода о привлекательности рынка и стратегии входа [1, 3]. Границы рынка определяют, какие игроки попадают в конкурентную группу и какая география учитывается при расчете релевантного трафика.</w:t>
      </w:r>
    </w:p>
    <w:p w14:paraId="408F9B69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 – Паспорт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5"/>
        <w:gridCol w:w="6260"/>
      </w:tblGrid>
      <w:tr w:rsidR="002039B0" w14:paraId="382AB43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095" w:type="dxa"/>
            <w:vAlign w:val="center"/>
          </w:tcPr>
          <w:p w14:paraId="6049E1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259" w:type="dxa"/>
            <w:vAlign w:val="center"/>
          </w:tcPr>
          <w:p w14:paraId="0D52AF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413CF0FB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594FEA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6259" w:type="dxa"/>
            <w:vAlign w:val="center"/>
          </w:tcPr>
          <w:p w14:paraId="69DF93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 (ЛР1, табл. 45) [7]</w:t>
            </w:r>
          </w:p>
        </w:tc>
      </w:tr>
      <w:tr w:rsidR="002039B0" w14:paraId="332F8505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59F59D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59" w:type="dxa"/>
            <w:vAlign w:val="center"/>
          </w:tcPr>
          <w:p w14:paraId="3E99F3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 в части построения нотационных диаграмм. Не входят: 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) как самостоятельный рынок,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предприятия, курсы программирования общего профиля (ЛР1, табл. 43, шаги 3 и 11) [7]</w:t>
            </w:r>
          </w:p>
        </w:tc>
      </w:tr>
      <w:tr w:rsidR="002039B0" w14:paraId="43C97DE9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10ED3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Клиентские границы</w:t>
            </w:r>
          </w:p>
        </w:tc>
        <w:tc>
          <w:tcPr>
            <w:tcW w:w="6259" w:type="dxa"/>
            <w:vAlign w:val="center"/>
          </w:tcPr>
          <w:p w14:paraId="70E60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Студенты технических специальностей (тариф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229,0 тыс. студентов учреждений высшего образования Беларуси, 2025/26 учебный год),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), преподаватели как канал влияния. Численность сегментов: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– 229 000, S-02/S-03 – 130 549,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– 17 100 (ЛР1, табл. 41, 43; ЛР2-3, табл. 36) [7, 8]</w:t>
            </w:r>
          </w:p>
        </w:tc>
      </w:tr>
      <w:tr w:rsidR="002039B0" w14:paraId="5E3235AA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23F023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</w:t>
            </w:r>
          </w:p>
        </w:tc>
        <w:tc>
          <w:tcPr>
            <w:tcW w:w="6259" w:type="dxa"/>
            <w:vAlign w:val="center"/>
          </w:tcPr>
          <w:p w14:paraId="4E9250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(основная). Российская Федерация и СНГ – отдельная гипотеза расширения, в индекс барьеров не смешивается. Спрос сконцентрирован в Минске: индекс интереса Вордстата 194,99 против 127,61 по стране (ЛР1, табл. 43, шаг 8) [7]</w:t>
            </w:r>
          </w:p>
        </w:tc>
      </w:tr>
      <w:tr w:rsidR="002039B0" w14:paraId="15AAA127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741A4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Канальные границы</w:t>
            </w:r>
          </w:p>
        </w:tc>
        <w:tc>
          <w:tcPr>
            <w:tcW w:w="6259" w:type="dxa"/>
            <w:vAlign w:val="center"/>
          </w:tcPr>
          <w:p w14:paraId="3C4748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Яндекс), сообщества разработчиков, вузовские каналы; интернетом пользуется 94,3 % населения (ЛР1, табл. 41, 43) [7]</w:t>
            </w:r>
          </w:p>
        </w:tc>
      </w:tr>
      <w:tr w:rsidR="002039B0" w14:paraId="72AD8218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4DF524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рынка и уровень спроса</w:t>
            </w:r>
          </w:p>
        </w:tc>
        <w:tc>
          <w:tcPr>
            <w:tcW w:w="6259" w:type="dxa"/>
            <w:vAlign w:val="center"/>
          </w:tcPr>
          <w:p w14:paraId="509802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Доступный рынок по клиентской базе (</w:t>
            </w: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>) 49 893 – 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год, базовая оценка 197 988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(около 65 375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3,0285 BYN/USD на 30.09.2026), около 1 634 платящих пользователей; достижимая выручка первого года (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>) 249 – 16 590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. Сводный индекс поискового спроса 49,1 – средний уровень (ЛР2-3, табл. 13, 80, 84); интерес 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год снизился на 42,7 – 46,7 % (ЛР1, табл. 21, 33) [7, 8]</w:t>
            </w:r>
          </w:p>
        </w:tc>
      </w:tr>
      <w:tr w:rsidR="002039B0" w14:paraId="27B8AC23" w14:textId="77777777" w:rsidTr="002039B0">
        <w:trPr>
          <w:cantSplit/>
          <w:jc w:val="center"/>
        </w:trPr>
        <w:tc>
          <w:tcPr>
            <w:tcW w:w="3095" w:type="dxa"/>
            <w:vAlign w:val="center"/>
          </w:tcPr>
          <w:p w14:paraId="0564BB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 xml:space="preserve">Собственные данные </w:t>
            </w:r>
            <w:r>
              <w:rPr>
                <w:i/>
                <w:sz w:val="24"/>
              </w:rPr>
              <w:t>NotaCode</w:t>
            </w:r>
          </w:p>
        </w:tc>
        <w:tc>
          <w:tcPr>
            <w:tcW w:w="6259" w:type="dxa"/>
            <w:vAlign w:val="center"/>
          </w:tcPr>
          <w:p w14:paraId="0478C2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Отсутствуют: 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; ограничение учитывается в оценке силы покупателей</w:t>
            </w:r>
          </w:p>
        </w:tc>
      </w:tr>
    </w:tbl>
    <w:p w14:paraId="72B07E8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Данные по уровням доказательств делятся на публичные открытые, оценочные цифровые, профессиональные базы, официальную статистику и собственные данные [2]. Для типа бизнеса «</w:t>
      </w:r>
      <w:r>
        <w:rPr>
          <w:i/>
          <w:sz w:val="28"/>
        </w:rPr>
        <w:t>SaaS</w:t>
      </w:r>
      <w:r>
        <w:rPr>
          <w:sz w:val="28"/>
        </w:rPr>
        <w:t xml:space="preserve"> / </w:t>
      </w:r>
      <w:r>
        <w:rPr>
          <w:i/>
          <w:sz w:val="28"/>
        </w:rPr>
        <w:t>B2B</w:t>
      </w:r>
      <w:r>
        <w:rPr>
          <w:sz w:val="28"/>
        </w:rPr>
        <w:t xml:space="preserve">-сервис» приоритетны </w:t>
      </w:r>
      <w:r>
        <w:rPr>
          <w:i/>
          <w:sz w:val="28"/>
        </w:rPr>
        <w:t>G2</w:t>
      </w:r>
      <w:r>
        <w:rPr>
          <w:sz w:val="28"/>
        </w:rPr>
        <w:t xml:space="preserve">, </w:t>
      </w:r>
      <w:r>
        <w:rPr>
          <w:i/>
          <w:sz w:val="28"/>
        </w:rPr>
        <w:t>Capterra</w:t>
      </w:r>
      <w:r>
        <w:rPr>
          <w:sz w:val="28"/>
        </w:rPr>
        <w:t xml:space="preserve">, </w:t>
      </w:r>
      <w:r>
        <w:rPr>
          <w:i/>
          <w:sz w:val="28"/>
        </w:rPr>
        <w:t>TrustRadius</w:t>
      </w:r>
      <w:r>
        <w:rPr>
          <w:sz w:val="28"/>
        </w:rPr>
        <w:t xml:space="preserve">, </w:t>
      </w:r>
      <w:r>
        <w:rPr>
          <w:i/>
          <w:sz w:val="28"/>
        </w:rPr>
        <w:t>Crunchbase</w:t>
      </w:r>
      <w:r>
        <w:rPr>
          <w:sz w:val="28"/>
        </w:rPr>
        <w:t xml:space="preserve">, </w:t>
      </w:r>
      <w:r>
        <w:rPr>
          <w:i/>
          <w:sz w:val="28"/>
        </w:rPr>
        <w:t>Similarweb</w:t>
      </w:r>
      <w:r>
        <w:rPr>
          <w:sz w:val="28"/>
        </w:rPr>
        <w:t xml:space="preserve">, </w:t>
      </w:r>
      <w:r>
        <w:rPr>
          <w:i/>
          <w:sz w:val="28"/>
        </w:rPr>
        <w:t>Ahrefs</w:t>
      </w:r>
      <w:r>
        <w:rPr>
          <w:sz w:val="28"/>
        </w:rPr>
        <w:t xml:space="preserve">, </w:t>
      </w:r>
      <w:r>
        <w:rPr>
          <w:i/>
          <w:sz w:val="28"/>
        </w:rPr>
        <w:t>Semrush</w:t>
      </w:r>
      <w:r>
        <w:rPr>
          <w:sz w:val="28"/>
        </w:rPr>
        <w:t xml:space="preserve">, 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 и </w:t>
      </w:r>
      <w:r>
        <w:rPr>
          <w:i/>
          <w:sz w:val="28"/>
        </w:rPr>
        <w:t>LinkedIn</w:t>
      </w:r>
      <w:r>
        <w:rPr>
          <w:sz w:val="28"/>
        </w:rPr>
        <w:t xml:space="preserve"> [2]. Все оценки </w:t>
      </w:r>
      <w:r>
        <w:rPr>
          <w:i/>
          <w:sz w:val="28"/>
        </w:rPr>
        <w:t>Similarweb</w:t>
      </w:r>
      <w:r>
        <w:rPr>
          <w:sz w:val="28"/>
        </w:rPr>
        <w:t xml:space="preserve"> являются моделью, а не измерением: они показывают распределение цифровой видимости, а не выручку [3].</w:t>
      </w:r>
    </w:p>
    <w:p w14:paraId="77F2C347" w14:textId="77777777" w:rsidR="002039B0" w:rsidRDefault="00C87E51">
      <w:pPr>
        <w:pStyle w:val="2"/>
        <w:spacing w:before="360" w:after="360" w:line="360" w:lineRule="exact"/>
        <w:ind w:firstLine="709"/>
      </w:pPr>
      <w:bookmarkStart w:id="4" w:name="X71036a6e66e3ee676be05bd8c3d2e7f5edd052d"/>
      <w:bookmarkStart w:id="5" w:name="_Toc241931263"/>
      <w:bookmarkEnd w:id="2"/>
      <w:r>
        <w:t>2.2 Адаптированная модель пяти сил и порядок работы</w:t>
      </w:r>
      <w:bookmarkEnd w:id="5"/>
    </w:p>
    <w:p w14:paraId="373A6A83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Классические пять сил сохраняются, но дополняются цифровыми факторами: трафиком, данными, сетевыми эффектами, алгоритмической видимостью, издержками переключения и платформенной зависимостью [1]. Схема модели приведена на рисунке 2.</w:t>
      </w:r>
    </w:p>
    <w:p w14:paraId="5714F6D6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7B21AF3" wp14:editId="46C09C0B">
            <wp:extent cx="5334000" cy="3604355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1_модель_пяти_сил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4E4203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1 – Адаптированная модель пяти сил Портера с цифровыми факторами</w:t>
      </w:r>
    </w:p>
    <w:p w14:paraId="074757DE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 – Адаптированная модель пяти сил Портера [1,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64"/>
        <w:gridCol w:w="3257"/>
        <w:gridCol w:w="3534"/>
      </w:tblGrid>
      <w:tr w:rsidR="002039B0" w14:paraId="3DCD1A65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64" w:type="dxa"/>
            <w:vAlign w:val="center"/>
          </w:tcPr>
          <w:p w14:paraId="57028C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 анализа</w:t>
            </w:r>
          </w:p>
        </w:tc>
        <w:tc>
          <w:tcPr>
            <w:tcW w:w="3257" w:type="dxa"/>
            <w:vAlign w:val="center"/>
          </w:tcPr>
          <w:p w14:paraId="17E46F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Классическая логика</w:t>
            </w:r>
          </w:p>
        </w:tc>
        <w:tc>
          <w:tcPr>
            <w:tcW w:w="3534" w:type="dxa"/>
            <w:vAlign w:val="center"/>
          </w:tcPr>
          <w:p w14:paraId="31845C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Цифровое уточнение</w:t>
            </w:r>
          </w:p>
        </w:tc>
      </w:tr>
      <w:tr w:rsidR="002039B0" w14:paraId="227819F4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007A78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между существующими игроками</w:t>
            </w:r>
          </w:p>
        </w:tc>
        <w:tc>
          <w:tcPr>
            <w:tcW w:w="3257" w:type="dxa"/>
            <w:vAlign w:val="center"/>
          </w:tcPr>
          <w:p w14:paraId="7561F8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Соперничество между компаниями внутри рынка</w:t>
            </w:r>
          </w:p>
        </w:tc>
        <w:tc>
          <w:tcPr>
            <w:tcW w:w="3534" w:type="dxa"/>
            <w:vAlign w:val="center"/>
          </w:tcPr>
          <w:p w14:paraId="4A831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Борьба за трафик, поисковую видимость, рейтинги, отзывы, данные, скорость сервиса и удержание</w:t>
            </w:r>
          </w:p>
        </w:tc>
      </w:tr>
      <w:tr w:rsidR="002039B0" w14:paraId="07C1C858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748876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3257" w:type="dxa"/>
            <w:vAlign w:val="center"/>
          </w:tcPr>
          <w:p w14:paraId="323393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Вероятность входа новых компаний и снижения прибыльности</w:t>
            </w:r>
          </w:p>
        </w:tc>
        <w:tc>
          <w:tcPr>
            <w:tcW w:w="3534" w:type="dxa"/>
            <w:vAlign w:val="center"/>
          </w:tcPr>
          <w:p w14:paraId="7F9B66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Формальный вход дешевый, но реальный вход ограничен рекламными затратами, доверием, алгоритмами, данными и платформенными правилами</w:t>
            </w:r>
          </w:p>
        </w:tc>
      </w:tr>
      <w:tr w:rsidR="002039B0" w14:paraId="46F71EB5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302F7D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7" w:type="dxa"/>
            <w:vAlign w:val="center"/>
          </w:tcPr>
          <w:p w14:paraId="28E8FE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клиентов давить на цену и условия</w:t>
            </w:r>
          </w:p>
        </w:tc>
        <w:tc>
          <w:tcPr>
            <w:tcW w:w="3534" w:type="dxa"/>
            <w:vAlign w:val="center"/>
          </w:tcPr>
          <w:p w14:paraId="0D746F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 легко сравнивает предложения, отзывы и цены, но может быть связан подпиской, данными, бонусами или интеграциями</w:t>
            </w:r>
          </w:p>
        </w:tc>
      </w:tr>
      <w:tr w:rsidR="002039B0" w14:paraId="555BCE4A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1161DB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7" w:type="dxa"/>
            <w:vAlign w:val="center"/>
          </w:tcPr>
          <w:p w14:paraId="722AA3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Способность поставщиков влиять на стоимость и условия работы</w:t>
            </w:r>
          </w:p>
        </w:tc>
        <w:tc>
          <w:tcPr>
            <w:tcW w:w="3534" w:type="dxa"/>
            <w:vAlign w:val="center"/>
          </w:tcPr>
          <w:p w14:paraId="68C129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Поставщиками становятся рекламные платформы, поисковые системы, маркетплейсы, облака, платежные сервисы и владельцы данных</w:t>
            </w:r>
          </w:p>
        </w:tc>
      </w:tr>
      <w:tr w:rsidR="002039B0" w14:paraId="3A2A70B3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3E05C5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7" w:type="dxa"/>
            <w:vAlign w:val="center"/>
          </w:tcPr>
          <w:p w14:paraId="7E635B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Риск, что клиент решит задачу другим продуктом</w:t>
            </w:r>
          </w:p>
        </w:tc>
        <w:tc>
          <w:tcPr>
            <w:tcW w:w="3534" w:type="dxa"/>
            <w:vAlign w:val="center"/>
          </w:tcPr>
          <w:p w14:paraId="44C7A5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Заменителем может быть самостоятельное решение, автоматизация, платформа, искусственный интеллект, обучение или другой цифровой инструмент</w:t>
            </w:r>
          </w:p>
        </w:tc>
      </w:tr>
      <w:tr w:rsidR="002039B0" w14:paraId="0515B718" w14:textId="77777777" w:rsidTr="002039B0">
        <w:trPr>
          <w:cantSplit/>
          <w:jc w:val="center"/>
        </w:trPr>
        <w:tc>
          <w:tcPr>
            <w:tcW w:w="2564" w:type="dxa"/>
            <w:vAlign w:val="center"/>
          </w:tcPr>
          <w:p w14:paraId="093260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Дополнительные цифровые факторы</w:t>
            </w:r>
          </w:p>
        </w:tc>
        <w:tc>
          <w:tcPr>
            <w:tcW w:w="3257" w:type="dxa"/>
            <w:vAlign w:val="center"/>
          </w:tcPr>
          <w:p w14:paraId="6CBF9B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классической модели не выделяются отдельно</w:t>
            </w:r>
          </w:p>
        </w:tc>
        <w:tc>
          <w:tcPr>
            <w:tcW w:w="3534" w:type="dxa"/>
            <w:vAlign w:val="center"/>
          </w:tcPr>
          <w:p w14:paraId="0DB21D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эффекты, данные, алгоритмическая видимость, издержки переключения, экосистемная зависимость</w:t>
            </w:r>
          </w:p>
        </w:tc>
      </w:tr>
    </w:tbl>
    <w:p w14:paraId="2D1DB73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Порядок работы по методике [1]: зафиксировать рынок; составить список прямых и частичных конкурентов и цифровых альтернатив; оценить каждую силу по единой шкале; собрать подтверждающие данные; отдельно оценить цифровые усилители; свести оценки в матрицу; сформулировать вывод о привлекательности рынка (высокая, умеренная, низкая); определить стратегические последствия. Оценка конкуренции и барьеров входа по </w:t>
      </w:r>
      <w:r>
        <w:rPr>
          <w:i/>
          <w:sz w:val="28"/>
        </w:rPr>
        <w:t>Similarweb</w:t>
      </w:r>
      <w:r>
        <w:rPr>
          <w:sz w:val="28"/>
        </w:rPr>
        <w:t xml:space="preserve"> выполняется по восьми шагам: список из 10–30 конкурентов, проверка доменов, единая таблица показателей, доли трафика, концентрация, канальное давление, географическая релевантность, перевод в баллы [3].</w:t>
      </w:r>
    </w:p>
    <w:p w14:paraId="680B566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работе выполняются четыре системы оценки, которые не смешиваются: матрица пяти сил по шкале 1–5 (А) и матрица по шкале 0–3 с доказательствами (Б) оценивают силы; индекс конкурентного давления по восьми критериям (В) и индекс барьеров входа </w:t>
      </w:r>
      <w:r>
        <w:rPr>
          <w:i/>
          <w:sz w:val="28"/>
        </w:rPr>
        <w:t>Excel</w:t>
      </w:r>
      <w:r>
        <w:rPr>
          <w:sz w:val="28"/>
        </w:rPr>
        <w:t>-шаблона (Г) оценивают уровень конкуренции и барьеры входа. Итоговый вывод опирается на все четыре и называет расхождения между ними.</w:t>
      </w:r>
    </w:p>
    <w:p w14:paraId="15FDC26C" w14:textId="77777777" w:rsidR="002039B0" w:rsidRDefault="00C87E51">
      <w:pPr>
        <w:pStyle w:val="2"/>
        <w:spacing w:before="360" w:after="360" w:line="360" w:lineRule="exact"/>
        <w:ind w:firstLine="709"/>
      </w:pPr>
      <w:bookmarkStart w:id="6" w:name="X5a88c5b98a468a63f47aa45df49a526c7d18a63"/>
      <w:bookmarkStart w:id="7" w:name="_Toc241931264"/>
      <w:bookmarkEnd w:id="4"/>
      <w:r>
        <w:lastRenderedPageBreak/>
        <w:t>2.3 Конкурентная группа, данные Similarweb и расчетные показатели</w:t>
      </w:r>
      <w:bookmarkEnd w:id="7"/>
    </w:p>
    <w:p w14:paraId="43187463" w14:textId="77777777" w:rsidR="002039B0" w:rsidRDefault="00C87E51">
      <w:pPr>
        <w:pStyle w:val="3"/>
        <w:spacing w:before="360" w:after="360" w:line="360" w:lineRule="exact"/>
        <w:ind w:firstLine="709"/>
      </w:pPr>
      <w:bookmarkStart w:id="8" w:name="конкурентная-группа"/>
      <w:r>
        <w:rPr>
          <w:sz w:val="28"/>
        </w:rPr>
        <w:t>2.3.1 Конкурентная группа</w:t>
      </w:r>
    </w:p>
    <w:p w14:paraId="1C35DAED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Список конкурентов формируется из границ рынка и «похожих сайтов» </w:t>
      </w:r>
      <w:r>
        <w:rPr>
          <w:i/>
          <w:sz w:val="28"/>
        </w:rPr>
        <w:t>Similarweb</w:t>
      </w:r>
      <w:r>
        <w:rPr>
          <w:sz w:val="28"/>
        </w:rPr>
        <w:t>; затем каждый домен проверяется, и остаются только релевантные сайты внутри границ рынка [3]. Для выборки нужно не менее 10 строк и не более 30 [3, 4]. Кандидаты для проверки перечислены в таблице 3.</w:t>
      </w:r>
    </w:p>
    <w:p w14:paraId="591C6B38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 – Кандидаты в конкурентную группу (до проверки релевантности)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0"/>
        <w:gridCol w:w="2134"/>
        <w:gridCol w:w="2991"/>
        <w:gridCol w:w="3580"/>
      </w:tblGrid>
      <w:tr w:rsidR="002039B0" w14:paraId="07E5661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9" w:type="dxa"/>
            <w:vAlign w:val="center"/>
          </w:tcPr>
          <w:p w14:paraId="324A3B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134" w:type="dxa"/>
            <w:vAlign w:val="center"/>
          </w:tcPr>
          <w:p w14:paraId="64CF11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991" w:type="dxa"/>
            <w:vAlign w:val="center"/>
          </w:tcPr>
          <w:p w14:paraId="76EE07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и роль</w:t>
            </w:r>
          </w:p>
        </w:tc>
        <w:tc>
          <w:tcPr>
            <w:tcW w:w="3580" w:type="dxa"/>
            <w:vAlign w:val="center"/>
          </w:tcPr>
          <w:p w14:paraId="24B326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Проверка релевантности (главная страница, границы ЛР1), 30.09.2026</w:t>
            </w:r>
          </w:p>
        </w:tc>
      </w:tr>
      <w:tr w:rsidR="002039B0" w14:paraId="4C990A2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68B2A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134" w:type="dxa"/>
            <w:vAlign w:val="center"/>
          </w:tcPr>
          <w:p w14:paraId="23F87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2991" w:type="dxa"/>
            <w:vAlign w:val="center"/>
          </w:tcPr>
          <w:p w14:paraId="0E6041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1DC293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основная задача - диаграммы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из текста</w:t>
            </w:r>
          </w:p>
        </w:tc>
      </w:tr>
      <w:tr w:rsidR="002039B0" w14:paraId="470B871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6280B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134" w:type="dxa"/>
            <w:vAlign w:val="center"/>
          </w:tcPr>
          <w:p w14:paraId="6956E5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</w:p>
        </w:tc>
        <w:tc>
          <w:tcPr>
            <w:tcW w:w="2991" w:type="dxa"/>
            <w:vAlign w:val="center"/>
          </w:tcPr>
          <w:p w14:paraId="45A738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B29A0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диаграммы из текста и кода</w:t>
            </w:r>
          </w:p>
        </w:tc>
      </w:tr>
      <w:tr w:rsidR="002039B0" w14:paraId="2E0C075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04B09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134" w:type="dxa"/>
            <w:vAlign w:val="center"/>
          </w:tcPr>
          <w:p w14:paraId="79B657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2991" w:type="dxa"/>
            <w:vAlign w:val="center"/>
          </w:tcPr>
          <w:p w14:paraId="633AF7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682351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сервис диаграмм на основе </w:t>
            </w:r>
            <w:r>
              <w:rPr>
                <w:i/>
                <w:sz w:val="24"/>
              </w:rPr>
              <w:t>Mermaid</w:t>
            </w:r>
          </w:p>
        </w:tc>
      </w:tr>
      <w:tr w:rsidR="002039B0" w14:paraId="186BC718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1E832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134" w:type="dxa"/>
            <w:vAlign w:val="center"/>
          </w:tcPr>
          <w:p w14:paraId="28BDD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</w:p>
        </w:tc>
        <w:tc>
          <w:tcPr>
            <w:tcW w:w="2991" w:type="dxa"/>
            <w:vAlign w:val="center"/>
          </w:tcPr>
          <w:p w14:paraId="169DBA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3C0B4B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язык диаграмм </w:t>
            </w:r>
            <w:r>
              <w:rPr>
                <w:i/>
                <w:sz w:val="24"/>
              </w:rPr>
              <w:t>D2</w:t>
            </w:r>
          </w:p>
        </w:tc>
      </w:tr>
      <w:tr w:rsidR="002039B0" w14:paraId="2282024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9C1A5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134" w:type="dxa"/>
            <w:vAlign w:val="center"/>
          </w:tcPr>
          <w:p w14:paraId="150871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</w:p>
        </w:tc>
        <w:tc>
          <w:tcPr>
            <w:tcW w:w="2991" w:type="dxa"/>
            <w:vAlign w:val="center"/>
          </w:tcPr>
          <w:p w14:paraId="7FF1A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7506D7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отрисовка диаграмм из текста через </w:t>
            </w:r>
            <w:r>
              <w:rPr>
                <w:i/>
                <w:sz w:val="24"/>
              </w:rPr>
              <w:t>API</w:t>
            </w:r>
          </w:p>
        </w:tc>
      </w:tr>
      <w:tr w:rsidR="002039B0" w14:paraId="713F0FA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09D32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134" w:type="dxa"/>
            <w:vAlign w:val="center"/>
          </w:tcPr>
          <w:p w14:paraId="59B5D5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991" w:type="dxa"/>
            <w:vAlign w:val="center"/>
          </w:tcPr>
          <w:p w14:paraId="2FCF61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41E45F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6E19723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1B478B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2134" w:type="dxa"/>
            <w:vAlign w:val="center"/>
          </w:tcPr>
          <w:p w14:paraId="22D1AC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</w:p>
        </w:tc>
        <w:tc>
          <w:tcPr>
            <w:tcW w:w="2991" w:type="dxa"/>
            <w:vAlign w:val="center"/>
          </w:tcPr>
          <w:p w14:paraId="60CB95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7D242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программа для моделирования </w:t>
            </w:r>
            <w:r>
              <w:rPr>
                <w:i/>
                <w:sz w:val="24"/>
              </w:rPr>
              <w:t>UML</w:t>
            </w:r>
          </w:p>
        </w:tc>
      </w:tr>
      <w:tr w:rsidR="002039B0" w14:paraId="1BFA9557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613EC0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134" w:type="dxa"/>
            <w:vAlign w:val="center"/>
          </w:tcPr>
          <w:p w14:paraId="3F6BF4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991" w:type="dxa"/>
            <w:vAlign w:val="center"/>
          </w:tcPr>
          <w:p w14:paraId="2B973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631AF3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платформа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архитектуры</w:t>
            </w:r>
          </w:p>
        </w:tc>
      </w:tr>
      <w:tr w:rsidR="002039B0" w14:paraId="247C676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773FE9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134" w:type="dxa"/>
            <w:vAlign w:val="center"/>
          </w:tcPr>
          <w:p w14:paraId="69E10A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</w:p>
        </w:tc>
        <w:tc>
          <w:tcPr>
            <w:tcW w:w="2991" w:type="dxa"/>
            <w:vAlign w:val="center"/>
          </w:tcPr>
          <w:p w14:paraId="794FA4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7F6017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); главная страница недоступна автоматическим запросам, отнесение по границам ЛР1, табл. 44</w:t>
            </w:r>
          </w:p>
        </w:tc>
      </w:tr>
      <w:tr w:rsidR="002039B0" w14:paraId="04702A5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539708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134" w:type="dxa"/>
            <w:vAlign w:val="center"/>
          </w:tcPr>
          <w:p w14:paraId="643A41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991" w:type="dxa"/>
            <w:vAlign w:val="center"/>
          </w:tcPr>
          <w:p w14:paraId="29F168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  <w:tc>
          <w:tcPr>
            <w:tcW w:w="3580" w:type="dxa"/>
            <w:vAlign w:val="center"/>
          </w:tcPr>
          <w:p w14:paraId="2D5080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и библиотека </w:t>
            </w:r>
            <w:r>
              <w:rPr>
                <w:i/>
                <w:sz w:val="24"/>
              </w:rPr>
              <w:t>BPMN</w:t>
            </w:r>
          </w:p>
        </w:tc>
      </w:tr>
      <w:tr w:rsidR="002039B0" w14:paraId="381B092A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5E1454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134" w:type="dxa"/>
            <w:vAlign w:val="center"/>
          </w:tcPr>
          <w:p w14:paraId="4CEDE1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camunda.com</w:t>
            </w:r>
          </w:p>
        </w:tc>
        <w:tc>
          <w:tcPr>
            <w:tcW w:w="2991" w:type="dxa"/>
            <w:vAlign w:val="center"/>
          </w:tcPr>
          <w:p w14:paraId="5CE8D4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)</w:t>
            </w:r>
          </w:p>
        </w:tc>
        <w:tc>
          <w:tcPr>
            <w:tcW w:w="3580" w:type="dxa"/>
            <w:vAlign w:val="center"/>
          </w:tcPr>
          <w:p w14:paraId="6B3700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прошел: главная страница - платформа оркестрации процессов; трафик домена не отражает редактор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>, который учтен как частичный заменитель (ЛР1, табл. 44)</w:t>
            </w:r>
          </w:p>
        </w:tc>
      </w:tr>
      <w:tr w:rsidR="002039B0" w14:paraId="167288F4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03B62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134" w:type="dxa"/>
            <w:vAlign w:val="center"/>
          </w:tcPr>
          <w:p w14:paraId="012BA0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</w:p>
        </w:tc>
        <w:tc>
          <w:tcPr>
            <w:tcW w:w="2991" w:type="dxa"/>
            <w:vAlign w:val="center"/>
          </w:tcPr>
          <w:p w14:paraId="01C1A3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(русскоязычный)</w:t>
            </w:r>
          </w:p>
        </w:tc>
        <w:tc>
          <w:tcPr>
            <w:tcW w:w="3580" w:type="dxa"/>
            <w:vAlign w:val="center"/>
          </w:tcPr>
          <w:p w14:paraId="7CA30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прошел: редактор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 составе платформы процессного управления</w:t>
            </w:r>
          </w:p>
        </w:tc>
      </w:tr>
      <w:tr w:rsidR="002039B0" w14:paraId="0464D147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42FCAC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2134" w:type="dxa"/>
            <w:vAlign w:val="center"/>
          </w:tcPr>
          <w:p w14:paraId="72750B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2991" w:type="dxa"/>
            <w:vAlign w:val="center"/>
          </w:tcPr>
          <w:p w14:paraId="0F5251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6417E9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65B5BA7B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ABD50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</w:t>
            </w:r>
          </w:p>
        </w:tc>
        <w:tc>
          <w:tcPr>
            <w:tcW w:w="2134" w:type="dxa"/>
            <w:vAlign w:val="center"/>
          </w:tcPr>
          <w:p w14:paraId="3BB708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</w:p>
        </w:tc>
        <w:tc>
          <w:tcPr>
            <w:tcW w:w="2991" w:type="dxa"/>
            <w:vAlign w:val="center"/>
          </w:tcPr>
          <w:p w14:paraId="77C672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32DF8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(косвенный); главная страница недоступна автоматическим запросам</w:t>
            </w:r>
          </w:p>
        </w:tc>
      </w:tr>
      <w:tr w:rsidR="002039B0" w14:paraId="1F3D5B4C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7BFDF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2134" w:type="dxa"/>
            <w:vAlign w:val="center"/>
          </w:tcPr>
          <w:p w14:paraId="66FB2F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991" w:type="dxa"/>
            <w:vAlign w:val="center"/>
          </w:tcPr>
          <w:p w14:paraId="4D4D6C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E416E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универсальный редактор диаграмм (косвенный)</w:t>
            </w:r>
          </w:p>
        </w:tc>
      </w:tr>
      <w:tr w:rsidR="002039B0" w14:paraId="70C34DDB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FE439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134" w:type="dxa"/>
            <w:vAlign w:val="center"/>
          </w:tcPr>
          <w:p w14:paraId="417B8A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991" w:type="dxa"/>
            <w:vAlign w:val="center"/>
          </w:tcPr>
          <w:p w14:paraId="3B7569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226DFE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 как косвенный заменитель: универсальная доска (вне продуктовых границ как самостоятельный рынок, ЛР1)</w:t>
            </w:r>
          </w:p>
        </w:tc>
      </w:tr>
      <w:tr w:rsidR="002039B0" w14:paraId="241DCFD1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0F8EC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134" w:type="dxa"/>
            <w:vAlign w:val="center"/>
          </w:tcPr>
          <w:p w14:paraId="746448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991" w:type="dxa"/>
            <w:vAlign w:val="center"/>
          </w:tcPr>
          <w:p w14:paraId="46345D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61EEE0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 как косвенный заменитель: доска со схемами</w:t>
            </w:r>
          </w:p>
        </w:tc>
      </w:tr>
      <w:tr w:rsidR="002039B0" w14:paraId="585AF9E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6BA5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2134" w:type="dxa"/>
            <w:vAlign w:val="center"/>
          </w:tcPr>
          <w:p w14:paraId="5517AA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</w:p>
        </w:tc>
        <w:tc>
          <w:tcPr>
            <w:tcW w:w="2991" w:type="dxa"/>
            <w:vAlign w:val="center"/>
          </w:tcPr>
          <w:p w14:paraId="07FFF5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017DF6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6F31E830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353160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2134" w:type="dxa"/>
            <w:vAlign w:val="center"/>
          </w:tcPr>
          <w:p w14:paraId="425DFD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</w:p>
        </w:tc>
        <w:tc>
          <w:tcPr>
            <w:tcW w:w="2991" w:type="dxa"/>
            <w:vAlign w:val="center"/>
          </w:tcPr>
          <w:p w14:paraId="2AC235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  <w:tc>
          <w:tcPr>
            <w:tcW w:w="3580" w:type="dxa"/>
            <w:vAlign w:val="center"/>
          </w:tcPr>
          <w:p w14:paraId="778CCA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схемы баз данных (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)</w:t>
            </w:r>
          </w:p>
        </w:tc>
      </w:tr>
      <w:tr w:rsidR="002039B0" w14:paraId="515E6273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68A561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2134" w:type="dxa"/>
            <w:vAlign w:val="center"/>
          </w:tcPr>
          <w:p w14:paraId="2BA643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991" w:type="dxa"/>
            <w:vAlign w:val="center"/>
          </w:tcPr>
          <w:p w14:paraId="247679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  <w:tc>
          <w:tcPr>
            <w:tcW w:w="3580" w:type="dxa"/>
            <w:vAlign w:val="center"/>
          </w:tcPr>
          <w:p w14:paraId="701785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прошел: генерация технических диаграмм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</w:t>
            </w:r>
          </w:p>
        </w:tc>
      </w:tr>
      <w:tr w:rsidR="002039B0" w14:paraId="1AC6AF1D" w14:textId="77777777" w:rsidTr="002039B0">
        <w:trPr>
          <w:cantSplit/>
          <w:jc w:val="center"/>
        </w:trPr>
        <w:tc>
          <w:tcPr>
            <w:tcW w:w="649" w:type="dxa"/>
            <w:vAlign w:val="center"/>
          </w:tcPr>
          <w:p w14:paraId="2CF3B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</w:t>
            </w:r>
          </w:p>
        </w:tc>
        <w:tc>
          <w:tcPr>
            <w:tcW w:w="2134" w:type="dxa"/>
            <w:vAlign w:val="center"/>
          </w:tcPr>
          <w:p w14:paraId="1DAA7A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microsoft.com/visio</w:t>
            </w:r>
          </w:p>
        </w:tc>
        <w:tc>
          <w:tcPr>
            <w:tcW w:w="2991" w:type="dxa"/>
            <w:vAlign w:val="center"/>
          </w:tcPr>
          <w:p w14:paraId="30358A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  <w:tc>
          <w:tcPr>
            <w:tcW w:w="3580" w:type="dxa"/>
            <w:vAlign w:val="center"/>
          </w:tcPr>
          <w:p w14:paraId="11057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в расчет: домен-раздел, трафик отдельно не виден;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трафик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домен </w:t>
            </w: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>)</w:t>
            </w:r>
          </w:p>
        </w:tc>
      </w:tr>
    </w:tbl>
    <w:p w14:paraId="53389D7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Домен раздела microsoft.com/visio не имеет отдельного трафика в публичных данных, поэтому в расчет не включается и показан отдельной строкой 21 таблицы 3: </w:t>
      </w:r>
      <w:r>
        <w:rPr>
          <w:sz w:val="28"/>
        </w:rPr>
        <w:t>🔲</w:t>
      </w:r>
      <w:r>
        <w:rPr>
          <w:sz w:val="28"/>
        </w:rPr>
        <w:t xml:space="preserve"> ДОСНЯТЬ: трафик </w:t>
      </w:r>
      <w:r>
        <w:rPr>
          <w:i/>
          <w:sz w:val="28"/>
        </w:rPr>
        <w:t>Visio</w:t>
      </w:r>
      <w:r>
        <w:rPr>
          <w:sz w:val="28"/>
        </w:rPr>
        <w:t xml:space="preserve"> – платный </w:t>
      </w:r>
      <w:r>
        <w:rPr>
          <w:i/>
          <w:sz w:val="28"/>
        </w:rPr>
        <w:t>Similarweb</w:t>
      </w:r>
      <w:r>
        <w:rPr>
          <w:sz w:val="28"/>
        </w:rPr>
        <w:t xml:space="preserve"> или </w:t>
      </w:r>
      <w:r>
        <w:rPr>
          <w:i/>
          <w:sz w:val="28"/>
        </w:rPr>
        <w:t>Semrush</w:t>
      </w:r>
      <w:r>
        <w:rPr>
          <w:sz w:val="28"/>
        </w:rPr>
        <w:t xml:space="preserve"> по домену </w:t>
      </w:r>
      <w:r>
        <w:rPr>
          <w:i/>
          <w:sz w:val="28"/>
        </w:rPr>
        <w:t>microsoft.com</w:t>
      </w:r>
      <w:r>
        <w:rPr>
          <w:sz w:val="28"/>
        </w:rPr>
        <w:t xml:space="preserve">. Универсальные чат-сервисы с </w:t>
      </w:r>
      <w:r>
        <w:rPr>
          <w:i/>
          <w:sz w:val="28"/>
        </w:rPr>
        <w:t>AI</w:t>
      </w:r>
      <w:r>
        <w:rPr>
          <w:sz w:val="28"/>
        </w:rPr>
        <w:t xml:space="preserve"> в конкурентную группу не входят (вне продуктовых границ), но учитываются в силе заменителей. Названия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 xml:space="preserve">,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visio</w:t>
      </w:r>
      <w:r>
        <w:rPr>
          <w:sz w:val="28"/>
        </w:rPr>
        <w:t xml:space="preserve"> совпадают со словами обычного языка, поэтому для каждого бренда проверяются выдача и связанные запросы до использования брендовых частотностей (в таблице 8 для </w:t>
      </w:r>
      <w:r>
        <w:rPr>
          <w:i/>
          <w:sz w:val="28"/>
        </w:rPr>
        <w:t>d2lang</w:t>
      </w:r>
      <w:r>
        <w:rPr>
          <w:sz w:val="28"/>
        </w:rPr>
        <w:t xml:space="preserve"> и </w:t>
      </w:r>
      <w:r>
        <w:rPr>
          <w:i/>
          <w:sz w:val="28"/>
        </w:rPr>
        <w:t>mermaidchart</w:t>
      </w:r>
      <w:r>
        <w:rPr>
          <w:sz w:val="28"/>
        </w:rPr>
        <w:t xml:space="preserve"> значение 0, запрос «</w:t>
      </w:r>
      <w:r>
        <w:rPr>
          <w:i/>
          <w:sz w:val="28"/>
        </w:rPr>
        <w:t>kroki</w:t>
      </w:r>
      <w:r>
        <w:rPr>
          <w:sz w:val="28"/>
        </w:rPr>
        <w:t>» возможно омонимичен).</w:t>
      </w:r>
    </w:p>
    <w:p w14:paraId="3DFCAA7A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Проверка релевантности по «похожим сайтам» </w:t>
      </w:r>
      <w:r>
        <w:rPr>
          <w:i/>
          <w:sz w:val="28"/>
        </w:rPr>
        <w:t>Similarweb</w:t>
      </w:r>
      <w:r>
        <w:rPr>
          <w:sz w:val="28"/>
        </w:rPr>
        <w:t xml:space="preserve"> не выполнена: доступ закрыт (раздел 2.3.2). Вместо нее применено правило: кандидат проходит, если на 30.09.2026 сайт доступен и его основная задача – построение диаграмм в продуктовых границах ЛР1 (универсальные редакторы – как косвенные заменители), а домен платформы, где редактор является лишь частью продукта, не проходит (допущение Р-11, Приложение Б). Из 20 кандидатов прошли проверку 19; не прошел </w:t>
      </w:r>
      <w:r>
        <w:rPr>
          <w:i/>
          <w:sz w:val="28"/>
        </w:rPr>
        <w:t>camunda.com</w:t>
      </w:r>
      <w:r>
        <w:rPr>
          <w:sz w:val="28"/>
        </w:rPr>
        <w:t>. Карточки составлены на 19 доменов.</w:t>
      </w:r>
    </w:p>
    <w:p w14:paraId="2124ED87" w14:textId="77777777" w:rsidR="002039B0" w:rsidRDefault="00C87E51">
      <w:pPr>
        <w:pStyle w:val="3"/>
        <w:spacing w:before="360" w:after="360" w:line="360" w:lineRule="exact"/>
        <w:ind w:firstLine="709"/>
      </w:pPr>
      <w:bookmarkStart w:id="9" w:name="показатели-similarweb"/>
      <w:bookmarkEnd w:id="8"/>
      <w:r>
        <w:rPr>
          <w:sz w:val="28"/>
        </w:rPr>
        <w:lastRenderedPageBreak/>
        <w:t>2.3.2 Показатели Similarweb</w:t>
      </w:r>
    </w:p>
    <w:p w14:paraId="20B91A67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Фиксируются посещаемость и динамика, вовлеченность, география, каналы, поисковые запросы, рефералы, социальный трафик и похожие сайты [3]. Все снимки делаются одной датой и за один период, чтобы данные были сопоставимы [3]. Бесплатный доступ </w:t>
      </w:r>
      <w:r>
        <w:rPr>
          <w:i/>
          <w:sz w:val="28"/>
        </w:rPr>
        <w:t>Similarweb</w:t>
      </w:r>
      <w:r>
        <w:rPr>
          <w:sz w:val="28"/>
        </w:rPr>
        <w:t xml:space="preserve"> показывает ограниченное число стран, поэтому доля Беларуси в трафике может быть недоступна; в этом случае значение не подставляется, а отмечается «недоступно в бесплатном доступе».</w:t>
      </w:r>
    </w:p>
    <w:p w14:paraId="7836AA65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по конкурентам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2"/>
        <w:gridCol w:w="6473"/>
      </w:tblGrid>
      <w:tr w:rsidR="002039B0" w14:paraId="7AE0D62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82" w:type="dxa"/>
            <w:vAlign w:val="center"/>
          </w:tcPr>
          <w:p w14:paraId="6433E1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6472" w:type="dxa"/>
            <w:vAlign w:val="center"/>
          </w:tcPr>
          <w:p w14:paraId="35683C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C01C62E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1E83D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снимка и период</w:t>
            </w:r>
          </w:p>
        </w:tc>
        <w:tc>
          <w:tcPr>
            <w:tcW w:w="6472" w:type="dxa"/>
            <w:vAlign w:val="center"/>
          </w:tcPr>
          <w:p w14:paraId="43D34B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на группу не получен: 30.09.2026 страницы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вернули ответ 403 («</w:t>
            </w:r>
            <w:r>
              <w:rPr>
                <w:i/>
                <w:sz w:val="24"/>
              </w:rPr>
              <w:t>Request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blocked</w:t>
            </w:r>
            <w:r>
              <w:rPr>
                <w:sz w:val="24"/>
              </w:rPr>
              <w:t xml:space="preserve">») при трех обращениях, обход не выполнялся (скриншот «Скриншоты/similarweb_plantuml.com_otkaz_dostupa_403_2026-09-30.jpg»). Справочно: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в ЛР2-3 – август 2026, последние 3 месяца, 4 домена, значения сняты в разные даты;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август 2026, страницы обновлены 17.09.2026 [8, 9]</w:t>
            </w:r>
          </w:p>
        </w:tc>
      </w:tr>
      <w:tr w:rsidR="002039B0" w14:paraId="5CDEC13A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0B1C98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Визиты, динамика, каналы, вовлеченность по каждому домену</w:t>
            </w:r>
          </w:p>
        </w:tc>
        <w:tc>
          <w:tcPr>
            <w:tcW w:w="6472" w:type="dxa"/>
            <w:vAlign w:val="center"/>
          </w:tcPr>
          <w:p w14:paraId="632350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similarweb.com/website/, последние 3 месяца, один день для всех 19 доменов – визиты, динамика, каналы, длительность, страниц за визит, отказы; выполняется вручную в сессии пользователя. Значения ЛР2-3 (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визитов; </w:t>
            </w: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 xml:space="preserve"> – 7,8 млн по ЛР1; </w:t>
            </w: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 – 678,5 тыс. и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 – менее 20 тыс. по предварительному замеру 17–23.09.2026) сняты в разные даты и в расчет не включены</w:t>
            </w:r>
          </w:p>
        </w:tc>
      </w:tr>
      <w:tr w:rsidR="002039B0" w14:paraId="31CCC60E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68A7AD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целевой географии (Беларусь)</w:t>
            </w:r>
          </w:p>
        </w:tc>
        <w:tc>
          <w:tcPr>
            <w:tcW w:w="6472" w:type="dxa"/>
            <w:vAlign w:val="center"/>
          </w:tcPr>
          <w:p w14:paraId="03AD7E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показывает пять стран, Беларусь среди них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не показана (ЛР2-3, табл. 17).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по всем доменам отмечено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0. Допущение ЛР2-3 о доле Беларуси (Д-01, 0,1958 %) в ЛР4 не применяется</w:t>
            </w:r>
          </w:p>
        </w:tc>
      </w:tr>
      <w:tr w:rsidR="002039B0" w14:paraId="3D9C1212" w14:textId="77777777" w:rsidTr="002039B0">
        <w:trPr>
          <w:cantSplit/>
          <w:jc w:val="center"/>
        </w:trPr>
        <w:tc>
          <w:tcPr>
            <w:tcW w:w="2882" w:type="dxa"/>
            <w:vAlign w:val="center"/>
          </w:tcPr>
          <w:p w14:paraId="17D6C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поиск,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6472" w:type="dxa"/>
            <w:vAlign w:val="center"/>
          </w:tcPr>
          <w:p w14:paraId="25FEDE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или Semrush/Ahrefs</w:t>
            </w:r>
          </w:p>
        </w:tc>
      </w:tr>
    </w:tbl>
    <w:p w14:paraId="276E08F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источник для сырых визитов – публичные страницы </w:t>
      </w:r>
      <w:r>
        <w:rPr>
          <w:i/>
          <w:sz w:val="28"/>
        </w:rPr>
        <w:t>Semrush</w:t>
      </w:r>
      <w:r>
        <w:rPr>
          <w:sz w:val="28"/>
        </w:rPr>
        <w:t xml:space="preserve">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(август 2026, все устройства, весь мир). В публичном индексе оказались 9 из 22 проверенных адресов (таблица 5); для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diagrams.net</w:t>
      </w:r>
      <w:r>
        <w:rPr>
          <w:sz w:val="28"/>
        </w:rPr>
        <w:t xml:space="preserve"> страницы отдельные, во избежание двойного счета продукта в расчете используется </w:t>
      </w:r>
      <w:r>
        <w:rPr>
          <w:i/>
          <w:sz w:val="28"/>
        </w:rPr>
        <w:t>diagrams.net</w:t>
      </w:r>
      <w:r>
        <w:rPr>
          <w:sz w:val="28"/>
        </w:rPr>
        <w:t xml:space="preserve">. Значения </w:t>
      </w:r>
      <w:r>
        <w:rPr>
          <w:i/>
          <w:sz w:val="28"/>
        </w:rPr>
        <w:t>Semrush</w:t>
      </w:r>
      <w:r>
        <w:rPr>
          <w:sz w:val="28"/>
        </w:rPr>
        <w:t xml:space="preserve"> и </w:t>
      </w:r>
      <w:r>
        <w:rPr>
          <w:i/>
          <w:sz w:val="28"/>
        </w:rPr>
        <w:t>Similarweb</w:t>
      </w:r>
      <w:r>
        <w:rPr>
          <w:sz w:val="28"/>
        </w:rPr>
        <w:t xml:space="preserve"> – разные оценочные модели и не смешиваются: для </w:t>
      </w:r>
      <w:r>
        <w:rPr>
          <w:i/>
          <w:sz w:val="28"/>
        </w:rPr>
        <w:t>diagrams.net</w:t>
      </w:r>
      <w:r>
        <w:rPr>
          <w:sz w:val="28"/>
        </w:rPr>
        <w:t xml:space="preserve"> (</w:t>
      </w:r>
      <w:r>
        <w:rPr>
          <w:i/>
          <w:sz w:val="28"/>
        </w:rPr>
        <w:t>Semrush</w:t>
      </w:r>
      <w:r>
        <w:rPr>
          <w:sz w:val="28"/>
        </w:rPr>
        <w:t xml:space="preserve"> 8,11 млн) и </w:t>
      </w:r>
      <w:r>
        <w:rPr>
          <w:i/>
          <w:sz w:val="28"/>
        </w:rPr>
        <w:t>eraser.io</w:t>
      </w:r>
      <w:r>
        <w:rPr>
          <w:sz w:val="28"/>
        </w:rPr>
        <w:t xml:space="preserve"> (691 130) они близки к данным </w:t>
      </w:r>
      <w:r>
        <w:rPr>
          <w:i/>
          <w:sz w:val="28"/>
        </w:rPr>
        <w:t>Similarweb</w:t>
      </w:r>
      <w:r>
        <w:rPr>
          <w:sz w:val="28"/>
        </w:rPr>
        <w:t xml:space="preserve"> из ЛР1 и ЛР2-3 (7,8 млн и 678,5 тыс.), что служит лишь проверкой порядка величин.</w:t>
      </w:r>
    </w:p>
    <w:p w14:paraId="435AD00F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5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00"/>
        <w:gridCol w:w="2144"/>
        <w:gridCol w:w="3317"/>
        <w:gridCol w:w="1394"/>
      </w:tblGrid>
      <w:tr w:rsidR="002039B0" w14:paraId="54A4AC1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99" w:type="dxa"/>
            <w:vAlign w:val="center"/>
          </w:tcPr>
          <w:p w14:paraId="0DECB1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Домен</w:t>
            </w:r>
          </w:p>
        </w:tc>
        <w:tc>
          <w:tcPr>
            <w:tcW w:w="2144" w:type="dxa"/>
            <w:vAlign w:val="center"/>
          </w:tcPr>
          <w:p w14:paraId="4C665F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Визиты в месяц, август 2026</w:t>
            </w:r>
          </w:p>
        </w:tc>
        <w:tc>
          <w:tcPr>
            <w:tcW w:w="3317" w:type="dxa"/>
            <w:vAlign w:val="center"/>
          </w:tcPr>
          <w:p w14:paraId="0E5F0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в сумме восьми доменов</w:t>
            </w:r>
          </w:p>
        </w:tc>
        <w:tc>
          <w:tcPr>
            <w:tcW w:w="1394" w:type="dxa"/>
            <w:vAlign w:val="center"/>
          </w:tcPr>
          <w:p w14:paraId="6E2320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Authority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Score</w:t>
            </w:r>
          </w:p>
        </w:tc>
      </w:tr>
      <w:tr w:rsidR="002039B0" w14:paraId="506E4551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4C6A09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</w:p>
        </w:tc>
        <w:tc>
          <w:tcPr>
            <w:tcW w:w="2144" w:type="dxa"/>
            <w:vAlign w:val="center"/>
          </w:tcPr>
          <w:p w14:paraId="1AF2C1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30 640 000</w:t>
            </w:r>
          </w:p>
        </w:tc>
        <w:tc>
          <w:tcPr>
            <w:tcW w:w="3317" w:type="dxa"/>
            <w:vAlign w:val="center"/>
          </w:tcPr>
          <w:p w14:paraId="6DF0B4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65,1 %</w:t>
            </w:r>
          </w:p>
        </w:tc>
        <w:tc>
          <w:tcPr>
            <w:tcW w:w="1394" w:type="dxa"/>
            <w:vAlign w:val="center"/>
          </w:tcPr>
          <w:p w14:paraId="4651EF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</w:t>
            </w:r>
          </w:p>
        </w:tc>
      </w:tr>
      <w:tr w:rsidR="002039B0" w14:paraId="5F1699BE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316615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2144" w:type="dxa"/>
            <w:vAlign w:val="center"/>
          </w:tcPr>
          <w:p w14:paraId="345AAB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8 110 000</w:t>
            </w:r>
          </w:p>
        </w:tc>
        <w:tc>
          <w:tcPr>
            <w:tcW w:w="3317" w:type="dxa"/>
            <w:vAlign w:val="center"/>
          </w:tcPr>
          <w:p w14:paraId="1574E7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17,2 %</w:t>
            </w:r>
          </w:p>
        </w:tc>
        <w:tc>
          <w:tcPr>
            <w:tcW w:w="1394" w:type="dxa"/>
            <w:vAlign w:val="center"/>
          </w:tcPr>
          <w:p w14:paraId="40DFA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</w:tr>
      <w:tr w:rsidR="002039B0" w14:paraId="3910FB22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0114F9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</w:p>
        </w:tc>
        <w:tc>
          <w:tcPr>
            <w:tcW w:w="2144" w:type="dxa"/>
            <w:vAlign w:val="center"/>
          </w:tcPr>
          <w:p w14:paraId="1CBBFC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5 120 000</w:t>
            </w:r>
          </w:p>
        </w:tc>
        <w:tc>
          <w:tcPr>
            <w:tcW w:w="3317" w:type="dxa"/>
            <w:vAlign w:val="center"/>
          </w:tcPr>
          <w:p w14:paraId="72C634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10,9 %</w:t>
            </w:r>
          </w:p>
        </w:tc>
        <w:tc>
          <w:tcPr>
            <w:tcW w:w="1394" w:type="dxa"/>
            <w:vAlign w:val="center"/>
          </w:tcPr>
          <w:p w14:paraId="38D406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</w:t>
            </w:r>
          </w:p>
        </w:tc>
      </w:tr>
      <w:tr w:rsidR="002039B0" w14:paraId="77BA35E5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5B7F0A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</w:p>
        </w:tc>
        <w:tc>
          <w:tcPr>
            <w:tcW w:w="2144" w:type="dxa"/>
            <w:vAlign w:val="center"/>
          </w:tcPr>
          <w:p w14:paraId="33C22D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1 500 000</w:t>
            </w:r>
          </w:p>
        </w:tc>
        <w:tc>
          <w:tcPr>
            <w:tcW w:w="3317" w:type="dxa"/>
            <w:vAlign w:val="center"/>
          </w:tcPr>
          <w:p w14:paraId="3B5E74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3,2 %</w:t>
            </w:r>
          </w:p>
        </w:tc>
        <w:tc>
          <w:tcPr>
            <w:tcW w:w="1394" w:type="dxa"/>
            <w:vAlign w:val="center"/>
          </w:tcPr>
          <w:p w14:paraId="31A73C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</w:t>
            </w:r>
          </w:p>
        </w:tc>
      </w:tr>
      <w:tr w:rsidR="002039B0" w14:paraId="23E704C3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3DB27A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</w:p>
        </w:tc>
        <w:tc>
          <w:tcPr>
            <w:tcW w:w="2144" w:type="dxa"/>
            <w:vAlign w:val="center"/>
          </w:tcPr>
          <w:p w14:paraId="031AA7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691 130</w:t>
            </w:r>
          </w:p>
        </w:tc>
        <w:tc>
          <w:tcPr>
            <w:tcW w:w="3317" w:type="dxa"/>
            <w:vAlign w:val="center"/>
          </w:tcPr>
          <w:p w14:paraId="309139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4E5B6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</w:tr>
      <w:tr w:rsidR="002039B0" w14:paraId="7E4ACD98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70AE61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</w:p>
        </w:tc>
        <w:tc>
          <w:tcPr>
            <w:tcW w:w="2144" w:type="dxa"/>
            <w:vAlign w:val="center"/>
          </w:tcPr>
          <w:p w14:paraId="6CE872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683 210</w:t>
            </w:r>
          </w:p>
        </w:tc>
        <w:tc>
          <w:tcPr>
            <w:tcW w:w="3317" w:type="dxa"/>
            <w:vAlign w:val="center"/>
          </w:tcPr>
          <w:p w14:paraId="2C82D5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1,5 %</w:t>
            </w:r>
          </w:p>
        </w:tc>
        <w:tc>
          <w:tcPr>
            <w:tcW w:w="1394" w:type="dxa"/>
            <w:vAlign w:val="center"/>
          </w:tcPr>
          <w:p w14:paraId="324438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</w:t>
            </w:r>
          </w:p>
        </w:tc>
      </w:tr>
      <w:tr w:rsidR="002039B0" w14:paraId="186F5E8B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16BE4D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</w:p>
        </w:tc>
        <w:tc>
          <w:tcPr>
            <w:tcW w:w="2144" w:type="dxa"/>
            <w:vAlign w:val="center"/>
          </w:tcPr>
          <w:p w14:paraId="1DA8AA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209 920</w:t>
            </w:r>
          </w:p>
        </w:tc>
        <w:tc>
          <w:tcPr>
            <w:tcW w:w="3317" w:type="dxa"/>
            <w:vAlign w:val="center"/>
          </w:tcPr>
          <w:p w14:paraId="6AAAE2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0,4 %</w:t>
            </w:r>
          </w:p>
        </w:tc>
        <w:tc>
          <w:tcPr>
            <w:tcW w:w="1394" w:type="dxa"/>
            <w:vAlign w:val="center"/>
          </w:tcPr>
          <w:p w14:paraId="38C92A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10F510DA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038AB4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</w:p>
        </w:tc>
        <w:tc>
          <w:tcPr>
            <w:tcW w:w="2144" w:type="dxa"/>
            <w:vAlign w:val="center"/>
          </w:tcPr>
          <w:p w14:paraId="7B3270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185 840</w:t>
            </w:r>
          </w:p>
        </w:tc>
        <w:tc>
          <w:tcPr>
            <w:tcW w:w="3317" w:type="dxa"/>
            <w:vAlign w:val="center"/>
          </w:tcPr>
          <w:p w14:paraId="5909B9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включен (отдельный домен продукта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</w:t>
            </w:r>
          </w:p>
        </w:tc>
        <w:tc>
          <w:tcPr>
            <w:tcW w:w="1394" w:type="dxa"/>
            <w:vAlign w:val="center"/>
          </w:tcPr>
          <w:p w14:paraId="65127A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</w:t>
            </w:r>
          </w:p>
        </w:tc>
      </w:tr>
      <w:tr w:rsidR="002039B0" w14:paraId="64C7F758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24943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</w:p>
        </w:tc>
        <w:tc>
          <w:tcPr>
            <w:tcW w:w="2144" w:type="dxa"/>
            <w:vAlign w:val="center"/>
          </w:tcPr>
          <w:p w14:paraId="6630B2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129 980</w:t>
            </w:r>
          </w:p>
        </w:tc>
        <w:tc>
          <w:tcPr>
            <w:tcW w:w="3317" w:type="dxa"/>
            <w:vAlign w:val="center"/>
          </w:tcPr>
          <w:p w14:paraId="7545DE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0,3 %</w:t>
            </w:r>
          </w:p>
        </w:tc>
        <w:tc>
          <w:tcPr>
            <w:tcW w:w="1394" w:type="dxa"/>
            <w:vAlign w:val="center"/>
          </w:tcPr>
          <w:p w14:paraId="147EEF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</w:t>
            </w:r>
          </w:p>
        </w:tc>
      </w:tr>
      <w:tr w:rsidR="002039B0" w14:paraId="06989373" w14:textId="77777777" w:rsidTr="002039B0">
        <w:trPr>
          <w:cantSplit/>
          <w:jc w:val="center"/>
        </w:trPr>
        <w:tc>
          <w:tcPr>
            <w:tcW w:w="2499" w:type="dxa"/>
            <w:vAlign w:val="center"/>
          </w:tcPr>
          <w:p w14:paraId="6668E2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Домены без страницы в публичном индексе</w:t>
            </w:r>
          </w:p>
        </w:tc>
        <w:tc>
          <w:tcPr>
            <w:tcW w:w="2144" w:type="dxa"/>
            <w:vAlign w:val="center"/>
          </w:tcPr>
          <w:p w14:paraId="60C277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22 проверенных адресов</w:t>
            </w:r>
          </w:p>
        </w:tc>
        <w:tc>
          <w:tcPr>
            <w:tcW w:w="3317" w:type="dxa"/>
            <w:vAlign w:val="center"/>
          </w:tcPr>
          <w:p w14:paraId="1F7A49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1394" w:type="dxa"/>
            <w:vAlign w:val="center"/>
          </w:tcPr>
          <w:p w14:paraId="31578B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</w:tr>
    </w:tbl>
    <w:p w14:paraId="265D68B0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662F1B93" wp14:editId="3841BE7B">
            <wp:extent cx="5334000" cy="2459181"/>
            <wp:effectExtent l="0" t="0" r="0" b="0"/>
            <wp:docPr id="9977734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4_визиты_semrush_2026-08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9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85ED78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Визиты доменов с данными </w:t>
      </w:r>
      <w:r>
        <w:rPr>
          <w:i/>
          <w:sz w:val="28"/>
        </w:rPr>
        <w:t>Semrush</w:t>
      </w:r>
      <w:r>
        <w:rPr>
          <w:sz w:val="28"/>
        </w:rPr>
        <w:t>, август 2026 (логарифмическая шкала; в скобках доля в сумме восьми доменов)</w:t>
      </w:r>
    </w:p>
    <w:p w14:paraId="74F40402" w14:textId="77777777" w:rsidR="002039B0" w:rsidRDefault="00C87E51">
      <w:pPr>
        <w:pStyle w:val="3"/>
        <w:spacing w:before="360" w:after="360" w:line="360" w:lineRule="exact"/>
        <w:ind w:firstLine="709"/>
      </w:pPr>
      <w:bookmarkStart w:id="10" w:name="формулы-расчёта"/>
      <w:bookmarkEnd w:id="9"/>
      <w:r>
        <w:rPr>
          <w:sz w:val="28"/>
        </w:rPr>
        <w:t>2.3.3 Формулы расчета</w:t>
      </w:r>
    </w:p>
    <w:p w14:paraId="504AC4C0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Доля трафика конкурента в суммарном трафике группы:</w:t>
      </w:r>
    </w:p>
    <w:p w14:paraId="5F6AD5AF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s_i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/ Σ</w:t>
      </w:r>
      <w:r>
        <w:rPr>
          <w:i/>
          <w:sz w:val="28"/>
        </w:rPr>
        <w:t>V_j</w:t>
      </w:r>
      <w:r>
        <w:rPr>
          <w:sz w:val="28"/>
        </w:rPr>
        <w:t xml:space="preserve"> × 100 %</w:t>
      </w:r>
      <w:r>
        <w:rPr>
          <w:sz w:val="28"/>
        </w:rPr>
        <w:tab/>
        <w:t>(1)</w:t>
      </w:r>
    </w:p>
    <w:p w14:paraId="209495E9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V_i</w:t>
      </w:r>
      <w:r>
        <w:rPr>
          <w:sz w:val="28"/>
        </w:rPr>
        <w:t xml:space="preserve"> – месячные визиты </w:t>
      </w:r>
      <w:r>
        <w:rPr>
          <w:i/>
          <w:sz w:val="28"/>
        </w:rPr>
        <w:t>i</w:t>
      </w:r>
      <w:r>
        <w:rPr>
          <w:sz w:val="28"/>
        </w:rPr>
        <w:t xml:space="preserve">-го релевантного конкурента (вариант </w:t>
      </w:r>
      <w:r>
        <w:rPr>
          <w:i/>
          <w:sz w:val="28"/>
        </w:rPr>
        <w:t>Word</w:t>
      </w:r>
      <w:r>
        <w:rPr>
          <w:sz w:val="28"/>
        </w:rPr>
        <w:t xml:space="preserve">) либо релевантный трафик </w:t>
      </w:r>
      <w:r>
        <w:rPr>
          <w:i/>
          <w:sz w:val="28"/>
        </w:rPr>
        <w:t>E_i</w:t>
      </w:r>
      <w:r>
        <w:rPr>
          <w:sz w:val="28"/>
        </w:rPr>
        <w:t xml:space="preserve"> = </w:t>
      </w:r>
      <w:r>
        <w:rPr>
          <w:i/>
          <w:sz w:val="28"/>
        </w:rPr>
        <w:t>V_i</w:t>
      </w:r>
      <w:r>
        <w:rPr>
          <w:sz w:val="28"/>
        </w:rPr>
        <w:t xml:space="preserve"> × </w:t>
      </w:r>
      <w:r>
        <w:rPr>
          <w:i/>
          <w:sz w:val="28"/>
        </w:rPr>
        <w:t>g_i</w:t>
      </w:r>
      <w:r>
        <w:rPr>
          <w:sz w:val="28"/>
        </w:rPr>
        <w:t xml:space="preserve">, где </w:t>
      </w:r>
      <w:r>
        <w:rPr>
          <w:i/>
          <w:sz w:val="28"/>
        </w:rPr>
        <w:t>g_i</w:t>
      </w:r>
      <w:r>
        <w:rPr>
          <w:sz w:val="28"/>
        </w:rPr>
        <w:t xml:space="preserve"> – доля целевой географии (вариант </w:t>
      </w:r>
      <w:r>
        <w:rPr>
          <w:i/>
          <w:sz w:val="28"/>
        </w:rPr>
        <w:t>Excel</w:t>
      </w:r>
      <w:r>
        <w:rPr>
          <w:sz w:val="28"/>
        </w:rPr>
        <w:t>).</w:t>
      </w:r>
    </w:p>
    <w:p w14:paraId="7F47BE5E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Концентрация по долям крупнейших игроков:</w:t>
      </w:r>
    </w:p>
    <w:p w14:paraId="7E5F1B39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CR3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</w:t>
      </w:r>
      <w:r>
        <w:rPr>
          <w:i/>
          <w:sz w:val="28"/>
        </w:rPr>
        <w:t>s</w:t>
      </w:r>
      <w:r>
        <w:rPr>
          <w:sz w:val="28"/>
        </w:rPr>
        <w:t xml:space="preserve">(2) + </w:t>
      </w:r>
      <w:r>
        <w:rPr>
          <w:i/>
          <w:sz w:val="28"/>
        </w:rPr>
        <w:t>s</w:t>
      </w:r>
      <w:r>
        <w:rPr>
          <w:sz w:val="28"/>
        </w:rPr>
        <w:t xml:space="preserve">(3), </w:t>
      </w:r>
      <w:r>
        <w:rPr>
          <w:i/>
          <w:sz w:val="28"/>
        </w:rPr>
        <w:t>CR5</w:t>
      </w:r>
      <w:r>
        <w:rPr>
          <w:sz w:val="28"/>
        </w:rPr>
        <w:t xml:space="preserve"> = </w:t>
      </w:r>
      <w:r>
        <w:rPr>
          <w:i/>
          <w:sz w:val="28"/>
        </w:rPr>
        <w:t>s</w:t>
      </w:r>
      <w:r>
        <w:rPr>
          <w:sz w:val="28"/>
        </w:rPr>
        <w:t xml:space="preserve">(1) + … + </w:t>
      </w:r>
      <w:r>
        <w:rPr>
          <w:i/>
          <w:sz w:val="28"/>
        </w:rPr>
        <w:t>s</w:t>
      </w:r>
      <w:r>
        <w:rPr>
          <w:sz w:val="28"/>
        </w:rPr>
        <w:t>(5)</w:t>
      </w:r>
      <w:r>
        <w:rPr>
          <w:sz w:val="28"/>
        </w:rPr>
        <w:tab/>
        <w:t>(2)</w:t>
      </w:r>
    </w:p>
    <w:p w14:paraId="21A45C4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s</w:t>
      </w:r>
      <w:r>
        <w:rPr>
          <w:sz w:val="28"/>
        </w:rPr>
        <w:t>(</w:t>
      </w:r>
      <w:r>
        <w:rPr>
          <w:i/>
          <w:sz w:val="28"/>
        </w:rPr>
        <w:t>k</w:t>
      </w:r>
      <w:r>
        <w:rPr>
          <w:sz w:val="28"/>
        </w:rPr>
        <w:t xml:space="preserve">) – </w:t>
      </w:r>
      <w:r>
        <w:rPr>
          <w:i/>
          <w:sz w:val="28"/>
        </w:rPr>
        <w:t>k</w:t>
      </w:r>
      <w:r>
        <w:rPr>
          <w:sz w:val="28"/>
        </w:rPr>
        <w:t>-я по величине доля.</w:t>
      </w:r>
    </w:p>
    <w:p w14:paraId="39760D4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Оценочный индекс концентрации:</w:t>
      </w:r>
    </w:p>
    <w:p w14:paraId="00E74631" w14:textId="77777777" w:rsidR="002039B0" w:rsidRDefault="00C87E51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lastRenderedPageBreak/>
        <w:tab/>
      </w:r>
      <w:r>
        <w:rPr>
          <w:i/>
          <w:sz w:val="28"/>
        </w:rPr>
        <w:t>HHI</w:t>
      </w:r>
      <w:r>
        <w:rPr>
          <w:sz w:val="28"/>
        </w:rPr>
        <w:t xml:space="preserve"> = Σ </w:t>
      </w:r>
      <w:r>
        <w:rPr>
          <w:i/>
          <w:sz w:val="28"/>
        </w:rPr>
        <w:t>s_i</w:t>
      </w:r>
      <w:r>
        <w:rPr>
          <w:sz w:val="28"/>
        </w:rPr>
        <w:t>²</w:t>
      </w:r>
      <w:r>
        <w:rPr>
          <w:sz w:val="28"/>
        </w:rPr>
        <w:tab/>
        <w:t>(3)</w:t>
      </w:r>
    </w:p>
    <w:p w14:paraId="437C758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</w:t>
      </w:r>
      <w:r>
        <w:rPr>
          <w:i/>
          <w:sz w:val="28"/>
        </w:rPr>
        <w:t>Excel</w:t>
      </w:r>
      <w:r>
        <w:rPr>
          <w:sz w:val="28"/>
        </w:rPr>
        <w:t xml:space="preserve">-шаблоне доли выражены в долях единицы, а сумма квадратов умножается на 10 000 [4]. Пороги шаблона: </w:t>
      </w:r>
      <w:r>
        <w:rPr>
          <w:i/>
          <w:sz w:val="28"/>
        </w:rPr>
        <w:t>CR3</w:t>
      </w:r>
      <w:r>
        <w:rPr>
          <w:sz w:val="28"/>
        </w:rPr>
        <w:t xml:space="preserve"> – 0,6; </w:t>
      </w:r>
      <w:r>
        <w:rPr>
          <w:i/>
          <w:sz w:val="28"/>
        </w:rPr>
        <w:t>CR5</w:t>
      </w:r>
      <w:r>
        <w:rPr>
          <w:sz w:val="28"/>
        </w:rPr>
        <w:t xml:space="preserve"> – 0,75; </w:t>
      </w:r>
      <w:r>
        <w:rPr>
          <w:i/>
          <w:sz w:val="28"/>
        </w:rPr>
        <w:t>HHI</w:t>
      </w:r>
      <w:r>
        <w:rPr>
          <w:sz w:val="28"/>
        </w:rPr>
        <w:t xml:space="preserve"> – 2500 [4].</w:t>
      </w:r>
    </w:p>
    <w:p w14:paraId="18B5B0E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Канальное давление оценивается взвешенной по релевантному трафику долей канала: </w:t>
      </w:r>
      <w:r>
        <w:rPr>
          <w:i/>
          <w:sz w:val="28"/>
        </w:rPr>
        <w:t>C</w:t>
      </w:r>
      <w:r>
        <w:rPr>
          <w:sz w:val="28"/>
        </w:rPr>
        <w:t xml:space="preserve"> = Σ(</w:t>
      </w:r>
      <w:r>
        <w:rPr>
          <w:i/>
          <w:sz w:val="28"/>
        </w:rPr>
        <w:t>E_i</w:t>
      </w:r>
      <w:r>
        <w:rPr>
          <w:sz w:val="28"/>
        </w:rPr>
        <w:t xml:space="preserve"> × </w:t>
      </w:r>
      <w:r>
        <w:rPr>
          <w:i/>
          <w:sz w:val="28"/>
        </w:rPr>
        <w:t>d_i</w:t>
      </w:r>
      <w:r>
        <w:rPr>
          <w:sz w:val="28"/>
        </w:rPr>
        <w:t>) / Σ</w:t>
      </w:r>
      <w:r>
        <w:rPr>
          <w:i/>
          <w:sz w:val="28"/>
        </w:rPr>
        <w:t>E_i</w:t>
      </w:r>
      <w:r>
        <w:rPr>
          <w:sz w:val="28"/>
        </w:rPr>
        <w:t xml:space="preserve">, где </w:t>
      </w:r>
      <w:r>
        <w:rPr>
          <w:i/>
          <w:sz w:val="28"/>
        </w:rPr>
        <w:t>d_i</w:t>
      </w:r>
      <w:r>
        <w:rPr>
          <w:sz w:val="28"/>
        </w:rPr>
        <w:t xml:space="preserve"> – доля канала у </w:t>
      </w:r>
      <w:r>
        <w:rPr>
          <w:i/>
          <w:sz w:val="28"/>
        </w:rPr>
        <w:t>i</w:t>
      </w:r>
      <w:r>
        <w:rPr>
          <w:sz w:val="28"/>
        </w:rPr>
        <w:t xml:space="preserve">-го конкурента. Балл канала равен 5,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порога </w:t>
      </w:r>
      <w:r>
        <w:rPr>
          <w:i/>
          <w:sz w:val="28"/>
        </w:rPr>
        <w:t>D</w:t>
      </w:r>
      <w:r>
        <w:rPr>
          <w:sz w:val="28"/>
        </w:rPr>
        <w:t xml:space="preserve">; 3, если </w:t>
      </w:r>
      <w:r>
        <w:rPr>
          <w:i/>
          <w:sz w:val="28"/>
        </w:rPr>
        <w:t>C</w:t>
      </w:r>
      <w:r>
        <w:rPr>
          <w:sz w:val="28"/>
        </w:rPr>
        <w:t xml:space="preserve"> не меньше 0,65 × </w:t>
      </w:r>
      <w:r>
        <w:rPr>
          <w:i/>
          <w:sz w:val="28"/>
        </w:rPr>
        <w:t>D</w:t>
      </w:r>
      <w:r>
        <w:rPr>
          <w:sz w:val="28"/>
        </w:rPr>
        <w:t>; иначе 1 [4].</w:t>
      </w:r>
    </w:p>
    <w:p w14:paraId="0D518D8E" w14:textId="77777777" w:rsidR="002039B0" w:rsidRDefault="00C87E51">
      <w:pPr>
        <w:pStyle w:val="3"/>
        <w:spacing w:before="360" w:after="360" w:line="360" w:lineRule="exact"/>
        <w:ind w:firstLine="709"/>
      </w:pPr>
      <w:bookmarkStart w:id="11" w:name="X16f2d7cd675e6830b467eaf004d9d85fd08da69"/>
      <w:bookmarkEnd w:id="10"/>
      <w:r>
        <w:rPr>
          <w:sz w:val="28"/>
        </w:rPr>
        <w:t>2.3.4 Концентрация трафика: два варианта расчета</w:t>
      </w:r>
    </w:p>
    <w:p w14:paraId="0CB03411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6 – Доли трафика,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(О1)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6"/>
        <w:gridCol w:w="3492"/>
        <w:gridCol w:w="3637"/>
      </w:tblGrid>
      <w:tr w:rsidR="002039B0" w14:paraId="6B213FC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6" w:type="dxa"/>
            <w:vAlign w:val="center"/>
          </w:tcPr>
          <w:p w14:paraId="5ECA1B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3492" w:type="dxa"/>
            <w:vAlign w:val="center"/>
          </w:tcPr>
          <w:p w14:paraId="0A8D3D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: релевантный трафик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sz w:val="24"/>
              </w:rPr>
              <w:t xml:space="preserve"> = визиты × доля географии)</w:t>
            </w:r>
          </w:p>
        </w:tc>
        <w:tc>
          <w:tcPr>
            <w:tcW w:w="3637" w:type="dxa"/>
            <w:vAlign w:val="center"/>
          </w:tcPr>
          <w:p w14:paraId="677ABF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: сырые визиты релевантных сайтов)</w:t>
            </w:r>
          </w:p>
        </w:tc>
      </w:tr>
      <w:tr w:rsidR="002039B0" w14:paraId="7AE8B623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7597E7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Суммарный трафик группы</w:t>
            </w:r>
          </w:p>
        </w:tc>
        <w:tc>
          <w:tcPr>
            <w:tcW w:w="3492" w:type="dxa"/>
            <w:vAlign w:val="center"/>
          </w:tcPr>
          <w:p w14:paraId="5FA51D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определен: доля Беларуси недоступна,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 по всем доменам</w:t>
            </w:r>
          </w:p>
        </w:tc>
        <w:tc>
          <w:tcPr>
            <w:tcW w:w="3637" w:type="dxa"/>
            <w:vAlign w:val="center"/>
          </w:tcPr>
          <w:p w14:paraId="5C7B22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46 938 036 визитов в месяц по 19 доменам с данными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2026); по остальным 11 доменам данных нет</w:t>
            </w:r>
          </w:p>
        </w:tc>
      </w:tr>
      <w:tr w:rsidR="002039B0" w14:paraId="07BA3D04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CA04A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Три крупнейших игрока</w:t>
            </w:r>
          </w:p>
        </w:tc>
        <w:tc>
          <w:tcPr>
            <w:tcW w:w="3492" w:type="dxa"/>
            <w:vAlign w:val="center"/>
          </w:tcPr>
          <w:p w14:paraId="3C61D4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определяются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101EC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(65,1 %),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(17,2 %),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(10,9 %)</w:t>
            </w:r>
          </w:p>
        </w:tc>
      </w:tr>
      <w:tr w:rsidR="002039B0" w14:paraId="3E879A72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0EC370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</w:p>
        </w:tc>
        <w:tc>
          <w:tcPr>
            <w:tcW w:w="3492" w:type="dxa"/>
            <w:vAlign w:val="center"/>
          </w:tcPr>
          <w:p w14:paraId="7ABE26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не измерение)</w:t>
            </w:r>
          </w:p>
        </w:tc>
        <w:tc>
          <w:tcPr>
            <w:tcW w:w="3637" w:type="dxa"/>
            <w:vAlign w:val="center"/>
          </w:tcPr>
          <w:p w14:paraId="6BDAA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85,8 %</w:t>
            </w:r>
          </w:p>
        </w:tc>
      </w:tr>
      <w:tr w:rsidR="002039B0" w14:paraId="12370C7D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733CEE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</w:p>
        </w:tc>
        <w:tc>
          <w:tcPr>
            <w:tcW w:w="3492" w:type="dxa"/>
            <w:vAlign w:val="center"/>
          </w:tcPr>
          <w:p w14:paraId="0388B6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0 %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2EBC8B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90,7 %</w:t>
            </w:r>
          </w:p>
        </w:tc>
      </w:tr>
      <w:tr w:rsidR="002039B0" w14:paraId="20466B54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64E6E3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</w:p>
        </w:tc>
        <w:tc>
          <w:tcPr>
            <w:tcW w:w="3492" w:type="dxa"/>
            <w:vAlign w:val="center"/>
          </w:tcPr>
          <w:p w14:paraId="089FCE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 (артефакт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3637" w:type="dxa"/>
            <w:vAlign w:val="center"/>
          </w:tcPr>
          <w:p w14:paraId="75C1A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3 869</w:t>
            </w:r>
          </w:p>
        </w:tc>
      </w:tr>
      <w:tr w:rsidR="002039B0" w14:paraId="164B00AD" w14:textId="77777777" w:rsidTr="002039B0">
        <w:trPr>
          <w:cantSplit/>
          <w:jc w:val="center"/>
        </w:trPr>
        <w:tc>
          <w:tcPr>
            <w:tcW w:w="2226" w:type="dxa"/>
            <w:vAlign w:val="center"/>
          </w:tcPr>
          <w:p w14:paraId="48902B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 концентрации (лист 07,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>)</w:t>
            </w:r>
          </w:p>
        </w:tc>
        <w:tc>
          <w:tcPr>
            <w:tcW w:w="3492" w:type="dxa"/>
            <w:vAlign w:val="center"/>
          </w:tcPr>
          <w:p w14:paraId="5DF464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Формально 1, так как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= 0 при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0; значение не отражает концентрацию</w:t>
            </w:r>
          </w:p>
        </w:tc>
        <w:tc>
          <w:tcPr>
            <w:tcW w:w="3637" w:type="dxa"/>
            <w:vAlign w:val="center"/>
          </w:tcPr>
          <w:p w14:paraId="03CACD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5: топ-3 контролируют большую часть видимого трафика; те же пороги шаблона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не ниже 0,6), примененные к сырым визитам, также дают 5</w:t>
            </w:r>
          </w:p>
        </w:tc>
      </w:tr>
    </w:tbl>
    <w:p w14:paraId="56659ED3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Переход от сырых визитов к релевантному трафику в </w:t>
      </w:r>
      <w:r>
        <w:rPr>
          <w:i/>
          <w:sz w:val="28"/>
        </w:rPr>
        <w:t>Excel</w:t>
      </w:r>
      <w:r>
        <w:rPr>
          <w:sz w:val="28"/>
        </w:rPr>
        <w:t xml:space="preserve"> выполнить нельзя: доля Беларуси неизвестна, поэтому </w:t>
      </w:r>
      <w:r>
        <w:rPr>
          <w:i/>
          <w:sz w:val="28"/>
        </w:rPr>
        <w:t>E</w:t>
      </w:r>
      <w:r>
        <w:rPr>
          <w:sz w:val="28"/>
        </w:rPr>
        <w:t xml:space="preserve"> = 0, а нулевые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 и </w:t>
      </w:r>
      <w:r>
        <w:rPr>
          <w:i/>
          <w:sz w:val="28"/>
        </w:rPr>
        <w:t>HHI</w:t>
      </w:r>
      <w:r>
        <w:rPr>
          <w:sz w:val="28"/>
        </w:rPr>
        <w:t xml:space="preserve"> и формальный балл 1 в </w:t>
      </w:r>
      <w:r>
        <w:rPr>
          <w:i/>
          <w:sz w:val="28"/>
        </w:rPr>
        <w:t>Excel</w:t>
      </w:r>
      <w:r>
        <w:rPr>
          <w:sz w:val="28"/>
        </w:rPr>
        <w:t xml:space="preserve"> – результат отсутствия данных, а не признак низкой концентрации. Расхождение между вариантами – 0 % и балл 1 (</w:t>
      </w:r>
      <w:r>
        <w:rPr>
          <w:i/>
          <w:sz w:val="28"/>
        </w:rPr>
        <w:t>Excel</w:t>
      </w:r>
      <w:r>
        <w:rPr>
          <w:sz w:val="28"/>
        </w:rPr>
        <w:t>) против 85,8 % и балл 5 (</w:t>
      </w:r>
      <w:r>
        <w:rPr>
          <w:i/>
          <w:sz w:val="28"/>
        </w:rPr>
        <w:t>Word</w:t>
      </w:r>
      <w:r>
        <w:rPr>
          <w:sz w:val="28"/>
        </w:rPr>
        <w:t xml:space="preserve">). Без </w:t>
      </w:r>
      <w:r>
        <w:rPr>
          <w:i/>
          <w:sz w:val="28"/>
        </w:rPr>
        <w:t>miro.com</w:t>
      </w:r>
      <w:r>
        <w:rPr>
          <w:sz w:val="28"/>
        </w:rPr>
        <w:t xml:space="preserve"> (универсальная доска вне продуктовых границ ЛР1, табл. 43) по семи доменам: сумма 19 428 036 визитов, </w:t>
      </w:r>
      <w:r>
        <w:rPr>
          <w:i/>
          <w:sz w:val="28"/>
        </w:rPr>
        <w:t>CR3</w:t>
      </w:r>
      <w:r>
        <w:rPr>
          <w:sz w:val="28"/>
        </w:rPr>
        <w:t xml:space="preserve"> 73,4 %, </w:t>
      </w:r>
      <w:r>
        <w:rPr>
          <w:i/>
          <w:sz w:val="28"/>
        </w:rPr>
        <w:t>CR5</w:t>
      </w:r>
      <w:r>
        <w:rPr>
          <w:sz w:val="28"/>
        </w:rPr>
        <w:t xml:space="preserve"> 81,3 %, </w:t>
      </w:r>
      <w:r>
        <w:rPr>
          <w:i/>
          <w:sz w:val="28"/>
        </w:rPr>
        <w:t>HHI</w:t>
      </w:r>
      <w:r>
        <w:rPr>
          <w:sz w:val="28"/>
        </w:rPr>
        <w:t xml:space="preserve"> 2 533, балл 5; вывод о высокой концентрации видимого трафика сохраняется. Справочно, </w:t>
      </w:r>
      <w:r>
        <w:rPr>
          <w:i/>
          <w:sz w:val="28"/>
        </w:rPr>
        <w:t>Similarweb</w:t>
      </w:r>
      <w:r>
        <w:rPr>
          <w:sz w:val="28"/>
        </w:rPr>
        <w:t xml:space="preserve"> в ЛР2-3 (четыре домена, другая дата): </w:t>
      </w:r>
      <w:r>
        <w:rPr>
          <w:i/>
          <w:sz w:val="28"/>
        </w:rPr>
        <w:t>CR3</w:t>
      </w:r>
      <w:r>
        <w:rPr>
          <w:sz w:val="28"/>
        </w:rPr>
        <w:t xml:space="preserve"> 99,8 %, </w:t>
      </w:r>
      <w:r>
        <w:rPr>
          <w:i/>
          <w:sz w:val="28"/>
        </w:rPr>
        <w:t>HHI</w:t>
      </w:r>
      <w:r>
        <w:rPr>
          <w:sz w:val="28"/>
        </w:rPr>
        <w:t xml:space="preserve"> около 7 590 [8]. Оценки неполны: у 11 доменов данных нет, а универсальные сервисы включают трафик, не связанный с нотационными диаграммами. Расчет выполнен программой (</w:t>
      </w:r>
      <w:r>
        <w:rPr>
          <w:i/>
          <w:sz w:val="28"/>
        </w:rPr>
        <w:t>Python</w:t>
      </w:r>
      <w:r>
        <w:rPr>
          <w:sz w:val="28"/>
        </w:rPr>
        <w:t xml:space="preserve">, </w:t>
      </w:r>
      <w:r>
        <w:rPr>
          <w:i/>
          <w:sz w:val="28"/>
        </w:rPr>
        <w:t>lr4_calc.py</w:t>
      </w:r>
      <w:r>
        <w:rPr>
          <w:sz w:val="28"/>
        </w:rPr>
        <w:t xml:space="preserve">) по формулам шаблона; сверка с ячейками </w:t>
      </w:r>
      <w:r>
        <w:rPr>
          <w:i/>
          <w:sz w:val="28"/>
        </w:rPr>
        <w:t>Excel</w:t>
      </w:r>
      <w:r>
        <w:rPr>
          <w:sz w:val="28"/>
        </w:rPr>
        <w:t xml:space="preserve"> – раздел 2.11.4.</w:t>
      </w:r>
    </w:p>
    <w:p w14:paraId="138AE46A" w14:textId="77777777" w:rsidR="002039B0" w:rsidRDefault="00C87E51">
      <w:pPr>
        <w:pStyle w:val="3"/>
        <w:spacing w:before="360" w:after="360" w:line="360" w:lineRule="exact"/>
        <w:ind w:firstLine="709"/>
      </w:pPr>
      <w:bookmarkStart w:id="12" w:name="каналы-поиск-и-вовлечённость"/>
      <w:bookmarkEnd w:id="11"/>
      <w:r>
        <w:rPr>
          <w:sz w:val="28"/>
        </w:rPr>
        <w:lastRenderedPageBreak/>
        <w:t>2.3.5 Каналы, поиск и вовлеченность</w:t>
      </w:r>
    </w:p>
    <w:p w14:paraId="52696F3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7 – Взвешенные доли каналов трафика и баллы (</w:t>
      </w:r>
      <w:r>
        <w:rPr>
          <w:i/>
          <w:sz w:val="28"/>
        </w:rPr>
        <w:t>Excel</w:t>
      </w:r>
      <w:r>
        <w:rPr>
          <w:sz w:val="28"/>
        </w:rPr>
        <w:t>, лист 03; О3–О5, О10)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3"/>
        <w:gridCol w:w="829"/>
        <w:gridCol w:w="3259"/>
        <w:gridCol w:w="3194"/>
      </w:tblGrid>
      <w:tr w:rsidR="002039B0" w14:paraId="64066EC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73" w:type="dxa"/>
            <w:vAlign w:val="center"/>
          </w:tcPr>
          <w:p w14:paraId="31DCF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Канал</w:t>
            </w:r>
          </w:p>
        </w:tc>
        <w:tc>
          <w:tcPr>
            <w:tcW w:w="829" w:type="dxa"/>
            <w:vAlign w:val="center"/>
          </w:tcPr>
          <w:p w14:paraId="041CC4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Порог </w:t>
            </w:r>
            <w:r>
              <w:rPr>
                <w:b/>
                <w:i/>
                <w:sz w:val="24"/>
              </w:rPr>
              <w:t>D</w:t>
            </w:r>
          </w:p>
        </w:tc>
        <w:tc>
          <w:tcPr>
            <w:tcW w:w="3259" w:type="dxa"/>
            <w:vAlign w:val="center"/>
          </w:tcPr>
          <w:p w14:paraId="5E9B1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Основной расчет (взвешенная доля </w:t>
            </w:r>
            <w:r>
              <w:rPr>
                <w:b/>
                <w:i/>
                <w:sz w:val="24"/>
              </w:rPr>
              <w:t>C</w:t>
            </w:r>
            <w:r>
              <w:rPr>
                <w:b/>
                <w:sz w:val="24"/>
              </w:rPr>
              <w:t>, балл)</w:t>
            </w:r>
          </w:p>
        </w:tc>
        <w:tc>
          <w:tcPr>
            <w:tcW w:w="3194" w:type="dxa"/>
            <w:vAlign w:val="center"/>
          </w:tcPr>
          <w:p w14:paraId="7F831D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039B0" w14:paraId="03244DA1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5D3AC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</w:t>
            </w:r>
          </w:p>
        </w:tc>
        <w:tc>
          <w:tcPr>
            <w:tcW w:w="829" w:type="dxa"/>
            <w:vAlign w:val="center"/>
          </w:tcPr>
          <w:p w14:paraId="0493EB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0,30</w:t>
            </w:r>
          </w:p>
        </w:tc>
        <w:tc>
          <w:tcPr>
            <w:tcW w:w="3259" w:type="dxa"/>
            <w:vAlign w:val="center"/>
          </w:tcPr>
          <w:p w14:paraId="39C5E1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рассчитывается: нет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 каналам</w:t>
            </w:r>
          </w:p>
        </w:tc>
        <w:tc>
          <w:tcPr>
            <w:tcW w:w="3194" w:type="dxa"/>
            <w:vAlign w:val="center"/>
          </w:tcPr>
          <w:p w14:paraId="77729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(топ-3; рядом топ-5)</w:t>
            </w:r>
          </w:p>
        </w:tc>
      </w:tr>
      <w:tr w:rsidR="002039B0" w14:paraId="2E80DDA3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22C2D5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</w:t>
            </w:r>
          </w:p>
        </w:tc>
        <w:tc>
          <w:tcPr>
            <w:tcW w:w="829" w:type="dxa"/>
            <w:vAlign w:val="center"/>
          </w:tcPr>
          <w:p w14:paraId="277463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0,45</w:t>
            </w:r>
          </w:p>
        </w:tc>
        <w:tc>
          <w:tcPr>
            <w:tcW w:w="3259" w:type="dxa"/>
            <w:vAlign w:val="center"/>
          </w:tcPr>
          <w:p w14:paraId="371799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0);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48,47 %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ЛР2-3)</w:t>
            </w:r>
          </w:p>
        </w:tc>
        <w:tc>
          <w:tcPr>
            <w:tcW w:w="3194" w:type="dxa"/>
            <w:vAlign w:val="center"/>
          </w:tcPr>
          <w:p w14:paraId="1F5582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48,47 % (единственный домен с долями каналов; ЛР2-3);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C52B404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20C381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</w:t>
            </w:r>
          </w:p>
        </w:tc>
        <w:tc>
          <w:tcPr>
            <w:tcW w:w="829" w:type="dxa"/>
            <w:vAlign w:val="center"/>
          </w:tcPr>
          <w:p w14:paraId="075813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58EA66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 (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0 %, ЛР2-3)</w:t>
            </w:r>
          </w:p>
        </w:tc>
        <w:tc>
          <w:tcPr>
            <w:tcW w:w="3194" w:type="dxa"/>
            <w:vAlign w:val="center"/>
          </w:tcPr>
          <w:p w14:paraId="337075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бесплатном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</w:t>
            </w:r>
          </w:p>
        </w:tc>
      </w:tr>
      <w:tr w:rsidR="002039B0" w14:paraId="071C3943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0BD0F1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Социальные сети</w:t>
            </w:r>
          </w:p>
        </w:tc>
        <w:tc>
          <w:tcPr>
            <w:tcW w:w="829" w:type="dxa"/>
            <w:vAlign w:val="center"/>
          </w:tcPr>
          <w:p w14:paraId="69D6D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0,20</w:t>
            </w:r>
          </w:p>
        </w:tc>
        <w:tc>
          <w:tcPr>
            <w:tcW w:w="3259" w:type="dxa"/>
            <w:vAlign w:val="center"/>
          </w:tcPr>
          <w:p w14:paraId="72CCF9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3C7F9F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18E0331A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0CD7B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Реферальный</w:t>
            </w:r>
          </w:p>
        </w:tc>
        <w:tc>
          <w:tcPr>
            <w:tcW w:w="829" w:type="dxa"/>
            <w:vAlign w:val="center"/>
          </w:tcPr>
          <w:p w14:paraId="45FF5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0,15</w:t>
            </w:r>
          </w:p>
        </w:tc>
        <w:tc>
          <w:tcPr>
            <w:tcW w:w="3259" w:type="dxa"/>
            <w:vAlign w:val="center"/>
          </w:tcPr>
          <w:p w14:paraId="70EBBD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1ED628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0E088240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6C152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Медийная реклама</w:t>
            </w:r>
          </w:p>
        </w:tc>
        <w:tc>
          <w:tcPr>
            <w:tcW w:w="829" w:type="dxa"/>
            <w:vAlign w:val="center"/>
          </w:tcPr>
          <w:p w14:paraId="02314A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0,10</w:t>
            </w:r>
          </w:p>
        </w:tc>
        <w:tc>
          <w:tcPr>
            <w:tcW w:w="3259" w:type="dxa"/>
            <w:vAlign w:val="center"/>
          </w:tcPr>
          <w:p w14:paraId="37F0BC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</w:t>
            </w:r>
          </w:p>
        </w:tc>
        <w:tc>
          <w:tcPr>
            <w:tcW w:w="3194" w:type="dxa"/>
            <w:vAlign w:val="center"/>
          </w:tcPr>
          <w:p w14:paraId="296E78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7094B2CA" w14:textId="77777777" w:rsidTr="002039B0">
        <w:trPr>
          <w:cantSplit/>
          <w:jc w:val="center"/>
        </w:trPr>
        <w:tc>
          <w:tcPr>
            <w:tcW w:w="2073" w:type="dxa"/>
            <w:vAlign w:val="center"/>
          </w:tcPr>
          <w:p w14:paraId="777997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</w:t>
            </w:r>
          </w:p>
        </w:tc>
        <w:tc>
          <w:tcPr>
            <w:tcW w:w="829" w:type="dxa"/>
            <w:vAlign w:val="center"/>
          </w:tcPr>
          <w:p w14:paraId="0EC584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0,50</w:t>
            </w:r>
          </w:p>
        </w:tc>
        <w:tc>
          <w:tcPr>
            <w:tcW w:w="3259" w:type="dxa"/>
            <w:vAlign w:val="center"/>
          </w:tcPr>
          <w:p w14:paraId="4A6AF9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(брендовый поиск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ДОСНЯТЬ)</w:t>
            </w:r>
          </w:p>
        </w:tc>
        <w:tc>
          <w:tcPr>
            <w:tcW w:w="3194" w:type="dxa"/>
            <w:vAlign w:val="center"/>
          </w:tcPr>
          <w:p w14:paraId="04E216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брендовые запросы Вордстата – таблица 8</w:t>
            </w:r>
          </w:p>
        </w:tc>
      </w:tr>
    </w:tbl>
    <w:p w14:paraId="139BF5A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Канал </w:t>
      </w:r>
      <w:r>
        <w:rPr>
          <w:i/>
          <w:sz w:val="28"/>
        </w:rPr>
        <w:t>email</w:t>
      </w:r>
      <w:r>
        <w:rPr>
          <w:sz w:val="28"/>
        </w:rPr>
        <w:t xml:space="preserve"> в шаблоне отсутствует, в методике присутствует [3]; он фиксируется в карточках конкурентов и журнале источников (О10); данных по нему нет (</w:t>
      </w: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Similarweb</w:t>
      </w:r>
      <w:r>
        <w:rPr>
          <w:sz w:val="28"/>
        </w:rPr>
        <w:t xml:space="preserve">). В качестве лидеров для вариантов </w:t>
      </w:r>
      <w:r>
        <w:rPr>
          <w:i/>
          <w:sz w:val="28"/>
        </w:rPr>
        <w:t>Word</w:t>
      </w:r>
      <w:r>
        <w:rPr>
          <w:sz w:val="28"/>
        </w:rPr>
        <w:t xml:space="preserve"> принимаются три крупнейших по доле релевантного трафика игрока (как в </w:t>
      </w:r>
      <w:r>
        <w:rPr>
          <w:i/>
          <w:sz w:val="28"/>
        </w:rPr>
        <w:t>CR3</w:t>
      </w:r>
      <w:r>
        <w:rPr>
          <w:sz w:val="28"/>
        </w:rPr>
        <w:t xml:space="preserve">), рядом – пять (как в </w:t>
      </w:r>
      <w:r>
        <w:rPr>
          <w:i/>
          <w:sz w:val="28"/>
        </w:rPr>
        <w:t>CR5</w:t>
      </w:r>
      <w:r>
        <w:rPr>
          <w:sz w:val="28"/>
        </w:rPr>
        <w:t xml:space="preserve">); в методике лидеры не определены, выбор фиксируется как допущение проекта (Приложение Б). Поскольку релевантный трафик в </w:t>
      </w:r>
      <w:r>
        <w:rPr>
          <w:i/>
          <w:sz w:val="28"/>
        </w:rPr>
        <w:t>Excel</w:t>
      </w:r>
      <w:r>
        <w:rPr>
          <w:sz w:val="28"/>
        </w:rPr>
        <w:t xml:space="preserve"> равен нулю, лидеры по сырым визитам определены по данным </w:t>
      </w:r>
      <w:r>
        <w:rPr>
          <w:i/>
          <w:sz w:val="28"/>
        </w:rPr>
        <w:t>Semrush</w:t>
      </w:r>
      <w:r>
        <w:rPr>
          <w:sz w:val="28"/>
        </w:rPr>
        <w:t xml:space="preserve"> (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excalidraw.com</w:t>
      </w:r>
      <w:r>
        <w:rPr>
          <w:sz w:val="28"/>
        </w:rPr>
        <w:t>).</w:t>
      </w:r>
    </w:p>
    <w:p w14:paraId="612BF4B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Частотности запросов ядра и брендов сняты в Яндекс Вордстате по региону «Беларусь» (все устройства) в скользящем окне 29.08.2026–27.09.2026 (дата съемки 30.09.2026); для сравнения указаны значения ЛР1 (последние 30 дней на 29.09.2026). Различия в единицах объясняются сдвигом окна [7, 12].</w:t>
      </w:r>
    </w:p>
    <w:p w14:paraId="6E56E8CA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8 – Частотности запросов ядра и брендов, Вордстат,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4"/>
        <w:gridCol w:w="2298"/>
        <w:gridCol w:w="2593"/>
        <w:gridCol w:w="2670"/>
      </w:tblGrid>
      <w:tr w:rsidR="002039B0" w14:paraId="28EC25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94" w:type="dxa"/>
            <w:vAlign w:val="center"/>
          </w:tcPr>
          <w:p w14:paraId="172D79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298" w:type="dxa"/>
            <w:vAlign w:val="center"/>
          </w:tcPr>
          <w:p w14:paraId="46AC67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за окно 29.08-27.09.2026</w:t>
            </w:r>
          </w:p>
        </w:tc>
        <w:tc>
          <w:tcPr>
            <w:tcW w:w="2593" w:type="dxa"/>
            <w:vAlign w:val="center"/>
          </w:tcPr>
          <w:p w14:paraId="5EFCF6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по ЛР1 (последние 30 дней на 29.09.2026)</w:t>
            </w:r>
          </w:p>
        </w:tc>
        <w:tc>
          <w:tcPr>
            <w:tcW w:w="2670" w:type="dxa"/>
            <w:vAlign w:val="center"/>
          </w:tcPr>
          <w:p w14:paraId="297C84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2039B0" w14:paraId="1CC92829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66E8E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298" w:type="dxa"/>
            <w:vAlign w:val="center"/>
          </w:tcPr>
          <w:p w14:paraId="5A6756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  <w:tc>
          <w:tcPr>
            <w:tcW w:w="2593" w:type="dxa"/>
            <w:vAlign w:val="center"/>
          </w:tcPr>
          <w:p w14:paraId="4967DB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2670" w:type="dxa"/>
            <w:vAlign w:val="center"/>
          </w:tcPr>
          <w:p w14:paraId="3049DD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4D848FE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C1674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2298" w:type="dxa"/>
            <w:vAlign w:val="center"/>
          </w:tcPr>
          <w:p w14:paraId="3475AB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593" w:type="dxa"/>
            <w:vAlign w:val="center"/>
          </w:tcPr>
          <w:p w14:paraId="2150F7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2670" w:type="dxa"/>
            <w:vAlign w:val="center"/>
          </w:tcPr>
          <w:p w14:paraId="3A363B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28758BD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19283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298" w:type="dxa"/>
            <w:vAlign w:val="center"/>
          </w:tcPr>
          <w:p w14:paraId="1CC661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</w:t>
            </w:r>
          </w:p>
        </w:tc>
        <w:tc>
          <w:tcPr>
            <w:tcW w:w="2593" w:type="dxa"/>
            <w:vAlign w:val="center"/>
          </w:tcPr>
          <w:p w14:paraId="01A3A9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2670" w:type="dxa"/>
            <w:vAlign w:val="center"/>
          </w:tcPr>
          <w:p w14:paraId="7EB608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434F8EF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08363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298" w:type="dxa"/>
            <w:vAlign w:val="center"/>
          </w:tcPr>
          <w:p w14:paraId="0B7B7A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</w:t>
            </w:r>
          </w:p>
        </w:tc>
        <w:tc>
          <w:tcPr>
            <w:tcW w:w="2593" w:type="dxa"/>
            <w:vAlign w:val="center"/>
          </w:tcPr>
          <w:p w14:paraId="1B28DA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2670" w:type="dxa"/>
            <w:vAlign w:val="center"/>
          </w:tcPr>
          <w:p w14:paraId="094B98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796D9C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6F3EB2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535A80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5212C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670" w:type="dxa"/>
            <w:vAlign w:val="center"/>
          </w:tcPr>
          <w:p w14:paraId="361DFD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F54DD57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12DA9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298" w:type="dxa"/>
            <w:vAlign w:val="center"/>
          </w:tcPr>
          <w:p w14:paraId="3FCD21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</w:t>
            </w:r>
          </w:p>
        </w:tc>
        <w:tc>
          <w:tcPr>
            <w:tcW w:w="2593" w:type="dxa"/>
            <w:vAlign w:val="center"/>
          </w:tcPr>
          <w:p w14:paraId="3B83FD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2670" w:type="dxa"/>
            <w:vAlign w:val="center"/>
          </w:tcPr>
          <w:p w14:paraId="51A62E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310C66CD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5BC58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2298" w:type="dxa"/>
            <w:vAlign w:val="center"/>
          </w:tcPr>
          <w:p w14:paraId="458AD7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2593" w:type="dxa"/>
            <w:vAlign w:val="center"/>
          </w:tcPr>
          <w:p w14:paraId="7A8938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670" w:type="dxa"/>
            <w:vAlign w:val="center"/>
          </w:tcPr>
          <w:p w14:paraId="7D4DE9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62E0951A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3D0A5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2298" w:type="dxa"/>
            <w:vAlign w:val="center"/>
          </w:tcPr>
          <w:p w14:paraId="366665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593" w:type="dxa"/>
            <w:vAlign w:val="center"/>
          </w:tcPr>
          <w:p w14:paraId="11619C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670" w:type="dxa"/>
            <w:vAlign w:val="center"/>
          </w:tcPr>
          <w:p w14:paraId="68B42A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FFE6C12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5CC4E4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2298" w:type="dxa"/>
            <w:vAlign w:val="center"/>
          </w:tcPr>
          <w:p w14:paraId="0886BA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</w:t>
            </w:r>
          </w:p>
        </w:tc>
        <w:tc>
          <w:tcPr>
            <w:tcW w:w="2593" w:type="dxa"/>
            <w:vAlign w:val="center"/>
          </w:tcPr>
          <w:p w14:paraId="33AFF2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2670" w:type="dxa"/>
            <w:vAlign w:val="center"/>
          </w:tcPr>
          <w:p w14:paraId="000020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1CCFF5A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E84A0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2298" w:type="dxa"/>
            <w:vAlign w:val="center"/>
          </w:tcPr>
          <w:p w14:paraId="40FD96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2593" w:type="dxa"/>
            <w:vAlign w:val="center"/>
          </w:tcPr>
          <w:p w14:paraId="5B7ADD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2670" w:type="dxa"/>
            <w:vAlign w:val="center"/>
          </w:tcPr>
          <w:p w14:paraId="137F7C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</w:t>
            </w:r>
          </w:p>
        </w:tc>
      </w:tr>
      <w:tr w:rsidR="002039B0" w14:paraId="5EF8A0F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110E3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</w:t>
            </w:r>
          </w:p>
        </w:tc>
        <w:tc>
          <w:tcPr>
            <w:tcW w:w="2298" w:type="dxa"/>
            <w:vAlign w:val="center"/>
          </w:tcPr>
          <w:p w14:paraId="2FE2AD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262340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163DB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5155045C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343C8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</w:t>
            </w:r>
          </w:p>
        </w:tc>
        <w:tc>
          <w:tcPr>
            <w:tcW w:w="2298" w:type="dxa"/>
            <w:vAlign w:val="center"/>
          </w:tcPr>
          <w:p w14:paraId="5A5C58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593" w:type="dxa"/>
            <w:vAlign w:val="center"/>
          </w:tcPr>
          <w:p w14:paraId="23AFAE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5CD55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возможная омонимия</w:t>
            </w:r>
          </w:p>
        </w:tc>
      </w:tr>
      <w:tr w:rsidR="002039B0" w14:paraId="2CA44378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45950B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</w:t>
            </w:r>
          </w:p>
        </w:tc>
        <w:tc>
          <w:tcPr>
            <w:tcW w:w="2298" w:type="dxa"/>
            <w:vAlign w:val="center"/>
          </w:tcPr>
          <w:p w14:paraId="01E6EB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593" w:type="dxa"/>
            <w:vAlign w:val="center"/>
          </w:tcPr>
          <w:p w14:paraId="12DE56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6AED8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6652256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34BD22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</w:p>
        </w:tc>
        <w:tc>
          <w:tcPr>
            <w:tcW w:w="2298" w:type="dxa"/>
            <w:vAlign w:val="center"/>
          </w:tcPr>
          <w:p w14:paraId="56D1C1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2593" w:type="dxa"/>
            <w:vAlign w:val="center"/>
          </w:tcPr>
          <w:p w14:paraId="48064E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34EF9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4DAE1F29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8718A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</w:t>
            </w:r>
          </w:p>
        </w:tc>
        <w:tc>
          <w:tcPr>
            <w:tcW w:w="2298" w:type="dxa"/>
            <w:vAlign w:val="center"/>
          </w:tcPr>
          <w:p w14:paraId="36E1F9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1637D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8075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4812A92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2BEE36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6CB8ED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0D8991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19DA6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298BDEF5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0EF121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</w:t>
            </w:r>
          </w:p>
        </w:tc>
        <w:tc>
          <w:tcPr>
            <w:tcW w:w="2298" w:type="dxa"/>
            <w:vAlign w:val="center"/>
          </w:tcPr>
          <w:p w14:paraId="53A8AC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0901A2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1EB890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4E72A701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5F524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</w:t>
            </w:r>
          </w:p>
        </w:tc>
        <w:tc>
          <w:tcPr>
            <w:tcW w:w="2298" w:type="dxa"/>
            <w:vAlign w:val="center"/>
          </w:tcPr>
          <w:p w14:paraId="58910D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593" w:type="dxa"/>
            <w:vAlign w:val="center"/>
          </w:tcPr>
          <w:p w14:paraId="4FB864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70036C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бренд; нет подходящих запросов (окно до 29.09.2026)</w:t>
            </w:r>
          </w:p>
        </w:tc>
      </w:tr>
      <w:tr w:rsidR="002039B0" w14:paraId="047761DE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1F7DAE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</w:t>
            </w:r>
          </w:p>
        </w:tc>
        <w:tc>
          <w:tcPr>
            <w:tcW w:w="2298" w:type="dxa"/>
            <w:vAlign w:val="center"/>
          </w:tcPr>
          <w:p w14:paraId="33A7B5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593" w:type="dxa"/>
            <w:vAlign w:val="center"/>
          </w:tcPr>
          <w:p w14:paraId="43E537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4B8D3D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  <w:tr w:rsidR="002039B0" w14:paraId="29DA8DC7" w14:textId="77777777" w:rsidTr="002039B0">
        <w:trPr>
          <w:cantSplit/>
          <w:jc w:val="center"/>
        </w:trPr>
        <w:tc>
          <w:tcPr>
            <w:tcW w:w="1794" w:type="dxa"/>
            <w:vAlign w:val="center"/>
          </w:tcPr>
          <w:p w14:paraId="72F22F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2298" w:type="dxa"/>
            <w:vAlign w:val="center"/>
          </w:tcPr>
          <w:p w14:paraId="501B07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</w:t>
            </w:r>
          </w:p>
        </w:tc>
        <w:tc>
          <w:tcPr>
            <w:tcW w:w="2593" w:type="dxa"/>
            <w:vAlign w:val="center"/>
          </w:tcPr>
          <w:p w14:paraId="3804B1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-</w:t>
            </w:r>
          </w:p>
        </w:tc>
        <w:tc>
          <w:tcPr>
            <w:tcW w:w="2670" w:type="dxa"/>
            <w:vAlign w:val="center"/>
          </w:tcPr>
          <w:p w14:paraId="270946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</w:t>
            </w:r>
          </w:p>
        </w:tc>
      </w:tr>
    </w:tbl>
    <w:p w14:paraId="407DDFAA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Значения брендов из ЛР1 (окно 29.09.2026): 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1072, </w:t>
      </w:r>
      <w:r>
        <w:rPr>
          <w:i/>
          <w:sz w:val="28"/>
        </w:rPr>
        <w:t>excalidraw</w:t>
      </w:r>
      <w:r>
        <w:rPr>
          <w:sz w:val="28"/>
        </w:rPr>
        <w:t xml:space="preserve"> – 70, </w:t>
      </w:r>
      <w:r>
        <w:rPr>
          <w:i/>
          <w:sz w:val="28"/>
        </w:rPr>
        <w:t>diagrams.net</w:t>
      </w:r>
      <w:r>
        <w:rPr>
          <w:sz w:val="28"/>
        </w:rPr>
        <w:t xml:space="preserve"> – 61,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– 46, </w:t>
      </w:r>
      <w:r>
        <w:rPr>
          <w:i/>
          <w:sz w:val="28"/>
        </w:rPr>
        <w:t>lucidchart</w:t>
      </w:r>
      <w:r>
        <w:rPr>
          <w:sz w:val="28"/>
        </w:rPr>
        <w:t xml:space="preserve"> – 24, </w:t>
      </w:r>
      <w:r>
        <w:rPr>
          <w:i/>
          <w:sz w:val="28"/>
        </w:rPr>
        <w:t>staruml</w:t>
      </w:r>
      <w:r>
        <w:rPr>
          <w:sz w:val="28"/>
        </w:rPr>
        <w:t xml:space="preserve"> – 16, </w:t>
      </w:r>
      <w:r>
        <w:rPr>
          <w:i/>
          <w:sz w:val="28"/>
        </w:rPr>
        <w:t>creately</w:t>
      </w:r>
      <w:r>
        <w:rPr>
          <w:sz w:val="28"/>
        </w:rPr>
        <w:t xml:space="preserve"> – 4,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 – 9,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– 19 (очищенный запрос; «</w:t>
      </w:r>
      <w:r>
        <w:rPr>
          <w:i/>
          <w:sz w:val="28"/>
        </w:rPr>
        <w:t>mermaid</w:t>
      </w:r>
      <w:r>
        <w:rPr>
          <w:sz w:val="28"/>
        </w:rPr>
        <w:t>» без уточнения – 1163, преимущественно фильм) [7].</w:t>
      </w:r>
    </w:p>
    <w:p w14:paraId="37FA4477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9 – Поисково-рекламное давление по запросам ядра (</w:t>
      </w:r>
      <w:r>
        <w:rPr>
          <w:i/>
          <w:sz w:val="28"/>
        </w:rPr>
        <w:t>Excel</w:t>
      </w:r>
      <w:r>
        <w:rPr>
          <w:sz w:val="28"/>
        </w:rPr>
        <w:t>, лист 04)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02"/>
        <w:gridCol w:w="4953"/>
      </w:tblGrid>
      <w:tr w:rsidR="002039B0" w14:paraId="6FAFA38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402" w:type="dxa"/>
            <w:vAlign w:val="center"/>
          </w:tcPr>
          <w:p w14:paraId="17215C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4952" w:type="dxa"/>
            <w:vAlign w:val="center"/>
          </w:tcPr>
          <w:p w14:paraId="75E866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610DB75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4020F9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и частотности</w:t>
            </w:r>
          </w:p>
        </w:tc>
        <w:tc>
          <w:tcPr>
            <w:tcW w:w="4952" w:type="dxa"/>
            <w:vAlign w:val="center"/>
          </w:tcPr>
          <w:p w14:paraId="4C0EF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Таблица 8: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101, нейросеть схема – 81 запрос в месяц и далее по убыванию</w:t>
            </w:r>
          </w:p>
        </w:tc>
      </w:tr>
      <w:tr w:rsidR="002039B0" w14:paraId="14C16777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7FC011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0–1</w:t>
            </w:r>
          </w:p>
        </w:tc>
        <w:tc>
          <w:tcPr>
            <w:tcW w:w="4952" w:type="dxa"/>
            <w:vAlign w:val="center"/>
          </w:tcPr>
          <w:p w14:paraId="067A16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весь мир, </w:t>
            </w:r>
            <w:r>
              <w:rPr>
                <w:i/>
                <w:sz w:val="24"/>
              </w:rPr>
              <w:t>desktop</w:t>
            </w:r>
            <w:r>
              <w:rPr>
                <w:sz w:val="24"/>
              </w:rPr>
              <w:t xml:space="preserve">, 30.09.2026; ЛР2-3, табл. 26), значение не по Беларуси.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PPC</w:t>
            </w:r>
            <w:r>
              <w:rPr>
                <w:sz w:val="24"/>
              </w:rPr>
              <w:t xml:space="preserve"> по Беларуси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 или Яндекс Директ (прогноз бюджета), нужен рекламный аккаунт пользователя; валюта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</w:t>
            </w:r>
          </w:p>
        </w:tc>
      </w:tr>
      <w:tr w:rsidR="002039B0" w14:paraId="40659871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5AAAF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0–100</w:t>
            </w:r>
          </w:p>
        </w:tc>
        <w:tc>
          <w:tcPr>
            <w:tcW w:w="4952" w:type="dxa"/>
            <w:vAlign w:val="center"/>
          </w:tcPr>
          <w:p w14:paraId="6B6297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Checker</w:t>
            </w:r>
            <w:r>
              <w:rPr>
                <w:sz w:val="24"/>
              </w:rPr>
              <w:t xml:space="preserve"> – форма 30.09.2026 не вернула результата; бесплатные проверки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– нужна регистрация</w:t>
            </w:r>
          </w:p>
        </w:tc>
      </w:tr>
      <w:tr w:rsidR="002039B0" w14:paraId="392AA1E3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1495F7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сильных страниц в топ-10 выдачи</w:t>
            </w:r>
          </w:p>
        </w:tc>
        <w:tc>
          <w:tcPr>
            <w:tcW w:w="4952" w:type="dxa"/>
            <w:vAlign w:val="center"/>
          </w:tcPr>
          <w:p w14:paraId="583D0D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ручной подсчет топ-10 (регион выдачи – Беларусь) выполняет пользователь</w:t>
            </w:r>
          </w:p>
        </w:tc>
      </w:tr>
      <w:tr w:rsidR="002039B0" w14:paraId="60B8C40F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339146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Активные рекламодатели и объявления</w:t>
            </w:r>
          </w:p>
        </w:tc>
        <w:tc>
          <w:tcPr>
            <w:tcW w:w="4952" w:type="dxa"/>
            <w:vAlign w:val="center"/>
          </w:tcPr>
          <w:p w14:paraId="673B15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 (регион Беларусь),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– не проверялись</w:t>
            </w:r>
          </w:p>
        </w:tc>
      </w:tr>
      <w:tr w:rsidR="002039B0" w14:paraId="2DF2CDB2" w14:textId="77777777" w:rsidTr="002039B0">
        <w:trPr>
          <w:cantSplit/>
          <w:jc w:val="center"/>
        </w:trPr>
        <w:tc>
          <w:tcPr>
            <w:tcW w:w="4402" w:type="dxa"/>
            <w:vAlign w:val="center"/>
          </w:tcPr>
          <w:p w14:paraId="2B464A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давления и доля высококонкурентных запросов</w:t>
            </w:r>
          </w:p>
        </w:tc>
        <w:tc>
          <w:tcPr>
            <w:tcW w:w="4952" w:type="dxa"/>
            <w:vAlign w:val="center"/>
          </w:tcPr>
          <w:p w14:paraId="42AE25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 xml:space="preserve"> = 0,34; доля высококонкурентных запросов 0 (все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≤ 1,24,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15–45)</w:t>
            </w:r>
          </w:p>
        </w:tc>
      </w:tr>
    </w:tbl>
    <w:p w14:paraId="56C9E72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давления запроса: </w:t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min</w:t>
      </w:r>
      <w:r>
        <w:rPr>
          <w:sz w:val="28"/>
        </w:rPr>
        <w:t xml:space="preserve">(1; среднее[min(CPC/2; 1); </w:t>
      </w:r>
      <w:r>
        <w:rPr>
          <w:i/>
          <w:sz w:val="28"/>
        </w:rPr>
        <w:t>PPC</w:t>
      </w:r>
      <w:r>
        <w:rPr>
          <w:sz w:val="28"/>
        </w:rPr>
        <w:t xml:space="preserve">; SEO/100; min(топ-конкурентов/10; 1); min(объявлений/50; 1)]); число активных рекламодателей в формулу шаблона не входит [4]. Вовлеченность (страниц за визит, длительность визита) оценивается отдельно: в </w:t>
      </w:r>
      <w:r>
        <w:rPr>
          <w:i/>
          <w:sz w:val="28"/>
        </w:rPr>
        <w:t>Excel</w:t>
      </w:r>
      <w:r>
        <w:rPr>
          <w:sz w:val="28"/>
        </w:rPr>
        <w:t xml:space="preserve"> – средневзвешенная длительность, в варианте </w:t>
      </w:r>
      <w:r>
        <w:rPr>
          <w:i/>
          <w:sz w:val="28"/>
        </w:rPr>
        <w:t>Word</w:t>
      </w:r>
      <w:r>
        <w:rPr>
          <w:sz w:val="28"/>
        </w:rPr>
        <w:t xml:space="preserve"> – сайты, у которых показатели выше среднего по группе.</w:t>
      </w:r>
    </w:p>
    <w:p w14:paraId="1AB59392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10 – Вовлеченность аудитории конкурентов (О6)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57"/>
        <w:gridCol w:w="2630"/>
        <w:gridCol w:w="4268"/>
      </w:tblGrid>
      <w:tr w:rsidR="002039B0" w14:paraId="0EDB4AD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56" w:type="dxa"/>
            <w:vAlign w:val="center"/>
          </w:tcPr>
          <w:p w14:paraId="42EAF7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630" w:type="dxa"/>
            <w:vAlign w:val="center"/>
          </w:tcPr>
          <w:p w14:paraId="4B2D2F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4268" w:type="dxa"/>
            <w:vAlign w:val="center"/>
          </w:tcPr>
          <w:p w14:paraId="1F7963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Вариант </w:t>
            </w:r>
            <w:r>
              <w:rPr>
                <w:b/>
                <w:i/>
                <w:sz w:val="24"/>
              </w:rPr>
              <w:t>Word</w:t>
            </w:r>
          </w:p>
        </w:tc>
      </w:tr>
      <w:tr w:rsidR="002039B0" w14:paraId="4CB5184E" w14:textId="77777777" w:rsidTr="002039B0">
        <w:trPr>
          <w:cantSplit/>
          <w:jc w:val="center"/>
        </w:trPr>
        <w:tc>
          <w:tcPr>
            <w:tcW w:w="2456" w:type="dxa"/>
            <w:vAlign w:val="center"/>
          </w:tcPr>
          <w:p w14:paraId="0DD2D9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</w:t>
            </w:r>
          </w:p>
        </w:tc>
        <w:tc>
          <w:tcPr>
            <w:tcW w:w="2630" w:type="dxa"/>
            <w:vAlign w:val="center"/>
          </w:tcPr>
          <w:p w14:paraId="6CF469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 рассчитывается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</w:t>
            </w:r>
          </w:p>
        </w:tc>
        <w:tc>
          <w:tcPr>
            <w:tcW w:w="4268" w:type="dxa"/>
            <w:vAlign w:val="center"/>
          </w:tcPr>
          <w:p w14:paraId="779290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. Справочно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3 мин 16 с, 3,18 страницы за визит, отказы 45,52 %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табл. 17)</w:t>
            </w:r>
          </w:p>
        </w:tc>
      </w:tr>
    </w:tbl>
    <w:p w14:paraId="5A724A91" w14:textId="77777777" w:rsidR="002039B0" w:rsidRDefault="00C87E51">
      <w:pPr>
        <w:pStyle w:val="3"/>
        <w:spacing w:before="360" w:after="360" w:line="360" w:lineRule="exact"/>
        <w:ind w:firstLine="709"/>
      </w:pPr>
      <w:bookmarkStart w:id="13" w:name="карточки-конкурентов"/>
      <w:bookmarkEnd w:id="12"/>
      <w:r>
        <w:rPr>
          <w:sz w:val="28"/>
        </w:rPr>
        <w:t>2.3.6 Карточки конкурентов</w:t>
      </w:r>
    </w:p>
    <w:p w14:paraId="6DA37B88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каждого конкурента заполняется карточка из десяти полей: название и домен, роль в рынке, трафик и динамика, каналы привлечения, география, репутация, цены, технологии, рекламная активность, вывод по барьеру [3]. Карточки помещены в Приложение В. Карточки позволяют сопоставлять источники и не смешивать факты с предположениями [3].</w:t>
      </w:r>
    </w:p>
    <w:p w14:paraId="33C70EF6" w14:textId="77777777" w:rsidR="002039B0" w:rsidRDefault="00C87E51">
      <w:pPr>
        <w:pStyle w:val="2"/>
        <w:spacing w:before="360" w:after="360" w:line="360" w:lineRule="exact"/>
        <w:ind w:firstLine="709"/>
      </w:pPr>
      <w:bookmarkStart w:id="14" w:name="конкуренция-между-существующими-игроками"/>
      <w:bookmarkStart w:id="15" w:name="_Toc241931265"/>
      <w:bookmarkEnd w:id="6"/>
      <w:bookmarkEnd w:id="13"/>
      <w:r>
        <w:lastRenderedPageBreak/>
        <w:t>2.4 Конкуренция между существующими игроками</w:t>
      </w:r>
      <w:bookmarkEnd w:id="15"/>
    </w:p>
    <w:p w14:paraId="7695C543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11 – Факторы силы «Конкуренция между существующими игроками» [1,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1"/>
        <w:gridCol w:w="3511"/>
        <w:gridCol w:w="3863"/>
      </w:tblGrid>
      <w:tr w:rsidR="002039B0" w14:paraId="30B7FCD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6ABD89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анализировать</w:t>
            </w:r>
          </w:p>
        </w:tc>
        <w:tc>
          <w:tcPr>
            <w:tcW w:w="3511" w:type="dxa"/>
            <w:vAlign w:val="center"/>
          </w:tcPr>
          <w:p w14:paraId="0455F4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Показатели</w:t>
            </w:r>
          </w:p>
        </w:tc>
        <w:tc>
          <w:tcPr>
            <w:tcW w:w="3863" w:type="dxa"/>
            <w:vAlign w:val="center"/>
          </w:tcPr>
          <w:p w14:paraId="708170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16A7B464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1D6C2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конкурентов</w:t>
            </w:r>
          </w:p>
        </w:tc>
        <w:tc>
          <w:tcPr>
            <w:tcW w:w="3511" w:type="dxa"/>
            <w:vAlign w:val="center"/>
          </w:tcPr>
          <w:p w14:paraId="592371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видимых игроков в поиске, каталогах, маркетплейсах, соцсетях</w:t>
            </w:r>
          </w:p>
        </w:tc>
        <w:tc>
          <w:tcPr>
            <w:tcW w:w="3863" w:type="dxa"/>
            <w:vAlign w:val="center"/>
          </w:tcPr>
          <w:p w14:paraId="3FD62D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прошли проверку релевантности (таблица 3);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учтен отдельно; заменители – генерация диаграмм нейросетью и ручное построение (ЛР1, табл. 44)</w:t>
            </w:r>
          </w:p>
        </w:tc>
      </w:tr>
      <w:tr w:rsidR="002039B0" w14:paraId="468FF19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3AC02C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Цифровая видимость</w:t>
            </w:r>
          </w:p>
        </w:tc>
        <w:tc>
          <w:tcPr>
            <w:tcW w:w="3511" w:type="dxa"/>
            <w:vAlign w:val="center"/>
          </w:tcPr>
          <w:p w14:paraId="79792C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Позиции в выдаче, наличие контента, рекламная активность</w:t>
            </w:r>
          </w:p>
        </w:tc>
        <w:tc>
          <w:tcPr>
            <w:tcW w:w="3863" w:type="dxa"/>
            <w:vAlign w:val="center"/>
          </w:tcPr>
          <w:p w14:paraId="38B9AF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2026):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– 30,64 млн визитов,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8,11 млн, </w:t>
            </w: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 xml:space="preserve"> – 5,12 млн, </w:t>
            </w: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 xml:space="preserve"> – 1,5 млн;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39–74.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по ядру запросов (капча)</w:t>
            </w:r>
          </w:p>
        </w:tc>
      </w:tr>
      <w:tr w:rsidR="002039B0" w14:paraId="1FA41F4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1B34DB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</w:t>
            </w:r>
          </w:p>
        </w:tc>
        <w:tc>
          <w:tcPr>
            <w:tcW w:w="3511" w:type="dxa"/>
            <w:vAlign w:val="center"/>
          </w:tcPr>
          <w:p w14:paraId="55D63B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посещаемость, динамика, доля прямого и поискового трафика</w:t>
            </w:r>
          </w:p>
        </w:tc>
        <w:tc>
          <w:tcPr>
            <w:tcW w:w="3863" w:type="dxa"/>
            <w:vAlign w:val="center"/>
          </w:tcPr>
          <w:p w14:paraId="16BE5A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Сумма восьми доменов 47,1 млн визитов в месяц,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93,2 % (таблица 6);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507 000 визитов,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48,5 %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динамика и каналы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64B2327D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765185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и коммерческие условия</w:t>
            </w:r>
          </w:p>
        </w:tc>
        <w:tc>
          <w:tcPr>
            <w:tcW w:w="3511" w:type="dxa"/>
            <w:vAlign w:val="center"/>
          </w:tcPr>
          <w:p w14:paraId="306EA5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Тарифы, подписки, скидки</w:t>
            </w:r>
          </w:p>
        </w:tc>
        <w:tc>
          <w:tcPr>
            <w:tcW w:w="3863" w:type="dxa"/>
            <w:vAlign w:val="center"/>
          </w:tcPr>
          <w:p w14:paraId="1FC85D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подписка 6–89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месяц, бессрочные лицензии 99–1999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 [7];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</w:tr>
      <w:tr w:rsidR="002039B0" w14:paraId="1B0504E7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2347DB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 и репутация</w:t>
            </w:r>
          </w:p>
        </w:tc>
        <w:tc>
          <w:tcPr>
            <w:tcW w:w="3511" w:type="dxa"/>
            <w:vAlign w:val="center"/>
          </w:tcPr>
          <w:p w14:paraId="16C51A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Отзывы, рейтинги, кейсы</w:t>
            </w:r>
          </w:p>
        </w:tc>
        <w:tc>
          <w:tcPr>
            <w:tcW w:w="3863" w:type="dxa"/>
            <w:vAlign w:val="center"/>
          </w:tcPr>
          <w:p w14:paraId="22A124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4,6 (13 583 отзыва),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4,5 (8 988),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4,8 (16);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2,1 (155),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1,5 (116),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1,9 (58),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3,5 (3),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3,5 (2),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3,8 (2),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3,2 (1); у остальных доменов профиля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[10, 11]</w:t>
            </w:r>
          </w:p>
        </w:tc>
      </w:tr>
      <w:tr w:rsidR="002039B0" w14:paraId="2E1C4C83" w14:textId="77777777" w:rsidTr="002039B0">
        <w:trPr>
          <w:cantSplit/>
          <w:jc w:val="center"/>
        </w:trPr>
        <w:tc>
          <w:tcPr>
            <w:tcW w:w="1980" w:type="dxa"/>
            <w:vAlign w:val="center"/>
          </w:tcPr>
          <w:p w14:paraId="2A99E2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Удержание клиента</w:t>
            </w:r>
          </w:p>
        </w:tc>
        <w:tc>
          <w:tcPr>
            <w:tcW w:w="3511" w:type="dxa"/>
            <w:vAlign w:val="center"/>
          </w:tcPr>
          <w:p w14:paraId="6C8653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Подписки, личные кабинеты</w:t>
            </w:r>
          </w:p>
        </w:tc>
        <w:tc>
          <w:tcPr>
            <w:tcW w:w="3863" w:type="dxa"/>
            <w:vAlign w:val="center"/>
          </w:tcPr>
          <w:p w14:paraId="7845F0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тарифы и подписки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(ЛР1, табл. 42); личные кабинеты и условия подписок остальных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публичные условия сайтов</w:t>
            </w:r>
          </w:p>
        </w:tc>
      </w:tr>
    </w:tbl>
    <w:p w14:paraId="0EB006CC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12 – Аналитические пункты и источники данных [2, табл. 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7"/>
        <w:gridCol w:w="1643"/>
        <w:gridCol w:w="1104"/>
        <w:gridCol w:w="1489"/>
        <w:gridCol w:w="1706"/>
        <w:gridCol w:w="1706"/>
      </w:tblGrid>
      <w:tr w:rsidR="002039B0" w14:paraId="2305168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6" w:type="dxa"/>
            <w:vAlign w:val="center"/>
          </w:tcPr>
          <w:p w14:paraId="120185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3" w:type="dxa"/>
            <w:vAlign w:val="center"/>
          </w:tcPr>
          <w:p w14:paraId="5F6554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4" w:type="dxa"/>
            <w:vAlign w:val="center"/>
          </w:tcPr>
          <w:p w14:paraId="4D6813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89" w:type="dxa"/>
            <w:vAlign w:val="center"/>
          </w:tcPr>
          <w:p w14:paraId="2CC9E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6" w:type="dxa"/>
            <w:vAlign w:val="center"/>
          </w:tcPr>
          <w:p w14:paraId="59AC68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706" w:type="dxa"/>
            <w:vAlign w:val="center"/>
          </w:tcPr>
          <w:p w14:paraId="46360F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2489DD3B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153D09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Карта прямых конкурентов</w:t>
            </w:r>
          </w:p>
        </w:tc>
        <w:tc>
          <w:tcPr>
            <w:tcW w:w="1643" w:type="dxa"/>
            <w:vAlign w:val="center"/>
          </w:tcPr>
          <w:p w14:paraId="61A1C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Google/Яндекс,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каталоги, G2/Capterra,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4" w:type="dxa"/>
            <w:vAlign w:val="center"/>
          </w:tcPr>
          <w:p w14:paraId="15E321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458C7B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(главные страницы,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выдача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3976D2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1E6BB1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оценочные модели, неполное покрытие малых сайтов</w:t>
            </w:r>
          </w:p>
        </w:tc>
      </w:tr>
      <w:tr w:rsidR="002039B0" w14:paraId="3307749E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7F8EA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Доли цифровой видимости</w:t>
            </w:r>
          </w:p>
        </w:tc>
        <w:tc>
          <w:tcPr>
            <w:tcW w:w="1643" w:type="dxa"/>
            <w:vAlign w:val="center"/>
          </w:tcPr>
          <w:p w14:paraId="0341DC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Ahrefs</w:t>
            </w:r>
          </w:p>
        </w:tc>
        <w:tc>
          <w:tcPr>
            <w:tcW w:w="1104" w:type="dxa"/>
            <w:vAlign w:val="center"/>
          </w:tcPr>
          <w:p w14:paraId="10BAA1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(где видно), мир</w:t>
            </w:r>
          </w:p>
        </w:tc>
        <w:tc>
          <w:tcPr>
            <w:tcW w:w="1489" w:type="dxa"/>
            <w:vAlign w:val="center"/>
          </w:tcPr>
          <w:p w14:paraId="62C413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</w:t>
            </w:r>
          </w:p>
        </w:tc>
        <w:tc>
          <w:tcPr>
            <w:tcW w:w="1706" w:type="dxa"/>
            <w:vAlign w:val="center"/>
          </w:tcPr>
          <w:p w14:paraId="1737B1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706" w:type="dxa"/>
            <w:vAlign w:val="center"/>
          </w:tcPr>
          <w:p w14:paraId="4E97DD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бесплатный доступ ограничен; нет выручки</w:t>
            </w:r>
          </w:p>
        </w:tc>
      </w:tr>
      <w:tr w:rsidR="002039B0" w14:paraId="7F00DD4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40119C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1643" w:type="dxa"/>
            <w:vAlign w:val="center"/>
          </w:tcPr>
          <w:p w14:paraId="7EB84D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104" w:type="dxa"/>
            <w:vAlign w:val="center"/>
          </w:tcPr>
          <w:p w14:paraId="7F8D3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489" w:type="dxa"/>
            <w:vAlign w:val="center"/>
          </w:tcPr>
          <w:p w14:paraId="670BC4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30.09.2026 (ЛР2-3)</w:t>
            </w:r>
          </w:p>
        </w:tc>
        <w:tc>
          <w:tcPr>
            <w:tcW w:w="1706" w:type="dxa"/>
            <w:vAlign w:val="center"/>
          </w:tcPr>
          <w:p w14:paraId="498448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706" w:type="dxa"/>
            <w:vAlign w:val="center"/>
          </w:tcPr>
          <w:p w14:paraId="72D8B7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  <w:r>
              <w:rPr>
                <w:sz w:val="24"/>
              </w:rPr>
              <w:t xml:space="preserve"> недоступны бесплатно</w:t>
            </w:r>
          </w:p>
        </w:tc>
      </w:tr>
      <w:tr w:rsidR="002039B0" w14:paraId="6838805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F35FE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-конкуренция</w:t>
            </w:r>
          </w:p>
        </w:tc>
        <w:tc>
          <w:tcPr>
            <w:tcW w:w="1643" w:type="dxa"/>
            <w:vAlign w:val="center"/>
          </w:tcPr>
          <w:p w14:paraId="357266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>, Яндекс, Вордстат</w:t>
            </w:r>
          </w:p>
        </w:tc>
        <w:tc>
          <w:tcPr>
            <w:tcW w:w="1104" w:type="dxa"/>
            <w:vAlign w:val="center"/>
          </w:tcPr>
          <w:p w14:paraId="00C48E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0F96CD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(Вордстат);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и выдача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276690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706" w:type="dxa"/>
            <w:vAlign w:val="center"/>
          </w:tcPr>
          <w:p w14:paraId="24BFAC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ограниченные бесплатные проверки</w:t>
            </w:r>
          </w:p>
        </w:tc>
      </w:tr>
      <w:tr w:rsidR="002039B0" w14:paraId="4C3C17EC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5AA09D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рекламная активность</w:t>
            </w:r>
          </w:p>
        </w:tc>
        <w:tc>
          <w:tcPr>
            <w:tcW w:w="1643" w:type="dxa"/>
            <w:vAlign w:val="center"/>
          </w:tcPr>
          <w:p w14:paraId="5ECEC9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04" w:type="dxa"/>
            <w:vAlign w:val="center"/>
          </w:tcPr>
          <w:p w14:paraId="3E17D5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89" w:type="dxa"/>
            <w:vAlign w:val="center"/>
          </w:tcPr>
          <w:p w14:paraId="335F07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проверялась</w:t>
            </w:r>
          </w:p>
        </w:tc>
        <w:tc>
          <w:tcPr>
            <w:tcW w:w="1706" w:type="dxa"/>
            <w:vAlign w:val="center"/>
          </w:tcPr>
          <w:p w14:paraId="5FAC9E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7C405C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</w:tr>
      <w:tr w:rsidR="002039B0" w14:paraId="0B384AC4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386E93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Продуктовое предложение и цены</w:t>
            </w:r>
          </w:p>
        </w:tc>
        <w:tc>
          <w:tcPr>
            <w:tcW w:w="1643" w:type="dxa"/>
            <w:vAlign w:val="center"/>
          </w:tcPr>
          <w:p w14:paraId="052221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4" w:type="dxa"/>
            <w:vAlign w:val="center"/>
          </w:tcPr>
          <w:p w14:paraId="0962F3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342E53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42; ЛР2-3, табл. 70)</w:t>
            </w:r>
          </w:p>
        </w:tc>
        <w:tc>
          <w:tcPr>
            <w:tcW w:w="1706" w:type="dxa"/>
            <w:vAlign w:val="center"/>
          </w:tcPr>
          <w:p w14:paraId="703EE4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37DF43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6009AFAE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09990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 и доверие</w:t>
            </w:r>
          </w:p>
        </w:tc>
        <w:tc>
          <w:tcPr>
            <w:tcW w:w="1643" w:type="dxa"/>
            <w:vAlign w:val="center"/>
          </w:tcPr>
          <w:p w14:paraId="4E708C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>, магазины приложений</w:t>
            </w:r>
          </w:p>
        </w:tc>
        <w:tc>
          <w:tcPr>
            <w:tcW w:w="1104" w:type="dxa"/>
            <w:vAlign w:val="center"/>
          </w:tcPr>
          <w:p w14:paraId="4EB95D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3835D0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0381AE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20FE8A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 могут быть смещены;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может быть закрыт антибот-защитой</w:t>
            </w:r>
          </w:p>
        </w:tc>
      </w:tr>
      <w:tr w:rsidR="002039B0" w14:paraId="631CF069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6EA593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Технологическая зрелость</w:t>
            </w:r>
          </w:p>
        </w:tc>
        <w:tc>
          <w:tcPr>
            <w:tcW w:w="1643" w:type="dxa"/>
            <w:vAlign w:val="center"/>
          </w:tcPr>
          <w:p w14:paraId="6119A2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04" w:type="dxa"/>
            <w:vAlign w:val="center"/>
          </w:tcPr>
          <w:p w14:paraId="2F863B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4BB118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главные страницы);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6" w:type="dxa"/>
            <w:vAlign w:val="center"/>
          </w:tcPr>
          <w:p w14:paraId="63FEA4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706" w:type="dxa"/>
            <w:vAlign w:val="center"/>
          </w:tcPr>
          <w:p w14:paraId="3AE7A1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видны только внешние технологии</w:t>
            </w:r>
          </w:p>
        </w:tc>
      </w:tr>
      <w:tr w:rsidR="002039B0" w14:paraId="668F8188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683FD7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Финансовая и инвестиционная сила</w:t>
            </w:r>
          </w:p>
        </w:tc>
        <w:tc>
          <w:tcPr>
            <w:tcW w:w="1643" w:type="dxa"/>
            <w:vAlign w:val="center"/>
          </w:tcPr>
          <w:p w14:paraId="743328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04" w:type="dxa"/>
            <w:vAlign w:val="center"/>
          </w:tcPr>
          <w:p w14:paraId="699F98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89" w:type="dxa"/>
            <w:vAlign w:val="center"/>
          </w:tcPr>
          <w:p w14:paraId="2AA95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06" w:type="dxa"/>
            <w:vAlign w:val="center"/>
          </w:tcPr>
          <w:p w14:paraId="3DAFAB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1759AE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4735D881" w14:textId="77777777" w:rsidTr="002039B0">
        <w:trPr>
          <w:cantSplit/>
          <w:jc w:val="center"/>
        </w:trPr>
        <w:tc>
          <w:tcPr>
            <w:tcW w:w="1706" w:type="dxa"/>
            <w:vAlign w:val="center"/>
          </w:tcPr>
          <w:p w14:paraId="2A6938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Сигналы роста команд</w:t>
            </w:r>
          </w:p>
        </w:tc>
        <w:tc>
          <w:tcPr>
            <w:tcW w:w="1643" w:type="dxa"/>
            <w:vAlign w:val="center"/>
          </w:tcPr>
          <w:p w14:paraId="21A243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, страницы карьеры, </w:t>
            </w:r>
            <w:r>
              <w:rPr>
                <w:i/>
                <w:sz w:val="24"/>
              </w:rPr>
              <w:t>rabota.by</w:t>
            </w:r>
          </w:p>
        </w:tc>
        <w:tc>
          <w:tcPr>
            <w:tcW w:w="1104" w:type="dxa"/>
            <w:vAlign w:val="center"/>
          </w:tcPr>
          <w:p w14:paraId="68F922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мир, Беларусь</w:t>
            </w:r>
          </w:p>
        </w:tc>
        <w:tc>
          <w:tcPr>
            <w:tcW w:w="1489" w:type="dxa"/>
            <w:vAlign w:val="center"/>
          </w:tcPr>
          <w:p w14:paraId="38AF03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(страница входа),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06" w:type="dxa"/>
            <w:vAlign w:val="center"/>
          </w:tcPr>
          <w:p w14:paraId="2D2A85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706" w:type="dxa"/>
            <w:vAlign w:val="center"/>
          </w:tcPr>
          <w:p w14:paraId="533F87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без входа виден не всегда</w:t>
            </w:r>
          </w:p>
        </w:tc>
      </w:tr>
    </w:tbl>
    <w:p w14:paraId="77BFB6A9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13 – Уровни давления силы 1 [1, табл. 9]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7C05B8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10CF5D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7E436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6BF4FBB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2776F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697" w:type="dxa"/>
            <w:vAlign w:val="center"/>
          </w:tcPr>
          <w:p w14:paraId="3AF534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Немного конкурентов, слабая цифровая видимость, низкая рекламная активность, мало профессиональных предложений</w:t>
            </w:r>
          </w:p>
        </w:tc>
      </w:tr>
      <w:tr w:rsidR="002039B0" w14:paraId="2D38C25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306AAB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072EE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сопоставимых игроков, рынок не занят полностью, видимость распределена между несколькими компаниями</w:t>
            </w:r>
          </w:p>
        </w:tc>
      </w:tr>
      <w:tr w:rsidR="002039B0" w14:paraId="0BD7F63E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75856C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1A961C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высокая рекламная активность, сильные бренды, насыщенная выдача, трудно выделить предложение</w:t>
            </w:r>
          </w:p>
        </w:tc>
      </w:tr>
    </w:tbl>
    <w:p w14:paraId="770E5B9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Вывод по силе (шаблон методики [1, табл. 10]): Конкуренция между существующими игроками оценивается как высокая, поскольку на рынке присутствуют 19 проверенных конкурентов –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UML/BPMN-редакторы и универсальные редакторы, которые обладают трафиком (</w:t>
      </w:r>
      <w:r>
        <w:rPr>
          <w:i/>
          <w:sz w:val="28"/>
        </w:rPr>
        <w:t>miro.com</w:t>
      </w:r>
      <w:r>
        <w:rPr>
          <w:sz w:val="28"/>
        </w:rPr>
        <w:t xml:space="preserve"> – 30,64 млн визитов в месяц, 65,1 % визитов восьми доменов с данными), рейтингами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отзыва, </w:t>
      </w:r>
      <w:r>
        <w:rPr>
          <w:i/>
          <w:sz w:val="28"/>
        </w:rPr>
        <w:t>Lucid</w:t>
      </w:r>
      <w:r>
        <w:rPr>
          <w:sz w:val="28"/>
        </w:rPr>
        <w:t xml:space="preserve"> – 8 988), известным брендом и ценовым преимуществом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 бесплатны). Оценка по шкале 1–5 (матрица А): 4; по шкале 0–3 (матрица Б): 3. Оценка опирается на трафик (</w:t>
      </w:r>
      <w:r>
        <w:rPr>
          <w:i/>
          <w:sz w:val="28"/>
        </w:rPr>
        <w:t>Semrush</w:t>
      </w:r>
      <w:r>
        <w:rPr>
          <w:sz w:val="28"/>
        </w:rPr>
        <w:t xml:space="preserve">), отзывы, тарифы и частотности запросов; данные </w:t>
      </w:r>
      <w:r>
        <w:rPr>
          <w:i/>
          <w:sz w:val="28"/>
        </w:rPr>
        <w:t>Similarweb</w:t>
      </w:r>
      <w:r>
        <w:rPr>
          <w:sz w:val="28"/>
        </w:rPr>
        <w:t>, выдачи и рекламных библиотек отсутствуют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7CDDDE51" w14:textId="77777777" w:rsidR="002039B0" w:rsidRDefault="00C87E51">
      <w:pPr>
        <w:pStyle w:val="2"/>
        <w:spacing w:before="360" w:after="360" w:line="360" w:lineRule="exact"/>
        <w:ind w:firstLine="709"/>
      </w:pPr>
      <w:bookmarkStart w:id="16" w:name="угроза-новых-участников"/>
      <w:bookmarkStart w:id="17" w:name="_Toc241931266"/>
      <w:bookmarkEnd w:id="14"/>
      <w:r>
        <w:t>2.5 Угроза новых участников</w:t>
      </w:r>
      <w:bookmarkEnd w:id="17"/>
    </w:p>
    <w:p w14:paraId="66A6B77E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14 – Барьеры входа [1, табл. 11]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2"/>
        <w:gridCol w:w="3435"/>
        <w:gridCol w:w="3508"/>
      </w:tblGrid>
      <w:tr w:rsidR="002039B0" w14:paraId="657F6B0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2" w:type="dxa"/>
            <w:vAlign w:val="center"/>
          </w:tcPr>
          <w:p w14:paraId="24DA56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Барьер входа</w:t>
            </w:r>
          </w:p>
        </w:tc>
        <w:tc>
          <w:tcPr>
            <w:tcW w:w="3435" w:type="dxa"/>
            <w:vAlign w:val="center"/>
          </w:tcPr>
          <w:p w14:paraId="67367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проявляется</w:t>
            </w:r>
          </w:p>
        </w:tc>
        <w:tc>
          <w:tcPr>
            <w:tcW w:w="3508" w:type="dxa"/>
            <w:vAlign w:val="center"/>
          </w:tcPr>
          <w:p w14:paraId="30CA8C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1246DC88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643A73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реклама</w:t>
            </w:r>
          </w:p>
        </w:tc>
        <w:tc>
          <w:tcPr>
            <w:tcW w:w="3435" w:type="dxa"/>
            <w:vAlign w:val="center"/>
          </w:tcPr>
          <w:p w14:paraId="315D26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Нужно покупать или органически формировать поток посетителей</w:t>
            </w:r>
          </w:p>
        </w:tc>
        <w:tc>
          <w:tcPr>
            <w:tcW w:w="3508" w:type="dxa"/>
            <w:vAlign w:val="center"/>
          </w:tcPr>
          <w:p w14:paraId="5D9AA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запросу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(мир);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(раздел 2.3.5)</w:t>
            </w:r>
          </w:p>
        </w:tc>
      </w:tr>
      <w:tr w:rsidR="002039B0" w14:paraId="71866032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386FB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Доверие</w:t>
            </w:r>
          </w:p>
        </w:tc>
        <w:tc>
          <w:tcPr>
            <w:tcW w:w="3435" w:type="dxa"/>
            <w:vAlign w:val="center"/>
          </w:tcPr>
          <w:p w14:paraId="2C5979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не всегда готов покупать у неизвестного поставщика</w:t>
            </w:r>
          </w:p>
        </w:tc>
        <w:tc>
          <w:tcPr>
            <w:tcW w:w="3508" w:type="dxa"/>
            <w:vAlign w:val="center"/>
          </w:tcPr>
          <w:p w14:paraId="7FA4D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– 8 988;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– раздел 2.4; у большинства открытых инструментов отзывов нет</w:t>
            </w:r>
          </w:p>
        </w:tc>
      </w:tr>
      <w:tr w:rsidR="002039B0" w14:paraId="46615864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B255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 аналитика</w:t>
            </w:r>
          </w:p>
        </w:tc>
        <w:tc>
          <w:tcPr>
            <w:tcW w:w="3435" w:type="dxa"/>
            <w:vAlign w:val="center"/>
          </w:tcPr>
          <w:p w14:paraId="72771B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лучше понимают аудиторию</w:t>
            </w:r>
          </w:p>
        </w:tc>
        <w:tc>
          <w:tcPr>
            <w:tcW w:w="3508" w:type="dxa"/>
            <w:vAlign w:val="center"/>
          </w:tcPr>
          <w:p w14:paraId="5E60E5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политики данных и продуктовые страницы лидеров не изучались</w:t>
            </w:r>
          </w:p>
        </w:tc>
      </w:tr>
      <w:tr w:rsidR="002039B0" w14:paraId="53181C01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1F88BD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</w:t>
            </w:r>
          </w:p>
        </w:tc>
        <w:tc>
          <w:tcPr>
            <w:tcW w:w="3435" w:type="dxa"/>
            <w:vAlign w:val="center"/>
          </w:tcPr>
          <w:p w14:paraId="5BC7D6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сайт, платформа, кабинет, оплата, аналитика, поддержка</w:t>
            </w:r>
          </w:p>
        </w:tc>
        <w:tc>
          <w:tcPr>
            <w:tcW w:w="3508" w:type="dxa"/>
            <w:vAlign w:val="center"/>
          </w:tcPr>
          <w:p w14:paraId="1C8C72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Нужны сайт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), кабинет, оплата, аналитика; прием платежей –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(1,2–3,5 %) или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(5 %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); стек и ресурсы конкурентов (лист 06)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B42AC8A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5EF745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Платформенные правила</w:t>
            </w:r>
          </w:p>
        </w:tc>
        <w:tc>
          <w:tcPr>
            <w:tcW w:w="3435" w:type="dxa"/>
            <w:vAlign w:val="center"/>
          </w:tcPr>
          <w:p w14:paraId="4F2A8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могут менять условия доступа</w:t>
            </w:r>
          </w:p>
        </w:tc>
        <w:tc>
          <w:tcPr>
            <w:tcW w:w="3508" w:type="dxa"/>
            <w:vAlign w:val="center"/>
          </w:tcPr>
          <w:p w14:paraId="2E7937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правила магазинов расширений и рекламных 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EEAF6B1" w14:textId="77777777" w:rsidTr="002039B0">
        <w:trPr>
          <w:cantSplit/>
          <w:jc w:val="center"/>
        </w:trPr>
        <w:tc>
          <w:tcPr>
            <w:tcW w:w="2412" w:type="dxa"/>
            <w:vAlign w:val="center"/>
          </w:tcPr>
          <w:p w14:paraId="47E225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3435" w:type="dxa"/>
            <w:vAlign w:val="center"/>
          </w:tcPr>
          <w:p w14:paraId="49CF9E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растет с числом пользователей</w:t>
            </w:r>
          </w:p>
        </w:tc>
        <w:tc>
          <w:tcPr>
            <w:tcW w:w="3508" w:type="dxa"/>
            <w:vAlign w:val="center"/>
          </w:tcPr>
          <w:p w14:paraId="3D11CC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в разделе 2.9</w:t>
            </w:r>
          </w:p>
        </w:tc>
      </w:tr>
    </w:tbl>
    <w:p w14:paraId="4706C7CE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15 – Аналитические пункты и источники данных [2, табл. 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7"/>
        <w:gridCol w:w="1742"/>
        <w:gridCol w:w="1128"/>
        <w:gridCol w:w="1498"/>
        <w:gridCol w:w="1742"/>
        <w:gridCol w:w="1568"/>
      </w:tblGrid>
      <w:tr w:rsidR="002039B0" w14:paraId="6B11059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8" w:type="dxa"/>
            <w:vAlign w:val="center"/>
          </w:tcPr>
          <w:p w14:paraId="6A2C0C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742" w:type="dxa"/>
            <w:vAlign w:val="center"/>
          </w:tcPr>
          <w:p w14:paraId="36D7C7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28" w:type="dxa"/>
            <w:vAlign w:val="center"/>
          </w:tcPr>
          <w:p w14:paraId="0EFB7C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498" w:type="dxa"/>
            <w:vAlign w:val="center"/>
          </w:tcPr>
          <w:p w14:paraId="60E28C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42" w:type="dxa"/>
            <w:vAlign w:val="center"/>
          </w:tcPr>
          <w:p w14:paraId="6E3C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68" w:type="dxa"/>
            <w:vAlign w:val="center"/>
          </w:tcPr>
          <w:p w14:paraId="1421AD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1FA7C414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71044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Темп появления новых игроков</w:t>
            </w:r>
          </w:p>
        </w:tc>
        <w:tc>
          <w:tcPr>
            <w:tcW w:w="1742" w:type="dxa"/>
            <w:vAlign w:val="center"/>
          </w:tcPr>
          <w:p w14:paraId="162969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стартап-медиа</w:t>
            </w:r>
          </w:p>
        </w:tc>
        <w:tc>
          <w:tcPr>
            <w:tcW w:w="1128" w:type="dxa"/>
            <w:vAlign w:val="center"/>
          </w:tcPr>
          <w:p w14:paraId="4DC1AD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A2B7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, даты регистрации доменов);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10811C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2001–2022 гг. регистрации; в 2022 г. – 3 из 19 (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)</w:t>
            </w:r>
          </w:p>
        </w:tc>
        <w:tc>
          <w:tcPr>
            <w:tcW w:w="1568" w:type="dxa"/>
            <w:vAlign w:val="center"/>
          </w:tcPr>
          <w:p w14:paraId="442021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51CED205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219F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технологий входа</w:t>
            </w:r>
          </w:p>
        </w:tc>
        <w:tc>
          <w:tcPr>
            <w:tcW w:w="1742" w:type="dxa"/>
            <w:vAlign w:val="center"/>
          </w:tcPr>
          <w:p w14:paraId="3A6A6E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</w:p>
        </w:tc>
        <w:tc>
          <w:tcPr>
            <w:tcW w:w="1128" w:type="dxa"/>
            <w:vAlign w:val="center"/>
          </w:tcPr>
          <w:p w14:paraId="200B7D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73ECA7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58D839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 дату: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133 301,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9 675,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4 351</w:t>
            </w:r>
          </w:p>
        </w:tc>
        <w:tc>
          <w:tcPr>
            <w:tcW w:w="1568" w:type="dxa"/>
            <w:vAlign w:val="center"/>
          </w:tcPr>
          <w:p w14:paraId="7A315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активность репозиториев не равна качеству</w:t>
            </w:r>
          </w:p>
        </w:tc>
      </w:tr>
      <w:tr w:rsidR="002039B0" w14:paraId="7320D4F3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065BEC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Стоимость привлечения клиента</w:t>
            </w:r>
          </w:p>
        </w:tc>
        <w:tc>
          <w:tcPr>
            <w:tcW w:w="1742" w:type="dxa"/>
            <w:vAlign w:val="center"/>
          </w:tcPr>
          <w:p w14:paraId="0F7B67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Keyword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Planner</w:t>
            </w:r>
            <w:r>
              <w:rPr>
                <w:sz w:val="24"/>
              </w:rPr>
              <w:t xml:space="preserve">, Яндекс Директ,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28" w:type="dxa"/>
            <w:vAlign w:val="center"/>
          </w:tcPr>
          <w:p w14:paraId="0C33A7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34AF04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нужен рекламный аккаунт</w:t>
            </w:r>
          </w:p>
        </w:tc>
        <w:tc>
          <w:tcPr>
            <w:tcW w:w="1742" w:type="dxa"/>
            <w:vAlign w:val="center"/>
          </w:tcPr>
          <w:p w14:paraId="394FFC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4C8A5D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рекламный аккаунт</w:t>
            </w:r>
          </w:p>
        </w:tc>
      </w:tr>
      <w:tr w:rsidR="002039B0" w14:paraId="2DD7C10E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4D9659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Необходимость доверия и репутации</w:t>
            </w:r>
          </w:p>
        </w:tc>
        <w:tc>
          <w:tcPr>
            <w:tcW w:w="1742" w:type="dxa"/>
            <w:vAlign w:val="center"/>
          </w:tcPr>
          <w:p w14:paraId="1BF73A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кейсы</w:t>
            </w:r>
          </w:p>
        </w:tc>
        <w:tc>
          <w:tcPr>
            <w:tcW w:w="1128" w:type="dxa"/>
            <w:vAlign w:val="center"/>
          </w:tcPr>
          <w:p w14:paraId="7689B2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BA313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5A2D46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15EC85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40C60AE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49160D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Капитал и финансирование</w:t>
            </w:r>
          </w:p>
        </w:tc>
        <w:tc>
          <w:tcPr>
            <w:tcW w:w="1742" w:type="dxa"/>
            <w:vAlign w:val="center"/>
          </w:tcPr>
          <w:p w14:paraId="6E036D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>, новости</w:t>
            </w:r>
          </w:p>
        </w:tc>
        <w:tc>
          <w:tcPr>
            <w:tcW w:w="1128" w:type="dxa"/>
            <w:vAlign w:val="center"/>
          </w:tcPr>
          <w:p w14:paraId="148EB9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425C1B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62A089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43C913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</w:tr>
      <w:tr w:rsidR="002039B0" w14:paraId="4DA622F2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39E5A0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Регуляторные и договорные барьеры</w:t>
            </w:r>
          </w:p>
        </w:tc>
        <w:tc>
          <w:tcPr>
            <w:tcW w:w="1742" w:type="dxa"/>
            <w:vAlign w:val="center"/>
          </w:tcPr>
          <w:p w14:paraId="395289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платежных сервисов, законодательство о персональных данных</w:t>
            </w:r>
          </w:p>
        </w:tc>
        <w:tc>
          <w:tcPr>
            <w:tcW w:w="1128" w:type="dxa"/>
            <w:vAlign w:val="center"/>
          </w:tcPr>
          <w:p w14:paraId="2E8345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7D19EC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(условия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742" w:type="dxa"/>
            <w:vAlign w:val="center"/>
          </w:tcPr>
          <w:p w14:paraId="669EE6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68" w:type="dxa"/>
            <w:vAlign w:val="center"/>
          </w:tcPr>
          <w:p w14:paraId="790B9D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юридическая оценка не проводится</w:t>
            </w:r>
          </w:p>
        </w:tc>
      </w:tr>
      <w:tr w:rsidR="002039B0" w14:paraId="7D3B3E76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79978A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платформам</w:t>
            </w:r>
          </w:p>
        </w:tc>
        <w:tc>
          <w:tcPr>
            <w:tcW w:w="1742" w:type="dxa"/>
            <w:vAlign w:val="center"/>
          </w:tcPr>
          <w:p w14:paraId="459759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Правила </w:t>
            </w:r>
            <w:r>
              <w:rPr>
                <w:i/>
                <w:sz w:val="24"/>
              </w:rPr>
              <w:t>App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Play</w:t>
            </w:r>
            <w:r>
              <w:rPr>
                <w:sz w:val="24"/>
              </w:rPr>
              <w:t>, магазины расширений</w:t>
            </w:r>
          </w:p>
        </w:tc>
        <w:tc>
          <w:tcPr>
            <w:tcW w:w="1128" w:type="dxa"/>
            <w:vAlign w:val="center"/>
          </w:tcPr>
          <w:p w14:paraId="5A46FD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70868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правила магазинов не изучались</w:t>
            </w:r>
          </w:p>
        </w:tc>
        <w:tc>
          <w:tcPr>
            <w:tcW w:w="1742" w:type="dxa"/>
            <w:vAlign w:val="center"/>
          </w:tcPr>
          <w:p w14:paraId="74A5D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18C5F4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63FA8CA7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64D830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кадрам</w:t>
            </w:r>
          </w:p>
        </w:tc>
        <w:tc>
          <w:tcPr>
            <w:tcW w:w="1742" w:type="dxa"/>
            <w:vAlign w:val="center"/>
          </w:tcPr>
          <w:p w14:paraId="54B82D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28" w:type="dxa"/>
            <w:vAlign w:val="center"/>
          </w:tcPr>
          <w:p w14:paraId="38C4CB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98" w:type="dxa"/>
            <w:vAlign w:val="center"/>
          </w:tcPr>
          <w:p w14:paraId="70B957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742" w:type="dxa"/>
            <w:vAlign w:val="center"/>
          </w:tcPr>
          <w:p w14:paraId="115982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68" w:type="dxa"/>
            <w:vAlign w:val="center"/>
          </w:tcPr>
          <w:p w14:paraId="31F6CB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2D3B9539" w14:textId="77777777" w:rsidTr="002039B0">
        <w:trPr>
          <w:cantSplit/>
          <w:jc w:val="center"/>
        </w:trPr>
        <w:tc>
          <w:tcPr>
            <w:tcW w:w="1678" w:type="dxa"/>
            <w:vAlign w:val="center"/>
          </w:tcPr>
          <w:p w14:paraId="1DF2D4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как ускорители входа</w:t>
            </w:r>
          </w:p>
        </w:tc>
        <w:tc>
          <w:tcPr>
            <w:tcW w:w="1742" w:type="dxa"/>
            <w:vAlign w:val="center"/>
          </w:tcPr>
          <w:p w14:paraId="07BD30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Hugging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Face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28" w:type="dxa"/>
            <w:vAlign w:val="center"/>
          </w:tcPr>
          <w:p w14:paraId="7FF26A9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498" w:type="dxa"/>
            <w:vAlign w:val="center"/>
          </w:tcPr>
          <w:p w14:paraId="11F0D9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Вордстат);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42" w:type="dxa"/>
            <w:vAlign w:val="center"/>
          </w:tcPr>
          <w:p w14:paraId="5FE0AC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дату; 29.08.2026–27.09.2026</w:t>
            </w:r>
          </w:p>
        </w:tc>
        <w:tc>
          <w:tcPr>
            <w:tcW w:w="1568" w:type="dxa"/>
            <w:vAlign w:val="center"/>
          </w:tcPr>
          <w:p w14:paraId="4953C1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</w:tbl>
    <w:p w14:paraId="61D87C54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16 – Уровни угрозы новых участников [1,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2"/>
        <w:gridCol w:w="7643"/>
      </w:tblGrid>
      <w:tr w:rsidR="002039B0" w14:paraId="7476AE6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2" w:type="dxa"/>
            <w:vAlign w:val="center"/>
          </w:tcPr>
          <w:p w14:paraId="49268D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42" w:type="dxa"/>
            <w:vAlign w:val="center"/>
          </w:tcPr>
          <w:p w14:paraId="670CE3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753D7FEB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080D2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7642" w:type="dxa"/>
            <w:vAlign w:val="center"/>
          </w:tcPr>
          <w:p w14:paraId="7CE842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требует капитала, доверия, лицензий, сложных технологий, уникальных данных или сильной инфраструктуры</w:t>
            </w:r>
          </w:p>
        </w:tc>
      </w:tr>
      <w:tr w:rsidR="002039B0" w14:paraId="381B1F36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536140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7642" w:type="dxa"/>
            <w:vAlign w:val="center"/>
          </w:tcPr>
          <w:p w14:paraId="54F438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Войти можно, но для видимости нужны инвестиции в рекламу, контент, репутацию и продукт</w:t>
            </w:r>
          </w:p>
        </w:tc>
      </w:tr>
      <w:tr w:rsidR="002039B0" w14:paraId="0B88A707" w14:textId="77777777" w:rsidTr="002039B0">
        <w:trPr>
          <w:cantSplit/>
          <w:jc w:val="center"/>
        </w:trPr>
        <w:tc>
          <w:tcPr>
            <w:tcW w:w="1712" w:type="dxa"/>
            <w:vAlign w:val="center"/>
          </w:tcPr>
          <w:p w14:paraId="03893B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7642" w:type="dxa"/>
            <w:vAlign w:val="center"/>
          </w:tcPr>
          <w:p w14:paraId="42C7F1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Предложение легко копируется, входные затраты низкие, клиенты быстро переключаются, барьеры доверия умеренные</w:t>
            </w:r>
          </w:p>
        </w:tc>
      </w:tr>
    </w:tbl>
    <w:p w14:paraId="147C5DC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13]): Угроза новых участников оценивается как средняя, потому что формальный запуск бизнеса требует небольших ресурсов (открытые технологии: </w:t>
      </w:r>
      <w:r>
        <w:rPr>
          <w:i/>
          <w:sz w:val="28"/>
        </w:rPr>
        <w:t>mermaid</w:t>
      </w:r>
      <w:r>
        <w:rPr>
          <w:sz w:val="28"/>
        </w:rPr>
        <w:t xml:space="preserve"> – 90 489 звезд, </w:t>
      </w:r>
      <w:r>
        <w:rPr>
          <w:i/>
          <w:sz w:val="28"/>
        </w:rPr>
        <w:t>d2</w:t>
      </w:r>
      <w:r>
        <w:rPr>
          <w:sz w:val="28"/>
        </w:rPr>
        <w:t xml:space="preserve"> – 25 </w:t>
      </w:r>
      <w:r>
        <w:rPr>
          <w:sz w:val="28"/>
        </w:rPr>
        <w:lastRenderedPageBreak/>
        <w:t xml:space="preserve">544, </w:t>
      </w:r>
      <w:r>
        <w:rPr>
          <w:i/>
          <w:sz w:val="28"/>
        </w:rPr>
        <w:t>plantuml</w:t>
      </w:r>
      <w:r>
        <w:rPr>
          <w:sz w:val="28"/>
        </w:rPr>
        <w:t xml:space="preserve"> – 13 346; три из 19 доменов группы зарегистрированы в 2022 г.), а достижение реального потока клиентов зависит от доверия (</w:t>
      </w:r>
      <w:r>
        <w:rPr>
          <w:i/>
          <w:sz w:val="28"/>
        </w:rPr>
        <w:t>G2</w:t>
      </w:r>
      <w:r>
        <w:rPr>
          <w:sz w:val="28"/>
        </w:rPr>
        <w:t xml:space="preserve">: </w:t>
      </w:r>
      <w:r>
        <w:rPr>
          <w:i/>
          <w:sz w:val="28"/>
        </w:rPr>
        <w:t>Miro</w:t>
      </w:r>
      <w:r>
        <w:rPr>
          <w:sz w:val="28"/>
        </w:rPr>
        <w:t xml:space="preserve"> – 13 583 отзыва), трафика (топ-3 по визитам – 93,2 %)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стран). Оценка А (1–5): 3; Б (0–3): 2. Методика требует различать низкие барьеры запуска и низкие барьеры входа: создать сайт легко, но получить доверие, отзывы и трафик сложно [1].</w:t>
      </w:r>
    </w:p>
    <w:p w14:paraId="0225A762" w14:textId="77777777" w:rsidR="002039B0" w:rsidRDefault="00C87E51">
      <w:pPr>
        <w:pStyle w:val="2"/>
        <w:spacing w:before="360" w:after="360" w:line="360" w:lineRule="exact"/>
        <w:ind w:firstLine="709"/>
      </w:pPr>
      <w:bookmarkStart w:id="18" w:name="сила-покупателей"/>
      <w:bookmarkStart w:id="19" w:name="_Toc241931267"/>
      <w:bookmarkEnd w:id="16"/>
      <w:r>
        <w:t>2.6 Сила покупателей</w:t>
      </w:r>
      <w:bookmarkEnd w:id="19"/>
    </w:p>
    <w:p w14:paraId="79930E26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17 – Факторы силы покупателей [1, табл. 14]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38"/>
        <w:gridCol w:w="2988"/>
        <w:gridCol w:w="4129"/>
      </w:tblGrid>
      <w:tr w:rsidR="002039B0" w14:paraId="7D9EACD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37" w:type="dxa"/>
            <w:vAlign w:val="center"/>
          </w:tcPr>
          <w:p w14:paraId="1992C6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988" w:type="dxa"/>
            <w:vAlign w:val="center"/>
          </w:tcPr>
          <w:p w14:paraId="2EE1D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проверять</w:t>
            </w:r>
          </w:p>
        </w:tc>
        <w:tc>
          <w:tcPr>
            <w:tcW w:w="4129" w:type="dxa"/>
            <w:vAlign w:val="center"/>
          </w:tcPr>
          <w:p w14:paraId="2A46EA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5727A800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4B591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Сравнимость предложений</w:t>
            </w:r>
          </w:p>
        </w:tc>
        <w:tc>
          <w:tcPr>
            <w:tcW w:w="2988" w:type="dxa"/>
            <w:vAlign w:val="center"/>
          </w:tcPr>
          <w:p w14:paraId="34FAAE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сравнить цены, тарифы, отзывы и условия</w:t>
            </w:r>
          </w:p>
        </w:tc>
        <w:tc>
          <w:tcPr>
            <w:tcW w:w="4129" w:type="dxa"/>
            <w:vAlign w:val="center"/>
          </w:tcPr>
          <w:p w14:paraId="101029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опубликованы и сопоставимы: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 и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 и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бесплатны (ЛР1, табл. 42) [7]</w:t>
            </w:r>
          </w:p>
        </w:tc>
      </w:tr>
      <w:tr w:rsidR="002039B0" w14:paraId="7251E9C1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2764E0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альтернатив</w:t>
            </w:r>
          </w:p>
        </w:tc>
        <w:tc>
          <w:tcPr>
            <w:tcW w:w="2988" w:type="dxa"/>
            <w:vAlign w:val="center"/>
          </w:tcPr>
          <w:p w14:paraId="640DA8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поставщиков доступно</w:t>
            </w:r>
          </w:p>
        </w:tc>
        <w:tc>
          <w:tcPr>
            <w:tcW w:w="4129" w:type="dxa"/>
            <w:vAlign w:val="center"/>
          </w:tcPr>
          <w:p w14:paraId="7B0E65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доменов группы и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; заменители – генерация диаграмм нейросетью и ручное построение</w:t>
            </w:r>
          </w:p>
        </w:tc>
      </w:tr>
      <w:tr w:rsidR="002039B0" w14:paraId="1D0FA54B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4B8191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2988" w:type="dxa"/>
            <w:vAlign w:val="center"/>
          </w:tcPr>
          <w:p w14:paraId="44C1E1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Теряет ли клиент данные, настройки, интеграции</w:t>
            </w:r>
          </w:p>
        </w:tc>
        <w:tc>
          <w:tcPr>
            <w:tcW w:w="4129" w:type="dxa"/>
            <w:vAlign w:val="center"/>
          </w:tcPr>
          <w:p w14:paraId="5CF0CD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и импорта конкурентов не собирались</w:t>
            </w:r>
          </w:p>
        </w:tc>
      </w:tr>
      <w:tr w:rsidR="002039B0" w14:paraId="665EC5B0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7C44E5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Чувствительность к цене</w:t>
            </w:r>
          </w:p>
        </w:tc>
        <w:tc>
          <w:tcPr>
            <w:tcW w:w="2988" w:type="dxa"/>
            <w:vAlign w:val="center"/>
          </w:tcPr>
          <w:p w14:paraId="7A1B61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Выбирает минимальную цену или платит за качество</w:t>
            </w:r>
          </w:p>
        </w:tc>
        <w:tc>
          <w:tcPr>
            <w:tcW w:w="4129" w:type="dxa"/>
            <w:vAlign w:val="center"/>
          </w:tcPr>
          <w:p w14:paraId="0783CD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конкурентов 26,12 – 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 (среднее по продуктам: минимум – максимум),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10,10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платежеспособности: студенты 1,40, аналитики и архитекторы 31,76, преподаватели 15,71 (ЛР2-3, табл. 70, 72) [8]. Коммерческих формулировок 16 за 30 дней против 170 инструментальных и 87 проблемных (ЛР2-3, выводы);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 в месяц (ЛР1, табл. 45)</w:t>
            </w:r>
          </w:p>
        </w:tc>
      </w:tr>
      <w:tr w:rsidR="002039B0" w14:paraId="61A6A23E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5CD2D9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Значимость качества и результата</w:t>
            </w:r>
          </w:p>
        </w:tc>
        <w:tc>
          <w:tcPr>
            <w:tcW w:w="2988" w:type="dxa"/>
            <w:vAlign w:val="center"/>
          </w:tcPr>
          <w:p w14:paraId="1FFBCB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Можно ли измерить эффект</w:t>
            </w:r>
          </w:p>
        </w:tc>
        <w:tc>
          <w:tcPr>
            <w:tcW w:w="4129" w:type="dxa"/>
            <w:vAlign w:val="center"/>
          </w:tcPr>
          <w:p w14:paraId="19CCD2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(20–30 респондентов), нужна пользовательница</w:t>
            </w:r>
          </w:p>
        </w:tc>
      </w:tr>
      <w:tr w:rsidR="002039B0" w14:paraId="359CFE46" w14:textId="77777777" w:rsidTr="002039B0">
        <w:trPr>
          <w:cantSplit/>
          <w:jc w:val="center"/>
        </w:trPr>
        <w:tc>
          <w:tcPr>
            <w:tcW w:w="2237" w:type="dxa"/>
            <w:vAlign w:val="center"/>
          </w:tcPr>
          <w:p w14:paraId="50AB05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Повторяемость покупки</w:t>
            </w:r>
          </w:p>
        </w:tc>
        <w:tc>
          <w:tcPr>
            <w:tcW w:w="2988" w:type="dxa"/>
            <w:vAlign w:val="center"/>
          </w:tcPr>
          <w:p w14:paraId="4BF85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Разовая покупка или подписка</w:t>
            </w:r>
          </w:p>
        </w:tc>
        <w:tc>
          <w:tcPr>
            <w:tcW w:w="4129" w:type="dxa"/>
            <w:vAlign w:val="center"/>
          </w:tcPr>
          <w:p w14:paraId="11D864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подписка Free/Pro [5]</w:t>
            </w:r>
          </w:p>
        </w:tc>
      </w:tr>
    </w:tbl>
    <w:p w14:paraId="62D3A0F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18 – Аналитические пункты и источники данных [2, табл. 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2"/>
        <w:gridCol w:w="1532"/>
        <w:gridCol w:w="1101"/>
        <w:gridCol w:w="1701"/>
        <w:gridCol w:w="1701"/>
        <w:gridCol w:w="1618"/>
      </w:tblGrid>
      <w:tr w:rsidR="002039B0" w14:paraId="60E836F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1" w:type="dxa"/>
            <w:vAlign w:val="center"/>
          </w:tcPr>
          <w:p w14:paraId="6BD20B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531" w:type="dxa"/>
            <w:vAlign w:val="center"/>
          </w:tcPr>
          <w:p w14:paraId="740C3D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1" w:type="dxa"/>
            <w:vAlign w:val="center"/>
          </w:tcPr>
          <w:p w14:paraId="14A790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701" w:type="dxa"/>
            <w:vAlign w:val="center"/>
          </w:tcPr>
          <w:p w14:paraId="7B4D6F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01" w:type="dxa"/>
            <w:vAlign w:val="center"/>
          </w:tcPr>
          <w:p w14:paraId="64CBBB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18" w:type="dxa"/>
            <w:vAlign w:val="center"/>
          </w:tcPr>
          <w:p w14:paraId="76F645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530ECF99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479212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Доступность альтернатив</w:t>
            </w:r>
          </w:p>
        </w:tc>
        <w:tc>
          <w:tcPr>
            <w:tcW w:w="1531" w:type="dxa"/>
            <w:vAlign w:val="center"/>
          </w:tcPr>
          <w:p w14:paraId="49CA5E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</w:p>
        </w:tc>
        <w:tc>
          <w:tcPr>
            <w:tcW w:w="1101" w:type="dxa"/>
            <w:vAlign w:val="center"/>
          </w:tcPr>
          <w:p w14:paraId="7385F0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7479CC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01" w:type="dxa"/>
            <w:vAlign w:val="center"/>
          </w:tcPr>
          <w:p w14:paraId="7FAB3B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618" w:type="dxa"/>
            <w:vAlign w:val="center"/>
          </w:tcPr>
          <w:p w14:paraId="67235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зависят от категории площадки</w:t>
            </w:r>
          </w:p>
        </w:tc>
      </w:tr>
      <w:tr w:rsidR="002039B0" w14:paraId="116B6B7D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7A3F05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Прозрачность цен</w:t>
            </w:r>
          </w:p>
        </w:tc>
        <w:tc>
          <w:tcPr>
            <w:tcW w:w="1531" w:type="dxa"/>
            <w:vAlign w:val="center"/>
          </w:tcPr>
          <w:p w14:paraId="5ECBDF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</w:p>
        </w:tc>
        <w:tc>
          <w:tcPr>
            <w:tcW w:w="1101" w:type="dxa"/>
            <w:vAlign w:val="center"/>
          </w:tcPr>
          <w:p w14:paraId="4E455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5616AE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01" w:type="dxa"/>
            <w:vAlign w:val="center"/>
          </w:tcPr>
          <w:p w14:paraId="3F25A7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2296E2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  <w:tr w:rsidR="002039B0" w14:paraId="4A147549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61074E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и качество опыта</w:t>
            </w:r>
          </w:p>
        </w:tc>
        <w:tc>
          <w:tcPr>
            <w:tcW w:w="1531" w:type="dxa"/>
            <w:vAlign w:val="center"/>
          </w:tcPr>
          <w:p w14:paraId="705DAD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форумы</w:t>
            </w:r>
          </w:p>
        </w:tc>
        <w:tc>
          <w:tcPr>
            <w:tcW w:w="1101" w:type="dxa"/>
            <w:vAlign w:val="center"/>
          </w:tcPr>
          <w:p w14:paraId="54E804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63F2EB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)</w:t>
            </w:r>
          </w:p>
        </w:tc>
        <w:tc>
          <w:tcPr>
            <w:tcW w:w="1701" w:type="dxa"/>
            <w:vAlign w:val="center"/>
          </w:tcPr>
          <w:p w14:paraId="792E8C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18" w:type="dxa"/>
            <w:vAlign w:val="center"/>
          </w:tcPr>
          <w:p w14:paraId="09C0F2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152738A7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0DE440F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Покупательское намерение</w:t>
            </w:r>
          </w:p>
        </w:tc>
        <w:tc>
          <w:tcPr>
            <w:tcW w:w="1531" w:type="dxa"/>
            <w:vAlign w:val="center"/>
          </w:tcPr>
          <w:p w14:paraId="089C4C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</w:t>
            </w:r>
          </w:p>
        </w:tc>
        <w:tc>
          <w:tcPr>
            <w:tcW w:w="1101" w:type="dxa"/>
            <w:vAlign w:val="center"/>
          </w:tcPr>
          <w:p w14:paraId="6F1F25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18E708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29–30.09.2026 (Вордстат,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; ЛР1)</w:t>
            </w:r>
          </w:p>
        </w:tc>
        <w:tc>
          <w:tcPr>
            <w:tcW w:w="1701" w:type="dxa"/>
            <w:vAlign w:val="center"/>
          </w:tcPr>
          <w:p w14:paraId="7232E8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09.2024–08.2026; 29.08.2026–27.09.2026</w:t>
            </w:r>
          </w:p>
        </w:tc>
        <w:tc>
          <w:tcPr>
            <w:tcW w:w="1618" w:type="dxa"/>
            <w:vAlign w:val="center"/>
          </w:tcPr>
          <w:p w14:paraId="2611D5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(ЛР1, ЛР2-3); намерение покупки прямо не измеряется</w:t>
            </w:r>
          </w:p>
        </w:tc>
      </w:tr>
      <w:tr w:rsidR="002039B0" w14:paraId="6A4C1294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1CB52B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клиентов</w:t>
            </w:r>
          </w:p>
        </w:tc>
        <w:tc>
          <w:tcPr>
            <w:tcW w:w="1531" w:type="dxa"/>
            <w:vAlign w:val="center"/>
          </w:tcPr>
          <w:p w14:paraId="6D5FDA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реестры</w:t>
            </w:r>
          </w:p>
        </w:tc>
        <w:tc>
          <w:tcPr>
            <w:tcW w:w="1101" w:type="dxa"/>
            <w:vAlign w:val="center"/>
          </w:tcPr>
          <w:p w14:paraId="1157FD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77A1F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41; ЛР2-3, табл. 36)</w:t>
            </w:r>
          </w:p>
        </w:tc>
        <w:tc>
          <w:tcPr>
            <w:tcW w:w="1701" w:type="dxa"/>
            <w:vAlign w:val="center"/>
          </w:tcPr>
          <w:p w14:paraId="1B1591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2024; 2025/26 уч. год</w:t>
            </w:r>
          </w:p>
        </w:tc>
        <w:tc>
          <w:tcPr>
            <w:tcW w:w="1618" w:type="dxa"/>
            <w:vAlign w:val="center"/>
          </w:tcPr>
          <w:p w14:paraId="257A92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детализация по узким нишам</w:t>
            </w:r>
          </w:p>
        </w:tc>
      </w:tr>
      <w:tr w:rsidR="002039B0" w14:paraId="31369528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037199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Платежеспособность</w:t>
            </w:r>
          </w:p>
        </w:tc>
        <w:tc>
          <w:tcPr>
            <w:tcW w:w="1531" w:type="dxa"/>
            <w:vAlign w:val="center"/>
          </w:tcPr>
          <w:p w14:paraId="3827EA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сайты конкурентов</w:t>
            </w:r>
          </w:p>
        </w:tc>
        <w:tc>
          <w:tcPr>
            <w:tcW w:w="1101" w:type="dxa"/>
            <w:vAlign w:val="center"/>
          </w:tcPr>
          <w:p w14:paraId="6E65CE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01" w:type="dxa"/>
            <w:vAlign w:val="center"/>
          </w:tcPr>
          <w:p w14:paraId="52B1A1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(ЛР2-3, табл. 72)</w:t>
            </w:r>
          </w:p>
        </w:tc>
        <w:tc>
          <w:tcPr>
            <w:tcW w:w="1701" w:type="dxa"/>
            <w:vAlign w:val="center"/>
          </w:tcPr>
          <w:p w14:paraId="039E15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расчета ЛР2-3</w:t>
            </w:r>
          </w:p>
        </w:tc>
        <w:tc>
          <w:tcPr>
            <w:tcW w:w="1618" w:type="dxa"/>
            <w:vAlign w:val="center"/>
          </w:tcPr>
          <w:p w14:paraId="62BE14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по узким цифровым сегментам</w:t>
            </w:r>
          </w:p>
        </w:tc>
      </w:tr>
      <w:tr w:rsidR="002039B0" w14:paraId="1912227D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1604E2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531" w:type="dxa"/>
            <w:vAlign w:val="center"/>
          </w:tcPr>
          <w:p w14:paraId="54618B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Отзывы, документация, </w:t>
            </w:r>
            <w:r>
              <w:rPr>
                <w:i/>
                <w:sz w:val="24"/>
              </w:rPr>
              <w:t>API</w:t>
            </w:r>
          </w:p>
        </w:tc>
        <w:tc>
          <w:tcPr>
            <w:tcW w:w="1101" w:type="dxa"/>
            <w:vAlign w:val="center"/>
          </w:tcPr>
          <w:p w14:paraId="3D2DD7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22AFE3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и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изучались</w:t>
            </w:r>
          </w:p>
        </w:tc>
        <w:tc>
          <w:tcPr>
            <w:tcW w:w="1701" w:type="dxa"/>
            <w:vAlign w:val="center"/>
          </w:tcPr>
          <w:p w14:paraId="50B37A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106F4E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из открытых отзывов</w:t>
            </w:r>
          </w:p>
        </w:tc>
      </w:tr>
      <w:tr w:rsidR="002039B0" w14:paraId="0E0AA62B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67C1E0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Поведение на сайте и конверсии</w:t>
            </w:r>
          </w:p>
        </w:tc>
        <w:tc>
          <w:tcPr>
            <w:tcW w:w="1531" w:type="dxa"/>
            <w:vAlign w:val="center"/>
          </w:tcPr>
          <w:p w14:paraId="13BF96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Собственная аналитика</w:t>
            </w:r>
          </w:p>
        </w:tc>
        <w:tc>
          <w:tcPr>
            <w:tcW w:w="1101" w:type="dxa"/>
            <w:vAlign w:val="center"/>
          </w:tcPr>
          <w:p w14:paraId="37EC1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01" w:type="dxa"/>
            <w:vAlign w:val="center"/>
          </w:tcPr>
          <w:p w14:paraId="77699E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701" w:type="dxa"/>
            <w:vAlign w:val="center"/>
          </w:tcPr>
          <w:p w14:paraId="2A0171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18" w:type="dxa"/>
            <w:vAlign w:val="center"/>
          </w:tcPr>
          <w:p w14:paraId="1468A8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>, собственных данных нет</w:t>
            </w:r>
          </w:p>
        </w:tc>
      </w:tr>
      <w:tr w:rsidR="002039B0" w14:paraId="6460BAC1" w14:textId="77777777" w:rsidTr="002039B0">
        <w:trPr>
          <w:cantSplit/>
          <w:jc w:val="center"/>
        </w:trPr>
        <w:tc>
          <w:tcPr>
            <w:tcW w:w="1701" w:type="dxa"/>
            <w:vAlign w:val="center"/>
          </w:tcPr>
          <w:p w14:paraId="499585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сообщества</w:t>
            </w:r>
          </w:p>
        </w:tc>
        <w:tc>
          <w:tcPr>
            <w:tcW w:w="1531" w:type="dxa"/>
            <w:vAlign w:val="center"/>
          </w:tcPr>
          <w:p w14:paraId="081F3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Reddit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Habr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Telegram</w:t>
            </w:r>
          </w:p>
        </w:tc>
        <w:tc>
          <w:tcPr>
            <w:tcW w:w="1101" w:type="dxa"/>
            <w:vAlign w:val="center"/>
          </w:tcPr>
          <w:p w14:paraId="30CFA6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701" w:type="dxa"/>
            <w:vAlign w:val="center"/>
          </w:tcPr>
          <w:p w14:paraId="292A33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ДОСНЯТЬ; опрос студентов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нужна пользовательница</w:t>
            </w:r>
          </w:p>
        </w:tc>
        <w:tc>
          <w:tcPr>
            <w:tcW w:w="1701" w:type="dxa"/>
            <w:vAlign w:val="center"/>
          </w:tcPr>
          <w:p w14:paraId="53103D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18" w:type="dxa"/>
            <w:vAlign w:val="center"/>
          </w:tcPr>
          <w:p w14:paraId="311A98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смещенная выборка</w:t>
            </w:r>
          </w:p>
        </w:tc>
      </w:tr>
    </w:tbl>
    <w:p w14:paraId="6DE9730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19 – Уровни силы покупателей [1,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5D2E8C6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2FEDAE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4C5112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37BAAE34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5DCE66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Низкое</w:t>
            </w:r>
          </w:p>
        </w:tc>
        <w:tc>
          <w:tcPr>
            <w:tcW w:w="7697" w:type="dxa"/>
            <w:vAlign w:val="center"/>
          </w:tcPr>
          <w:p w14:paraId="52523B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альтернатив, высокая доверительная составляющая, сложное переключение, высокая ценность результата</w:t>
            </w:r>
          </w:p>
        </w:tc>
      </w:tr>
      <w:tr w:rsidR="002039B0" w14:paraId="53C62B5D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FB9CC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697" w:type="dxa"/>
            <w:vAlign w:val="center"/>
          </w:tcPr>
          <w:p w14:paraId="65E9C2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сравнивает, но учитывает качество, кейсы, надежность и долгосрочный эффект</w:t>
            </w:r>
          </w:p>
        </w:tc>
      </w:tr>
      <w:tr w:rsidR="002039B0" w14:paraId="1BA762F6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747A62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697" w:type="dxa"/>
            <w:vAlign w:val="center"/>
          </w:tcPr>
          <w:p w14:paraId="16321D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однотипных предложений, прозрачные цены, низкие издержки переключения, высокая чувствительность к цене</w:t>
            </w:r>
          </w:p>
        </w:tc>
      </w:tr>
    </w:tbl>
    <w:p w14:paraId="7F8C370D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16]): Сила покупателей оценивается как высокая, поскольку потенциальные клиенты могут легко сравнивать предложения (цены и бесплатные тарифы опубликованы), имеют много альтернатив (19 доменов, </w:t>
      </w:r>
      <w:r>
        <w:rPr>
          <w:i/>
          <w:sz w:val="28"/>
        </w:rPr>
        <w:t>draw.io</w:t>
      </w:r>
      <w:r>
        <w:rPr>
          <w:sz w:val="28"/>
        </w:rPr>
        <w:t xml:space="preserve"> бесплатен) и, по имеющимся признакам, невысокие издержки переключения (данные об экспорте – </w:t>
      </w:r>
      <w:r>
        <w:rPr>
          <w:sz w:val="28"/>
        </w:rPr>
        <w:t>🔲</w:t>
      </w:r>
      <w:r>
        <w:rPr>
          <w:sz w:val="28"/>
        </w:rPr>
        <w:t xml:space="preserve"> ДОСНЯТЬ). Смягчают давление рассредоточенность клиентов (229 тыс. студентов, 130,5 тыс. работников цифровой экономики) и высокая платежеспособность специалистов; у студентов бюджет близок к цене (индекс 1,40), а бесплатные заменители снижают готовность платить. Оценка А: 4; Б: 3.</w:t>
      </w:r>
    </w:p>
    <w:p w14:paraId="4128FD10" w14:textId="77777777" w:rsidR="002039B0" w:rsidRDefault="00C87E51">
      <w:pPr>
        <w:pStyle w:val="2"/>
        <w:spacing w:before="360" w:after="360" w:line="360" w:lineRule="exact"/>
        <w:ind w:firstLine="709"/>
      </w:pPr>
      <w:bookmarkStart w:id="20" w:name="сила-поставщиков"/>
      <w:bookmarkStart w:id="21" w:name="_Toc241931268"/>
      <w:bookmarkEnd w:id="18"/>
      <w:r>
        <w:t>2.7 Сила поставщиков</w:t>
      </w:r>
      <w:bookmarkEnd w:id="21"/>
    </w:p>
    <w:p w14:paraId="5C8114B8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20 – Типы поставщиков [1, табл. 17]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9"/>
        <w:gridCol w:w="3046"/>
        <w:gridCol w:w="3110"/>
      </w:tblGrid>
      <w:tr w:rsidR="002039B0" w14:paraId="4A61E7E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198" w:type="dxa"/>
            <w:vAlign w:val="center"/>
          </w:tcPr>
          <w:p w14:paraId="5F04C2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поставщика</w:t>
            </w:r>
          </w:p>
        </w:tc>
        <w:tc>
          <w:tcPr>
            <w:tcW w:w="3046" w:type="dxa"/>
            <w:vAlign w:val="center"/>
          </w:tcPr>
          <w:p w14:paraId="54AFBC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Риск для бизнеса</w:t>
            </w:r>
          </w:p>
        </w:tc>
        <w:tc>
          <w:tcPr>
            <w:tcW w:w="3110" w:type="dxa"/>
            <w:vAlign w:val="center"/>
          </w:tcPr>
          <w:p w14:paraId="74CF28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2366C782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2909B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 (поисковые системы, рекламные платформы, соцсети)</w:t>
            </w:r>
          </w:p>
        </w:tc>
        <w:tc>
          <w:tcPr>
            <w:tcW w:w="3046" w:type="dxa"/>
            <w:vAlign w:val="center"/>
          </w:tcPr>
          <w:p w14:paraId="74ADE7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стоимости привлечения, изменение алгоритмов, зависимость от одного канала</w:t>
            </w:r>
          </w:p>
        </w:tc>
        <w:tc>
          <w:tcPr>
            <w:tcW w:w="3110" w:type="dxa"/>
            <w:vAlign w:val="center"/>
          </w:tcPr>
          <w:p w14:paraId="4E90C8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трафика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(лист 03)</w:t>
            </w:r>
          </w:p>
        </w:tc>
      </w:tr>
      <w:tr w:rsidR="002039B0" w14:paraId="1B2EBB66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390097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продаж (магазины расширений, агрегаторы)</w:t>
            </w:r>
          </w:p>
        </w:tc>
        <w:tc>
          <w:tcPr>
            <w:tcW w:w="3046" w:type="dxa"/>
            <w:vAlign w:val="center"/>
          </w:tcPr>
          <w:p w14:paraId="66ADAD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ранжирование, модерация</w:t>
            </w:r>
          </w:p>
        </w:tc>
        <w:tc>
          <w:tcPr>
            <w:tcW w:w="3110" w:type="dxa"/>
            <w:vAlign w:val="center"/>
          </w:tcPr>
          <w:p w14:paraId="2FE5BA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 с собственным сайтом; условия магазинов расширений и каталогов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F7CB20C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AD807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Технологическая инфраструктура (хостинг, облака, аналитика)</w:t>
            </w:r>
          </w:p>
        </w:tc>
        <w:tc>
          <w:tcPr>
            <w:tcW w:w="3046" w:type="dxa"/>
            <w:vAlign w:val="center"/>
          </w:tcPr>
          <w:p w14:paraId="7CB501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 затрат, техническая зависимость</w:t>
            </w:r>
          </w:p>
        </w:tc>
        <w:tc>
          <w:tcPr>
            <w:tcW w:w="3110" w:type="dxa"/>
            <w:vAlign w:val="center"/>
          </w:tcPr>
          <w:p w14:paraId="46F6A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официальные прайсы облачных провайдеров не собирались</w:t>
            </w:r>
          </w:p>
        </w:tc>
      </w:tr>
      <w:tr w:rsidR="002039B0" w14:paraId="3A947391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DC773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Платежная инфраструктура</w:t>
            </w:r>
          </w:p>
        </w:tc>
        <w:tc>
          <w:tcPr>
            <w:tcW w:w="3046" w:type="dxa"/>
            <w:vAlign w:val="center"/>
          </w:tcPr>
          <w:p w14:paraId="17A0A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Комиссии, ограничения платежей</w:t>
            </w:r>
          </w:p>
        </w:tc>
        <w:tc>
          <w:tcPr>
            <w:tcW w:w="3110" w:type="dxa"/>
            <w:vAlign w:val="center"/>
          </w:tcPr>
          <w:p w14:paraId="09952A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(30.09.2026): карты без сайта 2,5 % (зачисление в 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) и 3,5 % (в валюте); карты с сайтом – белорусские 2,4 %, иностранные 2,9 % (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) или 3,5 % (в валюте); ЕРИП и </w:t>
            </w:r>
            <w:r>
              <w:rPr>
                <w:i/>
                <w:sz w:val="24"/>
              </w:rPr>
              <w:t>E-POS</w:t>
            </w:r>
            <w:r>
              <w:rPr>
                <w:sz w:val="24"/>
              </w:rPr>
              <w:t xml:space="preserve"> – 1,2 %; подключение бесплатно, абонентской платы нет [15].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>: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транзакцию [16].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: Беларусь в списке стран страницы </w:t>
            </w:r>
            <w:r>
              <w:rPr>
                <w:i/>
                <w:sz w:val="24"/>
              </w:rPr>
              <w:t>global</w:t>
            </w:r>
            <w:r>
              <w:rPr>
                <w:sz w:val="24"/>
              </w:rPr>
              <w:t xml:space="preserve"> не найдена [17]; доступность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для Беларуси по тексту страницы стран не подтверждена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проверить по официальным условиям</w:t>
            </w:r>
          </w:p>
        </w:tc>
      </w:tr>
      <w:tr w:rsidR="002039B0" w14:paraId="6DA78E81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6C2247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Поставщики данных и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-сервисов</w:t>
            </w:r>
          </w:p>
        </w:tc>
        <w:tc>
          <w:tcPr>
            <w:tcW w:w="3046" w:type="dxa"/>
            <w:vAlign w:val="center"/>
          </w:tcPr>
          <w:p w14:paraId="7A158B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Ограничение доступа к данным, изменение правил</w:t>
            </w:r>
          </w:p>
        </w:tc>
        <w:tc>
          <w:tcPr>
            <w:tcW w:w="3110" w:type="dxa"/>
            <w:vAlign w:val="center"/>
          </w:tcPr>
          <w:p w14:paraId="27972D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условия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</w:tr>
      <w:tr w:rsidR="002039B0" w14:paraId="71A4B54B" w14:textId="77777777" w:rsidTr="002039B0">
        <w:trPr>
          <w:cantSplit/>
          <w:jc w:val="center"/>
        </w:trPr>
        <w:tc>
          <w:tcPr>
            <w:tcW w:w="3198" w:type="dxa"/>
            <w:vAlign w:val="center"/>
          </w:tcPr>
          <w:p w14:paraId="5012DB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ресурсы</w:t>
            </w:r>
          </w:p>
        </w:tc>
        <w:tc>
          <w:tcPr>
            <w:tcW w:w="3046" w:type="dxa"/>
            <w:vAlign w:val="center"/>
          </w:tcPr>
          <w:p w14:paraId="7E8377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Дефицит компетенций, высокая стоимость</w:t>
            </w:r>
          </w:p>
        </w:tc>
        <w:tc>
          <w:tcPr>
            <w:tcW w:w="3110" w:type="dxa"/>
            <w:vAlign w:val="center"/>
          </w:tcPr>
          <w:p w14:paraId="148C9E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 не проверялись</w:t>
            </w:r>
          </w:p>
        </w:tc>
      </w:tr>
    </w:tbl>
    <w:p w14:paraId="56CBF814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21 – Аналитические пункты и источники данных [2,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23"/>
        <w:gridCol w:w="1659"/>
        <w:gridCol w:w="1180"/>
        <w:gridCol w:w="1869"/>
        <w:gridCol w:w="1180"/>
        <w:gridCol w:w="1644"/>
      </w:tblGrid>
      <w:tr w:rsidR="002039B0" w14:paraId="1AA69FB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23" w:type="dxa"/>
            <w:vAlign w:val="center"/>
          </w:tcPr>
          <w:p w14:paraId="69F8FE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59" w:type="dxa"/>
            <w:vAlign w:val="center"/>
          </w:tcPr>
          <w:p w14:paraId="104BD3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80" w:type="dxa"/>
            <w:vAlign w:val="center"/>
          </w:tcPr>
          <w:p w14:paraId="47F23E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869" w:type="dxa"/>
            <w:vAlign w:val="center"/>
          </w:tcPr>
          <w:p w14:paraId="33506D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180" w:type="dxa"/>
            <w:vAlign w:val="center"/>
          </w:tcPr>
          <w:p w14:paraId="2F8A71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644" w:type="dxa"/>
            <w:vAlign w:val="center"/>
          </w:tcPr>
          <w:p w14:paraId="6D240A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4F6EAC0F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0548DF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цифровой инфраструктуры</w:t>
            </w:r>
          </w:p>
        </w:tc>
        <w:tc>
          <w:tcPr>
            <w:tcW w:w="1659" w:type="dxa"/>
            <w:vAlign w:val="center"/>
          </w:tcPr>
          <w:p w14:paraId="57C0A1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>, страницы статуса</w:t>
            </w:r>
          </w:p>
        </w:tc>
        <w:tc>
          <w:tcPr>
            <w:tcW w:w="1180" w:type="dxa"/>
            <w:vAlign w:val="center"/>
          </w:tcPr>
          <w:p w14:paraId="140F46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2909B5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</w:t>
            </w:r>
          </w:p>
        </w:tc>
        <w:tc>
          <w:tcPr>
            <w:tcW w:w="1180" w:type="dxa"/>
            <w:vAlign w:val="center"/>
          </w:tcPr>
          <w:p w14:paraId="747A01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07A13B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</w:tr>
      <w:tr w:rsidR="002039B0" w14:paraId="11A9FECB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63CB96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трафика</w:t>
            </w:r>
          </w:p>
        </w:tc>
        <w:tc>
          <w:tcPr>
            <w:tcW w:w="1659" w:type="dxa"/>
            <w:vAlign w:val="center"/>
          </w:tcPr>
          <w:p w14:paraId="145627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</w:p>
        </w:tc>
        <w:tc>
          <w:tcPr>
            <w:tcW w:w="1180" w:type="dxa"/>
            <w:vAlign w:val="center"/>
          </w:tcPr>
          <w:p w14:paraId="483A9A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мир</w:t>
            </w:r>
          </w:p>
        </w:tc>
        <w:tc>
          <w:tcPr>
            <w:tcW w:w="1869" w:type="dxa"/>
            <w:vAlign w:val="center"/>
          </w:tcPr>
          <w:p w14:paraId="0B3FA9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(403);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– ЛР2-3, 30.09.2026</w:t>
            </w:r>
          </w:p>
        </w:tc>
        <w:tc>
          <w:tcPr>
            <w:tcW w:w="1180" w:type="dxa"/>
            <w:vAlign w:val="center"/>
          </w:tcPr>
          <w:p w14:paraId="244694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644" w:type="dxa"/>
            <w:vAlign w:val="center"/>
          </w:tcPr>
          <w:p w14:paraId="42C16E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</w:t>
            </w:r>
          </w:p>
        </w:tc>
      </w:tr>
      <w:tr w:rsidR="002039B0" w14:paraId="245F38F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41A06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платформы</w:t>
            </w:r>
          </w:p>
        </w:tc>
        <w:tc>
          <w:tcPr>
            <w:tcW w:w="1659" w:type="dxa"/>
            <w:vAlign w:val="center"/>
          </w:tcPr>
          <w:p w14:paraId="41358E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180" w:type="dxa"/>
            <w:vAlign w:val="center"/>
          </w:tcPr>
          <w:p w14:paraId="3EB92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5FCAFB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проверялись</w:t>
            </w:r>
          </w:p>
        </w:tc>
        <w:tc>
          <w:tcPr>
            <w:tcW w:w="1180" w:type="dxa"/>
            <w:vAlign w:val="center"/>
          </w:tcPr>
          <w:p w14:paraId="0916C8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4A2263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ставках</w:t>
            </w:r>
          </w:p>
        </w:tc>
      </w:tr>
      <w:tr w:rsidR="002039B0" w14:paraId="3FE84A1B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7418F7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Платежные и финансовые посредники</w:t>
            </w:r>
          </w:p>
        </w:tc>
        <w:tc>
          <w:tcPr>
            <w:tcW w:w="1659" w:type="dxa"/>
            <w:vAlign w:val="center"/>
          </w:tcPr>
          <w:p w14:paraId="7CC8BF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bePaid</w:t>
            </w:r>
          </w:p>
        </w:tc>
        <w:tc>
          <w:tcPr>
            <w:tcW w:w="1180" w:type="dxa"/>
            <w:vAlign w:val="center"/>
          </w:tcPr>
          <w:p w14:paraId="3C6F03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09F49E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>)</w:t>
            </w:r>
          </w:p>
        </w:tc>
        <w:tc>
          <w:tcPr>
            <w:tcW w:w="1180" w:type="dxa"/>
            <w:vAlign w:val="center"/>
          </w:tcPr>
          <w:p w14:paraId="08619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644" w:type="dxa"/>
            <w:vAlign w:val="center"/>
          </w:tcPr>
          <w:p w14:paraId="234C44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доступность в РБ проверяется по официальным условиям</w:t>
            </w:r>
          </w:p>
        </w:tc>
      </w:tr>
      <w:tr w:rsidR="002039B0" w14:paraId="21CC3EAF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4D6FB3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Платформы продаж</w:t>
            </w:r>
          </w:p>
        </w:tc>
        <w:tc>
          <w:tcPr>
            <w:tcW w:w="1659" w:type="dxa"/>
            <w:vAlign w:val="center"/>
          </w:tcPr>
          <w:p w14:paraId="51541F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Магазины приложений и расширений</w:t>
            </w:r>
          </w:p>
        </w:tc>
        <w:tc>
          <w:tcPr>
            <w:tcW w:w="1180" w:type="dxa"/>
            <w:vAlign w:val="center"/>
          </w:tcPr>
          <w:p w14:paraId="233AA9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1C751C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магазины приложений и расширений не проверялись</w:t>
            </w:r>
          </w:p>
        </w:tc>
        <w:tc>
          <w:tcPr>
            <w:tcW w:w="1180" w:type="dxa"/>
            <w:vAlign w:val="center"/>
          </w:tcPr>
          <w:p w14:paraId="53CBFD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53D4B2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</w:tr>
      <w:tr w:rsidR="002039B0" w14:paraId="703FA2A4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338D7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данных</w:t>
            </w:r>
          </w:p>
        </w:tc>
        <w:tc>
          <w:tcPr>
            <w:tcW w:w="1659" w:type="dxa"/>
            <w:vAlign w:val="center"/>
          </w:tcPr>
          <w:p w14:paraId="54B469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>, госстатистика</w:t>
            </w:r>
          </w:p>
        </w:tc>
        <w:tc>
          <w:tcPr>
            <w:tcW w:w="1180" w:type="dxa"/>
            <w:vAlign w:val="center"/>
          </w:tcPr>
          <w:p w14:paraId="283483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019AF6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платный доступ</w:t>
            </w:r>
          </w:p>
        </w:tc>
        <w:tc>
          <w:tcPr>
            <w:tcW w:w="1180" w:type="dxa"/>
            <w:vAlign w:val="center"/>
          </w:tcPr>
          <w:p w14:paraId="30E7C4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466D75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доступ</w:t>
            </w:r>
          </w:p>
        </w:tc>
      </w:tr>
      <w:tr w:rsidR="002039B0" w14:paraId="1BDCD0E2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544F58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труда и компетенций</w:t>
            </w:r>
          </w:p>
        </w:tc>
        <w:tc>
          <w:tcPr>
            <w:tcW w:w="1659" w:type="dxa"/>
            <w:vAlign w:val="center"/>
          </w:tcPr>
          <w:p w14:paraId="02FA68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>, зарплатные обзоры</w:t>
            </w:r>
          </w:p>
        </w:tc>
        <w:tc>
          <w:tcPr>
            <w:tcW w:w="1180" w:type="dxa"/>
            <w:vAlign w:val="center"/>
          </w:tcPr>
          <w:p w14:paraId="5B85B0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869" w:type="dxa"/>
            <w:vAlign w:val="center"/>
          </w:tcPr>
          <w:p w14:paraId="32C8B6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не проверялся</w:t>
            </w:r>
          </w:p>
        </w:tc>
        <w:tc>
          <w:tcPr>
            <w:tcW w:w="1180" w:type="dxa"/>
            <w:vAlign w:val="center"/>
          </w:tcPr>
          <w:p w14:paraId="59070B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7E40ED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выборка вакансий неполная</w:t>
            </w:r>
          </w:p>
        </w:tc>
      </w:tr>
      <w:tr w:rsidR="002039B0" w14:paraId="5A87CDC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01463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Поставщики ассортимента и логистики</w:t>
            </w:r>
          </w:p>
        </w:tc>
        <w:tc>
          <w:tcPr>
            <w:tcW w:w="1659" w:type="dxa"/>
            <w:vAlign w:val="center"/>
          </w:tcPr>
          <w:p w14:paraId="7DE715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80" w:type="dxa"/>
            <w:vAlign w:val="center"/>
          </w:tcPr>
          <w:p w14:paraId="252C19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869" w:type="dxa"/>
            <w:vAlign w:val="center"/>
          </w:tcPr>
          <w:p w14:paraId="27CA2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применимо</w:t>
            </w:r>
          </w:p>
        </w:tc>
        <w:tc>
          <w:tcPr>
            <w:tcW w:w="1180" w:type="dxa"/>
            <w:vAlign w:val="center"/>
          </w:tcPr>
          <w:p w14:paraId="1213E1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644" w:type="dxa"/>
            <w:vAlign w:val="center"/>
          </w:tcPr>
          <w:p w14:paraId="1FCEC5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для </w:t>
            </w:r>
            <w:r>
              <w:rPr>
                <w:i/>
                <w:sz w:val="24"/>
              </w:rPr>
              <w:t>SaaS</w:t>
            </w:r>
            <w:r>
              <w:rPr>
                <w:sz w:val="24"/>
              </w:rPr>
              <w:t xml:space="preserve"> фактор не выражен: по шкале [2] балл 0</w:t>
            </w:r>
          </w:p>
        </w:tc>
      </w:tr>
      <w:tr w:rsidR="002039B0" w14:paraId="7F397B06" w14:textId="77777777" w:rsidTr="002039B0">
        <w:trPr>
          <w:cantSplit/>
          <w:jc w:val="center"/>
        </w:trPr>
        <w:tc>
          <w:tcPr>
            <w:tcW w:w="1823" w:type="dxa"/>
            <w:vAlign w:val="center"/>
          </w:tcPr>
          <w:p w14:paraId="26EDF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</w:t>
            </w:r>
            <w:r>
              <w:rPr>
                <w:i/>
                <w:sz w:val="24"/>
              </w:rPr>
              <w:t>lock-in</w:t>
            </w:r>
          </w:p>
        </w:tc>
        <w:tc>
          <w:tcPr>
            <w:tcW w:w="1659" w:type="dxa"/>
            <w:vAlign w:val="center"/>
          </w:tcPr>
          <w:p w14:paraId="13705B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</w:p>
        </w:tc>
        <w:tc>
          <w:tcPr>
            <w:tcW w:w="1180" w:type="dxa"/>
            <w:vAlign w:val="center"/>
          </w:tcPr>
          <w:p w14:paraId="588429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869" w:type="dxa"/>
            <w:vAlign w:val="center"/>
          </w:tcPr>
          <w:p w14:paraId="61373F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документация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не изучалась</w:t>
            </w:r>
          </w:p>
        </w:tc>
        <w:tc>
          <w:tcPr>
            <w:tcW w:w="1180" w:type="dxa"/>
            <w:vAlign w:val="center"/>
          </w:tcPr>
          <w:p w14:paraId="1F8AFA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644" w:type="dxa"/>
            <w:vAlign w:val="center"/>
          </w:tcPr>
          <w:p w14:paraId="31AE1A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о договорах недоступны</w:t>
            </w:r>
          </w:p>
        </w:tc>
      </w:tr>
    </w:tbl>
    <w:p w14:paraId="5B319FCC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22 – Уровни силы поставщиков [1, табл. 18]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7"/>
        <w:gridCol w:w="7748"/>
      </w:tblGrid>
      <w:tr w:rsidR="002039B0" w14:paraId="399C167B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07" w:type="dxa"/>
            <w:vAlign w:val="center"/>
          </w:tcPr>
          <w:p w14:paraId="19CC30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747" w:type="dxa"/>
            <w:vAlign w:val="center"/>
          </w:tcPr>
          <w:p w14:paraId="496B6F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76051A18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341742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</w:t>
            </w:r>
          </w:p>
        </w:tc>
        <w:tc>
          <w:tcPr>
            <w:tcW w:w="7747" w:type="dxa"/>
            <w:vAlign w:val="center"/>
          </w:tcPr>
          <w:p w14:paraId="7B5B3B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альтернативных поставщиков, каналы диверсифицированы, смена сервиса не критична</w:t>
            </w:r>
          </w:p>
        </w:tc>
      </w:tr>
      <w:tr w:rsidR="002039B0" w14:paraId="725DFADB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3CC711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</w:t>
            </w:r>
          </w:p>
        </w:tc>
        <w:tc>
          <w:tcPr>
            <w:tcW w:w="7747" w:type="dxa"/>
            <w:vAlign w:val="center"/>
          </w:tcPr>
          <w:p w14:paraId="3BEC46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отдельных сервисов, но замена возможна без разрушения бизнес-модели</w:t>
            </w:r>
          </w:p>
        </w:tc>
      </w:tr>
      <w:tr w:rsidR="002039B0" w14:paraId="6E400CDE" w14:textId="77777777" w:rsidTr="002039B0">
        <w:trPr>
          <w:cantSplit/>
          <w:jc w:val="center"/>
        </w:trPr>
        <w:tc>
          <w:tcPr>
            <w:tcW w:w="1607" w:type="dxa"/>
            <w:vAlign w:val="center"/>
          </w:tcPr>
          <w:p w14:paraId="1A6D8D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</w:t>
            </w:r>
          </w:p>
        </w:tc>
        <w:tc>
          <w:tcPr>
            <w:tcW w:w="7747" w:type="dxa"/>
            <w:vAlign w:val="center"/>
          </w:tcPr>
          <w:p w14:paraId="77CC28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Ключевой трафик, продажи, платежи или данные контролирует одна платформа или малое число поставщиков</w:t>
            </w:r>
          </w:p>
        </w:tc>
      </w:tr>
    </w:tbl>
    <w:p w14:paraId="2A3A931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19]): Сила поставщиков оценивается как средняя, поскольку бизнес зависит от поисковых систем (органика 48,5 % у </w:t>
      </w:r>
      <w:r>
        <w:rPr>
          <w:i/>
          <w:sz w:val="28"/>
        </w:rPr>
        <w:t>plantuml.com</w:t>
      </w:r>
      <w:r>
        <w:rPr>
          <w:sz w:val="28"/>
        </w:rPr>
        <w:t>) и платежной инфраструктуры (</w:t>
      </w:r>
      <w:r>
        <w:rPr>
          <w:i/>
          <w:sz w:val="28"/>
        </w:rPr>
        <w:t>Stripe</w:t>
      </w:r>
      <w:r>
        <w:rPr>
          <w:sz w:val="28"/>
        </w:rPr>
        <w:t xml:space="preserve"> недоступен для Беларуси по списку стран; внутренний эквайринг </w:t>
      </w:r>
      <w:r>
        <w:rPr>
          <w:i/>
          <w:sz w:val="28"/>
        </w:rPr>
        <w:t>bePaid</w:t>
      </w:r>
      <w:r>
        <w:rPr>
          <w:sz w:val="28"/>
        </w:rPr>
        <w:t xml:space="preserve"> 1,2–3,5 %; </w:t>
      </w:r>
      <w:r>
        <w:rPr>
          <w:i/>
          <w:sz w:val="28"/>
        </w:rPr>
        <w:t>Paddle</w:t>
      </w:r>
      <w:r>
        <w:rPr>
          <w:sz w:val="28"/>
        </w:rPr>
        <w:t xml:space="preserve"> 5 % + 0,50 </w:t>
      </w:r>
      <w:r>
        <w:rPr>
          <w:i/>
          <w:sz w:val="28"/>
        </w:rPr>
        <w:t>USD</w:t>
      </w:r>
      <w:r>
        <w:rPr>
          <w:sz w:val="28"/>
        </w:rPr>
        <w:t xml:space="preserve">), которые контролируют трафик и платежи; облако, </w:t>
      </w:r>
      <w:r>
        <w:rPr>
          <w:i/>
          <w:sz w:val="28"/>
        </w:rPr>
        <w:t>AI-API</w:t>
      </w:r>
      <w:r>
        <w:rPr>
          <w:sz w:val="28"/>
        </w:rPr>
        <w:t xml:space="preserve"> и кадры не оценены (</w:t>
      </w:r>
      <w:r>
        <w:rPr>
          <w:sz w:val="28"/>
        </w:rPr>
        <w:t>🔲</w:t>
      </w:r>
      <w:r>
        <w:rPr>
          <w:sz w:val="28"/>
        </w:rPr>
        <w:t xml:space="preserve"> ДОСНЯТЬ). Оценка А: 3; Б: 2. Значение платформенной зависимости для листа 07 (ячейка </w:t>
      </w:r>
      <w:r>
        <w:rPr>
          <w:i/>
          <w:sz w:val="28"/>
        </w:rPr>
        <w:t>C11</w:t>
      </w:r>
      <w:r>
        <w:rPr>
          <w:sz w:val="28"/>
        </w:rPr>
        <w:t>, шкала 0–1) равно 0,33 (допущение Р-2): среднее по трем типам поставщиков с подтвержденными данными – трафик 0,5, платформы продаж 0, платежная инфраструктура 0,5.</w:t>
      </w:r>
    </w:p>
    <w:p w14:paraId="2428B4BD" w14:textId="77777777" w:rsidR="002039B0" w:rsidRDefault="00C87E51">
      <w:pPr>
        <w:pStyle w:val="2"/>
        <w:spacing w:before="360" w:after="360" w:line="360" w:lineRule="exact"/>
        <w:ind w:firstLine="709"/>
      </w:pPr>
      <w:bookmarkStart w:id="22" w:name="угроза-заменителей"/>
      <w:bookmarkStart w:id="23" w:name="_Toc241931269"/>
      <w:bookmarkEnd w:id="20"/>
      <w:r>
        <w:t>2.8 Угроза заменителей</w:t>
      </w:r>
      <w:bookmarkEnd w:id="23"/>
    </w:p>
    <w:p w14:paraId="48AA8E07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23 – Типы заменителей [1, табл. 20]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32"/>
        <w:gridCol w:w="3137"/>
        <w:gridCol w:w="3886"/>
      </w:tblGrid>
      <w:tr w:rsidR="002039B0" w14:paraId="08FC040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32" w:type="dxa"/>
            <w:vAlign w:val="center"/>
          </w:tcPr>
          <w:p w14:paraId="521774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заменителя</w:t>
            </w:r>
          </w:p>
        </w:tc>
        <w:tc>
          <w:tcPr>
            <w:tcW w:w="3137" w:type="dxa"/>
            <w:vAlign w:val="center"/>
          </w:tcPr>
          <w:p w14:paraId="68DADA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3886" w:type="dxa"/>
            <w:vAlign w:val="center"/>
          </w:tcPr>
          <w:p w14:paraId="2F0FB7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Факты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23C20599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47331B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Прямой заменитель</w:t>
            </w:r>
          </w:p>
        </w:tc>
        <w:tc>
          <w:tcPr>
            <w:tcW w:w="3137" w:type="dxa"/>
            <w:vAlign w:val="center"/>
          </w:tcPr>
          <w:p w14:paraId="0EB65F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Другой онлайн-редактор диаграмм</w:t>
            </w:r>
          </w:p>
        </w:tc>
        <w:tc>
          <w:tcPr>
            <w:tcW w:w="3886" w:type="dxa"/>
            <w:vAlign w:val="center"/>
          </w:tcPr>
          <w:p w14:paraId="05803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200 запросов в месяц (29.08–27.09.2026),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– 19,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46,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 (ЛР1, табл. 44); открытый код: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, 30.09.2026) [7, 13]</w:t>
            </w:r>
          </w:p>
        </w:tc>
      </w:tr>
      <w:tr w:rsidR="002039B0" w14:paraId="37BAC7E3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655D87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3137" w:type="dxa"/>
            <w:vAlign w:val="center"/>
          </w:tcPr>
          <w:p w14:paraId="502396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редакторы и </w:t>
            </w:r>
            <w:r>
              <w:rPr>
                <w:i/>
                <w:sz w:val="24"/>
              </w:rPr>
              <w:t>whiteboard</w:t>
            </w:r>
            <w:r>
              <w:rPr>
                <w:sz w:val="24"/>
              </w:rPr>
              <w:t>-сервисы</w:t>
            </w:r>
          </w:p>
        </w:tc>
        <w:tc>
          <w:tcPr>
            <w:tcW w:w="3886" w:type="dxa"/>
            <w:vAlign w:val="center"/>
          </w:tcPr>
          <w:p w14:paraId="00437A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–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– 17 (29.08–27.09.2026); </w:t>
            </w:r>
            <w:r>
              <w:rPr>
                <w:i/>
                <w:sz w:val="24"/>
              </w:rPr>
              <w:t>bpmn-js</w:t>
            </w:r>
            <w:r>
              <w:rPr>
                <w:sz w:val="24"/>
              </w:rPr>
              <w:t xml:space="preserve"> – 9 675 звезд (ЛР1, табл. 44)</w:t>
            </w:r>
          </w:p>
        </w:tc>
      </w:tr>
      <w:tr w:rsidR="002039B0" w14:paraId="7F9FC4A6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139311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Самостоятельное решение</w:t>
            </w:r>
          </w:p>
        </w:tc>
        <w:tc>
          <w:tcPr>
            <w:tcW w:w="3137" w:type="dxa"/>
            <w:vAlign w:val="center"/>
          </w:tcPr>
          <w:p w14:paraId="0C125E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Ручное рисование, шаблоны, инструкции</w:t>
            </w:r>
          </w:p>
        </w:tc>
        <w:tc>
          <w:tcPr>
            <w:tcW w:w="3886" w:type="dxa"/>
            <w:vAlign w:val="center"/>
          </w:tcPr>
          <w:p w14:paraId="37C0EF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 (чем строят диаграммы), обучающие материалы и шаблоны</w:t>
            </w:r>
          </w:p>
        </w:tc>
      </w:tr>
      <w:tr w:rsidR="002039B0" w14:paraId="041F5CCF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2F480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Автоматизированный сервис</w:t>
            </w:r>
          </w:p>
        </w:tc>
        <w:tc>
          <w:tcPr>
            <w:tcW w:w="3137" w:type="dxa"/>
            <w:vAlign w:val="center"/>
          </w:tcPr>
          <w:p w14:paraId="798CE4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Генераторы диаграмм по тексту</w:t>
            </w:r>
          </w:p>
        </w:tc>
        <w:tc>
          <w:tcPr>
            <w:tcW w:w="3886" w:type="dxa"/>
            <w:vAlign w:val="center"/>
          </w:tcPr>
          <w:p w14:paraId="2D35CD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Генераторы диаграмм по тексту: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 xml:space="preserve"> (12 запросов в месяц), </w:t>
            </w:r>
            <w:r>
              <w:rPr>
                <w:i/>
                <w:sz w:val="24"/>
              </w:rPr>
              <w:t>PlantText</w:t>
            </w:r>
            <w:r>
              <w:rPr>
                <w:sz w:val="24"/>
              </w:rPr>
              <w:t xml:space="preserve"> (9) (ЛР1, табл. 44; Вордстат, 29.08–27.09.2026)</w:t>
            </w:r>
          </w:p>
        </w:tc>
      </w:tr>
      <w:tr w:rsidR="002039B0" w14:paraId="5FD4B411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42381C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Искусственный интеллект</w:t>
            </w:r>
          </w:p>
        </w:tc>
        <w:tc>
          <w:tcPr>
            <w:tcW w:w="3137" w:type="dxa"/>
            <w:vAlign w:val="center"/>
          </w:tcPr>
          <w:p w14:paraId="7D9F01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3886" w:type="dxa"/>
            <w:vAlign w:val="center"/>
          </w:tcPr>
          <w:p w14:paraId="57FB54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«нейросеть схема» – 81 и «нейросеть диаграмма» – 28 запросов в месяц (сумма 109; по ЛР1 на 29.09.2026 – 107); по запросу «нейросеть схема» рост с 17 запросов в 2022 г. до 1537 в 2025 г., за последний год −12,8 % (ЛР1, п. 2.4.1, табл. 21); 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–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</w:tr>
      <w:tr w:rsidR="002039B0" w14:paraId="05741E29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7E0CCA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Обучающий продукт</w:t>
            </w:r>
          </w:p>
        </w:tc>
        <w:tc>
          <w:tcPr>
            <w:tcW w:w="3137" w:type="dxa"/>
            <w:vAlign w:val="center"/>
          </w:tcPr>
          <w:p w14:paraId="4BB76C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Курсы, вузовские методички</w:t>
            </w:r>
          </w:p>
        </w:tc>
        <w:tc>
          <w:tcPr>
            <w:tcW w:w="3886" w:type="dxa"/>
            <w:vAlign w:val="center"/>
          </w:tcPr>
          <w:p w14:paraId="56D35B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запросов в месяц (ЛР1, табл. 19, 44)</w:t>
            </w:r>
          </w:p>
        </w:tc>
      </w:tr>
      <w:tr w:rsidR="002039B0" w14:paraId="72E94568" w14:textId="77777777" w:rsidTr="002039B0">
        <w:trPr>
          <w:cantSplit/>
          <w:jc w:val="center"/>
        </w:trPr>
        <w:tc>
          <w:tcPr>
            <w:tcW w:w="2332" w:type="dxa"/>
            <w:vAlign w:val="center"/>
          </w:tcPr>
          <w:p w14:paraId="52B5C7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Внутреннее решение</w:t>
            </w:r>
          </w:p>
        </w:tc>
        <w:tc>
          <w:tcPr>
            <w:tcW w:w="3137" w:type="dxa"/>
            <w:vAlign w:val="center"/>
          </w:tcPr>
          <w:p w14:paraId="22C503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Штатные инструменты предприятия</w:t>
            </w:r>
          </w:p>
        </w:tc>
        <w:tc>
          <w:tcPr>
            <w:tcW w:w="3886" w:type="dxa"/>
            <w:vAlign w:val="center"/>
          </w:tcPr>
          <w:p w14:paraId="7B291A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интервью или опрос (штатный аналитик рисует диаграммы в имеющемся инструменте, ЛР1, табл. 44)</w:t>
            </w:r>
          </w:p>
        </w:tc>
      </w:tr>
    </w:tbl>
    <w:p w14:paraId="7A18A27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NotaCode</w:t>
      </w:r>
      <w:r>
        <w:rPr>
          <w:sz w:val="28"/>
        </w:rPr>
        <w:t xml:space="preserve"> обязательно учитывается матрица заменителей ЛР1: бесплатные </w:t>
      </w:r>
      <w:r>
        <w:rPr>
          <w:i/>
          <w:sz w:val="28"/>
        </w:rPr>
        <w:t>open-source</w:t>
      </w:r>
      <w:r>
        <w:rPr>
          <w:sz w:val="28"/>
        </w:rPr>
        <w:t xml:space="preserve"> инструменты, </w:t>
      </w:r>
      <w:r>
        <w:rPr>
          <w:i/>
          <w:sz w:val="28"/>
        </w:rPr>
        <w:t>AI</w:t>
      </w:r>
      <w:r>
        <w:rPr>
          <w:sz w:val="28"/>
        </w:rPr>
        <w:t>-генерация диаграмм, ручное рисование, вузовские методички [1, 7].</w:t>
      </w:r>
    </w:p>
    <w:p w14:paraId="1E1E6B0E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24 – Аналитические пункты и источники данных [2,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11"/>
        <w:gridCol w:w="1648"/>
        <w:gridCol w:w="1108"/>
        <w:gridCol w:w="1637"/>
        <w:gridCol w:w="1711"/>
        <w:gridCol w:w="1540"/>
      </w:tblGrid>
      <w:tr w:rsidR="002039B0" w14:paraId="266AFA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11" w:type="dxa"/>
            <w:vAlign w:val="center"/>
          </w:tcPr>
          <w:p w14:paraId="0FFDC3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Аналитический пункт</w:t>
            </w:r>
          </w:p>
        </w:tc>
        <w:tc>
          <w:tcPr>
            <w:tcW w:w="1648" w:type="dxa"/>
            <w:vAlign w:val="center"/>
          </w:tcPr>
          <w:p w14:paraId="1537DC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Источники</w:t>
            </w:r>
          </w:p>
        </w:tc>
        <w:tc>
          <w:tcPr>
            <w:tcW w:w="1108" w:type="dxa"/>
            <w:vAlign w:val="center"/>
          </w:tcPr>
          <w:p w14:paraId="1B044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</w:t>
            </w:r>
          </w:p>
        </w:tc>
        <w:tc>
          <w:tcPr>
            <w:tcW w:w="1637" w:type="dxa"/>
            <w:vAlign w:val="center"/>
          </w:tcPr>
          <w:p w14:paraId="0E0D15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обращения</w:t>
            </w:r>
          </w:p>
        </w:tc>
        <w:tc>
          <w:tcPr>
            <w:tcW w:w="1711" w:type="dxa"/>
            <w:vAlign w:val="center"/>
          </w:tcPr>
          <w:p w14:paraId="26FE27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540" w:type="dxa"/>
            <w:vAlign w:val="center"/>
          </w:tcPr>
          <w:p w14:paraId="7F4C1F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 данных</w:t>
            </w:r>
          </w:p>
        </w:tc>
      </w:tr>
      <w:tr w:rsidR="002039B0" w14:paraId="037036CE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710A23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и частичные заменители</w:t>
            </w:r>
          </w:p>
        </w:tc>
        <w:tc>
          <w:tcPr>
            <w:tcW w:w="1648" w:type="dxa"/>
            <w:vAlign w:val="center"/>
          </w:tcPr>
          <w:p w14:paraId="2D13B1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, выдача,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08" w:type="dxa"/>
            <w:vAlign w:val="center"/>
          </w:tcPr>
          <w:p w14:paraId="679F6A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69B687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); G2/Capterra </w:t>
            </w:r>
            <w:r>
              <w:rPr>
                <w:i/>
                <w:sz w:val="24"/>
              </w:rPr>
              <w:t>alternatives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1A6786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540" w:type="dxa"/>
            <w:vAlign w:val="center"/>
          </w:tcPr>
          <w:p w14:paraId="10AACC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зависит от классификации площадки</w:t>
            </w:r>
          </w:p>
        </w:tc>
      </w:tr>
      <w:tr w:rsidR="002039B0" w14:paraId="2EF53BBF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02F336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1648" w:type="dxa"/>
            <w:vAlign w:val="center"/>
          </w:tcPr>
          <w:p w14:paraId="478B53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YouTube</w:t>
            </w:r>
            <w:r>
              <w:rPr>
                <w:sz w:val="24"/>
              </w:rPr>
              <w:t>, блоги, форумы, шаблоны</w:t>
            </w:r>
          </w:p>
        </w:tc>
        <w:tc>
          <w:tcPr>
            <w:tcW w:w="1108" w:type="dxa"/>
            <w:vAlign w:val="center"/>
          </w:tcPr>
          <w:p w14:paraId="470E88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38B05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студентов</w:t>
            </w:r>
          </w:p>
        </w:tc>
        <w:tc>
          <w:tcPr>
            <w:tcW w:w="1711" w:type="dxa"/>
            <w:vAlign w:val="center"/>
          </w:tcPr>
          <w:p w14:paraId="576A99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2F8C2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трудно измерить готовность платить</w:t>
            </w:r>
          </w:p>
        </w:tc>
      </w:tr>
      <w:tr w:rsidR="002039B0" w14:paraId="28A56BE1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1101DE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Автоматизация 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648" w:type="dxa"/>
            <w:vAlign w:val="center"/>
          </w:tcPr>
          <w:p w14:paraId="0FC3F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каталоги </w:t>
            </w:r>
            <w:r>
              <w:rPr>
                <w:i/>
                <w:sz w:val="24"/>
              </w:rPr>
              <w:t>AI</w:t>
            </w:r>
          </w:p>
        </w:tc>
        <w:tc>
          <w:tcPr>
            <w:tcW w:w="1108" w:type="dxa"/>
            <w:vAlign w:val="center"/>
          </w:tcPr>
          <w:p w14:paraId="6C9158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1EFDAA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 (Вордстат,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  <w:tc>
          <w:tcPr>
            <w:tcW w:w="1711" w:type="dxa"/>
            <w:vAlign w:val="center"/>
          </w:tcPr>
          <w:p w14:paraId="0485B5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29.08.2026–27.09.2026; август 2026</w:t>
            </w:r>
          </w:p>
        </w:tc>
        <w:tc>
          <w:tcPr>
            <w:tcW w:w="1540" w:type="dxa"/>
            <w:vAlign w:val="center"/>
          </w:tcPr>
          <w:p w14:paraId="1891B3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реальная конверсия заменителей не видна</w:t>
            </w:r>
          </w:p>
        </w:tc>
      </w:tr>
      <w:tr w:rsidR="002039B0" w14:paraId="30959552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6D284D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Open-source</w:t>
            </w:r>
            <w:r>
              <w:rPr>
                <w:sz w:val="24"/>
              </w:rPr>
              <w:t xml:space="preserve"> альтернативы</w:t>
            </w:r>
          </w:p>
        </w:tc>
        <w:tc>
          <w:tcPr>
            <w:tcW w:w="1648" w:type="dxa"/>
            <w:vAlign w:val="center"/>
          </w:tcPr>
          <w:p w14:paraId="3E29CC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npm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Stack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Overflow</w:t>
            </w:r>
          </w:p>
        </w:tc>
        <w:tc>
          <w:tcPr>
            <w:tcW w:w="1108" w:type="dxa"/>
            <w:vAlign w:val="center"/>
          </w:tcPr>
          <w:p w14:paraId="649162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8825E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)</w:t>
            </w:r>
          </w:p>
        </w:tc>
        <w:tc>
          <w:tcPr>
            <w:tcW w:w="1711" w:type="dxa"/>
            <w:vAlign w:val="center"/>
          </w:tcPr>
          <w:p w14:paraId="7C7DEE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063815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</w:tr>
      <w:tr w:rsidR="002039B0" w14:paraId="188ACC77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758E31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Встроенные функции платформ</w:t>
            </w:r>
          </w:p>
        </w:tc>
        <w:tc>
          <w:tcPr>
            <w:tcW w:w="1648" w:type="dxa"/>
            <w:vAlign w:val="center"/>
          </w:tcPr>
          <w:p w14:paraId="6B1466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Нативные инструменты сервисов</w:t>
            </w:r>
          </w:p>
        </w:tc>
        <w:tc>
          <w:tcPr>
            <w:tcW w:w="1108" w:type="dxa"/>
            <w:vAlign w:val="center"/>
          </w:tcPr>
          <w:p w14:paraId="08BBA6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21DCF7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350B8E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176854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неполон</w:t>
            </w:r>
          </w:p>
        </w:tc>
      </w:tr>
      <w:tr w:rsidR="002039B0" w14:paraId="3F4E1A50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1FD2B2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Офлайн и человеческие заменители</w:t>
            </w:r>
          </w:p>
        </w:tc>
        <w:tc>
          <w:tcPr>
            <w:tcW w:w="1648" w:type="dxa"/>
            <w:vAlign w:val="center"/>
          </w:tcPr>
          <w:p w14:paraId="7110AD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Фриланс-биржи, консультанты</w:t>
            </w:r>
          </w:p>
        </w:tc>
        <w:tc>
          <w:tcPr>
            <w:tcW w:w="1108" w:type="dxa"/>
            <w:vAlign w:val="center"/>
          </w:tcPr>
          <w:p w14:paraId="27EBC8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637" w:type="dxa"/>
            <w:vAlign w:val="center"/>
          </w:tcPr>
          <w:p w14:paraId="1B67E0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не изучались</w:t>
            </w:r>
          </w:p>
        </w:tc>
        <w:tc>
          <w:tcPr>
            <w:tcW w:w="1711" w:type="dxa"/>
            <w:vAlign w:val="center"/>
          </w:tcPr>
          <w:p w14:paraId="7B0D96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535357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слабая применимость к </w:t>
            </w:r>
            <w:r>
              <w:rPr>
                <w:i/>
                <w:sz w:val="24"/>
              </w:rPr>
              <w:t>SaaS</w:t>
            </w:r>
          </w:p>
        </w:tc>
      </w:tr>
      <w:tr w:rsidR="002039B0" w14:paraId="4410689F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325432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категории и пограничные рынки</w:t>
            </w:r>
          </w:p>
        </w:tc>
        <w:tc>
          <w:tcPr>
            <w:tcW w:w="1648" w:type="dxa"/>
            <w:vAlign w:val="center"/>
          </w:tcPr>
          <w:p w14:paraId="63221E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108" w:type="dxa"/>
            <w:vAlign w:val="center"/>
          </w:tcPr>
          <w:p w14:paraId="2EEFA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3B0A73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Crunchbase</w:t>
            </w:r>
          </w:p>
        </w:tc>
        <w:tc>
          <w:tcPr>
            <w:tcW w:w="1711" w:type="dxa"/>
            <w:vAlign w:val="center"/>
          </w:tcPr>
          <w:p w14:paraId="1AFD38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</w:p>
        </w:tc>
        <w:tc>
          <w:tcPr>
            <w:tcW w:w="1540" w:type="dxa"/>
            <w:vAlign w:val="center"/>
          </w:tcPr>
          <w:p w14:paraId="7F7EF1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смещение в сторону стартапов</w:t>
            </w:r>
          </w:p>
        </w:tc>
      </w:tr>
      <w:tr w:rsidR="002039B0" w14:paraId="2E1EAC51" w14:textId="77777777" w:rsidTr="002039B0">
        <w:trPr>
          <w:cantSplit/>
          <w:jc w:val="center"/>
        </w:trPr>
        <w:tc>
          <w:tcPr>
            <w:tcW w:w="1711" w:type="dxa"/>
            <w:vAlign w:val="center"/>
          </w:tcPr>
          <w:p w14:paraId="448A79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Ценовая привлекательность заменителей</w:t>
            </w:r>
          </w:p>
        </w:tc>
        <w:tc>
          <w:tcPr>
            <w:tcW w:w="1648" w:type="dxa"/>
            <w:vAlign w:val="center"/>
          </w:tcPr>
          <w:p w14:paraId="0F63DF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Сайты заменителей, </w:t>
            </w:r>
            <w:r>
              <w:rPr>
                <w:i/>
                <w:sz w:val="24"/>
              </w:rPr>
              <w:t>G2</w:t>
            </w:r>
          </w:p>
        </w:tc>
        <w:tc>
          <w:tcPr>
            <w:tcW w:w="1108" w:type="dxa"/>
            <w:vAlign w:val="center"/>
          </w:tcPr>
          <w:p w14:paraId="05911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</w:t>
            </w:r>
          </w:p>
        </w:tc>
        <w:tc>
          <w:tcPr>
            <w:tcW w:w="1637" w:type="dxa"/>
            <w:vAlign w:val="center"/>
          </w:tcPr>
          <w:p w14:paraId="2A3022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 (ЛР1, табл. 42)</w:t>
            </w:r>
          </w:p>
        </w:tc>
        <w:tc>
          <w:tcPr>
            <w:tcW w:w="1711" w:type="dxa"/>
            <w:vAlign w:val="center"/>
          </w:tcPr>
          <w:p w14:paraId="139B06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 обращения</w:t>
            </w:r>
          </w:p>
        </w:tc>
        <w:tc>
          <w:tcPr>
            <w:tcW w:w="1540" w:type="dxa"/>
            <w:vAlign w:val="center"/>
          </w:tcPr>
          <w:p w14:paraId="3D5983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 меняются</w:t>
            </w:r>
          </w:p>
        </w:tc>
      </w:tr>
    </w:tbl>
    <w:p w14:paraId="69C5790A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25 – Уровни угрозы заменителей [1, табл. 21]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8"/>
        <w:gridCol w:w="7697"/>
      </w:tblGrid>
      <w:tr w:rsidR="002039B0" w14:paraId="46ECC95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8" w:type="dxa"/>
            <w:vAlign w:val="center"/>
          </w:tcPr>
          <w:p w14:paraId="57C157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7697" w:type="dxa"/>
            <w:vAlign w:val="center"/>
          </w:tcPr>
          <w:p w14:paraId="2F50B9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</w:t>
            </w:r>
          </w:p>
        </w:tc>
      </w:tr>
      <w:tr w:rsidR="002039B0" w14:paraId="31B8DF6D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04F425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7697" w:type="dxa"/>
            <w:vAlign w:val="center"/>
          </w:tcPr>
          <w:p w14:paraId="254060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Задача сложна, требует экспертизы, доверия, ответственности, индивидуального сопровождения</w:t>
            </w:r>
          </w:p>
        </w:tc>
      </w:tr>
      <w:tr w:rsidR="002039B0" w14:paraId="74E38573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1C6015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7697" w:type="dxa"/>
            <w:vAlign w:val="center"/>
          </w:tcPr>
          <w:p w14:paraId="2D1AB6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частичные заменители, но они не полностью закрывают потребность</w:t>
            </w:r>
          </w:p>
        </w:tc>
      </w:tr>
      <w:tr w:rsidR="002039B0" w14:paraId="33D0B8EC" w14:textId="77777777" w:rsidTr="002039B0">
        <w:trPr>
          <w:cantSplit/>
          <w:jc w:val="center"/>
        </w:trPr>
        <w:tc>
          <w:tcPr>
            <w:tcW w:w="1658" w:type="dxa"/>
            <w:vAlign w:val="center"/>
          </w:tcPr>
          <w:p w14:paraId="578388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7697" w:type="dxa"/>
            <w:vAlign w:val="center"/>
          </w:tcPr>
          <w:p w14:paraId="6C2072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Клиент быстро и дешево решает задачу через сервис, платформу, обучение,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или сам</w:t>
            </w:r>
          </w:p>
        </w:tc>
      </w:tr>
    </w:tbl>
    <w:p w14:paraId="69530CE0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силе (шаблон [1, табл. 22]): Угроза заменителей оценивается как высокая, поскольку клиент может решить ту же задачу через бесплатный редактор </w:t>
      </w:r>
      <w:r>
        <w:rPr>
          <w:i/>
          <w:sz w:val="28"/>
        </w:rPr>
        <w:t>draw.io</w:t>
      </w:r>
      <w:r>
        <w:rPr>
          <w:sz w:val="28"/>
        </w:rPr>
        <w:t>, открытые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D2</w:t>
      </w:r>
      <w:r>
        <w:rPr>
          <w:sz w:val="28"/>
        </w:rPr>
        <w:t>), универсальные сервисы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) и генерацию диаграмм нейросетью. Наиболее опасными заменителями являются </w:t>
      </w:r>
      <w:r>
        <w:rPr>
          <w:i/>
          <w:sz w:val="28"/>
        </w:rPr>
        <w:t>draw.io</w:t>
      </w:r>
      <w:r>
        <w:rPr>
          <w:sz w:val="28"/>
        </w:rPr>
        <w:t xml:space="preserve"> и открытые текстовые инструменты, так как они предлагают нулевую цену и привычный интерфейс: спрос на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draw.io</w:t>
      </w:r>
      <w:r>
        <w:rPr>
          <w:sz w:val="28"/>
        </w:rPr>
        <w:t xml:space="preserve"> (4233 запроса в месяц по ЛР1) в 1,8 – 3,5 раза выше спроса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. Оценка А: 5; Б: 3. Значение для листа 07 (ячейка </w:t>
      </w:r>
      <w:r>
        <w:rPr>
          <w:i/>
          <w:sz w:val="28"/>
        </w:rPr>
        <w:t>C12</w:t>
      </w:r>
      <w:r>
        <w:rPr>
          <w:sz w:val="28"/>
        </w:rPr>
        <w:t xml:space="preserve">, шкала 0–1) равно 0,6 (допущение Р-2): среднее по пяти типам </w:t>
      </w:r>
      <w:r>
        <w:rPr>
          <w:sz w:val="28"/>
        </w:rPr>
        <w:lastRenderedPageBreak/>
        <w:t>заменителей с данными – прямой 1, частичный 0,5, цифровой сервис 1, генерация нейросетью 0,5, обучающее решение 0; внутреннее и самостоятельное решение не оценены (</w:t>
      </w:r>
      <w:r>
        <w:rPr>
          <w:sz w:val="28"/>
        </w:rPr>
        <w:t>🔲</w:t>
      </w:r>
      <w:r>
        <w:rPr>
          <w:sz w:val="28"/>
        </w:rPr>
        <w:t>).</w:t>
      </w:r>
    </w:p>
    <w:p w14:paraId="3221D0BB" w14:textId="77777777" w:rsidR="002039B0" w:rsidRDefault="00C87E51">
      <w:pPr>
        <w:pStyle w:val="2"/>
        <w:spacing w:before="360" w:after="360" w:line="360" w:lineRule="exact"/>
        <w:ind w:firstLine="709"/>
      </w:pPr>
      <w:bookmarkStart w:id="24" w:name="дополнительные-цифровые-факторы"/>
      <w:bookmarkStart w:id="25" w:name="_Toc241931270"/>
      <w:bookmarkEnd w:id="22"/>
      <w:r>
        <w:t>2.9 Дополнительные цифровые факторы</w:t>
      </w:r>
      <w:bookmarkEnd w:id="25"/>
    </w:p>
    <w:p w14:paraId="56516A3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26 – Цифровые факторы и шкала выраженности [1, табл. 23–24]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5"/>
        <w:gridCol w:w="1452"/>
        <w:gridCol w:w="1562"/>
        <w:gridCol w:w="1452"/>
        <w:gridCol w:w="1562"/>
        <w:gridCol w:w="1592"/>
      </w:tblGrid>
      <w:tr w:rsidR="002039B0" w14:paraId="7694765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35" w:type="dxa"/>
            <w:vAlign w:val="center"/>
          </w:tcPr>
          <w:p w14:paraId="0C651A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1452" w:type="dxa"/>
            <w:vAlign w:val="center"/>
          </w:tcPr>
          <w:p w14:paraId="1DA9E1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проверить</w:t>
            </w:r>
          </w:p>
        </w:tc>
        <w:tc>
          <w:tcPr>
            <w:tcW w:w="1562" w:type="dxa"/>
            <w:vAlign w:val="center"/>
          </w:tcPr>
          <w:p w14:paraId="1939EB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Низкая</w:t>
            </w:r>
          </w:p>
        </w:tc>
        <w:tc>
          <w:tcPr>
            <w:tcW w:w="1452" w:type="dxa"/>
            <w:vAlign w:val="center"/>
          </w:tcPr>
          <w:p w14:paraId="5E0AF8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</w:t>
            </w:r>
          </w:p>
        </w:tc>
        <w:tc>
          <w:tcPr>
            <w:tcW w:w="1562" w:type="dxa"/>
            <w:vAlign w:val="center"/>
          </w:tcPr>
          <w:p w14:paraId="65DA80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Высокая</w:t>
            </w:r>
          </w:p>
        </w:tc>
        <w:tc>
          <w:tcPr>
            <w:tcW w:w="1592" w:type="dxa"/>
            <w:vAlign w:val="center"/>
          </w:tcPr>
          <w:p w14:paraId="0A7647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69A53152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388CB2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Сетевые эффекты</w:t>
            </w:r>
          </w:p>
        </w:tc>
        <w:tc>
          <w:tcPr>
            <w:tcW w:w="1452" w:type="dxa"/>
            <w:vAlign w:val="center"/>
          </w:tcPr>
          <w:p w14:paraId="08B85D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Преимущество крупных игроков за счет масштаба</w:t>
            </w:r>
          </w:p>
        </w:tc>
        <w:tc>
          <w:tcPr>
            <w:tcW w:w="1562" w:type="dxa"/>
            <w:vAlign w:val="center"/>
          </w:tcPr>
          <w:p w14:paraId="23DE3A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почти не влияет</w:t>
            </w:r>
          </w:p>
        </w:tc>
        <w:tc>
          <w:tcPr>
            <w:tcW w:w="1452" w:type="dxa"/>
            <w:vAlign w:val="center"/>
          </w:tcPr>
          <w:p w14:paraId="1F75B5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Масштаб помогает, но не блокирует вход</w:t>
            </w:r>
          </w:p>
        </w:tc>
        <w:tc>
          <w:tcPr>
            <w:tcW w:w="1562" w:type="dxa"/>
            <w:vAlign w:val="center"/>
          </w:tcPr>
          <w:p w14:paraId="01BC3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Лидеры значительно сильнее за счет масштаба</w:t>
            </w:r>
          </w:p>
        </w:tc>
        <w:tc>
          <w:tcPr>
            <w:tcW w:w="1592" w:type="dxa"/>
            <w:vAlign w:val="center"/>
          </w:tcPr>
          <w:p w14:paraId="2C58E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ценность растет с числом участников совместной работы, у текстовых инструментов масштаб помогает через сообщества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– 90 489 звезд); данных о реальном влиянии нет</w:t>
            </w:r>
          </w:p>
        </w:tc>
      </w:tr>
      <w:tr w:rsidR="002039B0" w14:paraId="32E10FD3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016205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</w:t>
            </w:r>
          </w:p>
        </w:tc>
        <w:tc>
          <w:tcPr>
            <w:tcW w:w="1452" w:type="dxa"/>
            <w:vAlign w:val="center"/>
          </w:tcPr>
          <w:p w14:paraId="28869D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Уникальные данные лидеров</w:t>
            </w:r>
          </w:p>
        </w:tc>
        <w:tc>
          <w:tcPr>
            <w:tcW w:w="1562" w:type="dxa"/>
            <w:vAlign w:val="center"/>
          </w:tcPr>
          <w:p w14:paraId="4F5767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дают существенного преимущества</w:t>
            </w:r>
          </w:p>
        </w:tc>
        <w:tc>
          <w:tcPr>
            <w:tcW w:w="1452" w:type="dxa"/>
            <w:vAlign w:val="center"/>
          </w:tcPr>
          <w:p w14:paraId="67246B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Помогают улучшать продажи и удержание</w:t>
            </w:r>
          </w:p>
        </w:tc>
        <w:tc>
          <w:tcPr>
            <w:tcW w:w="1562" w:type="dxa"/>
            <w:vAlign w:val="center"/>
          </w:tcPr>
          <w:p w14:paraId="7B41DA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Устойчивое превосходство лидеров</w:t>
            </w:r>
          </w:p>
        </w:tc>
        <w:tc>
          <w:tcPr>
            <w:tcW w:w="1592" w:type="dxa"/>
            <w:vAlign w:val="center"/>
          </w:tcPr>
          <w:p w14:paraId="2871DA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Низкая – средняя: публичных признаков преимущества данных у лидеров не выявлено; политики данных не изучались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AEC0403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7F28ED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Алгоритмическая видимость</w:t>
            </w:r>
          </w:p>
        </w:tc>
        <w:tc>
          <w:tcPr>
            <w:tcW w:w="1452" w:type="dxa"/>
            <w:vAlign w:val="center"/>
          </w:tcPr>
          <w:p w14:paraId="603DE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Зависимость от поисковиков и платформ</w:t>
            </w:r>
          </w:p>
        </w:tc>
        <w:tc>
          <w:tcPr>
            <w:tcW w:w="1562" w:type="dxa"/>
            <w:vAlign w:val="center"/>
          </w:tcPr>
          <w:p w14:paraId="42E71F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распределен по каналам</w:t>
            </w:r>
          </w:p>
        </w:tc>
        <w:tc>
          <w:tcPr>
            <w:tcW w:w="1452" w:type="dxa"/>
            <w:vAlign w:val="center"/>
          </w:tcPr>
          <w:p w14:paraId="37A77B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спроса зависит от ранжирования</w:t>
            </w:r>
          </w:p>
        </w:tc>
        <w:tc>
          <w:tcPr>
            <w:tcW w:w="1562" w:type="dxa"/>
            <w:vAlign w:val="center"/>
          </w:tcPr>
          <w:p w14:paraId="2F3E6F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к клиенту почти полностью зависит от алгоритмов</w:t>
            </w:r>
          </w:p>
        </w:tc>
        <w:tc>
          <w:tcPr>
            <w:tcW w:w="1592" w:type="dxa"/>
            <w:vAlign w:val="center"/>
          </w:tcPr>
          <w:p w14:paraId="094D70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Средняя: 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по остальным доменам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38C6284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4B62EE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1452" w:type="dxa"/>
            <w:vAlign w:val="center"/>
          </w:tcPr>
          <w:p w14:paraId="2D558E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трафика через одну платформу</w:t>
            </w:r>
          </w:p>
        </w:tc>
        <w:tc>
          <w:tcPr>
            <w:tcW w:w="1562" w:type="dxa"/>
            <w:vAlign w:val="center"/>
          </w:tcPr>
          <w:p w14:paraId="4640E9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 работает автономно</w:t>
            </w:r>
          </w:p>
        </w:tc>
        <w:tc>
          <w:tcPr>
            <w:tcW w:w="1452" w:type="dxa"/>
            <w:vAlign w:val="center"/>
          </w:tcPr>
          <w:p w14:paraId="434CAE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Платформы важны, но есть альтернативы</w:t>
            </w:r>
          </w:p>
        </w:tc>
        <w:tc>
          <w:tcPr>
            <w:tcW w:w="1562" w:type="dxa"/>
            <w:vAlign w:val="center"/>
          </w:tcPr>
          <w:p w14:paraId="6FC77E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контролирует продажи и контакт с клиентом</w:t>
            </w:r>
          </w:p>
        </w:tc>
        <w:tc>
          <w:tcPr>
            <w:tcW w:w="1592" w:type="dxa"/>
            <w:vAlign w:val="center"/>
          </w:tcPr>
          <w:p w14:paraId="535CA0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Низкая – средняя: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(раздел 2.7)</w:t>
            </w:r>
          </w:p>
        </w:tc>
      </w:tr>
      <w:tr w:rsidR="002039B0" w14:paraId="0FABDD7E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5BAC23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</w:t>
            </w:r>
          </w:p>
        </w:tc>
        <w:tc>
          <w:tcPr>
            <w:tcW w:w="1452" w:type="dxa"/>
            <w:vAlign w:val="center"/>
          </w:tcPr>
          <w:p w14:paraId="75E3F5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Что теряет клиент при переходе</w:t>
            </w:r>
          </w:p>
        </w:tc>
        <w:tc>
          <w:tcPr>
            <w:tcW w:w="1562" w:type="dxa"/>
            <w:vAlign w:val="center"/>
          </w:tcPr>
          <w:p w14:paraId="455E97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452" w:type="dxa"/>
            <w:vAlign w:val="center"/>
          </w:tcPr>
          <w:p w14:paraId="58E16D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Возможно, но неудобно</w:t>
            </w:r>
          </w:p>
        </w:tc>
        <w:tc>
          <w:tcPr>
            <w:tcW w:w="1562" w:type="dxa"/>
            <w:vAlign w:val="center"/>
          </w:tcPr>
          <w:p w14:paraId="5B31BE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 и интеграциями</w:t>
            </w:r>
          </w:p>
        </w:tc>
        <w:tc>
          <w:tcPr>
            <w:tcW w:w="1592" w:type="dxa"/>
            <w:vAlign w:val="center"/>
          </w:tcPr>
          <w:p w14:paraId="1E787E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форматы экспорта не собирались; бесплатные тарифы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снижают издержки</w:t>
            </w:r>
          </w:p>
        </w:tc>
      </w:tr>
      <w:tr w:rsidR="002039B0" w14:paraId="6BD3CBF0" w14:textId="77777777" w:rsidTr="002039B0">
        <w:trPr>
          <w:cantSplit/>
          <w:jc w:val="center"/>
        </w:trPr>
        <w:tc>
          <w:tcPr>
            <w:tcW w:w="1735" w:type="dxa"/>
            <w:vAlign w:val="center"/>
          </w:tcPr>
          <w:p w14:paraId="4F5CE5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Экосистемная связанность</w:t>
            </w:r>
          </w:p>
        </w:tc>
        <w:tc>
          <w:tcPr>
            <w:tcW w:w="1452" w:type="dxa"/>
            <w:vAlign w:val="center"/>
          </w:tcPr>
          <w:p w14:paraId="39E681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Конкурирует ли бизнес с экосистемой</w:t>
            </w:r>
          </w:p>
        </w:tc>
        <w:tc>
          <w:tcPr>
            <w:tcW w:w="1562" w:type="dxa"/>
            <w:vAlign w:val="center"/>
          </w:tcPr>
          <w:p w14:paraId="5B15AA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52" w:type="dxa"/>
            <w:vAlign w:val="center"/>
          </w:tcPr>
          <w:p w14:paraId="692EE7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62" w:type="dxa"/>
            <w:vAlign w:val="center"/>
          </w:tcPr>
          <w:p w14:paraId="4765A1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592" w:type="dxa"/>
            <w:vAlign w:val="center"/>
          </w:tcPr>
          <w:p w14:paraId="20FED8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приложения и интеграции,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экосистема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; анализ экосистем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</w:tbl>
    <w:p w14:paraId="3743B4F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Для каждого фактора указывается, что измерять, по каким источникам и какой управленческий вывод следует [2, табл. 9]. Факторы «сетевые эффекты», «данные» и «алгоритмическая видимость» оцениваются по публичным признакам; данных об их реальном влиянии на </w:t>
      </w:r>
      <w:r>
        <w:rPr>
          <w:i/>
          <w:sz w:val="28"/>
        </w:rPr>
        <w:t>NotaCode</w:t>
      </w:r>
      <w:r>
        <w:rPr>
          <w:sz w:val="28"/>
        </w:rPr>
        <w:t xml:space="preserve"> нет (продукт до </w:t>
      </w:r>
      <w:r>
        <w:rPr>
          <w:i/>
          <w:sz w:val="28"/>
        </w:rPr>
        <w:t>MVP</w:t>
      </w:r>
      <w:r>
        <w:rPr>
          <w:sz w:val="28"/>
        </w:rPr>
        <w:t>), что фиксируется как ограничение.</w:t>
      </w:r>
    </w:p>
    <w:p w14:paraId="3B824E75" w14:textId="77777777" w:rsidR="002039B0" w:rsidRDefault="00C87E51">
      <w:pPr>
        <w:pStyle w:val="2"/>
        <w:spacing w:before="360" w:after="360" w:line="360" w:lineRule="exact"/>
        <w:ind w:firstLine="709"/>
      </w:pPr>
      <w:bookmarkStart w:id="26" w:name="сводные-матрицы-пяти-сил"/>
      <w:bookmarkStart w:id="27" w:name="_Toc241931271"/>
      <w:bookmarkEnd w:id="24"/>
      <w:r>
        <w:lastRenderedPageBreak/>
        <w:t>2.10 Сводные матрицы пяти сил</w:t>
      </w:r>
      <w:bookmarkEnd w:id="27"/>
    </w:p>
    <w:p w14:paraId="1108B978" w14:textId="77777777" w:rsidR="002039B0" w:rsidRDefault="00C87E51">
      <w:pPr>
        <w:pStyle w:val="3"/>
        <w:spacing w:before="360" w:after="360" w:line="360" w:lineRule="exact"/>
        <w:ind w:firstLine="709"/>
      </w:pPr>
      <w:bookmarkStart w:id="28" w:name="матрица-а-шкала-15"/>
      <w:r>
        <w:rPr>
          <w:sz w:val="28"/>
        </w:rPr>
        <w:t>2.10.1 Матрица А: шкала 1–5</w:t>
      </w:r>
    </w:p>
    <w:p w14:paraId="16BFF7B4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27 – Матрица пяти сил по шкале 1–5 [1, табл. 25]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3"/>
        <w:gridCol w:w="3256"/>
        <w:gridCol w:w="960"/>
        <w:gridCol w:w="3516"/>
      </w:tblGrid>
      <w:tr w:rsidR="002039B0" w14:paraId="0763CB2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2" w:type="dxa"/>
            <w:vAlign w:val="center"/>
          </w:tcPr>
          <w:p w14:paraId="5D8E76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3256" w:type="dxa"/>
            <w:vAlign w:val="center"/>
          </w:tcPr>
          <w:p w14:paraId="3D5E48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вопросы</w:t>
            </w:r>
          </w:p>
        </w:tc>
        <w:tc>
          <w:tcPr>
            <w:tcW w:w="960" w:type="dxa"/>
            <w:vAlign w:val="center"/>
          </w:tcPr>
          <w:p w14:paraId="650AD5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1–5</w:t>
            </w:r>
          </w:p>
        </w:tc>
        <w:tc>
          <w:tcPr>
            <w:tcW w:w="3516" w:type="dxa"/>
            <w:vAlign w:val="center"/>
          </w:tcPr>
          <w:p w14:paraId="6B9D2A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Доказательства</w:t>
            </w:r>
          </w:p>
        </w:tc>
      </w:tr>
      <w:tr w:rsidR="002039B0" w14:paraId="3E1203D4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1A7596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3256" w:type="dxa"/>
            <w:vAlign w:val="center"/>
          </w:tcPr>
          <w:p w14:paraId="2C1A6A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Сколько конкурентов, насколько они видимы, какие у них трафик, цены, отзывы и каналы</w:t>
            </w:r>
          </w:p>
        </w:tc>
        <w:tc>
          <w:tcPr>
            <w:tcW w:w="960" w:type="dxa"/>
            <w:vAlign w:val="center"/>
          </w:tcPr>
          <w:p w14:paraId="0C7D92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4874A6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релевантных доменов, сильные бренды, бесплатные и открытые решения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13 346 звезд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90 489,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 25 544), цены прозрачны (ЛР1, табл. 42)</w:t>
            </w:r>
          </w:p>
        </w:tc>
      </w:tr>
      <w:tr w:rsidR="002039B0" w14:paraId="6C71105B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5429B9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новых участников</w:t>
            </w:r>
          </w:p>
        </w:tc>
        <w:tc>
          <w:tcPr>
            <w:tcW w:w="3256" w:type="dxa"/>
            <w:vAlign w:val="center"/>
          </w:tcPr>
          <w:p w14:paraId="5FADFE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Легко ли войти на рынок и получить клиентов</w:t>
            </w:r>
          </w:p>
        </w:tc>
        <w:tc>
          <w:tcPr>
            <w:tcW w:w="960" w:type="dxa"/>
            <w:vAlign w:val="center"/>
          </w:tcPr>
          <w:p w14:paraId="310FCE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466359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входа открыты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>); 3 из 19 доменов зарегистрированы в 2022 г.; доверие и трафик у лидеров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13 583 отзыва)</w:t>
            </w:r>
          </w:p>
        </w:tc>
      </w:tr>
      <w:tr w:rsidR="002039B0" w14:paraId="0B56D142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488D61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3256" w:type="dxa"/>
            <w:vAlign w:val="center"/>
          </w:tcPr>
          <w:p w14:paraId="72EB01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Может ли клиент быстро сравнить предложения и переключиться</w:t>
            </w:r>
          </w:p>
        </w:tc>
        <w:tc>
          <w:tcPr>
            <w:tcW w:w="960" w:type="dxa"/>
            <w:vAlign w:val="center"/>
          </w:tcPr>
          <w:p w14:paraId="3C9F98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516" w:type="dxa"/>
            <w:vAlign w:val="center"/>
          </w:tcPr>
          <w:p w14:paraId="51BAEE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Тарифы сравнимы, есть бесплатные тарифы и бесплатный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>; коммерческих запросов 16 за 30 дней (ЛР2-3); платежеспособность студентов на границе (индекс 1,40), у специалистов высокая (31,76)</w:t>
            </w:r>
          </w:p>
        </w:tc>
      </w:tr>
      <w:tr w:rsidR="002039B0" w14:paraId="3A3462F1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1CA68D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3256" w:type="dxa"/>
            <w:vAlign w:val="center"/>
          </w:tcPr>
          <w:p w14:paraId="3C8758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Кто контролирует трафик, данные, платежи, инфраструктуру и платформенный доступ</w:t>
            </w:r>
          </w:p>
        </w:tc>
        <w:tc>
          <w:tcPr>
            <w:tcW w:w="960" w:type="dxa"/>
            <w:vAlign w:val="center"/>
          </w:tcPr>
          <w:p w14:paraId="2F5CFF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1DB169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Платежная инфраструктура: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– Беларусь в списке стран не найдена, 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, кадры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D5E217D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06C49B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3256" w:type="dxa"/>
            <w:vAlign w:val="center"/>
          </w:tcPr>
          <w:p w14:paraId="3F88C9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альтернативы решают ту же задачу</w:t>
            </w:r>
          </w:p>
        </w:tc>
        <w:tc>
          <w:tcPr>
            <w:tcW w:w="960" w:type="dxa"/>
            <w:vAlign w:val="center"/>
          </w:tcPr>
          <w:p w14:paraId="7DB28B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516" w:type="dxa"/>
            <w:vAlign w:val="center"/>
          </w:tcPr>
          <w:p w14:paraId="45ABDD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4233 запроса в месяц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против 652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генерация нейросетью – 109 запросов в месяц</w:t>
            </w:r>
          </w:p>
        </w:tc>
      </w:tr>
      <w:tr w:rsidR="002039B0" w14:paraId="2A5030A4" w14:textId="77777777" w:rsidTr="002039B0">
        <w:trPr>
          <w:cantSplit/>
          <w:jc w:val="center"/>
        </w:trPr>
        <w:tc>
          <w:tcPr>
            <w:tcW w:w="1622" w:type="dxa"/>
            <w:vAlign w:val="center"/>
          </w:tcPr>
          <w:p w14:paraId="4F37A1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усилители</w:t>
            </w:r>
          </w:p>
        </w:tc>
        <w:tc>
          <w:tcPr>
            <w:tcW w:w="3256" w:type="dxa"/>
            <w:vAlign w:val="center"/>
          </w:tcPr>
          <w:p w14:paraId="2428B9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сетевые эффекты, данные, алгоритмы, платформенная зависимость</w:t>
            </w:r>
          </w:p>
        </w:tc>
        <w:tc>
          <w:tcPr>
            <w:tcW w:w="960" w:type="dxa"/>
            <w:vAlign w:val="center"/>
          </w:tcPr>
          <w:p w14:paraId="495F1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516" w:type="dxa"/>
            <w:vAlign w:val="center"/>
          </w:tcPr>
          <w:p w14:paraId="60FECE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Органика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(алгоритмическая видимость); сетевые эффекты слабые у текстовых инструментов, выраженные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>; платформенная зависимость 0,33</w:t>
            </w:r>
          </w:p>
        </w:tc>
      </w:tr>
    </w:tbl>
    <w:p w14:paraId="6166D6D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Шкала: 1 – низкое давление, 3 – среднее, 5 – высокое. Промежуточные значения 2 и 4 методика прямо не описывает; в примере методики встречаются оценки «средняя/высокая» [1], поэтому 4 допускается как «средняя/высокая», а 2 – как «низкая/средняя» с пояснением (допущение Р-</w:t>
      </w:r>
      <w:r>
        <w:rPr>
          <w:sz w:val="28"/>
        </w:rPr>
        <w:lastRenderedPageBreak/>
        <w:t>7). Итог учитывает не только среднее, но и наиболее критичные силы: высокая зависимость от одной платформы может быть важнее умеренного числа конкурентов [1].</w:t>
      </w:r>
    </w:p>
    <w:p w14:paraId="414C2EED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28 – Интерпретация средней оценки давления [1, табл. 27]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17"/>
        <w:gridCol w:w="2690"/>
        <w:gridCol w:w="4748"/>
      </w:tblGrid>
      <w:tr w:rsidR="002039B0" w14:paraId="5AC4855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7" w:type="dxa"/>
            <w:vAlign w:val="center"/>
          </w:tcPr>
          <w:p w14:paraId="22B0FE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Средняя оценка давления</w:t>
            </w:r>
          </w:p>
        </w:tc>
        <w:tc>
          <w:tcPr>
            <w:tcW w:w="2690" w:type="dxa"/>
            <w:vAlign w:val="center"/>
          </w:tcPr>
          <w:p w14:paraId="7B209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  <w:tc>
          <w:tcPr>
            <w:tcW w:w="4747" w:type="dxa"/>
            <w:vAlign w:val="center"/>
          </w:tcPr>
          <w:p w14:paraId="2BFB17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Управленческий вывод</w:t>
            </w:r>
          </w:p>
        </w:tc>
      </w:tr>
      <w:tr w:rsidR="002039B0" w14:paraId="6ABB8774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403D69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690" w:type="dxa"/>
            <w:vAlign w:val="center"/>
          </w:tcPr>
          <w:p w14:paraId="0F1754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конкурентное давление</w:t>
            </w:r>
          </w:p>
        </w:tc>
        <w:tc>
          <w:tcPr>
            <w:tcW w:w="4747" w:type="dxa"/>
            <w:vAlign w:val="center"/>
          </w:tcPr>
          <w:p w14:paraId="0D1E9E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может быть привлекательным, но нужно проверить размер спроса и платежеспособность</w:t>
            </w:r>
          </w:p>
        </w:tc>
      </w:tr>
      <w:tr w:rsidR="002039B0" w14:paraId="6C031218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374857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2,1–3,5</w:t>
            </w:r>
          </w:p>
        </w:tc>
        <w:tc>
          <w:tcPr>
            <w:tcW w:w="2690" w:type="dxa"/>
            <w:vAlign w:val="center"/>
          </w:tcPr>
          <w:p w14:paraId="6D41E1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Умеренное конкурентное давление</w:t>
            </w:r>
          </w:p>
        </w:tc>
        <w:tc>
          <w:tcPr>
            <w:tcW w:w="4747" w:type="dxa"/>
            <w:vAlign w:val="center"/>
          </w:tcPr>
          <w:p w14:paraId="136385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четкой специализации, выборе сегмента и отличимом коммерческом предложении</w:t>
            </w:r>
          </w:p>
        </w:tc>
      </w:tr>
      <w:tr w:rsidR="002039B0" w14:paraId="47FC833E" w14:textId="77777777" w:rsidTr="002039B0">
        <w:trPr>
          <w:cantSplit/>
          <w:jc w:val="center"/>
        </w:trPr>
        <w:tc>
          <w:tcPr>
            <w:tcW w:w="1917" w:type="dxa"/>
            <w:vAlign w:val="center"/>
          </w:tcPr>
          <w:p w14:paraId="4CDA1E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3,6–5,0</w:t>
            </w:r>
          </w:p>
        </w:tc>
        <w:tc>
          <w:tcPr>
            <w:tcW w:w="2690" w:type="dxa"/>
            <w:vAlign w:val="center"/>
          </w:tcPr>
          <w:p w14:paraId="66E230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  <w:tc>
          <w:tcPr>
            <w:tcW w:w="4747" w:type="dxa"/>
            <w:vAlign w:val="center"/>
          </w:tcPr>
          <w:p w14:paraId="0E6807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требует сильной дифференциации, бюджета на трафик, доверия, партнерств или узкой ниши</w:t>
            </w:r>
          </w:p>
        </w:tc>
      </w:tr>
    </w:tbl>
    <w:p w14:paraId="3D43CF3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Средняя оценка округляется до одного знака, так как значения между 2,0 и 2,1 и между 3,5 и 3,6 шкала не покрывает. Основное значение – среднее по шести строкам матрицы; рядом приводится среднее по пяти силам без цифровых усилителей (допущение Р-7).</w:t>
      </w:r>
    </w:p>
    <w:p w14:paraId="6D716E2F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29 – Средняя оценка давления (матрица А)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07"/>
        <w:gridCol w:w="1141"/>
        <w:gridCol w:w="3607"/>
      </w:tblGrid>
      <w:tr w:rsidR="002039B0" w14:paraId="1746CC18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606" w:type="dxa"/>
            <w:vAlign w:val="center"/>
          </w:tcPr>
          <w:p w14:paraId="339CEE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 расчета</w:t>
            </w:r>
          </w:p>
        </w:tc>
        <w:tc>
          <w:tcPr>
            <w:tcW w:w="1141" w:type="dxa"/>
            <w:vAlign w:val="center"/>
          </w:tcPr>
          <w:p w14:paraId="268692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</w:t>
            </w:r>
          </w:p>
        </w:tc>
        <w:tc>
          <w:tcPr>
            <w:tcW w:w="3607" w:type="dxa"/>
            <w:vAlign w:val="center"/>
          </w:tcPr>
          <w:p w14:paraId="13A761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Интерпретация</w:t>
            </w:r>
          </w:p>
        </w:tc>
      </w:tr>
      <w:tr w:rsidR="002039B0" w14:paraId="2BDF3361" w14:textId="77777777" w:rsidTr="002039B0">
        <w:trPr>
          <w:cantSplit/>
          <w:jc w:val="center"/>
        </w:trPr>
        <w:tc>
          <w:tcPr>
            <w:tcW w:w="4606" w:type="dxa"/>
            <w:vAlign w:val="center"/>
          </w:tcPr>
          <w:p w14:paraId="12106D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Основной: по шести строкам</w:t>
            </w:r>
          </w:p>
        </w:tc>
        <w:tc>
          <w:tcPr>
            <w:tcW w:w="1141" w:type="dxa"/>
            <w:vAlign w:val="center"/>
          </w:tcPr>
          <w:p w14:paraId="1B4BEE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</w:t>
            </w:r>
          </w:p>
        </w:tc>
        <w:tc>
          <w:tcPr>
            <w:tcW w:w="3607" w:type="dxa"/>
            <w:vAlign w:val="center"/>
          </w:tcPr>
          <w:p w14:paraId="4B0578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  <w:tr w:rsidR="002039B0" w14:paraId="67E876E4" w14:textId="77777777" w:rsidTr="002039B0">
        <w:trPr>
          <w:cantSplit/>
          <w:jc w:val="center"/>
        </w:trPr>
        <w:tc>
          <w:tcPr>
            <w:tcW w:w="4606" w:type="dxa"/>
            <w:vAlign w:val="center"/>
          </w:tcPr>
          <w:p w14:paraId="2CC2E7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Сравнительный: по пяти силам без цифровых усилителей</w:t>
            </w:r>
          </w:p>
        </w:tc>
        <w:tc>
          <w:tcPr>
            <w:tcW w:w="1141" w:type="dxa"/>
            <w:vAlign w:val="center"/>
          </w:tcPr>
          <w:p w14:paraId="4C3637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3,8</w:t>
            </w:r>
          </w:p>
        </w:tc>
        <w:tc>
          <w:tcPr>
            <w:tcW w:w="3607" w:type="dxa"/>
            <w:vAlign w:val="center"/>
          </w:tcPr>
          <w:p w14:paraId="56FAA0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 (3,6–5,0)</w:t>
            </w:r>
          </w:p>
        </w:tc>
      </w:tr>
    </w:tbl>
    <w:p w14:paraId="5C26031C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D35339F" wp14:editId="0D0A4AC8">
            <wp:extent cx="5334000" cy="2743875"/>
            <wp:effectExtent l="0" t="0" r="0" b="0"/>
            <wp:docPr id="90227647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5_матрица_А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5233CC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3 – Оценки сил по шкале 1–5 (матрица А)</w:t>
      </w:r>
    </w:p>
    <w:p w14:paraId="2199DEC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30 – Сочетание конкуренции и спроса [1, табл. 28]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7"/>
        <w:gridCol w:w="2895"/>
        <w:gridCol w:w="4083"/>
      </w:tblGrid>
      <w:tr w:rsidR="002039B0" w14:paraId="28A11DD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376" w:type="dxa"/>
            <w:vAlign w:val="center"/>
          </w:tcPr>
          <w:p w14:paraId="2704E8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результата</w:t>
            </w:r>
          </w:p>
        </w:tc>
        <w:tc>
          <w:tcPr>
            <w:tcW w:w="2895" w:type="dxa"/>
            <w:vAlign w:val="center"/>
          </w:tcPr>
          <w:p w14:paraId="026170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означает</w:t>
            </w:r>
          </w:p>
        </w:tc>
        <w:tc>
          <w:tcPr>
            <w:tcW w:w="4083" w:type="dxa"/>
            <w:vAlign w:val="center"/>
          </w:tcPr>
          <w:p w14:paraId="6F158B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делать дальше</w:t>
            </w:r>
          </w:p>
        </w:tc>
      </w:tr>
      <w:tr w:rsidR="002039B0" w14:paraId="36879E16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48021D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1427A0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есть, но вход дорогой</w:t>
            </w:r>
          </w:p>
        </w:tc>
        <w:tc>
          <w:tcPr>
            <w:tcW w:w="4083" w:type="dxa"/>
            <w:vAlign w:val="center"/>
          </w:tcPr>
          <w:p w14:paraId="4F48CA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нишу, сегмент, специализированное предложение, уникальный канал привлечения</w:t>
            </w:r>
          </w:p>
        </w:tc>
      </w:tr>
      <w:tr w:rsidR="002039B0" w14:paraId="4A381C4A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0BC87F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Низкая конкуренция и высокий спрос</w:t>
            </w:r>
          </w:p>
        </w:tc>
        <w:tc>
          <w:tcPr>
            <w:tcW w:w="2895" w:type="dxa"/>
            <w:vAlign w:val="center"/>
          </w:tcPr>
          <w:p w14:paraId="25C092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Потенциально привлекательная возможность</w:t>
            </w:r>
          </w:p>
        </w:tc>
        <w:tc>
          <w:tcPr>
            <w:tcW w:w="4083" w:type="dxa"/>
            <w:vAlign w:val="center"/>
          </w:tcPr>
          <w:p w14:paraId="67AF46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скрытые барьеры: платежеспособность, доверие, регуляторику</w:t>
            </w:r>
          </w:p>
        </w:tc>
      </w:tr>
      <w:tr w:rsidR="002039B0" w14:paraId="63A18BF3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65A225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18936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Сложный рынок с риском низкой маржи</w:t>
            </w:r>
          </w:p>
        </w:tc>
        <w:tc>
          <w:tcPr>
            <w:tcW w:w="4083" w:type="dxa"/>
            <w:vAlign w:val="center"/>
          </w:tcPr>
          <w:p w14:paraId="69E725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Пересмотреть продуктовые границы или искать другую клиентскую задачу</w:t>
            </w:r>
          </w:p>
        </w:tc>
      </w:tr>
      <w:tr w:rsidR="002039B0" w14:paraId="7A120833" w14:textId="77777777" w:rsidTr="002039B0">
        <w:trPr>
          <w:cantSplit/>
          <w:jc w:val="center"/>
        </w:trPr>
        <w:tc>
          <w:tcPr>
            <w:tcW w:w="2376" w:type="dxa"/>
            <w:vAlign w:val="center"/>
          </w:tcPr>
          <w:p w14:paraId="4782D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конкуренция и низкий спрос</w:t>
            </w:r>
          </w:p>
        </w:tc>
        <w:tc>
          <w:tcPr>
            <w:tcW w:w="2895" w:type="dxa"/>
            <w:vAlign w:val="center"/>
          </w:tcPr>
          <w:p w14:paraId="01024A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рыночная привлекательность</w:t>
            </w:r>
          </w:p>
        </w:tc>
        <w:tc>
          <w:tcPr>
            <w:tcW w:w="4083" w:type="dxa"/>
            <w:vAlign w:val="center"/>
          </w:tcPr>
          <w:p w14:paraId="4FFEB9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Проверить, не слишком ли узка идея и сформирован ли спрос</w:t>
            </w:r>
          </w:p>
        </w:tc>
      </w:tr>
    </w:tbl>
    <w:p w14:paraId="20D17B93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спроса оценивается как низкий – умеренный: поисковый спрос измерим, но невелик и снижается (ЛР1: снижение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 – 46,7 % за год; ЛР2-3: сводный индекс спроса 49,1 – средний уровень, </w:t>
      </w:r>
      <w:r>
        <w:rPr>
          <w:i/>
          <w:sz w:val="28"/>
        </w:rPr>
        <w:t>SAM</w:t>
      </w:r>
      <w:r>
        <w:rPr>
          <w:sz w:val="28"/>
        </w:rPr>
        <w:t xml:space="preserve"> 49 893 – 414 754 </w:t>
      </w:r>
      <w:r>
        <w:rPr>
          <w:i/>
          <w:sz w:val="28"/>
        </w:rPr>
        <w:t>BYN</w:t>
      </w:r>
      <w:r>
        <w:rPr>
          <w:sz w:val="28"/>
        </w:rPr>
        <w:t xml:space="preserve"> в год). Ближайшая строка таблицы – «Высокая конкуренция и низкий спрос» (сложный рынок с риском низкой маржи; пересмотреть границы или искать другую клиентскую задачу). Отнесение спроса к низкому – вывод данной работы на основании данных ЛР1 и ЛР2-3, а не формулировка этих работ.</w:t>
      </w:r>
    </w:p>
    <w:p w14:paraId="1F7E7160" w14:textId="77777777" w:rsidR="002039B0" w:rsidRDefault="00C87E51">
      <w:pPr>
        <w:pStyle w:val="3"/>
        <w:spacing w:before="360" w:after="360" w:line="360" w:lineRule="exact"/>
        <w:ind w:firstLine="709"/>
      </w:pPr>
      <w:bookmarkStart w:id="29" w:name="матрица-б-шкала-03-с-доказательствами"/>
      <w:bookmarkEnd w:id="28"/>
      <w:r>
        <w:rPr>
          <w:sz w:val="28"/>
        </w:rPr>
        <w:t>2.10.2 Матрица Б: шкала 0–3 с доказательствами</w:t>
      </w:r>
    </w:p>
    <w:p w14:paraId="50D0217A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31 – Шкала оценки 0–3 [2, табл. 12]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25"/>
        <w:gridCol w:w="2967"/>
        <w:gridCol w:w="5663"/>
      </w:tblGrid>
      <w:tr w:rsidR="002039B0" w14:paraId="3B0558F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25" w:type="dxa"/>
            <w:vAlign w:val="center"/>
          </w:tcPr>
          <w:p w14:paraId="5BA128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2967" w:type="dxa"/>
            <w:vAlign w:val="center"/>
          </w:tcPr>
          <w:p w14:paraId="509F69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  <w:tc>
          <w:tcPr>
            <w:tcW w:w="5662" w:type="dxa"/>
            <w:vAlign w:val="center"/>
          </w:tcPr>
          <w:p w14:paraId="0E966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</w:tr>
      <w:tr w:rsidR="002039B0" w14:paraId="2DFC7F15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57323E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2967" w:type="dxa"/>
            <w:vAlign w:val="center"/>
          </w:tcPr>
          <w:p w14:paraId="3D9AD8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или фактор не выражен</w:t>
            </w:r>
          </w:p>
        </w:tc>
        <w:tc>
          <w:tcPr>
            <w:tcW w:w="5662" w:type="dxa"/>
            <w:vAlign w:val="center"/>
          </w:tcPr>
          <w:p w14:paraId="7863F6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Источник не найден или показатель не относится к анализируемому рынку</w:t>
            </w:r>
          </w:p>
        </w:tc>
      </w:tr>
      <w:tr w:rsidR="002039B0" w14:paraId="5D49F5A8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4AA40F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967" w:type="dxa"/>
            <w:vAlign w:val="center"/>
          </w:tcPr>
          <w:p w14:paraId="130247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Низкое давление</w:t>
            </w:r>
          </w:p>
        </w:tc>
        <w:tc>
          <w:tcPr>
            <w:tcW w:w="5662" w:type="dxa"/>
            <w:vAlign w:val="center"/>
          </w:tcPr>
          <w:p w14:paraId="5977A0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 w:rsidR="002039B0" w14:paraId="5CE0440F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796217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967" w:type="dxa"/>
            <w:vAlign w:val="center"/>
          </w:tcPr>
          <w:p w14:paraId="431F2D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давление</w:t>
            </w:r>
          </w:p>
        </w:tc>
        <w:tc>
          <w:tcPr>
            <w:tcW w:w="5662" w:type="dxa"/>
            <w:vAlign w:val="center"/>
          </w:tcPr>
          <w:p w14:paraId="1E19BF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сильных игроков, видимая реклама, заметные альтернативы, но рынок не закрыт</w:t>
            </w:r>
          </w:p>
        </w:tc>
      </w:tr>
      <w:tr w:rsidR="002039B0" w14:paraId="1732F5E7" w14:textId="77777777" w:rsidTr="002039B0">
        <w:trPr>
          <w:cantSplit/>
          <w:jc w:val="center"/>
        </w:trPr>
        <w:tc>
          <w:tcPr>
            <w:tcW w:w="725" w:type="dxa"/>
            <w:vAlign w:val="center"/>
          </w:tcPr>
          <w:p w14:paraId="229FE7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967" w:type="dxa"/>
            <w:vAlign w:val="center"/>
          </w:tcPr>
          <w:p w14:paraId="6B8CF3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давление</w:t>
            </w:r>
          </w:p>
        </w:tc>
        <w:tc>
          <w:tcPr>
            <w:tcW w:w="5662" w:type="dxa"/>
            <w:vAlign w:val="center"/>
          </w:tcPr>
          <w:p w14:paraId="1970CB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 w14:paraId="19105E9C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32 – Матрица оценки пяти сил с доказательствами [2, табл. 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4"/>
        <w:gridCol w:w="1259"/>
        <w:gridCol w:w="2463"/>
        <w:gridCol w:w="2256"/>
        <w:gridCol w:w="1873"/>
      </w:tblGrid>
      <w:tr w:rsidR="002039B0" w14:paraId="0A0C7D4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04" w:type="dxa"/>
            <w:vAlign w:val="center"/>
          </w:tcPr>
          <w:p w14:paraId="240A49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Сила</w:t>
            </w:r>
          </w:p>
        </w:tc>
        <w:tc>
          <w:tcPr>
            <w:tcW w:w="1259" w:type="dxa"/>
            <w:vAlign w:val="center"/>
          </w:tcPr>
          <w:p w14:paraId="39AA3B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0–3</w:t>
            </w:r>
          </w:p>
        </w:tc>
        <w:tc>
          <w:tcPr>
            <w:tcW w:w="2463" w:type="dxa"/>
            <w:vAlign w:val="center"/>
          </w:tcPr>
          <w:p w14:paraId="52B3D0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Ключевые доказательства</w:t>
            </w:r>
          </w:p>
        </w:tc>
        <w:tc>
          <w:tcPr>
            <w:tcW w:w="2256" w:type="dxa"/>
            <w:vAlign w:val="center"/>
          </w:tcPr>
          <w:p w14:paraId="575757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Основные источники</w:t>
            </w:r>
          </w:p>
        </w:tc>
        <w:tc>
          <w:tcPr>
            <w:tcW w:w="1873" w:type="dxa"/>
            <w:vAlign w:val="center"/>
          </w:tcPr>
          <w:p w14:paraId="4CBD02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Ограничения</w:t>
            </w:r>
          </w:p>
        </w:tc>
      </w:tr>
      <w:tr w:rsidR="002039B0" w14:paraId="2CE456EF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1C2F35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игроков</w:t>
            </w:r>
          </w:p>
        </w:tc>
        <w:tc>
          <w:tcPr>
            <w:tcW w:w="1259" w:type="dxa"/>
            <w:vAlign w:val="center"/>
          </w:tcPr>
          <w:p w14:paraId="5A171E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440CB9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конкурентов, трафик </w:t>
            </w: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 xml:space="preserve"> 30,64 млн визитов,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13 583 отзыва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бесплатные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>, цены прозрачны</w:t>
            </w:r>
          </w:p>
        </w:tc>
        <w:tc>
          <w:tcPr>
            <w:tcW w:w="2256" w:type="dxa"/>
            <w:vAlign w:val="center"/>
          </w:tcPr>
          <w:p w14:paraId="3734A1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, рекламные библиотеки</w:t>
            </w:r>
          </w:p>
        </w:tc>
        <w:tc>
          <w:tcPr>
            <w:tcW w:w="1873" w:type="dxa"/>
            <w:vAlign w:val="center"/>
          </w:tcPr>
          <w:p w14:paraId="791B71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точной выручки; продукт до </w:t>
            </w:r>
            <w:r>
              <w:rPr>
                <w:i/>
                <w:sz w:val="24"/>
              </w:rPr>
              <w:t>MVP</w:t>
            </w:r>
          </w:p>
        </w:tc>
      </w:tr>
      <w:tr w:rsidR="002039B0" w14:paraId="43717913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4EE7D0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Угроза новых участников</w:t>
            </w:r>
          </w:p>
        </w:tc>
        <w:tc>
          <w:tcPr>
            <w:tcW w:w="1259" w:type="dxa"/>
            <w:vAlign w:val="center"/>
          </w:tcPr>
          <w:p w14:paraId="2E26BD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1F4E10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Открытые технологии (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: 90 489, 25 544, 13 346 звезд), 3 из 19 доменов с 2022 г., барьер доверия у лидеров;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недоступен для Беларуси</w:t>
            </w:r>
          </w:p>
        </w:tc>
        <w:tc>
          <w:tcPr>
            <w:tcW w:w="2256" w:type="dxa"/>
            <w:vAlign w:val="center"/>
          </w:tcPr>
          <w:p w14:paraId="10D0D4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</w:p>
        </w:tc>
        <w:tc>
          <w:tcPr>
            <w:tcW w:w="1873" w:type="dxa"/>
            <w:vAlign w:val="center"/>
          </w:tcPr>
          <w:p w14:paraId="3671B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локальных микрокомпаниях</w:t>
            </w:r>
          </w:p>
        </w:tc>
      </w:tr>
      <w:tr w:rsidR="002039B0" w14:paraId="2511019A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733EAE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покупателей</w:t>
            </w:r>
          </w:p>
        </w:tc>
        <w:tc>
          <w:tcPr>
            <w:tcW w:w="1259" w:type="dxa"/>
            <w:vAlign w:val="center"/>
          </w:tcPr>
          <w:p w14:paraId="46AD2A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7C4719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Прозрачные цены и бесплатные тарифы, много заменителей, коммерческих запросов 16 за 30 дней; издержки переключения не измерены</w:t>
            </w:r>
          </w:p>
        </w:tc>
        <w:tc>
          <w:tcPr>
            <w:tcW w:w="2256" w:type="dxa"/>
            <w:vAlign w:val="center"/>
          </w:tcPr>
          <w:p w14:paraId="4EAFE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Вордстат, Белстат</w:t>
            </w:r>
          </w:p>
        </w:tc>
        <w:tc>
          <w:tcPr>
            <w:tcW w:w="1873" w:type="dxa"/>
            <w:vAlign w:val="center"/>
          </w:tcPr>
          <w:p w14:paraId="4CC10C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</w:tr>
      <w:tr w:rsidR="002039B0" w14:paraId="022A76F2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18772A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Сила поставщиков</w:t>
            </w:r>
          </w:p>
        </w:tc>
        <w:tc>
          <w:tcPr>
            <w:tcW w:w="1259" w:type="dxa"/>
            <w:vAlign w:val="center"/>
          </w:tcPr>
          <w:p w14:paraId="2EB449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(средний)</w:t>
            </w:r>
          </w:p>
        </w:tc>
        <w:tc>
          <w:tcPr>
            <w:tcW w:w="2463" w:type="dxa"/>
            <w:vAlign w:val="center"/>
          </w:tcPr>
          <w:p w14:paraId="557F74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 ограничена (</w:t>
            </w: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 1,2–3,5 %,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 5 % + 0,50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), доля органики 48,5 % у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облако,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>, кадры не оценены</w:t>
            </w:r>
          </w:p>
        </w:tc>
        <w:tc>
          <w:tcPr>
            <w:tcW w:w="2256" w:type="dxa"/>
            <w:vAlign w:val="center"/>
          </w:tcPr>
          <w:p w14:paraId="159C43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условия платформ</w:t>
            </w:r>
          </w:p>
        </w:tc>
        <w:tc>
          <w:tcPr>
            <w:tcW w:w="1873" w:type="dxa"/>
            <w:vAlign w:val="center"/>
          </w:tcPr>
          <w:p w14:paraId="26C8D8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контракты недоступны</w:t>
            </w:r>
          </w:p>
        </w:tc>
      </w:tr>
      <w:tr w:rsidR="002039B0" w14:paraId="702B5A7E" w14:textId="77777777" w:rsidTr="002039B0">
        <w:trPr>
          <w:cantSplit/>
          <w:jc w:val="center"/>
        </w:trPr>
        <w:tc>
          <w:tcPr>
            <w:tcW w:w="1504" w:type="dxa"/>
            <w:vAlign w:val="center"/>
          </w:tcPr>
          <w:p w14:paraId="3221E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1259" w:type="dxa"/>
            <w:vAlign w:val="center"/>
          </w:tcPr>
          <w:p w14:paraId="593795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(высокий)</w:t>
            </w:r>
          </w:p>
        </w:tc>
        <w:tc>
          <w:tcPr>
            <w:tcW w:w="2463" w:type="dxa"/>
            <w:vAlign w:val="center"/>
          </w:tcPr>
          <w:p w14:paraId="44751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Бесплатные открытые инструменты, генерация нейросетью (109 запросов в месяц), спрос на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в 1,8 – 3,5 раза выше, чем на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256" w:type="dxa"/>
            <w:vAlign w:val="center"/>
          </w:tcPr>
          <w:p w14:paraId="5AD866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Alternatives</w:t>
            </w:r>
          </w:p>
        </w:tc>
        <w:tc>
          <w:tcPr>
            <w:tcW w:w="1873" w:type="dxa"/>
            <w:vAlign w:val="center"/>
          </w:tcPr>
          <w:p w14:paraId="3AE4A2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видна реальная конверсия заменителей</w:t>
            </w:r>
          </w:p>
        </w:tc>
      </w:tr>
    </w:tbl>
    <w:p w14:paraId="4A3B8391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Сумма и среднее по шкале 0–3 методикой не заданы и не считаются. Каждой силе присваивается уровень «низкий / средний / высокий» с доказательствами; если признак высокого давления подтвержден несколькими источниками, сила оценивается как высокая [2]. Сильнейшими признаками высокого давления названы: концентрация трафика у нескольких игроков; высокая стоимость рекламного входа; прозрачность цен; много заменителей; зависимость от одной платформы; низкие издержки переключения; финансируемые новые участники [2].</w:t>
      </w:r>
    </w:p>
    <w:p w14:paraId="68332BD0" w14:textId="77777777" w:rsidR="002039B0" w:rsidRDefault="00C87E51">
      <w:pPr>
        <w:pStyle w:val="2"/>
        <w:spacing w:before="360" w:after="360" w:line="360" w:lineRule="exact"/>
        <w:ind w:firstLine="709"/>
      </w:pPr>
      <w:bookmarkStart w:id="30" w:name="X8a20f2ce3a0b914a0d10b56a08803ed6d4c4fe6"/>
      <w:bookmarkStart w:id="31" w:name="_Toc241931272"/>
      <w:bookmarkEnd w:id="26"/>
      <w:bookmarkEnd w:id="29"/>
      <w:r>
        <w:lastRenderedPageBreak/>
        <w:t>2.11 Оценка уровня конкуренции и барьеров входа</w:t>
      </w:r>
      <w:bookmarkEnd w:id="31"/>
    </w:p>
    <w:p w14:paraId="0E24B81C" w14:textId="77777777" w:rsidR="002039B0" w:rsidRDefault="00C87E51">
      <w:pPr>
        <w:pStyle w:val="3"/>
        <w:spacing w:before="360" w:after="360" w:line="360" w:lineRule="exact"/>
        <w:ind w:firstLine="709"/>
      </w:pPr>
      <w:bookmarkStart w:id="32" w:name="X1610597f6e757a32f16197bb45ecc717e6002d3"/>
      <w:r>
        <w:rPr>
          <w:sz w:val="28"/>
        </w:rPr>
        <w:t>2.11.1 Индекс конкурентного давления по восьми критериям (система В)</w:t>
      </w:r>
    </w:p>
    <w:p w14:paraId="31B7D31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Каждый критерий оценивается баллами 1, 3 или 5; при неполных данных оценка дается диапазоном, например 3–4. Индекс – простое среднее по всем критериям; числовых весов методика не задает, поэтому взвешивание не выполняется [3].</w:t>
      </w:r>
    </w:p>
    <w:p w14:paraId="742975FD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33 – Критерии индекса конкурентного давления [3, табл. 7]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53"/>
        <w:gridCol w:w="1511"/>
        <w:gridCol w:w="1757"/>
        <w:gridCol w:w="2109"/>
        <w:gridCol w:w="2025"/>
      </w:tblGrid>
      <w:tr w:rsidR="002039B0" w14:paraId="6FF94D9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53" w:type="dxa"/>
            <w:vAlign w:val="center"/>
          </w:tcPr>
          <w:p w14:paraId="75A04E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511" w:type="dxa"/>
            <w:vAlign w:val="center"/>
          </w:tcPr>
          <w:p w14:paraId="22013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1 балл</w:t>
            </w:r>
          </w:p>
        </w:tc>
        <w:tc>
          <w:tcPr>
            <w:tcW w:w="1757" w:type="dxa"/>
            <w:vAlign w:val="center"/>
          </w:tcPr>
          <w:p w14:paraId="241768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3 балла</w:t>
            </w:r>
          </w:p>
        </w:tc>
        <w:tc>
          <w:tcPr>
            <w:tcW w:w="2109" w:type="dxa"/>
            <w:vAlign w:val="center"/>
          </w:tcPr>
          <w:p w14:paraId="311878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5 баллов</w:t>
            </w:r>
          </w:p>
        </w:tc>
        <w:tc>
          <w:tcPr>
            <w:tcW w:w="2025" w:type="dxa"/>
            <w:vAlign w:val="center"/>
          </w:tcPr>
          <w:p w14:paraId="12DAD3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Оценка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2039B0" w14:paraId="555840BC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4A22EE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конкурентов</w:t>
            </w:r>
          </w:p>
        </w:tc>
        <w:tc>
          <w:tcPr>
            <w:tcW w:w="1511" w:type="dxa"/>
            <w:vAlign w:val="center"/>
          </w:tcPr>
          <w:p w14:paraId="391BF1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 5 слабых игроков</w:t>
            </w:r>
          </w:p>
        </w:tc>
        <w:tc>
          <w:tcPr>
            <w:tcW w:w="1757" w:type="dxa"/>
            <w:vAlign w:val="center"/>
          </w:tcPr>
          <w:p w14:paraId="001962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6–15 заметных игроков</w:t>
            </w:r>
          </w:p>
        </w:tc>
        <w:tc>
          <w:tcPr>
            <w:tcW w:w="2109" w:type="dxa"/>
            <w:vAlign w:val="center"/>
          </w:tcPr>
          <w:p w14:paraId="68E983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Более 15 активных игроков, включая сильные бренды</w:t>
            </w:r>
          </w:p>
        </w:tc>
        <w:tc>
          <w:tcPr>
            <w:tcW w:w="2025" w:type="dxa"/>
            <w:vAlign w:val="center"/>
          </w:tcPr>
          <w:p w14:paraId="616E08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5: 19 доменов, среди них сильные бренды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>)</w:t>
            </w:r>
          </w:p>
        </w:tc>
      </w:tr>
      <w:tr w:rsidR="002039B0" w14:paraId="780A160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5B85C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1511" w:type="dxa"/>
            <w:vAlign w:val="center"/>
          </w:tcPr>
          <w:p w14:paraId="7CC8B7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Лидеров нет</w:t>
            </w:r>
          </w:p>
        </w:tc>
        <w:tc>
          <w:tcPr>
            <w:tcW w:w="1757" w:type="dxa"/>
            <w:vAlign w:val="center"/>
          </w:tcPr>
          <w:p w14:paraId="3B32F6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2–3 заметных лидера</w:t>
            </w:r>
          </w:p>
        </w:tc>
        <w:tc>
          <w:tcPr>
            <w:tcW w:w="2109" w:type="dxa"/>
            <w:vAlign w:val="center"/>
          </w:tcPr>
          <w:p w14:paraId="2D253F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Топ-3 контролируют большую часть видимого трафика</w:t>
            </w:r>
          </w:p>
        </w:tc>
        <w:tc>
          <w:tcPr>
            <w:tcW w:w="2025" w:type="dxa"/>
            <w:vAlign w:val="center"/>
          </w:tcPr>
          <w:p w14:paraId="0900A0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топ-3 по сырым визитам 93,2 %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8 доменов),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99,8 % (ЛР2-3, 4 домена); у 11 доменов данных нет</w:t>
            </w:r>
          </w:p>
        </w:tc>
      </w:tr>
      <w:tr w:rsidR="002039B0" w14:paraId="03830782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35FBE0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Стоимость входа в каналы</w:t>
            </w:r>
          </w:p>
        </w:tc>
        <w:tc>
          <w:tcPr>
            <w:tcW w:w="1511" w:type="dxa"/>
            <w:vAlign w:val="center"/>
          </w:tcPr>
          <w:p w14:paraId="1AE2BB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органически или через партнерства</w:t>
            </w:r>
          </w:p>
        </w:tc>
        <w:tc>
          <w:tcPr>
            <w:tcW w:w="1757" w:type="dxa"/>
            <w:vAlign w:val="center"/>
          </w:tcPr>
          <w:p w14:paraId="074E1F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смешанная модель</w:t>
            </w:r>
          </w:p>
        </w:tc>
        <w:tc>
          <w:tcPr>
            <w:tcW w:w="2109" w:type="dxa"/>
            <w:vAlign w:val="center"/>
          </w:tcPr>
          <w:p w14:paraId="5B1747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Без платной рекламы и сильного бюджета войти трудно</w:t>
            </w:r>
          </w:p>
        </w:tc>
        <w:tc>
          <w:tcPr>
            <w:tcW w:w="2025" w:type="dxa"/>
            <w:vAlign w:val="center"/>
          </w:tcPr>
          <w:p w14:paraId="271248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3–4: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0,5–1,5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запросам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(ЛР2-3), органика 48,5 %;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по Беларуси и бюджеты – </w:t>
            </w:r>
            <w:r>
              <w:rPr>
                <w:sz w:val="24"/>
              </w:rPr>
              <w:t>🔲</w:t>
            </w:r>
          </w:p>
        </w:tc>
      </w:tr>
      <w:tr w:rsidR="002039B0" w14:paraId="1890085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54C3AD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Поисковая конкуренция</w:t>
            </w:r>
          </w:p>
        </w:tc>
        <w:tc>
          <w:tcPr>
            <w:tcW w:w="1511" w:type="dxa"/>
            <w:vAlign w:val="center"/>
          </w:tcPr>
          <w:p w14:paraId="71F4B4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сильных страниц в выдаче</w:t>
            </w:r>
          </w:p>
        </w:tc>
        <w:tc>
          <w:tcPr>
            <w:tcW w:w="1757" w:type="dxa"/>
            <w:vAlign w:val="center"/>
          </w:tcPr>
          <w:p w14:paraId="53B84E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устойчивые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-игроки</w:t>
            </w:r>
          </w:p>
        </w:tc>
        <w:tc>
          <w:tcPr>
            <w:tcW w:w="2109" w:type="dxa"/>
            <w:vAlign w:val="center"/>
          </w:tcPr>
          <w:p w14:paraId="60A34C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занята сильными доменами, агрегаторами и маркетплейсами</w:t>
            </w:r>
          </w:p>
        </w:tc>
        <w:tc>
          <w:tcPr>
            <w:tcW w:w="2025" w:type="dxa"/>
            <w:vAlign w:val="center"/>
          </w:tcPr>
          <w:p w14:paraId="73B241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выдача не подсчитана (капча);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  <w:r>
              <w:rPr>
                <w:sz w:val="24"/>
              </w:rPr>
              <w:t xml:space="preserve"> 39–74 у девяти доменов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69DEA7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89C92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конкуренция</w:t>
            </w:r>
          </w:p>
        </w:tc>
        <w:tc>
          <w:tcPr>
            <w:tcW w:w="1511" w:type="dxa"/>
            <w:vAlign w:val="center"/>
          </w:tcPr>
          <w:p w14:paraId="59B2C8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объявлений</w:t>
            </w:r>
          </w:p>
        </w:tc>
        <w:tc>
          <w:tcPr>
            <w:tcW w:w="1757" w:type="dxa"/>
            <w:vAlign w:val="center"/>
          </w:tcPr>
          <w:p w14:paraId="3AB3EA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Реклама есть, но не доминирует</w:t>
            </w:r>
          </w:p>
        </w:tc>
        <w:tc>
          <w:tcPr>
            <w:tcW w:w="2109" w:type="dxa"/>
            <w:vAlign w:val="center"/>
          </w:tcPr>
          <w:p w14:paraId="232ECB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 активных рекламодателей</w:t>
            </w:r>
          </w:p>
        </w:tc>
        <w:tc>
          <w:tcPr>
            <w:tcW w:w="2025" w:type="dxa"/>
            <w:vAlign w:val="center"/>
          </w:tcPr>
          <w:p w14:paraId="553393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рекламные библиотеки не проверялись;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 –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DBE4A56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33891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Репутационный барьер</w:t>
            </w:r>
          </w:p>
        </w:tc>
        <w:tc>
          <w:tcPr>
            <w:tcW w:w="1511" w:type="dxa"/>
            <w:vAlign w:val="center"/>
          </w:tcPr>
          <w:p w14:paraId="0C2B08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Мало отзывов и кейсов</w:t>
            </w:r>
          </w:p>
        </w:tc>
        <w:tc>
          <w:tcPr>
            <w:tcW w:w="1757" w:type="dxa"/>
            <w:vAlign w:val="center"/>
          </w:tcPr>
          <w:p w14:paraId="69E07C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Отдельные сильные отзывы и кейсы</w:t>
            </w:r>
          </w:p>
        </w:tc>
        <w:tc>
          <w:tcPr>
            <w:tcW w:w="2109" w:type="dxa"/>
            <w:vAlign w:val="center"/>
          </w:tcPr>
          <w:p w14:paraId="640FEA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Многочисленные отзывы, рейтинги, публичные кейсы</w:t>
            </w:r>
          </w:p>
        </w:tc>
        <w:tc>
          <w:tcPr>
            <w:tcW w:w="2025" w:type="dxa"/>
            <w:vAlign w:val="center"/>
          </w:tcPr>
          <w:p w14:paraId="51B66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3–5: у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13 583 и у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8 988 отзывов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у большинства доменов отзывов нет;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</w:t>
            </w:r>
            <w:r>
              <w:rPr>
                <w:sz w:val="24"/>
              </w:rPr>
              <w:t>🔲</w:t>
            </w:r>
          </w:p>
        </w:tc>
      </w:tr>
      <w:tr w:rsidR="002039B0" w14:paraId="7C4AF26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836B1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барьер</w:t>
            </w:r>
          </w:p>
        </w:tc>
        <w:tc>
          <w:tcPr>
            <w:tcW w:w="1511" w:type="dxa"/>
            <w:vAlign w:val="center"/>
          </w:tcPr>
          <w:p w14:paraId="1544DA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Достаточно простого сайта</w:t>
            </w:r>
          </w:p>
        </w:tc>
        <w:tc>
          <w:tcPr>
            <w:tcW w:w="1757" w:type="dxa"/>
            <w:vAlign w:val="center"/>
          </w:tcPr>
          <w:p w14:paraId="0D7EB6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Нужны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</w:t>
            </w:r>
          </w:p>
        </w:tc>
        <w:tc>
          <w:tcPr>
            <w:tcW w:w="2109" w:type="dxa"/>
            <w:vAlign w:val="center"/>
          </w:tcPr>
          <w:p w14:paraId="512AD0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сложная платформа, приложение, интеграции</w:t>
            </w:r>
          </w:p>
        </w:tc>
        <w:tc>
          <w:tcPr>
            <w:tcW w:w="2025" w:type="dxa"/>
            <w:vAlign w:val="center"/>
          </w:tcPr>
          <w:p w14:paraId="729C96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3–5: продукт с проверкой правил нотации требует платформы; у лидеров приложения и интеграции</w:t>
            </w:r>
          </w:p>
        </w:tc>
      </w:tr>
      <w:tr w:rsidR="002039B0" w14:paraId="71618BCD" w14:textId="77777777" w:rsidTr="002039B0">
        <w:trPr>
          <w:cantSplit/>
          <w:jc w:val="center"/>
        </w:trPr>
        <w:tc>
          <w:tcPr>
            <w:tcW w:w="1953" w:type="dxa"/>
            <w:vAlign w:val="center"/>
          </w:tcPr>
          <w:p w14:paraId="62434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Издержки переключения клиента</w:t>
            </w:r>
          </w:p>
        </w:tc>
        <w:tc>
          <w:tcPr>
            <w:tcW w:w="1511" w:type="dxa"/>
            <w:vAlign w:val="center"/>
          </w:tcPr>
          <w:p w14:paraId="4A12E0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легко меняет поставщика</w:t>
            </w:r>
          </w:p>
        </w:tc>
        <w:tc>
          <w:tcPr>
            <w:tcW w:w="1757" w:type="dxa"/>
            <w:vAlign w:val="center"/>
          </w:tcPr>
          <w:p w14:paraId="51333A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Переключение возможно, но требует времени</w:t>
            </w:r>
          </w:p>
        </w:tc>
        <w:tc>
          <w:tcPr>
            <w:tcW w:w="2109" w:type="dxa"/>
            <w:vAlign w:val="center"/>
          </w:tcPr>
          <w:p w14:paraId="356260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привязан данными, подпиской, интеграциями</w:t>
            </w:r>
          </w:p>
        </w:tc>
        <w:tc>
          <w:tcPr>
            <w:tcW w:w="2025" w:type="dxa"/>
            <w:vAlign w:val="center"/>
          </w:tcPr>
          <w:p w14:paraId="1A2751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1–3: бесплатные тарифы и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форматы экспорта не собирались – </w:t>
            </w:r>
            <w:r>
              <w:rPr>
                <w:sz w:val="24"/>
              </w:rPr>
              <w:t>🔲</w:t>
            </w:r>
          </w:p>
        </w:tc>
      </w:tr>
    </w:tbl>
    <w:p w14:paraId="463D259E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34 – Уровни индекса конкурентного давления [3, табл. 8]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1"/>
        <w:gridCol w:w="2298"/>
        <w:gridCol w:w="5436"/>
      </w:tblGrid>
      <w:tr w:rsidR="002039B0" w14:paraId="67033E69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21" w:type="dxa"/>
            <w:vAlign w:val="center"/>
          </w:tcPr>
          <w:p w14:paraId="32D8F8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Итоговый балл</w:t>
            </w:r>
          </w:p>
        </w:tc>
        <w:tc>
          <w:tcPr>
            <w:tcW w:w="2298" w:type="dxa"/>
            <w:vAlign w:val="center"/>
          </w:tcPr>
          <w:p w14:paraId="48CF0C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конкуренции</w:t>
            </w:r>
          </w:p>
        </w:tc>
        <w:tc>
          <w:tcPr>
            <w:tcW w:w="5436" w:type="dxa"/>
            <w:vAlign w:val="center"/>
          </w:tcPr>
          <w:p w14:paraId="4A2ACC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барьеров входа</w:t>
            </w:r>
          </w:p>
        </w:tc>
      </w:tr>
      <w:tr w:rsidR="002039B0" w14:paraId="3654DBCC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027E3E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1,0–2,0</w:t>
            </w:r>
          </w:p>
        </w:tc>
        <w:tc>
          <w:tcPr>
            <w:tcW w:w="2298" w:type="dxa"/>
            <w:vAlign w:val="center"/>
          </w:tcPr>
          <w:p w14:paraId="402EA8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5436" w:type="dxa"/>
            <w:vAlign w:val="center"/>
          </w:tcPr>
          <w:p w14:paraId="590BD7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возможен при ограниченных ресурсах, но нужно проверить размер спроса</w:t>
            </w:r>
          </w:p>
        </w:tc>
      </w:tr>
      <w:tr w:rsidR="002039B0" w14:paraId="25FB1BDC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708101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</w:t>
            </w:r>
          </w:p>
        </w:tc>
        <w:tc>
          <w:tcPr>
            <w:tcW w:w="2298" w:type="dxa"/>
            <w:vAlign w:val="center"/>
          </w:tcPr>
          <w:p w14:paraId="202222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</w:t>
            </w:r>
          </w:p>
        </w:tc>
        <w:tc>
          <w:tcPr>
            <w:tcW w:w="5436" w:type="dxa"/>
            <w:vAlign w:val="center"/>
          </w:tcPr>
          <w:p w14:paraId="5899F9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через нишевое позиционирование, локальный сегмент или узкое ценностное предложение</w:t>
            </w:r>
          </w:p>
        </w:tc>
      </w:tr>
      <w:tr w:rsidR="002039B0" w14:paraId="112FC78F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2D688F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</w:t>
            </w:r>
          </w:p>
        </w:tc>
        <w:tc>
          <w:tcPr>
            <w:tcW w:w="2298" w:type="dxa"/>
            <w:vAlign w:val="center"/>
          </w:tcPr>
          <w:p w14:paraId="1F45C9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5436" w:type="dxa"/>
            <w:vAlign w:val="center"/>
          </w:tcPr>
          <w:p w14:paraId="533E1E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Потребуются бюджет продвижения, отличимое предложение, доказательства качества и работа с каналами трафика</w:t>
            </w:r>
          </w:p>
        </w:tc>
      </w:tr>
      <w:tr w:rsidR="002039B0" w14:paraId="4733E04A" w14:textId="77777777" w:rsidTr="002039B0">
        <w:trPr>
          <w:cantSplit/>
          <w:jc w:val="center"/>
        </w:trPr>
        <w:tc>
          <w:tcPr>
            <w:tcW w:w="1621" w:type="dxa"/>
            <w:vAlign w:val="center"/>
          </w:tcPr>
          <w:p w14:paraId="710777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4,1–5,0</w:t>
            </w:r>
          </w:p>
        </w:tc>
        <w:tc>
          <w:tcPr>
            <w:tcW w:w="2298" w:type="dxa"/>
            <w:vAlign w:val="center"/>
          </w:tcPr>
          <w:p w14:paraId="468C4F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высокий</w:t>
            </w:r>
          </w:p>
        </w:tc>
        <w:tc>
          <w:tcPr>
            <w:tcW w:w="5436" w:type="dxa"/>
            <w:vAlign w:val="center"/>
          </w:tcPr>
          <w:p w14:paraId="0FD706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 рискован без сильного ресурса, партнерств, технологического преимущества или новой модели доступа к клиенту</w:t>
            </w:r>
          </w:p>
        </w:tc>
      </w:tr>
    </w:tbl>
    <w:p w14:paraId="2C30628E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по восьми критериям (вариант </w:t>
      </w:r>
      <w:r>
        <w:rPr>
          <w:i/>
          <w:sz w:val="28"/>
        </w:rPr>
        <w:t>Word</w:t>
      </w:r>
      <w:r>
        <w:rPr>
          <w:sz w:val="28"/>
        </w:rPr>
        <w:t>): 3,00 – 4,38 (нижняя и верхняя границы диапазона), уровень «умеренный» – «очень высокий». Диапазон широк, потому что по критериям 2–8 данные неполны (</w:t>
      </w:r>
      <w:r>
        <w:rPr>
          <w:i/>
          <w:sz w:val="28"/>
        </w:rPr>
        <w:t>Similarweb</w:t>
      </w:r>
      <w:r>
        <w:rPr>
          <w:sz w:val="28"/>
        </w:rPr>
        <w:t xml:space="preserve"> недоступен, выдача и рекламные библиотеки не проверены, нет отзывов </w:t>
      </w:r>
      <w:r>
        <w:rPr>
          <w:i/>
          <w:sz w:val="28"/>
        </w:rPr>
        <w:t>Capterra</w:t>
      </w:r>
      <w:r>
        <w:rPr>
          <w:sz w:val="28"/>
        </w:rPr>
        <w:t xml:space="preserve"> и форматов экспорта); он сужается после получения этих данных. Нижняя граница – сумма минимальных, верхняя – максимальных баллов, деленная на 8.</w:t>
      </w:r>
    </w:p>
    <w:p w14:paraId="5741BC19" w14:textId="77777777" w:rsidR="002039B0" w:rsidRDefault="00C87E51">
      <w:pPr>
        <w:pStyle w:val="3"/>
        <w:spacing w:before="360" w:after="360" w:line="360" w:lineRule="exact"/>
        <w:ind w:firstLine="709"/>
      </w:pPr>
      <w:bookmarkStart w:id="33" w:name="X70f852fdc0340260583094712a4fcb77747ad40"/>
      <w:bookmarkEnd w:id="32"/>
      <w:r>
        <w:rPr>
          <w:sz w:val="28"/>
        </w:rPr>
        <w:lastRenderedPageBreak/>
        <w:t>2.11.2 Индекс барьеров входа Excel-шаблона (система Г)</w:t>
      </w:r>
    </w:p>
    <w:p w14:paraId="0FD9F51C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Индекс барьеров – сумма произведений баллов 1/3/5 девяти факторов на их веса [4]. Значение «высокие барьеры» присваивается при индексе не ниже 4, «средние» – не ниже 2,5, иначе «низкие». Веса шаблона: 0,16 для концентрации трафика, 0,12 для каждого из шести факторов (органическое </w:t>
      </w:r>
      <w:r>
        <w:rPr>
          <w:i/>
          <w:sz w:val="28"/>
        </w:rPr>
        <w:t>SEO</w:t>
      </w:r>
      <w:r>
        <w:rPr>
          <w:sz w:val="28"/>
        </w:rPr>
        <w:t>-давление, платное рекламное давление, брендовая сила, поисково-рекламная конкуренция, репутационный барьер, технологический барьер), 0,08 для платформенной зависимости и для угрозы заменителей (рисунок 5). Связи листов шаблона показаны на рисунке 4.</w:t>
      </w:r>
    </w:p>
    <w:p w14:paraId="379CE779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EE3A356" wp14:editId="5DFDFB6C">
            <wp:extent cx="5334000" cy="3012928"/>
            <wp:effectExtent l="0" t="0" r="0" b="0"/>
            <wp:docPr id="9166962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2_связи_листов_шаблона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68DE8E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Связи листов </w:t>
      </w:r>
      <w:r>
        <w:rPr>
          <w:i/>
          <w:sz w:val="28"/>
        </w:rPr>
        <w:t>Excel</w:t>
      </w:r>
      <w:r>
        <w:rPr>
          <w:sz w:val="28"/>
        </w:rPr>
        <w:t>-шаблона оценки конкуренции и барьеров входа</w:t>
      </w:r>
    </w:p>
    <w:p w14:paraId="672EC001" w14:textId="77777777" w:rsidR="002039B0" w:rsidRDefault="00C87E51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73A34EA0" wp14:editId="5B0C3BA5">
            <wp:extent cx="5334000" cy="2614411"/>
            <wp:effectExtent l="0" t="0" r="0" b="0"/>
            <wp:docPr id="6572522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Рисунки/рис3_веса_факторов_07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4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88DF14" w14:textId="77777777" w:rsidR="002039B0" w:rsidRDefault="00C87E51">
      <w:pPr>
        <w:pStyle w:val="a0"/>
        <w:spacing w:before="0" w:after="0" w:line="360" w:lineRule="exact"/>
        <w:jc w:val="center"/>
      </w:pPr>
      <w:r>
        <w:rPr>
          <w:sz w:val="28"/>
        </w:rPr>
        <w:t>Рисунок 5 – Веса факторов индекса барьеров входа в шаблоне</w:t>
      </w:r>
    </w:p>
    <w:p w14:paraId="28E2A74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Сумма весов шаблона равна 1,04, а в итоговой строке шаблон показывает константу 1 (100 %). Поэтому максимальное значение индекса по </w:t>
      </w:r>
      <w:r>
        <w:rPr>
          <w:sz w:val="28"/>
        </w:rPr>
        <w:lastRenderedPageBreak/>
        <w:t>шаблону – 5,2, а при одинаковых баллах всех факторов индекс на 4 % выше общего балла. Индекс считается по шаблону как есть, без изменения весов (основной результат). Справочно приводится значение, поделенное на сумму весов; оно не заменяет основной результат и не используется в выводе. Методика разрешает менять веса в зависимости от рынка, но не указывает, какие именно; поэтому веса не менялись. Все девять факторов рассчитаны; итоговый индекс барьеров входа составил 2,32 (уровень «низкие барьеры», листы 04–</w:t>
      </w:r>
      <w:r>
        <w:rPr>
          <w:sz w:val="28"/>
        </w:rPr>
        <w:t>07 заполнены).</w:t>
      </w:r>
    </w:p>
    <w:p w14:paraId="1A3844A8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35 – Индекс барьеров входа по листу 07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71"/>
        <w:gridCol w:w="2107"/>
        <w:gridCol w:w="1400"/>
        <w:gridCol w:w="1524"/>
        <w:gridCol w:w="653"/>
        <w:gridCol w:w="1400"/>
      </w:tblGrid>
      <w:tr w:rsidR="002039B0" w14:paraId="4AE9498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71" w:type="dxa"/>
            <w:vAlign w:val="center"/>
          </w:tcPr>
          <w:p w14:paraId="7BAEB0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Фактор</w:t>
            </w:r>
          </w:p>
        </w:tc>
        <w:tc>
          <w:tcPr>
            <w:tcW w:w="2107" w:type="dxa"/>
            <w:vAlign w:val="center"/>
          </w:tcPr>
          <w:p w14:paraId="77A8C1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400" w:type="dxa"/>
            <w:vAlign w:val="center"/>
          </w:tcPr>
          <w:p w14:paraId="2007C2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524" w:type="dxa"/>
            <w:vAlign w:val="center"/>
          </w:tcPr>
          <w:p w14:paraId="64C42C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</w:t>
            </w:r>
          </w:p>
        </w:tc>
        <w:tc>
          <w:tcPr>
            <w:tcW w:w="653" w:type="dxa"/>
            <w:vAlign w:val="center"/>
          </w:tcPr>
          <w:p w14:paraId="54FB9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Вес</w:t>
            </w:r>
          </w:p>
        </w:tc>
        <w:tc>
          <w:tcPr>
            <w:tcW w:w="1400" w:type="dxa"/>
            <w:vAlign w:val="center"/>
          </w:tcPr>
          <w:p w14:paraId="526013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Взвешенный балл</w:t>
            </w:r>
          </w:p>
        </w:tc>
      </w:tr>
      <w:tr w:rsidR="002039B0" w14:paraId="5356C824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72B5D4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трафика</w:t>
            </w:r>
          </w:p>
        </w:tc>
        <w:tc>
          <w:tcPr>
            <w:tcW w:w="2107" w:type="dxa"/>
            <w:vAlign w:val="center"/>
          </w:tcPr>
          <w:p w14:paraId="44B818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>)</w:t>
            </w:r>
          </w:p>
        </w:tc>
        <w:tc>
          <w:tcPr>
            <w:tcW w:w="1400" w:type="dxa"/>
            <w:vAlign w:val="center"/>
          </w:tcPr>
          <w:p w14:paraId="659630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0, данных нет)</w:t>
            </w:r>
          </w:p>
        </w:tc>
        <w:tc>
          <w:tcPr>
            <w:tcW w:w="1524" w:type="dxa"/>
            <w:vAlign w:val="center"/>
          </w:tcPr>
          <w:p w14:paraId="4DDB3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6DFBC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  <w:tc>
          <w:tcPr>
            <w:tcW w:w="1400" w:type="dxa"/>
            <w:vAlign w:val="center"/>
          </w:tcPr>
          <w:p w14:paraId="6FD82D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0,16</w:t>
            </w:r>
          </w:p>
        </w:tc>
      </w:tr>
      <w:tr w:rsidR="002039B0" w14:paraId="35AA6511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4348E6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Органическое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>-давление</w:t>
            </w:r>
          </w:p>
        </w:tc>
        <w:tc>
          <w:tcPr>
            <w:tcW w:w="2107" w:type="dxa"/>
            <w:vAlign w:val="center"/>
          </w:tcPr>
          <w:p w14:paraId="5ECF97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органики</w:t>
            </w:r>
          </w:p>
        </w:tc>
        <w:tc>
          <w:tcPr>
            <w:tcW w:w="1400" w:type="dxa"/>
            <w:vAlign w:val="center"/>
          </w:tcPr>
          <w:p w14:paraId="5CE25A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72B256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3EA161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502850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29AAF09C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64F40D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рекламное давление</w:t>
            </w:r>
          </w:p>
        </w:tc>
        <w:tc>
          <w:tcPr>
            <w:tcW w:w="2107" w:type="dxa"/>
            <w:vAlign w:val="center"/>
          </w:tcPr>
          <w:p w14:paraId="01B996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+ рекламная активность</w:t>
            </w:r>
          </w:p>
        </w:tc>
        <w:tc>
          <w:tcPr>
            <w:tcW w:w="1400" w:type="dxa"/>
            <w:vAlign w:val="center"/>
          </w:tcPr>
          <w:p w14:paraId="47CC7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0,18</w:t>
            </w:r>
          </w:p>
        </w:tc>
        <w:tc>
          <w:tcPr>
            <w:tcW w:w="1524" w:type="dxa"/>
            <w:vAlign w:val="center"/>
          </w:tcPr>
          <w:p w14:paraId="09A955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033CB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1E11BD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403D46A2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1DDD5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конкурентов</w:t>
            </w:r>
          </w:p>
        </w:tc>
        <w:tc>
          <w:tcPr>
            <w:tcW w:w="2107" w:type="dxa"/>
            <w:vAlign w:val="center"/>
          </w:tcPr>
          <w:p w14:paraId="5085C9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брендовый поиск</w:t>
            </w:r>
          </w:p>
        </w:tc>
        <w:tc>
          <w:tcPr>
            <w:tcW w:w="1400" w:type="dxa"/>
            <w:vAlign w:val="center"/>
          </w:tcPr>
          <w:p w14:paraId="37978A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0 % (данных нет)</w:t>
            </w:r>
          </w:p>
        </w:tc>
        <w:tc>
          <w:tcPr>
            <w:tcW w:w="1524" w:type="dxa"/>
            <w:vAlign w:val="center"/>
          </w:tcPr>
          <w:p w14:paraId="4B9628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(формально)</w:t>
            </w:r>
          </w:p>
        </w:tc>
        <w:tc>
          <w:tcPr>
            <w:tcW w:w="653" w:type="dxa"/>
            <w:vAlign w:val="center"/>
          </w:tcPr>
          <w:p w14:paraId="5A8E0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167C79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736CE563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09CB9D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Поисково-рекламная конкуренция</w:t>
            </w:r>
          </w:p>
        </w:tc>
        <w:tc>
          <w:tcPr>
            <w:tcW w:w="2107" w:type="dxa"/>
            <w:vAlign w:val="center"/>
          </w:tcPr>
          <w:p w14:paraId="635E7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04</w:t>
            </w:r>
          </w:p>
        </w:tc>
        <w:tc>
          <w:tcPr>
            <w:tcW w:w="1400" w:type="dxa"/>
            <w:vAlign w:val="center"/>
          </w:tcPr>
          <w:p w14:paraId="39B1E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0,34</w:t>
            </w:r>
          </w:p>
        </w:tc>
        <w:tc>
          <w:tcPr>
            <w:tcW w:w="1524" w:type="dxa"/>
            <w:vAlign w:val="center"/>
          </w:tcPr>
          <w:p w14:paraId="79A564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591111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ECC01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63A69A7E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33A90C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Репутационный барьер</w:t>
            </w:r>
          </w:p>
        </w:tc>
        <w:tc>
          <w:tcPr>
            <w:tcW w:w="2107" w:type="dxa"/>
            <w:vAlign w:val="center"/>
          </w:tcPr>
          <w:p w14:paraId="775F44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05</w:t>
            </w:r>
          </w:p>
        </w:tc>
        <w:tc>
          <w:tcPr>
            <w:tcW w:w="1400" w:type="dxa"/>
            <w:vAlign w:val="center"/>
          </w:tcPr>
          <w:p w14:paraId="1CD53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3B7330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4D277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DDEB3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7821CF73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0981CD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Технологический и ресурсный барьер</w:t>
            </w:r>
          </w:p>
        </w:tc>
        <w:tc>
          <w:tcPr>
            <w:tcW w:w="2107" w:type="dxa"/>
            <w:vAlign w:val="center"/>
          </w:tcPr>
          <w:p w14:paraId="53C7F9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06</w:t>
            </w:r>
          </w:p>
        </w:tc>
        <w:tc>
          <w:tcPr>
            <w:tcW w:w="1400" w:type="dxa"/>
            <w:vAlign w:val="center"/>
          </w:tcPr>
          <w:p w14:paraId="39C876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0,36</w:t>
            </w:r>
          </w:p>
        </w:tc>
        <w:tc>
          <w:tcPr>
            <w:tcW w:w="1524" w:type="dxa"/>
            <w:vAlign w:val="center"/>
          </w:tcPr>
          <w:p w14:paraId="5A869F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7998A6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  <w:tc>
          <w:tcPr>
            <w:tcW w:w="1400" w:type="dxa"/>
            <w:vAlign w:val="center"/>
          </w:tcPr>
          <w:p w14:paraId="702FE2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0,12</w:t>
            </w:r>
          </w:p>
        </w:tc>
      </w:tr>
      <w:tr w:rsidR="002039B0" w14:paraId="2BB20D6A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44206C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Платформенная зависимость</w:t>
            </w:r>
          </w:p>
        </w:tc>
        <w:tc>
          <w:tcPr>
            <w:tcW w:w="2107" w:type="dxa"/>
            <w:vAlign w:val="center"/>
          </w:tcPr>
          <w:p w14:paraId="2AFDE8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69CF49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0,33 (допущение Р-2)</w:t>
            </w:r>
          </w:p>
        </w:tc>
        <w:tc>
          <w:tcPr>
            <w:tcW w:w="1524" w:type="dxa"/>
            <w:vAlign w:val="center"/>
          </w:tcPr>
          <w:p w14:paraId="505222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53" w:type="dxa"/>
            <w:vAlign w:val="center"/>
          </w:tcPr>
          <w:p w14:paraId="7A0AA8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05EE8D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</w:tr>
      <w:tr w:rsidR="002039B0" w14:paraId="072B0976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68B973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Угроза заменителей</w:t>
            </w:r>
          </w:p>
        </w:tc>
        <w:tc>
          <w:tcPr>
            <w:tcW w:w="2107" w:type="dxa"/>
            <w:vAlign w:val="center"/>
          </w:tcPr>
          <w:p w14:paraId="2D844C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Ручной ввод 0–1 (допущение Р-2)</w:t>
            </w:r>
          </w:p>
        </w:tc>
        <w:tc>
          <w:tcPr>
            <w:tcW w:w="1400" w:type="dxa"/>
            <w:vAlign w:val="center"/>
          </w:tcPr>
          <w:p w14:paraId="478165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 (допущение Р-2)</w:t>
            </w:r>
          </w:p>
        </w:tc>
        <w:tc>
          <w:tcPr>
            <w:tcW w:w="1524" w:type="dxa"/>
            <w:vAlign w:val="center"/>
          </w:tcPr>
          <w:p w14:paraId="4A2FF8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53" w:type="dxa"/>
            <w:vAlign w:val="center"/>
          </w:tcPr>
          <w:p w14:paraId="2D5B85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0,08</w:t>
            </w:r>
          </w:p>
        </w:tc>
        <w:tc>
          <w:tcPr>
            <w:tcW w:w="1400" w:type="dxa"/>
            <w:vAlign w:val="center"/>
          </w:tcPr>
          <w:p w14:paraId="2B2360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0,24</w:t>
            </w:r>
          </w:p>
        </w:tc>
      </w:tr>
      <w:tr w:rsidR="002039B0" w14:paraId="66DAED6E" w14:textId="77777777" w:rsidTr="002039B0">
        <w:trPr>
          <w:cantSplit/>
          <w:jc w:val="center"/>
        </w:trPr>
        <w:tc>
          <w:tcPr>
            <w:tcW w:w="2271" w:type="dxa"/>
            <w:vAlign w:val="center"/>
          </w:tcPr>
          <w:p w14:paraId="1916AD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</w:t>
            </w:r>
          </w:p>
        </w:tc>
        <w:tc>
          <w:tcPr>
            <w:tcW w:w="2107" w:type="dxa"/>
            <w:vAlign w:val="center"/>
          </w:tcPr>
          <w:p w14:paraId="161BA143" w14:textId="77777777" w:rsidR="002039B0" w:rsidRDefault="002039B0">
            <w:pPr>
              <w:spacing w:after="0" w:line="280" w:lineRule="exact"/>
              <w:jc w:val="center"/>
            </w:pPr>
          </w:p>
        </w:tc>
        <w:tc>
          <w:tcPr>
            <w:tcW w:w="1400" w:type="dxa"/>
            <w:vAlign w:val="center"/>
          </w:tcPr>
          <w:p w14:paraId="3D064F59" w14:textId="77777777" w:rsidR="002039B0" w:rsidRDefault="002039B0">
            <w:pPr>
              <w:spacing w:after="0" w:line="280" w:lineRule="exact"/>
              <w:jc w:val="center"/>
            </w:pPr>
          </w:p>
        </w:tc>
        <w:tc>
          <w:tcPr>
            <w:tcW w:w="1524" w:type="dxa"/>
            <w:vAlign w:val="center"/>
          </w:tcPr>
          <w:p w14:paraId="361ED2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653" w:type="dxa"/>
            <w:vAlign w:val="center"/>
          </w:tcPr>
          <w:p w14:paraId="57715E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1,04</w:t>
            </w:r>
          </w:p>
        </w:tc>
        <w:tc>
          <w:tcPr>
            <w:tcW w:w="1400" w:type="dxa"/>
            <w:vAlign w:val="center"/>
          </w:tcPr>
          <w:p w14:paraId="333081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</w:tr>
    </w:tbl>
    <w:p w14:paraId="77D380D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36 – Индекс барьеров входа: основной и справочный расчет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123"/>
        <w:gridCol w:w="5232"/>
      </w:tblGrid>
      <w:tr w:rsidR="002039B0" w14:paraId="65AFEE5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123" w:type="dxa"/>
            <w:vAlign w:val="center"/>
          </w:tcPr>
          <w:p w14:paraId="080340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5232" w:type="dxa"/>
            <w:vAlign w:val="center"/>
          </w:tcPr>
          <w:p w14:paraId="7FE094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7B6FAA3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295769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по шаблону (основной)</w:t>
            </w:r>
          </w:p>
        </w:tc>
        <w:tc>
          <w:tcPr>
            <w:tcW w:w="5232" w:type="dxa"/>
            <w:vAlign w:val="center"/>
          </w:tcPr>
          <w:p w14:paraId="196521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 (низкие барьеры; данные листов 04–06 собраны 02–03.10.2026)</w:t>
            </w:r>
          </w:p>
        </w:tc>
      </w:tr>
      <w:tr w:rsidR="002039B0" w14:paraId="597BD815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21BA35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по шаблону (≥ 4 высокие, ≥ 2,5 средние)</w:t>
            </w:r>
          </w:p>
        </w:tc>
        <w:tc>
          <w:tcPr>
            <w:tcW w:w="5232" w:type="dxa"/>
            <w:vAlign w:val="center"/>
          </w:tcPr>
          <w:p w14:paraId="7F902F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  <w:tr w:rsidR="002039B0" w14:paraId="301BBF00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7F1D84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 по шаблону (5 × 1,04)</w:t>
            </w:r>
          </w:p>
        </w:tc>
        <w:tc>
          <w:tcPr>
            <w:tcW w:w="5232" w:type="dxa"/>
            <w:vAlign w:val="center"/>
          </w:tcPr>
          <w:p w14:paraId="2A76F1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5,2</w:t>
            </w:r>
          </w:p>
        </w:tc>
      </w:tr>
      <w:tr w:rsidR="002039B0" w14:paraId="27D64F0A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337B34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индекс, поделенный на сумму весов 1,04</w:t>
            </w:r>
          </w:p>
        </w:tc>
        <w:tc>
          <w:tcPr>
            <w:tcW w:w="5232" w:type="dxa"/>
            <w:vAlign w:val="center"/>
          </w:tcPr>
          <w:p w14:paraId="189504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рассчитывается</w:t>
            </w:r>
          </w:p>
        </w:tc>
      </w:tr>
      <w:tr w:rsidR="002039B0" w14:paraId="031FA3A0" w14:textId="77777777" w:rsidTr="002039B0">
        <w:trPr>
          <w:cantSplit/>
          <w:jc w:val="center"/>
        </w:trPr>
        <w:tc>
          <w:tcPr>
            <w:tcW w:w="4123" w:type="dxa"/>
            <w:vAlign w:val="center"/>
          </w:tcPr>
          <w:p w14:paraId="63A2FC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при справочном расчете</w:t>
            </w:r>
          </w:p>
        </w:tc>
        <w:tc>
          <w:tcPr>
            <w:tcW w:w="5232" w:type="dxa"/>
            <w:vAlign w:val="center"/>
          </w:tcPr>
          <w:p w14:paraId="7ECC6A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</w:tr>
    </w:tbl>
    <w:p w14:paraId="6FD4D7DC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Дашборд (лист 08) пересчитывается автоматически; данные листов 02–06 заполнены и загружены 03.10.2026, все формулы рассчитаны без ошибок. Индекс барьеров входа (07!</w:t>
      </w:r>
      <w:r>
        <w:rPr>
          <w:i/>
          <w:sz w:val="28"/>
        </w:rPr>
        <w:t>F13</w:t>
      </w:r>
      <w:r>
        <w:rPr>
          <w:sz w:val="28"/>
        </w:rPr>
        <w:t>) = 2,32 (уровень «низкие барьеры»).</w:t>
      </w:r>
    </w:p>
    <w:p w14:paraId="536A0F9B" w14:textId="77777777" w:rsidR="002039B0" w:rsidRDefault="00C87E51">
      <w:pPr>
        <w:pStyle w:val="3"/>
        <w:spacing w:before="360" w:after="360" w:line="360" w:lineRule="exact"/>
        <w:ind w:firstLine="709"/>
      </w:pPr>
      <w:bookmarkStart w:id="34" w:name="исправления-рабочей-копии-шаблона"/>
      <w:bookmarkEnd w:id="33"/>
      <w:r>
        <w:rPr>
          <w:sz w:val="28"/>
        </w:rPr>
        <w:t>2.11.3 Исправления рабочей копии шаблона</w:t>
      </w:r>
    </w:p>
    <w:p w14:paraId="26E5817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Шаблон открывается в </w:t>
      </w:r>
      <w:r>
        <w:rPr>
          <w:i/>
          <w:sz w:val="28"/>
        </w:rPr>
        <w:t>Excel</w:t>
      </w:r>
      <w:r>
        <w:rPr>
          <w:sz w:val="28"/>
        </w:rPr>
        <w:t xml:space="preserve"> только с восстановлением файла; рабочая копия создана средствами </w:t>
      </w:r>
      <w:r>
        <w:rPr>
          <w:i/>
          <w:sz w:val="28"/>
        </w:rPr>
        <w:t>Excel</w:t>
      </w:r>
      <w:r>
        <w:rPr>
          <w:sz w:val="28"/>
        </w:rPr>
        <w:t>, без пересохранения сторонними библиотеками, чтобы сохранить встроенную диаграмму. Дефекты, найденные при проверке, исправлены только в рабочей копии; значения «до» и «после» получены на демонстрационных данных самого шаблона (8 конкурентов).</w:t>
      </w:r>
    </w:p>
    <w:p w14:paraId="4DA4184E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37 – Исправления рабочей копии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0"/>
        <w:gridCol w:w="974"/>
        <w:gridCol w:w="1869"/>
        <w:gridCol w:w="2802"/>
        <w:gridCol w:w="3120"/>
      </w:tblGrid>
      <w:tr w:rsidR="002039B0" w14:paraId="3FD1A77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0" w:type="dxa"/>
            <w:vAlign w:val="center"/>
          </w:tcPr>
          <w:p w14:paraId="2B4548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974" w:type="dxa"/>
            <w:vAlign w:val="center"/>
          </w:tcPr>
          <w:p w14:paraId="1BE8BF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Ячейка</w:t>
            </w:r>
          </w:p>
        </w:tc>
        <w:tc>
          <w:tcPr>
            <w:tcW w:w="1869" w:type="dxa"/>
            <w:vAlign w:val="center"/>
          </w:tcPr>
          <w:p w14:paraId="4B17F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Дефект</w:t>
            </w:r>
          </w:p>
        </w:tc>
        <w:tc>
          <w:tcPr>
            <w:tcW w:w="2801" w:type="dxa"/>
            <w:vAlign w:val="center"/>
          </w:tcPr>
          <w:p w14:paraId="72921E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</w:t>
            </w:r>
          </w:p>
        </w:tc>
        <w:tc>
          <w:tcPr>
            <w:tcW w:w="3119" w:type="dxa"/>
            <w:vAlign w:val="center"/>
          </w:tcPr>
          <w:p w14:paraId="6AA10F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</w:t>
            </w:r>
          </w:p>
        </w:tc>
      </w:tr>
      <w:tr w:rsidR="002039B0" w14:paraId="4827D1A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9117A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</w:t>
            </w:r>
          </w:p>
        </w:tc>
        <w:tc>
          <w:tcPr>
            <w:tcW w:w="974" w:type="dxa"/>
            <w:vAlign w:val="center"/>
          </w:tcPr>
          <w:p w14:paraId="5E9797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</w:t>
            </w:r>
          </w:p>
        </w:tc>
        <w:tc>
          <w:tcPr>
            <w:tcW w:w="1869" w:type="dxa"/>
            <w:vAlign w:val="center"/>
          </w:tcPr>
          <w:p w14:paraId="78AEAF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Открывается только с восстановлением</w:t>
            </w:r>
          </w:p>
        </w:tc>
        <w:tc>
          <w:tcPr>
            <w:tcW w:w="2801" w:type="dxa"/>
            <w:vAlign w:val="center"/>
          </w:tcPr>
          <w:p w14:paraId="608281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Сообщение о повреждении</w:t>
            </w:r>
          </w:p>
        </w:tc>
        <w:tc>
          <w:tcPr>
            <w:tcW w:w="3119" w:type="dxa"/>
            <w:vAlign w:val="center"/>
          </w:tcPr>
          <w:p w14:paraId="099F87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Сохранен средствами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; диаграмма листа 08 сохранена</w:t>
            </w:r>
          </w:p>
        </w:tc>
      </w:tr>
      <w:tr w:rsidR="002039B0" w14:paraId="5241DB5B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3AA1D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Д2</w:t>
            </w:r>
          </w:p>
        </w:tc>
        <w:tc>
          <w:tcPr>
            <w:tcW w:w="974" w:type="dxa"/>
            <w:vAlign w:val="center"/>
          </w:tcPr>
          <w:p w14:paraId="6CE179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B10</w:t>
            </w:r>
          </w:p>
        </w:tc>
        <w:tc>
          <w:tcPr>
            <w:tcW w:w="1869" w:type="dxa"/>
            <w:vAlign w:val="center"/>
          </w:tcPr>
          <w:p w14:paraId="20FDC2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сдвинуты на строку: в ячейке даты – число конкурентов (8), в ячейке числа конкурентов – сумма трафика (139 990), ячейка суммарного трафика пуста</w:t>
            </w:r>
          </w:p>
        </w:tc>
        <w:tc>
          <w:tcPr>
            <w:tcW w:w="2801" w:type="dxa"/>
            <w:vAlign w:val="center"/>
          </w:tcPr>
          <w:p w14:paraId="420FA4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 xml:space="preserve">(…) = 8;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 xml:space="preserve">(…) = 139 990;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пусто</w:t>
            </w:r>
          </w:p>
        </w:tc>
        <w:tc>
          <w:tcPr>
            <w:tcW w:w="3119" w:type="dxa"/>
            <w:vAlign w:val="center"/>
          </w:tcPr>
          <w:p w14:paraId="6D1ED0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B8</w:t>
            </w:r>
            <w:r>
              <w:rPr>
                <w:sz w:val="24"/>
              </w:rPr>
              <w:t xml:space="preserve"> – дата заполнения; </w:t>
            </w:r>
            <w:r>
              <w:rPr>
                <w:i/>
                <w:sz w:val="24"/>
              </w:rPr>
              <w:t>B9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COUNTA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A4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A33</w:t>
            </w:r>
            <w:r>
              <w:rPr>
                <w:sz w:val="24"/>
              </w:rPr>
              <w:t xml:space="preserve">) = 8; </w:t>
            </w:r>
            <w:r>
              <w:rPr>
                <w:i/>
                <w:sz w:val="24"/>
              </w:rPr>
              <w:t>B10</w:t>
            </w:r>
            <w:r>
              <w:rPr>
                <w:sz w:val="24"/>
              </w:rPr>
              <w:t xml:space="preserve"> = 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(‘02_Конкуренты_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’!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</w:t>
            </w:r>
            <w:r>
              <w:rPr>
                <w:sz w:val="24"/>
              </w:rPr>
              <w:t>) = 139 990</w:t>
            </w:r>
          </w:p>
        </w:tc>
      </w:tr>
      <w:tr w:rsidR="002039B0" w14:paraId="1DD8CB2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438902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Д3</w:t>
            </w:r>
          </w:p>
        </w:tc>
        <w:tc>
          <w:tcPr>
            <w:tcW w:w="974" w:type="dxa"/>
            <w:vAlign w:val="center"/>
          </w:tcPr>
          <w:p w14:paraId="7A1ED9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05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0C8318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Формула дает #ЗНАЧ!, а среднее по массиву делило бы на 30 строк</w:t>
            </w:r>
          </w:p>
        </w:tc>
        <w:tc>
          <w:tcPr>
            <w:tcW w:w="2801" w:type="dxa"/>
            <w:vAlign w:val="center"/>
          </w:tcPr>
          <w:p w14:paraId="1C5ECC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AVERAGE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C4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C33+E4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E33+G4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G33+I4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I33</w:t>
            </w:r>
            <w:r>
              <w:rPr>
                <w:sz w:val="24"/>
              </w:rPr>
              <w:t>) = #ЗНАЧ!</w:t>
            </w:r>
          </w:p>
        </w:tc>
        <w:tc>
          <w:tcPr>
            <w:tcW w:w="3119" w:type="dxa"/>
            <w:vAlign w:val="center"/>
          </w:tcPr>
          <w:p w14:paraId="7BD462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=SUMPRODUCT(C4:C33+E4:E33+G4:G33+I4:I33)/COUNTA(A4:A33) = 163</w:t>
            </w:r>
          </w:p>
        </w:tc>
      </w:tr>
      <w:tr w:rsidR="002039B0" w14:paraId="45DD786B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20F74D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Д4</w:t>
            </w:r>
          </w:p>
        </w:tc>
        <w:tc>
          <w:tcPr>
            <w:tcW w:w="974" w:type="dxa"/>
            <w:vAlign w:val="center"/>
          </w:tcPr>
          <w:p w14:paraId="4A68AE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B38</w:t>
            </w:r>
          </w:p>
        </w:tc>
        <w:tc>
          <w:tcPr>
            <w:tcW w:w="1869" w:type="dxa"/>
            <w:vAlign w:val="center"/>
          </w:tcPr>
          <w:p w14:paraId="2D017F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Складываются две доли (кабинет и приложение); сумма может превысить 1</w:t>
            </w:r>
          </w:p>
        </w:tc>
        <w:tc>
          <w:tcPr>
            <w:tcW w:w="2801" w:type="dxa"/>
            <w:vAlign w:val="center"/>
          </w:tcPr>
          <w:p w14:paraId="2D8755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=COUNTIF(F,«да»)/COUNTA(A)+COUNTIF(G,«да»)/COUNTA(A) = 80,0 %</w:t>
            </w:r>
          </w:p>
        </w:tc>
        <w:tc>
          <w:tcPr>
            <w:tcW w:w="3119" w:type="dxa"/>
            <w:vAlign w:val="center"/>
          </w:tcPr>
          <w:p w14:paraId="3BEB1D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SUMPRODUCT</w:t>
            </w:r>
            <w:r>
              <w:rPr>
                <w:sz w:val="24"/>
              </w:rPr>
              <w:t>(–(((</w:t>
            </w:r>
            <w:r>
              <w:rPr>
                <w:i/>
                <w:sz w:val="24"/>
              </w:rPr>
              <w:t>F4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F33</w:t>
            </w:r>
            <w:r>
              <w:rPr>
                <w:sz w:val="24"/>
              </w:rPr>
              <w:t>=“да”)+(</w:t>
            </w:r>
            <w:r>
              <w:rPr>
                <w:i/>
                <w:sz w:val="24"/>
              </w:rPr>
              <w:t>G4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G33</w:t>
            </w:r>
            <w:r>
              <w:rPr>
                <w:sz w:val="24"/>
              </w:rPr>
              <w:t>=“да”))&gt;0))/COUNTA(A4:A33) = 60,0 %</w:t>
            </w:r>
          </w:p>
        </w:tc>
      </w:tr>
      <w:tr w:rsidR="002039B0" w14:paraId="79D754A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C61782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Д5</w:t>
            </w:r>
          </w:p>
        </w:tc>
        <w:tc>
          <w:tcPr>
            <w:tcW w:w="974" w:type="dxa"/>
            <w:vAlign w:val="center"/>
          </w:tcPr>
          <w:p w14:paraId="224BA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04, 05, 06</w:t>
            </w:r>
          </w:p>
        </w:tc>
        <w:tc>
          <w:tcPr>
            <w:tcW w:w="1869" w:type="dxa"/>
            <w:vAlign w:val="center"/>
          </w:tcPr>
          <w:p w14:paraId="4C6633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индексов и баллов только в строках 4–8</w:t>
            </w:r>
          </w:p>
        </w:tc>
        <w:tc>
          <w:tcPr>
            <w:tcW w:w="2801" w:type="dxa"/>
            <w:vAlign w:val="center"/>
          </w:tcPr>
          <w:p w14:paraId="07D22A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Строки 4–8</w:t>
            </w:r>
          </w:p>
        </w:tc>
        <w:tc>
          <w:tcPr>
            <w:tcW w:w="3119" w:type="dxa"/>
            <w:vAlign w:val="center"/>
          </w:tcPr>
          <w:p w14:paraId="24AC1C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Формулы протягиваются только на строки с полными данными; на 30.09.2026 таких строк нет, поэтому формулы листов 04–06 не протянуты</w:t>
            </w:r>
          </w:p>
        </w:tc>
      </w:tr>
      <w:tr w:rsidR="002039B0" w14:paraId="05C13C3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4D85E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Д6</w:t>
            </w:r>
          </w:p>
        </w:tc>
        <w:tc>
          <w:tcPr>
            <w:tcW w:w="974" w:type="dxa"/>
            <w:vAlign w:val="center"/>
          </w:tcPr>
          <w:p w14:paraId="0BB871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E13</w:t>
            </w:r>
          </w:p>
        </w:tc>
        <w:tc>
          <w:tcPr>
            <w:tcW w:w="1869" w:type="dxa"/>
            <w:vAlign w:val="center"/>
          </w:tcPr>
          <w:p w14:paraId="3DD4DB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итоговой строке весов константа 1, а сумма весов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 xml:space="preserve"> равна 1,04</w:t>
            </w:r>
          </w:p>
        </w:tc>
        <w:tc>
          <w:tcPr>
            <w:tcW w:w="2801" w:type="dxa"/>
            <w:vAlign w:val="center"/>
          </w:tcPr>
          <w:p w14:paraId="29FA91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(100 %)</w:t>
            </w:r>
          </w:p>
        </w:tc>
        <w:tc>
          <w:tcPr>
            <w:tcW w:w="3119" w:type="dxa"/>
            <w:vAlign w:val="center"/>
          </w:tcPr>
          <w:p w14:paraId="0CA3DF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SUM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  <w:r>
              <w:rPr>
                <w:sz w:val="24"/>
              </w:rPr>
              <w:t>) = 1,04 (только отображение; веса не менялись)</w:t>
            </w:r>
          </w:p>
        </w:tc>
      </w:tr>
      <w:tr w:rsidR="002039B0" w14:paraId="392528D3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130BF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Д7</w:t>
            </w:r>
          </w:p>
        </w:tc>
        <w:tc>
          <w:tcPr>
            <w:tcW w:w="974" w:type="dxa"/>
            <w:vAlign w:val="center"/>
          </w:tcPr>
          <w:p w14:paraId="263865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B12</w:t>
            </w:r>
          </w:p>
        </w:tc>
        <w:tc>
          <w:tcPr>
            <w:tcW w:w="1869" w:type="dxa"/>
            <w:vAlign w:val="center"/>
          </w:tcPr>
          <w:p w14:paraId="5C967B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(0,75) не используется в формулах; в 07 </w:t>
            </w:r>
            <w:r>
              <w:rPr>
                <w:i/>
                <w:sz w:val="24"/>
              </w:rPr>
              <w:t>B4</w:t>
            </w:r>
            <w:r>
              <w:rPr>
                <w:sz w:val="24"/>
              </w:rPr>
              <w:t xml:space="preserve"> написано «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», но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в балл не входит</w:t>
            </w:r>
          </w:p>
        </w:tc>
        <w:tc>
          <w:tcPr>
            <w:tcW w:w="2801" w:type="dxa"/>
            <w:vAlign w:val="center"/>
          </w:tcPr>
          <w:p w14:paraId="141A41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E5BF7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исправлялось;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рассчитывается и приводится справочно</w:t>
            </w:r>
          </w:p>
        </w:tc>
      </w:tr>
      <w:tr w:rsidR="002039B0" w14:paraId="5F5340E2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19BED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Д8</w:t>
            </w:r>
          </w:p>
        </w:tc>
        <w:tc>
          <w:tcPr>
            <w:tcW w:w="974" w:type="dxa"/>
            <w:vAlign w:val="center"/>
          </w:tcPr>
          <w:p w14:paraId="35E33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B18</w:t>
            </w:r>
          </w:p>
        </w:tc>
        <w:tc>
          <w:tcPr>
            <w:tcW w:w="1869" w:type="dxa"/>
            <w:vAlign w:val="center"/>
          </w:tcPr>
          <w:p w14:paraId="6872D4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 рекламной активности (30) не используется; на листах 04 и 06 нормировка на 50</w:t>
            </w:r>
          </w:p>
        </w:tc>
        <w:tc>
          <w:tcPr>
            <w:tcW w:w="2801" w:type="dxa"/>
            <w:vAlign w:val="center"/>
          </w:tcPr>
          <w:p w14:paraId="18408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EE982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3D27073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7ED0CA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Д9</w:t>
            </w:r>
          </w:p>
        </w:tc>
        <w:tc>
          <w:tcPr>
            <w:tcW w:w="974" w:type="dxa"/>
            <w:vAlign w:val="center"/>
          </w:tcPr>
          <w:p w14:paraId="7C0A06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E7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E9</w:t>
            </w:r>
          </w:p>
        </w:tc>
        <w:tc>
          <w:tcPr>
            <w:tcW w:w="1869" w:type="dxa"/>
            <w:vAlign w:val="center"/>
          </w:tcPr>
          <w:p w14:paraId="27A94F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прямого, социального, реферального и медийного каналов считаются, но в индекс 07 не входят</w:t>
            </w:r>
          </w:p>
        </w:tc>
        <w:tc>
          <w:tcPr>
            <w:tcW w:w="2801" w:type="dxa"/>
            <w:vAlign w:val="center"/>
          </w:tcPr>
          <w:p w14:paraId="256BD3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497C3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баллы приводятся справочно</w:t>
            </w:r>
          </w:p>
        </w:tc>
      </w:tr>
      <w:tr w:rsidR="002039B0" w14:paraId="5E720DB2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D4B899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Д10</w:t>
            </w:r>
          </w:p>
        </w:tc>
        <w:tc>
          <w:tcPr>
            <w:tcW w:w="974" w:type="dxa"/>
            <w:vAlign w:val="center"/>
          </w:tcPr>
          <w:p w14:paraId="75EB29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03 </w:t>
            </w:r>
            <w:r>
              <w:rPr>
                <w:i/>
                <w:sz w:val="24"/>
              </w:rPr>
              <w:t>D4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D7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D9</w:t>
            </w:r>
          </w:p>
        </w:tc>
        <w:tc>
          <w:tcPr>
            <w:tcW w:w="1869" w:type="dxa"/>
            <w:vAlign w:val="center"/>
          </w:tcPr>
          <w:p w14:paraId="599D0E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Пороги 0,30 / 0,20 / 0,15 / 0,10 – константы, залитые как формулы</w:t>
            </w:r>
          </w:p>
        </w:tc>
        <w:tc>
          <w:tcPr>
            <w:tcW w:w="2801" w:type="dxa"/>
            <w:vAlign w:val="center"/>
          </w:tcPr>
          <w:p w14:paraId="7932B0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8B262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0D6CF24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58844A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Д11</w:t>
            </w:r>
          </w:p>
        </w:tc>
        <w:tc>
          <w:tcPr>
            <w:tcW w:w="974" w:type="dxa"/>
            <w:vAlign w:val="center"/>
          </w:tcPr>
          <w:p w14:paraId="663716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06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</w:t>
            </w:r>
          </w:p>
        </w:tc>
        <w:tc>
          <w:tcPr>
            <w:tcW w:w="1869" w:type="dxa"/>
            <w:vAlign w:val="center"/>
          </w:tcPr>
          <w:p w14:paraId="6A541B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Шкалы «стек 1–5» и «CRM/автоматизация 1–5» не заданы</w:t>
            </w:r>
          </w:p>
        </w:tc>
        <w:tc>
          <w:tcPr>
            <w:tcW w:w="2801" w:type="dxa"/>
            <w:vAlign w:val="center"/>
          </w:tcPr>
          <w:p w14:paraId="37B58F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B5816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Критерии баллов введены как допущение Р-3; баллы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 по собранным данным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</w:tr>
      <w:tr w:rsidR="002039B0" w14:paraId="2BB93AE8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279863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Д12</w:t>
            </w:r>
          </w:p>
        </w:tc>
        <w:tc>
          <w:tcPr>
            <w:tcW w:w="974" w:type="dxa"/>
            <w:vAlign w:val="center"/>
          </w:tcPr>
          <w:p w14:paraId="1C2131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, 06 </w:t>
            </w:r>
            <w:r>
              <w:rPr>
                <w:i/>
                <w:sz w:val="24"/>
              </w:rPr>
              <w:t>B</w:t>
            </w:r>
          </w:p>
        </w:tc>
        <w:tc>
          <w:tcPr>
            <w:tcW w:w="1869" w:type="dxa"/>
            <w:vAlign w:val="center"/>
          </w:tcPr>
          <w:p w14:paraId="407018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Валюта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финансирования не указана</w:t>
            </w:r>
          </w:p>
        </w:tc>
        <w:tc>
          <w:tcPr>
            <w:tcW w:w="2801" w:type="dxa"/>
            <w:vAlign w:val="center"/>
          </w:tcPr>
          <w:p w14:paraId="27568A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3E0A49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Принята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 (дата ЛР2-3, Р-4)</w:t>
            </w:r>
          </w:p>
        </w:tc>
      </w:tr>
      <w:tr w:rsidR="002039B0" w14:paraId="61FE9A09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C158D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Д13</w:t>
            </w:r>
          </w:p>
        </w:tc>
        <w:tc>
          <w:tcPr>
            <w:tcW w:w="974" w:type="dxa"/>
            <w:vAlign w:val="center"/>
          </w:tcPr>
          <w:p w14:paraId="61E542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1869" w:type="dxa"/>
            <w:vAlign w:val="center"/>
          </w:tcPr>
          <w:p w14:paraId="333708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вводятся вручную без методики расчета</w:t>
            </w:r>
          </w:p>
        </w:tc>
        <w:tc>
          <w:tcPr>
            <w:tcW w:w="2801" w:type="dxa"/>
            <w:vAlign w:val="center"/>
          </w:tcPr>
          <w:p w14:paraId="615556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21E825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по фактам сбора (Р-2, Приложение Б)</w:t>
            </w:r>
          </w:p>
        </w:tc>
      </w:tr>
      <w:tr w:rsidR="002039B0" w14:paraId="6818C21E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F683B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Д14</w:t>
            </w:r>
          </w:p>
        </w:tc>
        <w:tc>
          <w:tcPr>
            <w:tcW w:w="974" w:type="dxa"/>
            <w:vAlign w:val="center"/>
          </w:tcPr>
          <w:p w14:paraId="5CBD0E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00 </w:t>
            </w:r>
            <w:r>
              <w:rPr>
                <w:i/>
                <w:sz w:val="24"/>
              </w:rPr>
              <w:t>C5</w:t>
            </w:r>
          </w:p>
        </w:tc>
        <w:tc>
          <w:tcPr>
            <w:tcW w:w="1869" w:type="dxa"/>
            <w:vAlign w:val="center"/>
          </w:tcPr>
          <w:p w14:paraId="5BDA9F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Сказано, что 01_Параметры задает веса, а веса лежат в 07 </w:t>
            </w:r>
            <w:r>
              <w:rPr>
                <w:i/>
                <w:sz w:val="24"/>
              </w:rPr>
              <w:t>E4</w:t>
            </w:r>
            <w:r>
              <w:rPr>
                <w:sz w:val="24"/>
              </w:rPr>
              <w:t>:</w:t>
            </w:r>
            <w:r>
              <w:rPr>
                <w:i/>
                <w:sz w:val="24"/>
              </w:rPr>
              <w:t>E12</w:t>
            </w:r>
          </w:p>
        </w:tc>
        <w:tc>
          <w:tcPr>
            <w:tcW w:w="2801" w:type="dxa"/>
            <w:vAlign w:val="center"/>
          </w:tcPr>
          <w:p w14:paraId="6D1D31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140392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2C6F6D19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18DBF5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Д15</w:t>
            </w:r>
          </w:p>
        </w:tc>
        <w:tc>
          <w:tcPr>
            <w:tcW w:w="974" w:type="dxa"/>
            <w:vAlign w:val="center"/>
          </w:tcPr>
          <w:p w14:paraId="497491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05, 06</w:t>
            </w:r>
          </w:p>
        </w:tc>
        <w:tc>
          <w:tcPr>
            <w:tcW w:w="1869" w:type="dxa"/>
            <w:vAlign w:val="center"/>
          </w:tcPr>
          <w:p w14:paraId="18058A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Списки конкурентов не связаны с листом 02</w:t>
            </w:r>
          </w:p>
        </w:tc>
        <w:tc>
          <w:tcPr>
            <w:tcW w:w="2801" w:type="dxa"/>
            <w:vAlign w:val="center"/>
          </w:tcPr>
          <w:p w14:paraId="27B1F0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Разные списки</w:t>
            </w:r>
          </w:p>
        </w:tc>
        <w:tc>
          <w:tcPr>
            <w:tcW w:w="3119" w:type="dxa"/>
            <w:vAlign w:val="center"/>
          </w:tcPr>
          <w:p w14:paraId="705FF6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Один перечень из 19 доменов на листах 02, 05, 06;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не включен</w:t>
            </w:r>
          </w:p>
        </w:tc>
      </w:tr>
      <w:tr w:rsidR="002039B0" w14:paraId="6A73FC5F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49B935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Д16</w:t>
            </w:r>
          </w:p>
        </w:tc>
        <w:tc>
          <w:tcPr>
            <w:tcW w:w="974" w:type="dxa"/>
            <w:vAlign w:val="center"/>
          </w:tcPr>
          <w:p w14:paraId="613B76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02 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B39</w:t>
            </w:r>
          </w:p>
        </w:tc>
        <w:tc>
          <w:tcPr>
            <w:tcW w:w="1869" w:type="dxa"/>
            <w:vAlign w:val="center"/>
          </w:tcPr>
          <w:p w14:paraId="41462E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LARGE</w:t>
            </w:r>
            <w:r>
              <w:rPr>
                <w:sz w:val="24"/>
              </w:rPr>
              <w:t>(…,5) дает ошибку при менее чем 5 конкурентах</w:t>
            </w:r>
          </w:p>
        </w:tc>
        <w:tc>
          <w:tcPr>
            <w:tcW w:w="2801" w:type="dxa"/>
            <w:vAlign w:val="center"/>
          </w:tcPr>
          <w:p w14:paraId="3C6D5E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4AC108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критично: методика требует 10–30 конкурентов</w:t>
            </w:r>
          </w:p>
        </w:tc>
      </w:tr>
      <w:tr w:rsidR="002039B0" w14:paraId="0701C880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7EA5AF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Д17</w:t>
            </w:r>
          </w:p>
        </w:tc>
        <w:tc>
          <w:tcPr>
            <w:tcW w:w="974" w:type="dxa"/>
            <w:vAlign w:val="center"/>
          </w:tcPr>
          <w:p w14:paraId="353AD2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01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>–</w:t>
            </w:r>
            <w:r>
              <w:rPr>
                <w:i/>
                <w:sz w:val="24"/>
              </w:rPr>
              <w:t>C16</w:t>
            </w:r>
          </w:p>
        </w:tc>
        <w:tc>
          <w:tcPr>
            <w:tcW w:w="1869" w:type="dxa"/>
            <w:vAlign w:val="center"/>
          </w:tcPr>
          <w:p w14:paraId="2CA5C8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Единица «%», а значения – доли единицы</w:t>
            </w:r>
          </w:p>
        </w:tc>
        <w:tc>
          <w:tcPr>
            <w:tcW w:w="2801" w:type="dxa"/>
            <w:vAlign w:val="center"/>
          </w:tcPr>
          <w:p w14:paraId="6F1AF9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19" w:type="dxa"/>
            <w:vAlign w:val="center"/>
          </w:tcPr>
          <w:p w14:paraId="78EF14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исправлялось, описано</w:t>
            </w:r>
          </w:p>
        </w:tc>
      </w:tr>
      <w:tr w:rsidR="002039B0" w14:paraId="6B83DB6D" w14:textId="77777777" w:rsidTr="002039B0">
        <w:trPr>
          <w:cantSplit/>
          <w:jc w:val="center"/>
        </w:trPr>
        <w:tc>
          <w:tcPr>
            <w:tcW w:w="590" w:type="dxa"/>
            <w:vAlign w:val="center"/>
          </w:tcPr>
          <w:p w14:paraId="6A757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Д18</w:t>
            </w:r>
          </w:p>
        </w:tc>
        <w:tc>
          <w:tcPr>
            <w:tcW w:w="974" w:type="dxa"/>
            <w:vAlign w:val="center"/>
          </w:tcPr>
          <w:p w14:paraId="385263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08 </w:t>
            </w:r>
            <w:r>
              <w:rPr>
                <w:i/>
                <w:sz w:val="24"/>
              </w:rPr>
              <w:t>A15</w:t>
            </w:r>
          </w:p>
        </w:tc>
        <w:tc>
          <w:tcPr>
            <w:tcW w:w="1869" w:type="dxa"/>
            <w:vAlign w:val="center"/>
          </w:tcPr>
          <w:p w14:paraId="4BBF22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Итоговая формулировка набрана текстом с числом 3.12 и не пересчитывается</w:t>
            </w:r>
          </w:p>
        </w:tc>
        <w:tc>
          <w:tcPr>
            <w:tcW w:w="2801" w:type="dxa"/>
            <w:vAlign w:val="center"/>
          </w:tcPr>
          <w:p w14:paraId="7EA4FB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с числом 3.12</w:t>
            </w:r>
          </w:p>
        </w:tc>
        <w:tc>
          <w:tcPr>
            <w:tcW w:w="3119" w:type="dxa"/>
            <w:vAlign w:val="center"/>
          </w:tcPr>
          <w:p w14:paraId="1A3E85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Заменена пометкой; итоговая формулировка формируется после подстановки данных</w:t>
            </w:r>
          </w:p>
        </w:tc>
      </w:tr>
    </w:tbl>
    <w:p w14:paraId="3C85E746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Формулы листов 04–06 на пустых строках дают нулевые значения, поэтому до внесения полных данных они не протягиваются; сводные показатели листов 04–06 при отсутствии полных строк возвращают ошибку деления на ноль, что означает «данных нет», и ошибка передается на листы 07 и 08. В рабочей копии 42 ячейки с ошибкой деления на ноль (листы 04–08).</w:t>
      </w:r>
    </w:p>
    <w:p w14:paraId="780639E0" w14:textId="77777777" w:rsidR="002039B0" w:rsidRDefault="00C87E51">
      <w:pPr>
        <w:pStyle w:val="3"/>
        <w:spacing w:before="360" w:after="360" w:line="360" w:lineRule="exact"/>
        <w:ind w:firstLine="709"/>
      </w:pPr>
      <w:bookmarkStart w:id="35" w:name="сверка-расчётов-на-python-и-excel"/>
      <w:bookmarkEnd w:id="34"/>
      <w:r>
        <w:rPr>
          <w:sz w:val="28"/>
        </w:rPr>
        <w:t>2.11.4 Сверка расчетов на Python и Excel</w:t>
      </w:r>
    </w:p>
    <w:p w14:paraId="21E7313A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Все показатели шаблона (доли, </w:t>
      </w:r>
      <w:r>
        <w:rPr>
          <w:i/>
          <w:sz w:val="28"/>
        </w:rPr>
        <w:t>CR3</w:t>
      </w:r>
      <w:r>
        <w:rPr>
          <w:sz w:val="28"/>
        </w:rPr>
        <w:t xml:space="preserve">, </w:t>
      </w:r>
      <w:r>
        <w:rPr>
          <w:i/>
          <w:sz w:val="28"/>
        </w:rPr>
        <w:t>CR5</w:t>
      </w:r>
      <w:r>
        <w:rPr>
          <w:sz w:val="28"/>
        </w:rPr>
        <w:t xml:space="preserve">, </w:t>
      </w:r>
      <w:r>
        <w:rPr>
          <w:i/>
          <w:sz w:val="28"/>
        </w:rPr>
        <w:t>HHI</w:t>
      </w:r>
      <w:r>
        <w:rPr>
          <w:sz w:val="28"/>
        </w:rPr>
        <w:t xml:space="preserve">, взвешенные доли каналов, индексы листов 04–06, индекс барьеров) воспроизведены расчетом на </w:t>
      </w:r>
      <w:r>
        <w:rPr>
          <w:i/>
          <w:sz w:val="28"/>
        </w:rPr>
        <w:t>Python</w:t>
      </w:r>
      <w:r>
        <w:rPr>
          <w:sz w:val="28"/>
        </w:rPr>
        <w:t xml:space="preserve"> по тем же формулам и сверены с ячейками </w:t>
      </w:r>
      <w:r>
        <w:rPr>
          <w:i/>
          <w:sz w:val="28"/>
        </w:rPr>
        <w:t>Excel</w:t>
      </w:r>
      <w:r>
        <w:rPr>
          <w:sz w:val="28"/>
        </w:rPr>
        <w:t xml:space="preserve">. Проверка на демонстрационных данных шаблона (8 конкурентов) показала совпадение всех 14 контролируемых значений с точностью 10⁻⁹, в том числе индекс барьеров 3,12. Проверка конвейера на полном тестовом наборе строк (20 </w:t>
      </w:r>
      <w:r>
        <w:rPr>
          <w:sz w:val="28"/>
        </w:rPr>
        <w:lastRenderedPageBreak/>
        <w:t xml:space="preserve">конкурентов, 10 запросов) также показала совпадение всех значений. Данные листов 04–06 собраны и загружены 03.10.2026; по итогам повторной сверки все контролируемые значения совпали с </w:t>
      </w:r>
      <w:r>
        <w:rPr>
          <w:i/>
          <w:sz w:val="28"/>
        </w:rPr>
        <w:t>Excel</w:t>
      </w:r>
      <w:r>
        <w:rPr>
          <w:sz w:val="28"/>
        </w:rPr>
        <w:t xml:space="preserve"> (ошибок формул: 0).</w:t>
      </w:r>
    </w:p>
    <w:p w14:paraId="3D583272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38 – Сверка </w:t>
      </w:r>
      <w:r>
        <w:rPr>
          <w:i/>
          <w:sz w:val="28"/>
        </w:rPr>
        <w:t>Python</w:t>
      </w:r>
      <w:r>
        <w:rPr>
          <w:sz w:val="28"/>
        </w:rPr>
        <w:t xml:space="preserve"> и </w:t>
      </w:r>
      <w:r>
        <w:rPr>
          <w:i/>
          <w:sz w:val="28"/>
        </w:rPr>
        <w:t>Excel</w:t>
      </w:r>
      <w:r>
        <w:rPr>
          <w:sz w:val="28"/>
        </w:rPr>
        <w:t xml:space="preserve"> на демонстрационных данных шаблона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23"/>
        <w:gridCol w:w="1154"/>
        <w:gridCol w:w="1154"/>
        <w:gridCol w:w="1924"/>
      </w:tblGrid>
      <w:tr w:rsidR="002039B0" w14:paraId="78A1105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22" w:type="dxa"/>
            <w:vAlign w:val="center"/>
          </w:tcPr>
          <w:p w14:paraId="7B9417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154" w:type="dxa"/>
            <w:vAlign w:val="center"/>
          </w:tcPr>
          <w:p w14:paraId="7B68C6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Excel</w:t>
            </w:r>
          </w:p>
        </w:tc>
        <w:tc>
          <w:tcPr>
            <w:tcW w:w="1154" w:type="dxa"/>
            <w:vAlign w:val="center"/>
          </w:tcPr>
          <w:p w14:paraId="7D9355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Python</w:t>
            </w:r>
          </w:p>
        </w:tc>
        <w:tc>
          <w:tcPr>
            <w:tcW w:w="1924" w:type="dxa"/>
            <w:vAlign w:val="center"/>
          </w:tcPr>
          <w:p w14:paraId="18510E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Совпадение</w:t>
            </w:r>
          </w:p>
        </w:tc>
      </w:tr>
      <w:tr w:rsidR="002039B0" w14:paraId="20EA5D51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5FC3A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48661E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154" w:type="dxa"/>
            <w:vAlign w:val="center"/>
          </w:tcPr>
          <w:p w14:paraId="10AA3D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59,80 %</w:t>
            </w:r>
          </w:p>
        </w:tc>
        <w:tc>
          <w:tcPr>
            <w:tcW w:w="1924" w:type="dxa"/>
            <w:vAlign w:val="center"/>
          </w:tcPr>
          <w:p w14:paraId="6E0716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A43E175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A0AC3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B39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69F1F5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154" w:type="dxa"/>
            <w:vAlign w:val="center"/>
          </w:tcPr>
          <w:p w14:paraId="0265E0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81,59 %</w:t>
            </w:r>
          </w:p>
        </w:tc>
        <w:tc>
          <w:tcPr>
            <w:tcW w:w="1924" w:type="dxa"/>
            <w:vAlign w:val="center"/>
          </w:tcPr>
          <w:p w14:paraId="1967B2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F8FD725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92D14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(02!</w:t>
            </w:r>
            <w:r>
              <w:rPr>
                <w:i/>
                <w:sz w:val="24"/>
              </w:rPr>
              <w:t>B40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18017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154" w:type="dxa"/>
            <w:vAlign w:val="center"/>
          </w:tcPr>
          <w:p w14:paraId="19FF64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1593,5</w:t>
            </w:r>
          </w:p>
        </w:tc>
        <w:tc>
          <w:tcPr>
            <w:tcW w:w="1924" w:type="dxa"/>
            <w:vAlign w:val="center"/>
          </w:tcPr>
          <w:p w14:paraId="75BF1B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9404E82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0C3D7C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длительность визита, с (02!</w:t>
            </w:r>
            <w:r>
              <w:rPr>
                <w:i/>
                <w:sz w:val="24"/>
              </w:rPr>
              <w:t>B41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DEAE1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154" w:type="dxa"/>
            <w:vAlign w:val="center"/>
          </w:tcPr>
          <w:p w14:paraId="26E466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142,9</w:t>
            </w:r>
          </w:p>
        </w:tc>
        <w:tc>
          <w:tcPr>
            <w:tcW w:w="1924" w:type="dxa"/>
            <w:vAlign w:val="center"/>
          </w:tcPr>
          <w:p w14:paraId="233A93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7BE9F9F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31091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Органический поиск (03!</w:t>
            </w:r>
            <w:r>
              <w:rPr>
                <w:i/>
                <w:sz w:val="24"/>
              </w:rPr>
              <w:t>C5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3DBC88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154" w:type="dxa"/>
            <w:vAlign w:val="center"/>
          </w:tcPr>
          <w:p w14:paraId="04C0D8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38,60 %</w:t>
            </w:r>
          </w:p>
        </w:tc>
        <w:tc>
          <w:tcPr>
            <w:tcW w:w="1924" w:type="dxa"/>
            <w:vAlign w:val="center"/>
          </w:tcPr>
          <w:p w14:paraId="754BE7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28FAB0EB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A2742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Платный поиск (03!</w:t>
            </w:r>
            <w:r>
              <w:rPr>
                <w:i/>
                <w:sz w:val="24"/>
              </w:rPr>
              <w:t>C6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F1F19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154" w:type="dxa"/>
            <w:vAlign w:val="center"/>
          </w:tcPr>
          <w:p w14:paraId="57180B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15,09 %</w:t>
            </w:r>
          </w:p>
        </w:tc>
        <w:tc>
          <w:tcPr>
            <w:tcW w:w="1924" w:type="dxa"/>
            <w:vAlign w:val="center"/>
          </w:tcPr>
          <w:p w14:paraId="507B65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4F97832C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3461F6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 (03!</w:t>
            </w:r>
            <w:r>
              <w:rPr>
                <w:i/>
                <w:sz w:val="24"/>
              </w:rPr>
              <w:t>C10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D2BD9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154" w:type="dxa"/>
            <w:vAlign w:val="center"/>
          </w:tcPr>
          <w:p w14:paraId="064126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43,53 %</w:t>
            </w:r>
          </w:p>
        </w:tc>
        <w:tc>
          <w:tcPr>
            <w:tcW w:w="1924" w:type="dxa"/>
            <w:vAlign w:val="center"/>
          </w:tcPr>
          <w:p w14:paraId="0C6D13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6E61DDA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02900D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Поисково-рекламный индекс (04!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6B6FEF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154" w:type="dxa"/>
            <w:vAlign w:val="center"/>
          </w:tcPr>
          <w:p w14:paraId="4049F8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66,44 %</w:t>
            </w:r>
          </w:p>
        </w:tc>
        <w:tc>
          <w:tcPr>
            <w:tcW w:w="1924" w:type="dxa"/>
            <w:vAlign w:val="center"/>
          </w:tcPr>
          <w:p w14:paraId="70C454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72C04DDD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3513FD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высококонкурентных запросов (04!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AF2DD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154" w:type="dxa"/>
            <w:vAlign w:val="center"/>
          </w:tcPr>
          <w:p w14:paraId="322436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40,0 %</w:t>
            </w:r>
          </w:p>
        </w:tc>
        <w:tc>
          <w:tcPr>
            <w:tcW w:w="1924" w:type="dxa"/>
            <w:vAlign w:val="center"/>
          </w:tcPr>
          <w:p w14:paraId="325E9D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59166EE2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56780F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доверия (05!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570795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154" w:type="dxa"/>
            <w:vAlign w:val="center"/>
          </w:tcPr>
          <w:p w14:paraId="58F73F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66,33 %</w:t>
            </w:r>
          </w:p>
        </w:tc>
        <w:tc>
          <w:tcPr>
            <w:tcW w:w="1924" w:type="dxa"/>
            <w:vAlign w:val="center"/>
          </w:tcPr>
          <w:p w14:paraId="205788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34D53B4B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4CA8C8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Среднее число отзывов (05!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Д3)</w:t>
            </w:r>
          </w:p>
        </w:tc>
        <w:tc>
          <w:tcPr>
            <w:tcW w:w="1154" w:type="dxa"/>
            <w:vAlign w:val="center"/>
          </w:tcPr>
          <w:p w14:paraId="023099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154" w:type="dxa"/>
            <w:vAlign w:val="center"/>
          </w:tcPr>
          <w:p w14:paraId="1D83F4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163</w:t>
            </w:r>
          </w:p>
        </w:tc>
        <w:tc>
          <w:tcPr>
            <w:tcW w:w="1924" w:type="dxa"/>
            <w:vAlign w:val="center"/>
          </w:tcPr>
          <w:p w14:paraId="6A50B2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A9A02A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735087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(06!</w:t>
            </w:r>
            <w:r>
              <w:rPr>
                <w:i/>
                <w:sz w:val="24"/>
              </w:rPr>
              <w:t>B37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737408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154" w:type="dxa"/>
            <w:vAlign w:val="center"/>
          </w:tcPr>
          <w:p w14:paraId="45832B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47,67 %</w:t>
            </w:r>
          </w:p>
        </w:tc>
        <w:tc>
          <w:tcPr>
            <w:tcW w:w="1924" w:type="dxa"/>
            <w:vAlign w:val="center"/>
          </w:tcPr>
          <w:p w14:paraId="5431EE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15773009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216469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 кабинетом или приложением (06!</w:t>
            </w:r>
            <w:r>
              <w:rPr>
                <w:i/>
                <w:sz w:val="24"/>
              </w:rPr>
              <w:t>B38</w:t>
            </w:r>
            <w:r>
              <w:rPr>
                <w:sz w:val="24"/>
              </w:rPr>
              <w:t>, после Д4)</w:t>
            </w:r>
          </w:p>
        </w:tc>
        <w:tc>
          <w:tcPr>
            <w:tcW w:w="1154" w:type="dxa"/>
            <w:vAlign w:val="center"/>
          </w:tcPr>
          <w:p w14:paraId="2424D3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154" w:type="dxa"/>
            <w:vAlign w:val="center"/>
          </w:tcPr>
          <w:p w14:paraId="33E5AA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60,0 %</w:t>
            </w:r>
          </w:p>
        </w:tc>
        <w:tc>
          <w:tcPr>
            <w:tcW w:w="1924" w:type="dxa"/>
            <w:vAlign w:val="center"/>
          </w:tcPr>
          <w:p w14:paraId="0CD9AA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  <w:tr w:rsidR="002039B0" w14:paraId="041D6556" w14:textId="77777777" w:rsidTr="002039B0">
        <w:trPr>
          <w:cantSplit/>
          <w:jc w:val="center"/>
        </w:trPr>
        <w:tc>
          <w:tcPr>
            <w:tcW w:w="5122" w:type="dxa"/>
            <w:vAlign w:val="center"/>
          </w:tcPr>
          <w:p w14:paraId="187A7E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барьеров входа (07!</w:t>
            </w:r>
            <w:r>
              <w:rPr>
                <w:i/>
                <w:sz w:val="24"/>
              </w:rPr>
              <w:t>F13</w:t>
            </w:r>
            <w:r>
              <w:rPr>
                <w:sz w:val="24"/>
              </w:rPr>
              <w:t>)</w:t>
            </w:r>
          </w:p>
        </w:tc>
        <w:tc>
          <w:tcPr>
            <w:tcW w:w="1154" w:type="dxa"/>
            <w:vAlign w:val="center"/>
          </w:tcPr>
          <w:p w14:paraId="2E63D9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154" w:type="dxa"/>
            <w:vAlign w:val="center"/>
          </w:tcPr>
          <w:p w14:paraId="479480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3,12</w:t>
            </w:r>
          </w:p>
        </w:tc>
        <w:tc>
          <w:tcPr>
            <w:tcW w:w="1924" w:type="dxa"/>
            <w:vAlign w:val="center"/>
          </w:tcPr>
          <w:p w14:paraId="2718F9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</w:tr>
    </w:tbl>
    <w:p w14:paraId="76C54A1D" w14:textId="77777777" w:rsidR="002039B0" w:rsidRDefault="00C87E51">
      <w:pPr>
        <w:pStyle w:val="3"/>
        <w:spacing w:before="360" w:after="360" w:line="360" w:lineRule="exact"/>
        <w:ind w:firstLine="709"/>
      </w:pPr>
      <w:bookmarkStart w:id="36" w:name="Xed496d2701f9095b8b47d6e7bdd62ca0423796d"/>
      <w:bookmarkEnd w:id="35"/>
      <w:r>
        <w:rPr>
          <w:sz w:val="28"/>
        </w:rPr>
        <w:t>2.11.5 Основной расчет и вариант Word: соответствие</w:t>
      </w:r>
    </w:p>
    <w:p w14:paraId="09B92B61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39 – Сопоставление основного (</w:t>
      </w:r>
      <w:r>
        <w:rPr>
          <w:i/>
          <w:sz w:val="28"/>
        </w:rPr>
        <w:t>Excel</w:t>
      </w:r>
      <w:r>
        <w:rPr>
          <w:sz w:val="28"/>
        </w:rPr>
        <w:t>) и сравнительного (</w:t>
      </w:r>
      <w:r>
        <w:rPr>
          <w:i/>
          <w:sz w:val="28"/>
        </w:rPr>
        <w:t>Word</w:t>
      </w:r>
      <w:r>
        <w:rPr>
          <w:sz w:val="28"/>
        </w:rPr>
        <w:t>) расчетов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15"/>
        <w:gridCol w:w="1752"/>
        <w:gridCol w:w="2061"/>
        <w:gridCol w:w="2389"/>
        <w:gridCol w:w="2538"/>
      </w:tblGrid>
      <w:tr w:rsidR="002039B0" w14:paraId="2E4964B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15" w:type="dxa"/>
            <w:vAlign w:val="center"/>
          </w:tcPr>
          <w:p w14:paraId="1FC1F0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52" w:type="dxa"/>
            <w:vAlign w:val="center"/>
          </w:tcPr>
          <w:p w14:paraId="6E4728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</w:t>
            </w:r>
          </w:p>
        </w:tc>
        <w:tc>
          <w:tcPr>
            <w:tcW w:w="2061" w:type="dxa"/>
            <w:vAlign w:val="center"/>
          </w:tcPr>
          <w:p w14:paraId="3AE6A3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Основной расчет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389" w:type="dxa"/>
            <w:vAlign w:val="center"/>
          </w:tcPr>
          <w:p w14:paraId="3D1B77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Сравнительный расчет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538" w:type="dxa"/>
            <w:vAlign w:val="center"/>
          </w:tcPr>
          <w:p w14:paraId="61D11C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</w:tr>
      <w:tr w:rsidR="002039B0" w14:paraId="297AD5B4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0AAA9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</w:t>
            </w:r>
          </w:p>
        </w:tc>
        <w:tc>
          <w:tcPr>
            <w:tcW w:w="1752" w:type="dxa"/>
            <w:vAlign w:val="center"/>
          </w:tcPr>
          <w:p w14:paraId="3E2959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Доли,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</w:p>
        </w:tc>
        <w:tc>
          <w:tcPr>
            <w:tcW w:w="2061" w:type="dxa"/>
            <w:vAlign w:val="center"/>
          </w:tcPr>
          <w:p w14:paraId="536C8C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релевантному трафику (визиты × доля географии)</w:t>
            </w:r>
          </w:p>
        </w:tc>
        <w:tc>
          <w:tcPr>
            <w:tcW w:w="2389" w:type="dxa"/>
            <w:vAlign w:val="center"/>
          </w:tcPr>
          <w:p w14:paraId="0643DC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сырым визитам релевантных сайтов</w:t>
            </w:r>
          </w:p>
        </w:tc>
        <w:tc>
          <w:tcPr>
            <w:tcW w:w="2538" w:type="dxa"/>
            <w:vAlign w:val="center"/>
          </w:tcPr>
          <w:p w14:paraId="746388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= 0 (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 xml:space="preserve"> = 0);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85,8 %,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 90,7 %,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3 869 – таблица 6</w:t>
            </w:r>
          </w:p>
        </w:tc>
      </w:tr>
      <w:tr w:rsidR="002039B0" w14:paraId="42FE6409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686528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О2</w:t>
            </w:r>
          </w:p>
        </w:tc>
        <w:tc>
          <w:tcPr>
            <w:tcW w:w="1752" w:type="dxa"/>
            <w:vAlign w:val="center"/>
          </w:tcPr>
          <w:p w14:paraId="0BD6E1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 концентрации</w:t>
            </w:r>
          </w:p>
        </w:tc>
        <w:tc>
          <w:tcPr>
            <w:tcW w:w="2061" w:type="dxa"/>
            <w:vAlign w:val="center"/>
          </w:tcPr>
          <w:p w14:paraId="4D836B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Пороги 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 0,6 / 0,39 или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2500 / 1625</w:t>
            </w:r>
          </w:p>
        </w:tc>
        <w:tc>
          <w:tcPr>
            <w:tcW w:w="2389" w:type="dxa"/>
            <w:vAlign w:val="center"/>
          </w:tcPr>
          <w:p w14:paraId="45AE19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Качественно: лидеров нет / 2–3 лидера / топ-3 – большая часть</w:t>
            </w:r>
          </w:p>
        </w:tc>
        <w:tc>
          <w:tcPr>
            <w:tcW w:w="2538" w:type="dxa"/>
            <w:vAlign w:val="center"/>
          </w:tcPr>
          <w:p w14:paraId="431621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формально 1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5</w:t>
            </w:r>
          </w:p>
        </w:tc>
      </w:tr>
      <w:tr w:rsidR="002039B0" w14:paraId="3B74A605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34507A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О3</w:t>
            </w:r>
          </w:p>
        </w:tc>
        <w:tc>
          <w:tcPr>
            <w:tcW w:w="1752" w:type="dxa"/>
            <w:vAlign w:val="center"/>
          </w:tcPr>
          <w:p w14:paraId="0E6DA5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Платное давление</w:t>
            </w:r>
          </w:p>
        </w:tc>
        <w:tc>
          <w:tcPr>
            <w:tcW w:w="2061" w:type="dxa"/>
            <w:vAlign w:val="center"/>
          </w:tcPr>
          <w:p w14:paraId="1F6328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индекса 04</w:t>
            </w:r>
          </w:p>
        </w:tc>
        <w:tc>
          <w:tcPr>
            <w:tcW w:w="2389" w:type="dxa"/>
            <w:vAlign w:val="center"/>
          </w:tcPr>
          <w:p w14:paraId="3A1BDC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Среднее долей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display</w:t>
            </w:r>
          </w:p>
        </w:tc>
        <w:tc>
          <w:tcPr>
            <w:tcW w:w="2538" w:type="dxa"/>
            <w:vAlign w:val="center"/>
          </w:tcPr>
          <w:p w14:paraId="59DE2D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0,18 (платное давление); платный трафик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0 % (ЛР2-3)</w:t>
            </w:r>
          </w:p>
        </w:tc>
      </w:tr>
      <w:tr w:rsidR="002039B0" w14:paraId="354E0BD4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0511DF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О4</w:t>
            </w:r>
          </w:p>
        </w:tc>
        <w:tc>
          <w:tcPr>
            <w:tcW w:w="1752" w:type="dxa"/>
            <w:vAlign w:val="center"/>
          </w:tcPr>
          <w:p w14:paraId="19B4B7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Органическое давление</w:t>
            </w:r>
          </w:p>
        </w:tc>
        <w:tc>
          <w:tcPr>
            <w:tcW w:w="2061" w:type="dxa"/>
            <w:vAlign w:val="center"/>
          </w:tcPr>
          <w:p w14:paraId="4500F7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Средневзвешенная 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по всем</w:t>
            </w:r>
          </w:p>
        </w:tc>
        <w:tc>
          <w:tcPr>
            <w:tcW w:w="2389" w:type="dxa"/>
            <w:vAlign w:val="center"/>
          </w:tcPr>
          <w:p w14:paraId="512F8B9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Доля </w:t>
            </w: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у лидеров (топ-3, рядом топ-5) и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2538" w:type="dxa"/>
            <w:vAlign w:val="center"/>
          </w:tcPr>
          <w:p w14:paraId="280A7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органика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48,5 %; </w:t>
            </w: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C63D5D0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0E2896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О5</w:t>
            </w:r>
          </w:p>
        </w:tc>
        <w:tc>
          <w:tcPr>
            <w:tcW w:w="1752" w:type="dxa"/>
            <w:vAlign w:val="center"/>
          </w:tcPr>
          <w:p w14:paraId="4628B8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Брендовая сила</w:t>
            </w:r>
          </w:p>
        </w:tc>
        <w:tc>
          <w:tcPr>
            <w:tcW w:w="2061" w:type="dxa"/>
            <w:vAlign w:val="center"/>
          </w:tcPr>
          <w:p w14:paraId="234077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+ </w:t>
            </w:r>
            <w:r>
              <w:rPr>
                <w:i/>
                <w:sz w:val="24"/>
              </w:rPr>
              <w:t>Brand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>) средневзвешенно</w:t>
            </w:r>
          </w:p>
        </w:tc>
        <w:tc>
          <w:tcPr>
            <w:tcW w:w="2389" w:type="dxa"/>
            <w:vAlign w:val="center"/>
          </w:tcPr>
          <w:p w14:paraId="7B2E55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у лидеров и брендовые запросы</w:t>
            </w:r>
          </w:p>
        </w:tc>
        <w:tc>
          <w:tcPr>
            <w:tcW w:w="2538" w:type="dxa"/>
            <w:vAlign w:val="center"/>
          </w:tcPr>
          <w:p w14:paraId="3B8F88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0 (данных нет);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брендовые запросы – таблица 8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37);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лидеров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4C3C6E7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6D0E33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О6</w:t>
            </w:r>
          </w:p>
        </w:tc>
        <w:tc>
          <w:tcPr>
            <w:tcW w:w="1752" w:type="dxa"/>
            <w:vAlign w:val="center"/>
          </w:tcPr>
          <w:p w14:paraId="54E146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Вовлеченность</w:t>
            </w:r>
          </w:p>
        </w:tc>
        <w:tc>
          <w:tcPr>
            <w:tcW w:w="2061" w:type="dxa"/>
            <w:vAlign w:val="center"/>
          </w:tcPr>
          <w:p w14:paraId="615FF6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Средневзвешенная длительность</w:t>
            </w:r>
          </w:p>
        </w:tc>
        <w:tc>
          <w:tcPr>
            <w:tcW w:w="2389" w:type="dxa"/>
            <w:vAlign w:val="center"/>
          </w:tcPr>
          <w:p w14:paraId="398D7A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выше среднего по группе</w:t>
            </w:r>
          </w:p>
        </w:tc>
        <w:tc>
          <w:tcPr>
            <w:tcW w:w="2538" w:type="dxa"/>
            <w:vAlign w:val="center"/>
          </w:tcPr>
          <w:p w14:paraId="039636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не рассчитывается;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) – таблица 10</w:t>
            </w:r>
          </w:p>
        </w:tc>
      </w:tr>
      <w:tr w:rsidR="002039B0" w14:paraId="394B55EC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5B267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О7</w:t>
            </w:r>
          </w:p>
        </w:tc>
        <w:tc>
          <w:tcPr>
            <w:tcW w:w="1752" w:type="dxa"/>
            <w:vAlign w:val="center"/>
          </w:tcPr>
          <w:p w14:paraId="382A52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балл</w:t>
            </w:r>
          </w:p>
        </w:tc>
        <w:tc>
          <w:tcPr>
            <w:tcW w:w="2061" w:type="dxa"/>
            <w:vAlign w:val="center"/>
          </w:tcPr>
          <w:p w14:paraId="4AB81E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факторов, веса (сумма 1,04), 3 уровня</w:t>
            </w:r>
          </w:p>
        </w:tc>
        <w:tc>
          <w:tcPr>
            <w:tcW w:w="2389" w:type="dxa"/>
            <w:vAlign w:val="center"/>
          </w:tcPr>
          <w:p w14:paraId="146C6C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критериев, простое среднее, 4 уровня, диапазоны</w:t>
            </w:r>
          </w:p>
        </w:tc>
        <w:tc>
          <w:tcPr>
            <w:tcW w:w="2538" w:type="dxa"/>
            <w:vAlign w:val="center"/>
          </w:tcPr>
          <w:p w14:paraId="1E7994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: 2,32 (максимум 5,2; уровень «низкие барьеры»);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: 3,00 – 4,38 («умеренный» – «очень высокий») – таблицы 36 и 33</w:t>
            </w:r>
          </w:p>
        </w:tc>
      </w:tr>
      <w:tr w:rsidR="002039B0" w14:paraId="0DED061B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1A2C1A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О8</w:t>
            </w:r>
          </w:p>
        </w:tc>
        <w:tc>
          <w:tcPr>
            <w:tcW w:w="1752" w:type="dxa"/>
            <w:vAlign w:val="center"/>
          </w:tcPr>
          <w:p w14:paraId="29138C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пяти сил</w:t>
            </w:r>
          </w:p>
        </w:tc>
        <w:tc>
          <w:tcPr>
            <w:tcW w:w="2061" w:type="dxa"/>
            <w:vAlign w:val="center"/>
          </w:tcPr>
          <w:p w14:paraId="6E129B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89" w:type="dxa"/>
            <w:vAlign w:val="center"/>
          </w:tcPr>
          <w:p w14:paraId="5AEF94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 (1–5) и матрица Б (0–3)</w:t>
            </w:r>
          </w:p>
        </w:tc>
        <w:tc>
          <w:tcPr>
            <w:tcW w:w="2538" w:type="dxa"/>
            <w:vAlign w:val="center"/>
          </w:tcPr>
          <w:p w14:paraId="34326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А: 3,7 (по пяти силам 3,8), «высокое давление»; матрица Б: 3 / 2 / 3 / 2 / 3</w:t>
            </w:r>
          </w:p>
        </w:tc>
      </w:tr>
      <w:tr w:rsidR="002039B0" w14:paraId="1012037E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590FE3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О9</w:t>
            </w:r>
          </w:p>
        </w:tc>
        <w:tc>
          <w:tcPr>
            <w:tcW w:w="1752" w:type="dxa"/>
            <w:vAlign w:val="center"/>
          </w:tcPr>
          <w:p w14:paraId="51992C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источников</w:t>
            </w:r>
          </w:p>
        </w:tc>
        <w:tc>
          <w:tcPr>
            <w:tcW w:w="2061" w:type="dxa"/>
            <w:vAlign w:val="center"/>
          </w:tcPr>
          <w:p w14:paraId="7C39FA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09 (7 столбцов)</w:t>
            </w:r>
          </w:p>
        </w:tc>
        <w:tc>
          <w:tcPr>
            <w:tcW w:w="2389" w:type="dxa"/>
            <w:vAlign w:val="center"/>
          </w:tcPr>
          <w:p w14:paraId="57482B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Журнал методики (8 столбцов)</w:t>
            </w:r>
          </w:p>
        </w:tc>
        <w:tc>
          <w:tcPr>
            <w:tcW w:w="2538" w:type="dxa"/>
            <w:vAlign w:val="center"/>
          </w:tcPr>
          <w:p w14:paraId="06C008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0EED8882" w14:textId="77777777" w:rsidTr="002039B0">
        <w:trPr>
          <w:cantSplit/>
          <w:jc w:val="center"/>
        </w:trPr>
        <w:tc>
          <w:tcPr>
            <w:tcW w:w="615" w:type="dxa"/>
            <w:vAlign w:val="center"/>
          </w:tcPr>
          <w:p w14:paraId="1E1CC4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О10</w:t>
            </w:r>
          </w:p>
        </w:tc>
        <w:tc>
          <w:tcPr>
            <w:tcW w:w="1752" w:type="dxa"/>
            <w:vAlign w:val="center"/>
          </w:tcPr>
          <w:p w14:paraId="509AFB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</w:t>
            </w:r>
          </w:p>
        </w:tc>
        <w:tc>
          <w:tcPr>
            <w:tcW w:w="2061" w:type="dxa"/>
            <w:vAlign w:val="center"/>
          </w:tcPr>
          <w:p w14:paraId="64BA94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Без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>, с брендовым поиском</w:t>
            </w:r>
          </w:p>
        </w:tc>
        <w:tc>
          <w:tcPr>
            <w:tcW w:w="2389" w:type="dxa"/>
            <w:vAlign w:val="center"/>
          </w:tcPr>
          <w:p w14:paraId="64DA39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 </w:t>
            </w:r>
            <w:r>
              <w:rPr>
                <w:i/>
                <w:sz w:val="24"/>
              </w:rPr>
              <w:t>email</w:t>
            </w:r>
          </w:p>
        </w:tc>
        <w:tc>
          <w:tcPr>
            <w:tcW w:w="2538" w:type="dxa"/>
            <w:vAlign w:val="center"/>
          </w:tcPr>
          <w:p w14:paraId="22D636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– в карточках и журнале</w:t>
            </w:r>
          </w:p>
        </w:tc>
      </w:tr>
    </w:tbl>
    <w:p w14:paraId="499A8B9D" w14:textId="77777777" w:rsidR="002039B0" w:rsidRDefault="00C87E51">
      <w:pPr>
        <w:pStyle w:val="2"/>
        <w:spacing w:before="360" w:after="360" w:line="360" w:lineRule="exact"/>
        <w:ind w:firstLine="709"/>
      </w:pPr>
      <w:bookmarkStart w:id="37" w:name="X26e1f683b4e3d20dedc569ae951ec4fd15e6fac"/>
      <w:bookmarkStart w:id="38" w:name="_Toc241931273"/>
      <w:bookmarkEnd w:id="30"/>
      <w:bookmarkEnd w:id="36"/>
      <w:r>
        <w:t>2.12 Итоговый вывод о привлекательности рынка и условиях входа</w:t>
      </w:r>
      <w:bookmarkEnd w:id="38"/>
    </w:p>
    <w:p w14:paraId="48EADC34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Универсальная формулировка методики [1]: Адаптированный анализ пяти сил Портера показывает, что конкурентная среда на рынке веб-инструментов построения и проверки диаграмм формальных нотаций в Беларуси определяется не только соперничеством между прямыми конкурентами, но и влиянием покупателей, поставщиков, новых участников, заменителей и цифровых факторов. Наиболее значимыми источниками давления являются угроза заменителей (бесплатные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генерация диаграмм нейросетью), конкуренция игроков и сила покупателей. Следовательно, привлекательность рынка следует оценивать как низкую при массовом входе и умеренную только для узкой ниши, с учетом невысокого и снижающегося спроса (ЛР1, ЛР2-3), отсутствия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клиентов.</w:t>
      </w:r>
    </w:p>
    <w:p w14:paraId="750E8C62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Для электронного бизнеса конкуренция проявляется прежде всего в борьбе за цифровую видимость, трафик, доверие, данные, рейтинги и удержание клиента. Поэтому итоговая оценка рынка должна учитывать не только число конкурентов, но и зависимость бизнеса от поисковых систем, рекламных платформ, маркетплейсов, социальных сетей, платежных сервисов и алгоритмов распределения внимания аудитории [1].</w:t>
      </w:r>
    </w:p>
    <w:p w14:paraId="4A2C6F1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40 – Итоги четырех систем оценки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02"/>
        <w:gridCol w:w="3311"/>
        <w:gridCol w:w="3242"/>
      </w:tblGrid>
      <w:tr w:rsidR="002039B0" w14:paraId="61101D8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01" w:type="dxa"/>
            <w:vAlign w:val="center"/>
          </w:tcPr>
          <w:p w14:paraId="25AF41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Система</w:t>
            </w:r>
          </w:p>
        </w:tc>
        <w:tc>
          <w:tcPr>
            <w:tcW w:w="3311" w:type="dxa"/>
            <w:vAlign w:val="center"/>
          </w:tcPr>
          <w:p w14:paraId="4F5EFB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3242" w:type="dxa"/>
            <w:vAlign w:val="center"/>
          </w:tcPr>
          <w:p w14:paraId="09E2E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2039B0" w14:paraId="43A6B469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24A91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А. Матрица пяти сил 1–5 (среднее по шести строкам)</w:t>
            </w:r>
          </w:p>
        </w:tc>
        <w:tc>
          <w:tcPr>
            <w:tcW w:w="3311" w:type="dxa"/>
            <w:vAlign w:val="center"/>
          </w:tcPr>
          <w:p w14:paraId="41BE94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3,7 (по пяти силам 3,8)</w:t>
            </w:r>
          </w:p>
        </w:tc>
        <w:tc>
          <w:tcPr>
            <w:tcW w:w="3242" w:type="dxa"/>
            <w:vAlign w:val="center"/>
          </w:tcPr>
          <w:p w14:paraId="474881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Высокое конкурентное давление</w:t>
            </w:r>
          </w:p>
        </w:tc>
      </w:tr>
      <w:tr w:rsidR="002039B0" w14:paraId="27D9489F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6D63F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Б. Матрица 0–3 с доказательствами</w:t>
            </w:r>
          </w:p>
        </w:tc>
        <w:tc>
          <w:tcPr>
            <w:tcW w:w="3311" w:type="dxa"/>
            <w:vAlign w:val="center"/>
          </w:tcPr>
          <w:p w14:paraId="301B02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/ 2 / 3 / 2 / 3 (сумма не определяется)</w:t>
            </w:r>
          </w:p>
        </w:tc>
        <w:tc>
          <w:tcPr>
            <w:tcW w:w="3242" w:type="dxa"/>
            <w:vAlign w:val="center"/>
          </w:tcPr>
          <w:p w14:paraId="174E09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Конкуренция – высокий, новые участники – средний, покупатели – высокий, поставщики – средний, заменители – высокий</w:t>
            </w:r>
          </w:p>
        </w:tc>
      </w:tr>
      <w:tr w:rsidR="002039B0" w14:paraId="0382CC97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55C3B9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В. Индекс конкурентного давления (8 критериев)</w:t>
            </w:r>
          </w:p>
        </w:tc>
        <w:tc>
          <w:tcPr>
            <w:tcW w:w="3311" w:type="dxa"/>
            <w:vAlign w:val="center"/>
          </w:tcPr>
          <w:p w14:paraId="50BEB6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3,00 – 4,38</w:t>
            </w:r>
          </w:p>
        </w:tc>
        <w:tc>
          <w:tcPr>
            <w:tcW w:w="3242" w:type="dxa"/>
            <w:vAlign w:val="center"/>
          </w:tcPr>
          <w:p w14:paraId="3F6AE9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– очень высокий</w:t>
            </w:r>
          </w:p>
        </w:tc>
      </w:tr>
      <w:tr w:rsidR="002039B0" w14:paraId="4C434B7D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BEF6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Г. Индекс барьеров входа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(9 факторов)</w:t>
            </w:r>
          </w:p>
        </w:tc>
        <w:tc>
          <w:tcPr>
            <w:tcW w:w="3311" w:type="dxa"/>
            <w:vAlign w:val="center"/>
          </w:tcPr>
          <w:p w14:paraId="396519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2,32</w:t>
            </w:r>
          </w:p>
        </w:tc>
        <w:tc>
          <w:tcPr>
            <w:tcW w:w="3242" w:type="dxa"/>
            <w:vAlign w:val="center"/>
          </w:tcPr>
          <w:p w14:paraId="76844B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Низкие барьеры</w:t>
            </w:r>
          </w:p>
        </w:tc>
      </w:tr>
      <w:tr w:rsidR="002039B0" w14:paraId="5FBA19A0" w14:textId="77777777" w:rsidTr="002039B0">
        <w:trPr>
          <w:cantSplit/>
          <w:jc w:val="center"/>
        </w:trPr>
        <w:tc>
          <w:tcPr>
            <w:tcW w:w="2801" w:type="dxa"/>
            <w:vAlign w:val="center"/>
          </w:tcPr>
          <w:p w14:paraId="4CB3E9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Расхождения между системами</w:t>
            </w:r>
          </w:p>
        </w:tc>
        <w:tc>
          <w:tcPr>
            <w:tcW w:w="3311" w:type="dxa"/>
            <w:vAlign w:val="center"/>
          </w:tcPr>
          <w:p w14:paraId="2D0748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Система Г не рассчитана из-за отсутствия данных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; система В дает широкий диапазон по той же причине; матрицы А и Б согласованы (высокое давление со стороны заменителей, конкурентов и покупателей)</w:t>
            </w:r>
          </w:p>
        </w:tc>
        <w:tc>
          <w:tcPr>
            <w:tcW w:w="3242" w:type="dxa"/>
            <w:vAlign w:val="center"/>
          </w:tcPr>
          <w:p w14:paraId="0B7D44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</w:tbl>
    <w:p w14:paraId="0175E645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Стратегические последствия (перевод оценки в стратегию входа [3, табл. 12]): при фрагментированном рынке – узкая ниша и сильное ценностное предложение; при цифровой концентрации – недообслуженный сегмент, альтернативный канал, партнерства; при высокой доле платной рекламы – проверка экономики привлечения, органический контент; при высоком репутационном барьере – кейсы, гарантии, пилотные проекты; при высокой силе покупателей – конкуренция не только ценой. Для </w:t>
      </w:r>
      <w:r>
        <w:rPr>
          <w:i/>
          <w:sz w:val="28"/>
        </w:rPr>
        <w:t>NotaCode</w:t>
      </w:r>
      <w:r>
        <w:rPr>
          <w:sz w:val="28"/>
        </w:rPr>
        <w:t xml:space="preserve"> оценки А и Б указывают на вход через узкую нишу (проверка правил нотации, студенты и вузы Беларуси) с бесплатным тарифом </w:t>
      </w:r>
      <w:r>
        <w:rPr>
          <w:i/>
          <w:sz w:val="28"/>
        </w:rPr>
        <w:t>Free</w:t>
      </w:r>
      <w:r>
        <w:rPr>
          <w:sz w:val="28"/>
        </w:rPr>
        <w:t xml:space="preserve"> и платным </w:t>
      </w:r>
      <w:r>
        <w:rPr>
          <w:i/>
          <w:sz w:val="28"/>
        </w:rPr>
        <w:t>Pro</w:t>
      </w:r>
      <w:r>
        <w:rPr>
          <w:sz w:val="28"/>
        </w:rPr>
        <w:t xml:space="preserve"> для специалистов, органический поиск и вузовские каналы, прием платежей через белорусский эквайринг; уточнение стратегии требует данных </w:t>
      </w:r>
      <w:r>
        <w:rPr>
          <w:i/>
          <w:sz w:val="28"/>
        </w:rPr>
        <w:t>Similarweb</w:t>
      </w:r>
      <w:r>
        <w:rPr>
          <w:sz w:val="28"/>
        </w:rPr>
        <w:t>, рекламных библиотек и отзывов (</w:t>
      </w:r>
      <w:r>
        <w:rPr>
          <w:sz w:val="28"/>
        </w:rPr>
        <w:t>🔲</w:t>
      </w:r>
      <w:r>
        <w:rPr>
          <w:sz w:val="28"/>
        </w:rPr>
        <w:t xml:space="preserve"> ДОСНЯТЬ).</w:t>
      </w:r>
    </w:p>
    <w:p w14:paraId="230FA20F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Ограничения анализа. Показатели </w:t>
      </w:r>
      <w:r>
        <w:rPr>
          <w:i/>
          <w:sz w:val="28"/>
        </w:rPr>
        <w:t>Similarweb</w:t>
      </w:r>
      <w:r>
        <w:rPr>
          <w:sz w:val="28"/>
        </w:rPr>
        <w:t xml:space="preserve"> и аналогичных сервисов – оценочные, они показывают распределение цифровой видимости, а не выручку. Выводы подтверждаются через выдачу, отзывы, рекламные </w:t>
      </w:r>
      <w:r>
        <w:rPr>
          <w:sz w:val="28"/>
        </w:rPr>
        <w:lastRenderedPageBreak/>
        <w:t xml:space="preserve">библиотеки, данные конкурентов, платформы и статистику; </w:t>
      </w:r>
      <w:r>
        <w:rPr>
          <w:i/>
          <w:sz w:val="28"/>
        </w:rPr>
        <w:t>Similarweb</w:t>
      </w:r>
      <w:r>
        <w:rPr>
          <w:sz w:val="28"/>
        </w:rPr>
        <w:t xml:space="preserve"> не является единственным основанием вывода, требуются не менее трех независимых источников помимо него [3]. У </w:t>
      </w:r>
      <w:r>
        <w:rPr>
          <w:i/>
          <w:sz w:val="28"/>
        </w:rPr>
        <w:t>NotaCode</w:t>
      </w:r>
      <w:r>
        <w:rPr>
          <w:sz w:val="28"/>
        </w:rPr>
        <w:t xml:space="preserve"> нет собственных данных (продукт до </w:t>
      </w:r>
      <w:r>
        <w:rPr>
          <w:i/>
          <w:sz w:val="28"/>
        </w:rPr>
        <w:t>MVP</w:t>
      </w:r>
      <w:r>
        <w:rPr>
          <w:sz w:val="28"/>
        </w:rPr>
        <w:t>), поэтому конверсия, стоимость привлечения и удержание оценены по внешним признакам.</w:t>
      </w:r>
    </w:p>
    <w:p w14:paraId="29C8EDBF" w14:textId="77777777" w:rsidR="002039B0" w:rsidRDefault="00C87E51">
      <w:pPr>
        <w:pStyle w:val="1"/>
        <w:pageBreakBefore/>
        <w:spacing w:before="0" w:after="360" w:line="360" w:lineRule="exact"/>
        <w:ind w:firstLine="709"/>
      </w:pPr>
      <w:bookmarkStart w:id="39" w:name="проверка-по-критериям-методики"/>
      <w:bookmarkStart w:id="40" w:name="_Toc241931274"/>
      <w:bookmarkEnd w:id="0"/>
      <w:bookmarkEnd w:id="37"/>
      <w:r>
        <w:rPr>
          <w:sz w:val="28"/>
        </w:rPr>
        <w:lastRenderedPageBreak/>
        <w:t>3 ПРОВЕРКА ПО КРИТЕРИЯМ МЕТОДИКИ</w:t>
      </w:r>
      <w:bookmarkEnd w:id="40"/>
    </w:p>
    <w:p w14:paraId="1C5584A1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Контрольных вопросов к защите в материалах ЛР4 нет; вместо ответов приведена проверка по двум контрольным перечням, которые методики действительно содержат. Статус «да» означает, что пункт выполнен и подтвержден таблицей или разделом отчета; «частично» – пункт выполнен не по всем доменам или источникам; «нет» – данные получить не удалось (причины указаны в соответствующих разделах).</w:t>
      </w:r>
    </w:p>
    <w:p w14:paraId="17CDD438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41 – Контрольный лист методики пяти сил [1, §16]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56"/>
        <w:gridCol w:w="5399"/>
        <w:gridCol w:w="1304"/>
        <w:gridCol w:w="1996"/>
      </w:tblGrid>
      <w:tr w:rsidR="002039B0" w14:paraId="1B0C68D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56" w:type="dxa"/>
            <w:vAlign w:val="center"/>
          </w:tcPr>
          <w:p w14:paraId="4E531B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5398" w:type="dxa"/>
            <w:vAlign w:val="center"/>
          </w:tcPr>
          <w:p w14:paraId="654989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04" w:type="dxa"/>
            <w:vAlign w:val="center"/>
          </w:tcPr>
          <w:p w14:paraId="513D54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1996" w:type="dxa"/>
            <w:vAlign w:val="center"/>
          </w:tcPr>
          <w:p w14:paraId="38E3ED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039B0" w14:paraId="2F54F31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461E20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5398" w:type="dxa"/>
            <w:vAlign w:val="center"/>
          </w:tcPr>
          <w:p w14:paraId="0CDA2A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клиентские, географические и канальные границы рынка</w:t>
            </w:r>
          </w:p>
        </w:tc>
        <w:tc>
          <w:tcPr>
            <w:tcW w:w="1304" w:type="dxa"/>
            <w:vAlign w:val="center"/>
          </w:tcPr>
          <w:p w14:paraId="2894D4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709C18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35AECFFF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68FF61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398" w:type="dxa"/>
            <w:vAlign w:val="center"/>
          </w:tcPr>
          <w:p w14:paraId="284852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Составлен список прямых конкурентов, частичных конкурентов и заменителей</w:t>
            </w:r>
          </w:p>
        </w:tc>
        <w:tc>
          <w:tcPr>
            <w:tcW w:w="1304" w:type="dxa"/>
            <w:vAlign w:val="center"/>
          </w:tcPr>
          <w:p w14:paraId="79A25C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64B959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3, раздел 2.8</w:t>
            </w:r>
          </w:p>
        </w:tc>
      </w:tr>
      <w:tr w:rsidR="002039B0" w14:paraId="6F4E006B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0E6E3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98" w:type="dxa"/>
            <w:vAlign w:val="center"/>
          </w:tcPr>
          <w:p w14:paraId="3453B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цифровая видимость конкурентов</w:t>
            </w:r>
          </w:p>
        </w:tc>
        <w:tc>
          <w:tcPr>
            <w:tcW w:w="1304" w:type="dxa"/>
            <w:vAlign w:val="center"/>
          </w:tcPr>
          <w:p w14:paraId="09C19A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635FDA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2.4</w:t>
            </w:r>
          </w:p>
        </w:tc>
      </w:tr>
      <w:tr w:rsidR="002039B0" w14:paraId="00462513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1E72F1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5398" w:type="dxa"/>
            <w:vAlign w:val="center"/>
          </w:tcPr>
          <w:p w14:paraId="3A9DD8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каналы трафика и зависимость от поисковых систем, рекламы и платформ</w:t>
            </w:r>
          </w:p>
        </w:tc>
        <w:tc>
          <w:tcPr>
            <w:tcW w:w="1304" w:type="dxa"/>
            <w:vAlign w:val="center"/>
          </w:tcPr>
          <w:p w14:paraId="54920A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01A70A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657AF90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1E090A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5398" w:type="dxa"/>
            <w:vAlign w:val="center"/>
          </w:tcPr>
          <w:p w14:paraId="5BECF8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угроза входа новых участников с учетом стоимости привлечения и доверия</w:t>
            </w:r>
          </w:p>
        </w:tc>
        <w:tc>
          <w:tcPr>
            <w:tcW w:w="1304" w:type="dxa"/>
            <w:vAlign w:val="center"/>
          </w:tcPr>
          <w:p w14:paraId="2D01E3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3C856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2.5</w:t>
            </w:r>
          </w:p>
        </w:tc>
      </w:tr>
      <w:tr w:rsidR="002039B0" w14:paraId="4475BDC7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39B14D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5398" w:type="dxa"/>
            <w:vAlign w:val="center"/>
          </w:tcPr>
          <w:p w14:paraId="62046D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покупателей с учетом сравнимости предложений и издержек переключения</w:t>
            </w:r>
          </w:p>
        </w:tc>
        <w:tc>
          <w:tcPr>
            <w:tcW w:w="1304" w:type="dxa"/>
            <w:vAlign w:val="center"/>
          </w:tcPr>
          <w:p w14:paraId="5EF42D0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586F64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</w:tr>
      <w:tr w:rsidR="002039B0" w14:paraId="0CE11FB8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73FE43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5398" w:type="dxa"/>
            <w:vAlign w:val="center"/>
          </w:tcPr>
          <w:p w14:paraId="7C8288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Оценена сила поставщиков, включая трафик, данные, платежи и инфраструктуру</w:t>
            </w:r>
          </w:p>
        </w:tc>
        <w:tc>
          <w:tcPr>
            <w:tcW w:w="1304" w:type="dxa"/>
            <w:vAlign w:val="center"/>
          </w:tcPr>
          <w:p w14:paraId="36C0C5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1C6C96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2.7</w:t>
            </w:r>
          </w:p>
        </w:tc>
      </w:tr>
      <w:tr w:rsidR="002039B0" w14:paraId="1A569A7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338A9E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398" w:type="dxa"/>
            <w:vAlign w:val="center"/>
          </w:tcPr>
          <w:p w14:paraId="67DC3C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Выявлены цифровые заменители, включая автоматизацию,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и самостоятельные решения</w:t>
            </w:r>
          </w:p>
        </w:tc>
        <w:tc>
          <w:tcPr>
            <w:tcW w:w="1304" w:type="dxa"/>
            <w:vAlign w:val="center"/>
          </w:tcPr>
          <w:p w14:paraId="071412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1996" w:type="dxa"/>
            <w:vAlign w:val="center"/>
          </w:tcPr>
          <w:p w14:paraId="280672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2.8</w:t>
            </w:r>
          </w:p>
        </w:tc>
      </w:tr>
      <w:tr w:rsidR="002039B0" w14:paraId="694A84ED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077170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5398" w:type="dxa"/>
            <w:vAlign w:val="center"/>
          </w:tcPr>
          <w:p w14:paraId="25E63B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сетевые эффекты, данные, алгоритмическая видимость и платформенная зависимость</w:t>
            </w:r>
          </w:p>
        </w:tc>
        <w:tc>
          <w:tcPr>
            <w:tcW w:w="1304" w:type="dxa"/>
            <w:vAlign w:val="center"/>
          </w:tcPr>
          <w:p w14:paraId="0C942D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2BB21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2.9</w:t>
            </w:r>
          </w:p>
        </w:tc>
      </w:tr>
      <w:tr w:rsidR="002039B0" w14:paraId="704D9005" w14:textId="77777777" w:rsidTr="002039B0">
        <w:trPr>
          <w:cantSplit/>
          <w:jc w:val="center"/>
        </w:trPr>
        <w:tc>
          <w:tcPr>
            <w:tcW w:w="656" w:type="dxa"/>
            <w:vAlign w:val="center"/>
          </w:tcPr>
          <w:p w14:paraId="6ADA69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5398" w:type="dxa"/>
            <w:vAlign w:val="center"/>
          </w:tcPr>
          <w:p w14:paraId="58014D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итоговый вывод о привлекательности рынка и условиях входа</w:t>
            </w:r>
          </w:p>
        </w:tc>
        <w:tc>
          <w:tcPr>
            <w:tcW w:w="1304" w:type="dxa"/>
            <w:vAlign w:val="center"/>
          </w:tcPr>
          <w:p w14:paraId="45114C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1996" w:type="dxa"/>
            <w:vAlign w:val="center"/>
          </w:tcPr>
          <w:p w14:paraId="43AD74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A9B153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42 – Чек-лист качества оценки по </w:t>
      </w:r>
      <w:r>
        <w:rPr>
          <w:i/>
          <w:sz w:val="28"/>
        </w:rPr>
        <w:t>Similarweb</w:t>
      </w:r>
      <w:r>
        <w:rPr>
          <w:sz w:val="28"/>
        </w:rPr>
        <w:t xml:space="preserve"> [3, §13]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44"/>
        <w:gridCol w:w="4233"/>
        <w:gridCol w:w="1191"/>
        <w:gridCol w:w="3287"/>
      </w:tblGrid>
      <w:tr w:rsidR="002039B0" w14:paraId="1AA37E2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44" w:type="dxa"/>
            <w:vAlign w:val="center"/>
          </w:tcPr>
          <w:p w14:paraId="5A88B8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4233" w:type="dxa"/>
            <w:vAlign w:val="center"/>
          </w:tcPr>
          <w:p w14:paraId="4A1D5C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191" w:type="dxa"/>
            <w:vAlign w:val="center"/>
          </w:tcPr>
          <w:p w14:paraId="636911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  <w:tc>
          <w:tcPr>
            <w:tcW w:w="3287" w:type="dxa"/>
            <w:vAlign w:val="center"/>
          </w:tcPr>
          <w:p w14:paraId="50D872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Где в отчете</w:t>
            </w:r>
          </w:p>
        </w:tc>
      </w:tr>
      <w:tr w:rsidR="002039B0" w14:paraId="6D40994F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0D2C73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4233" w:type="dxa"/>
            <w:vAlign w:val="center"/>
          </w:tcPr>
          <w:p w14:paraId="7D53A4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продуктовые, географические и клиентские границы рынка</w:t>
            </w:r>
          </w:p>
        </w:tc>
        <w:tc>
          <w:tcPr>
            <w:tcW w:w="1191" w:type="dxa"/>
            <w:vAlign w:val="center"/>
          </w:tcPr>
          <w:p w14:paraId="0CDAFF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488D3B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2039B0" w14:paraId="7C0C2CDB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62465D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233" w:type="dxa"/>
            <w:vAlign w:val="center"/>
          </w:tcPr>
          <w:p w14:paraId="408FA6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конкурентов включает прямых игроков, платформы, агрегаторы и заменители</w:t>
            </w:r>
          </w:p>
        </w:tc>
        <w:tc>
          <w:tcPr>
            <w:tcW w:w="1191" w:type="dxa"/>
            <w:vAlign w:val="center"/>
          </w:tcPr>
          <w:p w14:paraId="61FBC0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1212F3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2039B0" w14:paraId="75FF1BCD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A21B8A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233" w:type="dxa"/>
            <w:vAlign w:val="center"/>
          </w:tcPr>
          <w:p w14:paraId="7AB4E8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Показатели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собраны по одной дате и сопоставимому периоду</w:t>
            </w:r>
          </w:p>
        </w:tc>
        <w:tc>
          <w:tcPr>
            <w:tcW w:w="1191" w:type="dxa"/>
            <w:vAlign w:val="center"/>
          </w:tcPr>
          <w:p w14:paraId="09374C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298889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2039B0" w14:paraId="591AF9E7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56DA846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4233" w:type="dxa"/>
            <w:vAlign w:val="center"/>
          </w:tcPr>
          <w:p w14:paraId="18154F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 нерелевантные глобальные сайты, если они не работают в целевой географии</w:t>
            </w:r>
          </w:p>
        </w:tc>
        <w:tc>
          <w:tcPr>
            <w:tcW w:w="1191" w:type="dxa"/>
            <w:vAlign w:val="center"/>
          </w:tcPr>
          <w:p w14:paraId="048F7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0F30AA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2.3.3</w:t>
            </w:r>
          </w:p>
        </w:tc>
      </w:tr>
      <w:tr w:rsidR="002039B0" w14:paraId="3DB2E0CF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AF1F3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4233" w:type="dxa"/>
            <w:vAlign w:val="center"/>
          </w:tcPr>
          <w:p w14:paraId="2F1D14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Рассчитаны доли трафика, CR3/CR5 и оценочная концентрация</w:t>
            </w:r>
          </w:p>
        </w:tc>
        <w:tc>
          <w:tcPr>
            <w:tcW w:w="1191" w:type="dxa"/>
            <w:vAlign w:val="center"/>
          </w:tcPr>
          <w:p w14:paraId="099EB9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2936FD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6; программа расчета проверена (таблица 38)</w:t>
            </w:r>
          </w:p>
        </w:tc>
      </w:tr>
      <w:tr w:rsidR="002039B0" w14:paraId="43C4F4FD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126748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233" w:type="dxa"/>
            <w:vAlign w:val="center"/>
          </w:tcPr>
          <w:p w14:paraId="1F5184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Оценены каналы</w:t>
            </w:r>
          </w:p>
        </w:tc>
        <w:tc>
          <w:tcPr>
            <w:tcW w:w="1191" w:type="dxa"/>
            <w:vAlign w:val="center"/>
          </w:tcPr>
          <w:p w14:paraId="154722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64F270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7</w:t>
            </w:r>
          </w:p>
        </w:tc>
      </w:tr>
      <w:tr w:rsidR="002039B0" w14:paraId="0DC3B7EB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5F754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4233" w:type="dxa"/>
            <w:vAlign w:val="center"/>
          </w:tcPr>
          <w:p w14:paraId="2C7423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поисковая выдача и рекламная активность</w:t>
            </w:r>
          </w:p>
        </w:tc>
        <w:tc>
          <w:tcPr>
            <w:tcW w:w="1191" w:type="dxa"/>
            <w:vAlign w:val="center"/>
          </w:tcPr>
          <w:p w14:paraId="7E83DEC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3287" w:type="dxa"/>
            <w:vAlign w:val="center"/>
          </w:tcPr>
          <w:p w14:paraId="2405CE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9</w:t>
            </w:r>
          </w:p>
        </w:tc>
      </w:tr>
      <w:tr w:rsidR="002039B0" w14:paraId="7DE56360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287379D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4233" w:type="dxa"/>
            <w:vAlign w:val="center"/>
          </w:tcPr>
          <w:p w14:paraId="711684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отзывы, рейтинги, кейсы и репутационный барьер</w:t>
            </w:r>
          </w:p>
        </w:tc>
        <w:tc>
          <w:tcPr>
            <w:tcW w:w="1191" w:type="dxa"/>
            <w:vAlign w:val="center"/>
          </w:tcPr>
          <w:p w14:paraId="07F82A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567266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05, таблица 35</w:t>
            </w:r>
          </w:p>
        </w:tc>
      </w:tr>
      <w:tr w:rsidR="002039B0" w14:paraId="708D7AC4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642262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4233" w:type="dxa"/>
            <w:vAlign w:val="center"/>
          </w:tcPr>
          <w:p w14:paraId="1639B3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 технологические признаки через </w:t>
            </w: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или аналоги</w:t>
            </w:r>
          </w:p>
        </w:tc>
        <w:tc>
          <w:tcPr>
            <w:tcW w:w="1191" w:type="dxa"/>
            <w:vAlign w:val="center"/>
          </w:tcPr>
          <w:p w14:paraId="3EB1B9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4327FFC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лист 06, таблица 35</w:t>
            </w:r>
          </w:p>
        </w:tc>
      </w:tr>
      <w:tr w:rsidR="002039B0" w14:paraId="6B7C106E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7EABB7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4233" w:type="dxa"/>
            <w:vAlign w:val="center"/>
          </w:tcPr>
          <w:p w14:paraId="1CB8E9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Использовано не менее трех независимых источников помимо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1191" w:type="dxa"/>
            <w:vAlign w:val="center"/>
          </w:tcPr>
          <w:p w14:paraId="7CDF12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3287" w:type="dxa"/>
            <w:vAlign w:val="center"/>
          </w:tcPr>
          <w:p w14:paraId="14C52D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Приложение А</w:t>
            </w:r>
          </w:p>
        </w:tc>
      </w:tr>
      <w:tr w:rsidR="002039B0" w14:paraId="449D9878" w14:textId="77777777" w:rsidTr="002039B0">
        <w:trPr>
          <w:cantSplit/>
          <w:jc w:val="center"/>
        </w:trPr>
        <w:tc>
          <w:tcPr>
            <w:tcW w:w="644" w:type="dxa"/>
            <w:vAlign w:val="center"/>
          </w:tcPr>
          <w:p w14:paraId="118F33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4233" w:type="dxa"/>
            <w:vAlign w:val="center"/>
          </w:tcPr>
          <w:p w14:paraId="3DC383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вывод содержит не только балл, но и объяснение барьеров входа</w:t>
            </w:r>
          </w:p>
        </w:tc>
        <w:tc>
          <w:tcPr>
            <w:tcW w:w="1191" w:type="dxa"/>
            <w:vAlign w:val="center"/>
          </w:tcPr>
          <w:p w14:paraId="1089AD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3287" w:type="dxa"/>
            <w:vAlign w:val="center"/>
          </w:tcPr>
          <w:p w14:paraId="0CC38A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2.12</w:t>
            </w:r>
          </w:p>
        </w:tc>
      </w:tr>
    </w:tbl>
    <w:p w14:paraId="6CEF0E08" w14:textId="77777777" w:rsidR="002039B0" w:rsidRDefault="00C87E51">
      <w:pPr>
        <w:pStyle w:val="1"/>
        <w:pageBreakBefore/>
        <w:spacing w:before="0" w:after="360" w:line="360" w:lineRule="exact"/>
        <w:jc w:val="center"/>
      </w:pPr>
      <w:bookmarkStart w:id="41" w:name="выводы"/>
      <w:bookmarkStart w:id="42" w:name="_Toc241931275"/>
      <w:bookmarkEnd w:id="39"/>
      <w:r>
        <w:rPr>
          <w:sz w:val="28"/>
        </w:rPr>
        <w:lastRenderedPageBreak/>
        <w:t>ВЫВОДЫ</w:t>
      </w:r>
      <w:bookmarkEnd w:id="42"/>
    </w:p>
    <w:p w14:paraId="29FA2BF7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Подготовлена методическая и расчетная основа оценки конкуренции и барьеров входа </w:t>
      </w:r>
      <w:r>
        <w:rPr>
          <w:i/>
          <w:sz w:val="28"/>
        </w:rPr>
        <w:t>NotaCode</w:t>
      </w:r>
      <w:r>
        <w:rPr>
          <w:sz w:val="28"/>
        </w:rPr>
        <w:t xml:space="preserve">: адаптированная модель пяти сил, четыре системы оценки (матрицы А и Б, индекс по восьми критериям, индекс барьеров </w:t>
      </w:r>
      <w:r>
        <w:rPr>
          <w:i/>
          <w:sz w:val="28"/>
        </w:rPr>
        <w:t>Excel</w:t>
      </w:r>
      <w:r>
        <w:rPr>
          <w:sz w:val="28"/>
        </w:rPr>
        <w:t>), карточки конкурентов и журналы источников и допущений.</w:t>
      </w:r>
    </w:p>
    <w:p w14:paraId="7D755B4C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Рабочая копия </w:t>
      </w:r>
      <w:r>
        <w:rPr>
          <w:i/>
          <w:sz w:val="28"/>
        </w:rPr>
        <w:t>Excel</w:t>
      </w:r>
      <w:r>
        <w:rPr>
          <w:sz w:val="28"/>
        </w:rPr>
        <w:t>-шаблона приведена в рабочее состояние: исправлены дефекты Д2–Д6, выявлен и описан дополнительный дефект Д18, остальные особенности шаблона описаны в таблице исправлений. Веса шаблона (сумма 1,04) сохранены без изменений; индекс считается как есть, справочно показывается вариант с делением на сумму весов.</w:t>
      </w:r>
    </w:p>
    <w:p w14:paraId="1A3C7822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Расчеты на </w:t>
      </w:r>
      <w:r>
        <w:rPr>
          <w:i/>
          <w:sz w:val="28"/>
        </w:rPr>
        <w:t>Python</w:t>
      </w:r>
      <w:r>
        <w:rPr>
          <w:sz w:val="28"/>
        </w:rPr>
        <w:t xml:space="preserve"> воспроизводят все формулы шаблона: на демонстрационных данных шаблона все 14 контролируемых значений совпали с </w:t>
      </w:r>
      <w:r>
        <w:rPr>
          <w:i/>
          <w:sz w:val="28"/>
        </w:rPr>
        <w:t>Excel</w:t>
      </w:r>
      <w:r>
        <w:rPr>
          <w:sz w:val="28"/>
        </w:rPr>
        <w:t xml:space="preserve">, индекс барьеров – 3,12; после заполнения данных 03.10.2026 сверка подтверждена: индекс барьеров </w:t>
      </w:r>
      <w:r>
        <w:rPr>
          <w:i/>
          <w:sz w:val="28"/>
        </w:rPr>
        <w:t>Excel</w:t>
      </w:r>
      <w:r>
        <w:rPr>
          <w:sz w:val="28"/>
        </w:rPr>
        <w:t xml:space="preserve"> = 2,32, ошибок формул нет.</w:t>
      </w:r>
    </w:p>
    <w:p w14:paraId="1CD97E34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Конкурентная группа сформирована из 20 кандидатов; 19 прошли проверку релевантности (не прошел </w:t>
      </w:r>
      <w:r>
        <w:rPr>
          <w:i/>
          <w:sz w:val="28"/>
        </w:rPr>
        <w:t>camunda.com</w:t>
      </w:r>
      <w:r>
        <w:rPr>
          <w:sz w:val="28"/>
        </w:rPr>
        <w:t xml:space="preserve">), </w:t>
      </w:r>
      <w:r>
        <w:rPr>
          <w:i/>
          <w:sz w:val="28"/>
        </w:rPr>
        <w:t>Visio</w:t>
      </w:r>
      <w:r>
        <w:rPr>
          <w:sz w:val="28"/>
        </w:rPr>
        <w:t xml:space="preserve"> показан отдельной строкой. Доступ к </w:t>
      </w:r>
      <w:r>
        <w:rPr>
          <w:i/>
          <w:sz w:val="28"/>
        </w:rPr>
        <w:t>Similarweb</w:t>
      </w:r>
      <w:r>
        <w:rPr>
          <w:sz w:val="28"/>
        </w:rPr>
        <w:t xml:space="preserve"> 30.09.2026 закрыт (</w:t>
      </w:r>
      <w:r>
        <w:rPr>
          <w:i/>
          <w:sz w:val="28"/>
        </w:rPr>
        <w:t>HTTP</w:t>
      </w:r>
      <w:r>
        <w:rPr>
          <w:sz w:val="28"/>
        </w:rPr>
        <w:t xml:space="preserve"> 403), поэтому доли трафика, каналы и доля Беларуси по </w:t>
      </w:r>
      <w:r>
        <w:rPr>
          <w:i/>
          <w:sz w:val="28"/>
        </w:rPr>
        <w:t>Excel</w:t>
      </w:r>
      <w:r>
        <w:rPr>
          <w:sz w:val="28"/>
        </w:rPr>
        <w:t xml:space="preserve">-расчету не получены; по сырым визитам </w:t>
      </w:r>
      <w:r>
        <w:rPr>
          <w:i/>
          <w:sz w:val="28"/>
        </w:rPr>
        <w:t>Semrush</w:t>
      </w:r>
      <w:r>
        <w:rPr>
          <w:sz w:val="28"/>
        </w:rPr>
        <w:t xml:space="preserve"> (август 2026, 8 доменов) </w:t>
      </w:r>
      <w:r>
        <w:rPr>
          <w:i/>
          <w:sz w:val="28"/>
        </w:rPr>
        <w:t>CR3</w:t>
      </w:r>
      <w:r>
        <w:rPr>
          <w:sz w:val="28"/>
        </w:rPr>
        <w:t xml:space="preserve"> равен 85,8 %, </w:t>
      </w:r>
      <w:r>
        <w:rPr>
          <w:i/>
          <w:sz w:val="28"/>
        </w:rPr>
        <w:t>HHI</w:t>
      </w:r>
      <w:r>
        <w:rPr>
          <w:sz w:val="28"/>
        </w:rPr>
        <w:t xml:space="preserve"> – 3 869.</w:t>
      </w:r>
    </w:p>
    <w:p w14:paraId="5ECB602A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>Оценки сил по матрице А (1–5): конкуренция игроков – 4, новые участники – 3, покупатели – 4, поставщики – 3, заменители – 5, цифровые усилители – 3; среднее 3,7 (по пяти силам 3,8) – высокое конкурентное давление. По матрице Б (0–3): 3 / 2 / 3 / 2 / 3. Индекс по восьми критериям – 3,00 – 4,38 (от «умеренный» до «очень высокий»).</w:t>
      </w:r>
    </w:p>
    <w:p w14:paraId="3B350BD7" w14:textId="77777777" w:rsidR="002039B0" w:rsidRDefault="00C87E51">
      <w:pPr>
        <w:numPr>
          <w:ilvl w:val="0"/>
          <w:numId w:val="2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Привлекательность рынка оценена как низкая при массовом входе и умеренная для узкой ниши; основные ограничения – отсутствие данных </w:t>
      </w:r>
      <w:r>
        <w:rPr>
          <w:i/>
          <w:sz w:val="28"/>
        </w:rPr>
        <w:t>Similarweb</w:t>
      </w:r>
      <w:r>
        <w:rPr>
          <w:sz w:val="28"/>
        </w:rPr>
        <w:t xml:space="preserve">, выдачи, рекламных библиотек, отзывов </w:t>
      </w:r>
      <w:r>
        <w:rPr>
          <w:i/>
          <w:sz w:val="28"/>
        </w:rPr>
        <w:t>Capterra</w:t>
      </w:r>
      <w:r>
        <w:rPr>
          <w:sz w:val="28"/>
        </w:rPr>
        <w:t>, финансирования и опроса клиентов (перечень – Приложение Б, таблица 46).</w:t>
      </w:r>
    </w:p>
    <w:p w14:paraId="7D14161C" w14:textId="77777777" w:rsidR="002039B0" w:rsidRDefault="00C87E51">
      <w:pPr>
        <w:pStyle w:val="1"/>
        <w:pageBreakBefore/>
        <w:spacing w:before="0" w:after="360" w:line="360" w:lineRule="exact"/>
        <w:jc w:val="center"/>
      </w:pPr>
      <w:bookmarkStart w:id="43" w:name="список-использованных-источников"/>
      <w:bookmarkStart w:id="44" w:name="_Toc241931276"/>
      <w:bookmarkEnd w:id="41"/>
      <w:r>
        <w:rPr>
          <w:sz w:val="28"/>
        </w:rPr>
        <w:lastRenderedPageBreak/>
        <w:t>СПИСОК ИСПОЛЬЗОВАННЫХ ИСТОЧНИКОВ</w:t>
      </w:r>
      <w:bookmarkEnd w:id="44"/>
    </w:p>
    <w:p w14:paraId="06A13CA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Методика анализа пяти сил Портера для электронного бизнеса [Электронный ресурс]. – Методические материалы дисциплины «Электронный бизнес», 2026.</w:t>
      </w:r>
    </w:p>
    <w:p w14:paraId="72A10F69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Источники данных для анализа пяти сил Портера в электронном бизнесе [Электронный ресурс]. – Методические материалы дисциплины «Электронный бизнес», 2026.</w:t>
      </w:r>
    </w:p>
    <w:p w14:paraId="27D91E31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Методика оценки уровня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4F67F8C5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Excel</w:t>
      </w:r>
      <w:r>
        <w:rPr>
          <w:sz w:val="28"/>
        </w:rPr>
        <w:t xml:space="preserve">-шаблон оценки конкуренции и барьеров входа по данным </w:t>
      </w: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Методические материалы дисциплины «Электронный бизнес», 2026.</w:t>
      </w:r>
    </w:p>
    <w:p w14:paraId="62BF7588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Концепция проекта </w:t>
      </w:r>
      <w:r>
        <w:rPr>
          <w:i/>
          <w:sz w:val="28"/>
        </w:rPr>
        <w:t>NotaCode</w:t>
      </w:r>
      <w:r>
        <w:rPr>
          <w:sz w:val="28"/>
        </w:rPr>
        <w:t>: раздел 6 «Модель монетизации», раздел 8 «Допущения» [Электронный ресурс]. – Документация проекта, 2026.</w:t>
      </w:r>
    </w:p>
    <w:p w14:paraId="660CC5AF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СТП БГУИР 01–2024. Дипломные проекты (работы): общие требования к оформлению. – Минск : БГУИР, 2024.</w:t>
      </w:r>
    </w:p>
    <w:p w14:paraId="1308BE44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1 «Анализ поискового спроса и фиксация границ рынка» по дисциплине «Электронный бизнес» [Электронный ресурс]. – Минск : БГУИР, 2026.</w:t>
      </w:r>
    </w:p>
    <w:p w14:paraId="5177FB90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>Отчет по лабораторной работе № 2–3 «Оценка объема рынка электронного бизнеса» по дисциплине «Электронный бизнес» [Электронный ресурс]. – Минск : БГУИР, 2026.</w:t>
      </w:r>
    </w:p>
    <w:p w14:paraId="02FA9A62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Semrush</w:t>
      </w:r>
      <w:r>
        <w:rPr>
          <w:sz w:val="28"/>
        </w:rPr>
        <w:t xml:space="preserve">. </w:t>
      </w:r>
      <w:r>
        <w:rPr>
          <w:i/>
          <w:sz w:val="28"/>
        </w:rPr>
        <w:t>Website</w:t>
      </w:r>
      <w:r>
        <w:rPr>
          <w:sz w:val="28"/>
        </w:rPr>
        <w:t xml:space="preserve"> </w:t>
      </w:r>
      <w:r>
        <w:rPr>
          <w:i/>
          <w:sz w:val="28"/>
        </w:rPr>
        <w:t>Overview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https://www.semrush.com/website/ – Дата доступа: 30.09.2026.</w:t>
      </w:r>
    </w:p>
    <w:p w14:paraId="630157A0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G2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https://www.g2.com/ – Дата доступа: 30.09.2026.</w:t>
      </w:r>
    </w:p>
    <w:p w14:paraId="458B6D8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Trustpilot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https://www.trustpilot.com/ – Дата доступа: 30.09.2026.</w:t>
      </w:r>
    </w:p>
    <w:p w14:paraId="10F644DE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sz w:val="28"/>
        </w:rPr>
        <w:t xml:space="preserve">Яндекс Вордстат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https://wordstat.yandex.ru/ – Дата доступа: 30.09.2026.</w:t>
      </w:r>
    </w:p>
    <w:p w14:paraId="52BCA42E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GitHub</w:t>
      </w:r>
      <w:r>
        <w:rPr>
          <w:sz w:val="28"/>
        </w:rPr>
        <w:t xml:space="preserve"> </w:t>
      </w:r>
      <w:r>
        <w:rPr>
          <w:i/>
          <w:sz w:val="28"/>
        </w:rPr>
        <w:t>REST</w:t>
      </w:r>
      <w:r>
        <w:rPr>
          <w:sz w:val="28"/>
        </w:rPr>
        <w:t xml:space="preserve"> </w:t>
      </w:r>
      <w:r>
        <w:rPr>
          <w:i/>
          <w:sz w:val="28"/>
        </w:rPr>
        <w:t>API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https://api.github.com/ – Дата доступа: 30.09.2026.</w:t>
      </w:r>
    </w:p>
    <w:p w14:paraId="29F36702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RDAP</w:t>
      </w:r>
      <w:r>
        <w:rPr>
          <w:sz w:val="28"/>
        </w:rPr>
        <w:t xml:space="preserve"> (</w:t>
      </w:r>
      <w:r>
        <w:rPr>
          <w:i/>
          <w:sz w:val="28"/>
        </w:rPr>
        <w:t>rdap.org</w:t>
      </w:r>
      <w:r>
        <w:rPr>
          <w:sz w:val="28"/>
        </w:rPr>
        <w:t xml:space="preserve">, </w:t>
      </w:r>
      <w:r>
        <w:rPr>
          <w:i/>
          <w:sz w:val="28"/>
        </w:rPr>
        <w:t>rdap.verisign.com</w:t>
      </w:r>
      <w:r>
        <w:rPr>
          <w:sz w:val="28"/>
        </w:rPr>
        <w:t>) [Электронный ресурс]. – Сведения о регистрации доменов. – Дата доступа: 30.09.2026.</w:t>
      </w:r>
    </w:p>
    <w:p w14:paraId="79C37996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bePaid</w:t>
      </w:r>
      <w:r>
        <w:rPr>
          <w:sz w:val="28"/>
        </w:rPr>
        <w:t xml:space="preserve">. Интернет-эквайринг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https://bepaid.by/ – Дата доступа: 30.09.2026.</w:t>
      </w:r>
    </w:p>
    <w:p w14:paraId="5B1C62B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t>Paddle</w:t>
      </w:r>
      <w:r>
        <w:rPr>
          <w:sz w:val="28"/>
        </w:rPr>
        <w:t xml:space="preserve">.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https://www.paddle.com/pricing – Дата доступа: 30.09.2026.</w:t>
      </w:r>
    </w:p>
    <w:p w14:paraId="6B0487DB" w14:textId="77777777" w:rsidR="002039B0" w:rsidRDefault="00C87E51">
      <w:pPr>
        <w:numPr>
          <w:ilvl w:val="0"/>
          <w:numId w:val="3"/>
        </w:numPr>
        <w:spacing w:after="0" w:line="360" w:lineRule="exact"/>
        <w:ind w:left="709" w:hanging="425"/>
        <w:jc w:val="both"/>
      </w:pPr>
      <w:r>
        <w:rPr>
          <w:i/>
          <w:sz w:val="28"/>
        </w:rPr>
        <w:lastRenderedPageBreak/>
        <w:t>Stripe</w:t>
      </w:r>
      <w:r>
        <w:rPr>
          <w:sz w:val="28"/>
        </w:rPr>
        <w:t xml:space="preserve">.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availability</w:t>
      </w:r>
      <w:r>
        <w:rPr>
          <w:sz w:val="28"/>
        </w:rPr>
        <w:t xml:space="preserve"> [Электронный ресурс]. – </w:t>
      </w:r>
      <w:r>
        <w:rPr>
          <w:i/>
          <w:sz w:val="28"/>
        </w:rPr>
        <w:t>URL</w:t>
      </w:r>
      <w:r>
        <w:rPr>
          <w:sz w:val="28"/>
        </w:rPr>
        <w:t>: https://stripe.com/global – Дата доступа: 30.09.2026.</w:t>
      </w:r>
    </w:p>
    <w:p w14:paraId="27DCDA4A" w14:textId="77777777" w:rsidR="002039B0" w:rsidRDefault="00C87E51">
      <w:pPr>
        <w:pStyle w:val="1"/>
        <w:keepNext w:val="0"/>
        <w:pageBreakBefore/>
        <w:spacing w:before="0" w:line="360" w:lineRule="exact"/>
        <w:jc w:val="center"/>
      </w:pPr>
      <w:bookmarkStart w:id="45" w:name="X07f097ad3fec38b594ab687268d9ed6037a6780"/>
      <w:bookmarkStart w:id="46" w:name="_Toc241931277"/>
      <w:bookmarkEnd w:id="43"/>
      <w:r>
        <w:rPr>
          <w:sz w:val="28"/>
        </w:rPr>
        <w:lastRenderedPageBreak/>
        <w:t>ПРИЛОЖЕНИЕ А</w:t>
      </w:r>
      <w:bookmarkEnd w:id="46"/>
    </w:p>
    <w:p w14:paraId="5EAF1AEE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7EA8F253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Журналы источников</w:t>
      </w:r>
    </w:p>
    <w:p w14:paraId="32656080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43 – Журнал источников по форме методики [2, табл. 15]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72"/>
        <w:gridCol w:w="1090"/>
        <w:gridCol w:w="1302"/>
        <w:gridCol w:w="1306"/>
        <w:gridCol w:w="1301"/>
        <w:gridCol w:w="1253"/>
        <w:gridCol w:w="1171"/>
        <w:gridCol w:w="760"/>
      </w:tblGrid>
      <w:tr w:rsidR="002039B0" w14:paraId="752EDFE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71" w:type="dxa"/>
            <w:vAlign w:val="center"/>
          </w:tcPr>
          <w:p w14:paraId="7633D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089" w:type="dxa"/>
            <w:vAlign w:val="center"/>
          </w:tcPr>
          <w:p w14:paraId="3E9378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301" w:type="dxa"/>
            <w:vAlign w:val="center"/>
          </w:tcPr>
          <w:p w14:paraId="3A7831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Раздел или показатель</w:t>
            </w:r>
          </w:p>
        </w:tc>
        <w:tc>
          <w:tcPr>
            <w:tcW w:w="1306" w:type="dxa"/>
            <w:vAlign w:val="center"/>
          </w:tcPr>
          <w:p w14:paraId="301EFC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Ссылка</w:t>
            </w:r>
          </w:p>
        </w:tc>
        <w:tc>
          <w:tcPr>
            <w:tcW w:w="1301" w:type="dxa"/>
            <w:vAlign w:val="center"/>
          </w:tcPr>
          <w:p w14:paraId="2FC7B4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 данных</w:t>
            </w:r>
          </w:p>
        </w:tc>
        <w:tc>
          <w:tcPr>
            <w:tcW w:w="1253" w:type="dxa"/>
            <w:vAlign w:val="center"/>
          </w:tcPr>
          <w:p w14:paraId="1B759A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получено</w:t>
            </w:r>
          </w:p>
        </w:tc>
        <w:tc>
          <w:tcPr>
            <w:tcW w:w="1171" w:type="dxa"/>
            <w:vAlign w:val="center"/>
          </w:tcPr>
          <w:p w14:paraId="09BCCF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760" w:type="dxa"/>
            <w:vAlign w:val="center"/>
          </w:tcPr>
          <w:p w14:paraId="2B79A8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1D11041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2500A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3A1D8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301" w:type="dxa"/>
            <w:vAlign w:val="center"/>
          </w:tcPr>
          <w:p w14:paraId="22FC77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Трафик, каналы, география, вовлеченность</w:t>
            </w:r>
          </w:p>
        </w:tc>
        <w:tc>
          <w:tcPr>
            <w:tcW w:w="1306" w:type="dxa"/>
            <w:vAlign w:val="center"/>
          </w:tcPr>
          <w:p w14:paraId="4A8250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https://www.similarweb.com/</w:t>
            </w:r>
          </w:p>
        </w:tc>
        <w:tc>
          <w:tcPr>
            <w:tcW w:w="1301" w:type="dxa"/>
            <w:vAlign w:val="center"/>
          </w:tcPr>
          <w:p w14:paraId="0461E1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 (ЛР2-3)</w:t>
            </w:r>
          </w:p>
        </w:tc>
        <w:tc>
          <w:tcPr>
            <w:tcW w:w="1253" w:type="dxa"/>
            <w:vAlign w:val="center"/>
          </w:tcPr>
          <w:p w14:paraId="3A0A16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Доступ закрыт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значения ЛР2-3 по </w:t>
            </w:r>
            <w:r>
              <w:rPr>
                <w:i/>
                <w:sz w:val="24"/>
              </w:rPr>
              <w:t>plantuml.com</w:t>
            </w:r>
          </w:p>
        </w:tc>
        <w:tc>
          <w:tcPr>
            <w:tcW w:w="1171" w:type="dxa"/>
            <w:vAlign w:val="center"/>
          </w:tcPr>
          <w:p w14:paraId="2FFB1D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оценочная модель, бесплатный доступ ограничен</w:t>
            </w:r>
          </w:p>
        </w:tc>
        <w:tc>
          <w:tcPr>
            <w:tcW w:w="760" w:type="dxa"/>
            <w:vAlign w:val="center"/>
          </w:tcPr>
          <w:p w14:paraId="4FA58C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CCDE22B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30D777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50394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</w:p>
        </w:tc>
        <w:tc>
          <w:tcPr>
            <w:tcW w:w="1301" w:type="dxa"/>
            <w:vAlign w:val="center"/>
          </w:tcPr>
          <w:p w14:paraId="055277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: визиты, </w:t>
            </w:r>
            <w:r>
              <w:rPr>
                <w:i/>
                <w:sz w:val="24"/>
              </w:rPr>
              <w:t>Authority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Score</w:t>
            </w:r>
          </w:p>
        </w:tc>
        <w:tc>
          <w:tcPr>
            <w:tcW w:w="1306" w:type="dxa"/>
            <w:vAlign w:val="center"/>
          </w:tcPr>
          <w:p w14:paraId="47B11B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https://www.semrush.com/website/</w:t>
            </w:r>
          </w:p>
        </w:tc>
        <w:tc>
          <w:tcPr>
            <w:tcW w:w="1301" w:type="dxa"/>
            <w:vAlign w:val="center"/>
          </w:tcPr>
          <w:p w14:paraId="7081C0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 2026</w:t>
            </w:r>
          </w:p>
        </w:tc>
        <w:tc>
          <w:tcPr>
            <w:tcW w:w="1253" w:type="dxa"/>
            <w:vAlign w:val="center"/>
          </w:tcPr>
          <w:p w14:paraId="3CC6D4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Визиты 9 из 22 адресов</w:t>
            </w:r>
          </w:p>
        </w:tc>
        <w:tc>
          <w:tcPr>
            <w:tcW w:w="1171" w:type="dxa"/>
            <w:vAlign w:val="center"/>
          </w:tcPr>
          <w:p w14:paraId="32DF66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индекс неполон, разделы по странам закрыты</w:t>
            </w:r>
          </w:p>
        </w:tc>
        <w:tc>
          <w:tcPr>
            <w:tcW w:w="760" w:type="dxa"/>
            <w:vAlign w:val="center"/>
          </w:tcPr>
          <w:p w14:paraId="3F64E5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65966D4B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16A5E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8A69E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301" w:type="dxa"/>
            <w:vAlign w:val="center"/>
          </w:tcPr>
          <w:p w14:paraId="7B1561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запросов</w:t>
            </w:r>
          </w:p>
        </w:tc>
        <w:tc>
          <w:tcPr>
            <w:tcW w:w="1306" w:type="dxa"/>
            <w:vAlign w:val="center"/>
          </w:tcPr>
          <w:p w14:paraId="7E4462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https://wordstat.yandex.ru/</w:t>
            </w:r>
          </w:p>
        </w:tc>
        <w:tc>
          <w:tcPr>
            <w:tcW w:w="1301" w:type="dxa"/>
            <w:vAlign w:val="center"/>
          </w:tcPr>
          <w:p w14:paraId="209054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29.08.2026–27.09.2026</w:t>
            </w:r>
          </w:p>
        </w:tc>
        <w:tc>
          <w:tcPr>
            <w:tcW w:w="1253" w:type="dxa"/>
            <w:vAlign w:val="center"/>
          </w:tcPr>
          <w:p w14:paraId="5C098B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 (ядро и бренды)</w:t>
            </w:r>
          </w:p>
        </w:tc>
        <w:tc>
          <w:tcPr>
            <w:tcW w:w="1171" w:type="dxa"/>
            <w:vAlign w:val="center"/>
          </w:tcPr>
          <w:p w14:paraId="7537CB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Яндекс</w:t>
            </w:r>
          </w:p>
        </w:tc>
        <w:tc>
          <w:tcPr>
            <w:tcW w:w="760" w:type="dxa"/>
            <w:vAlign w:val="center"/>
          </w:tcPr>
          <w:p w14:paraId="787CC4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139ABAB2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56EBD6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089" w:type="dxa"/>
            <w:vAlign w:val="center"/>
          </w:tcPr>
          <w:p w14:paraId="308ECB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301" w:type="dxa"/>
            <w:vAlign w:val="center"/>
          </w:tcPr>
          <w:p w14:paraId="711FD4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интереса</w:t>
            </w:r>
          </w:p>
        </w:tc>
        <w:tc>
          <w:tcPr>
            <w:tcW w:w="1306" w:type="dxa"/>
            <w:vAlign w:val="center"/>
          </w:tcPr>
          <w:p w14:paraId="6D1B43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https://trends.google.com/</w:t>
            </w:r>
          </w:p>
        </w:tc>
        <w:tc>
          <w:tcPr>
            <w:tcW w:w="1301" w:type="dxa"/>
            <w:vAlign w:val="center"/>
          </w:tcPr>
          <w:p w14:paraId="4A06A7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и 5 лет (ЛР1)</w:t>
            </w:r>
          </w:p>
        </w:tc>
        <w:tc>
          <w:tcPr>
            <w:tcW w:w="1253" w:type="dxa"/>
            <w:vAlign w:val="center"/>
          </w:tcPr>
          <w:p w14:paraId="7C57F1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54DA49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относительный индекс 0–100</w:t>
            </w:r>
          </w:p>
        </w:tc>
        <w:tc>
          <w:tcPr>
            <w:tcW w:w="760" w:type="dxa"/>
            <w:vAlign w:val="center"/>
          </w:tcPr>
          <w:p w14:paraId="553CAB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7BC3411E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31F8FD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38344C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</w:p>
        </w:tc>
        <w:tc>
          <w:tcPr>
            <w:tcW w:w="1301" w:type="dxa"/>
            <w:vAlign w:val="center"/>
          </w:tcPr>
          <w:p w14:paraId="496099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объявления</w:t>
            </w:r>
          </w:p>
        </w:tc>
        <w:tc>
          <w:tcPr>
            <w:tcW w:w="1306" w:type="dxa"/>
            <w:vAlign w:val="center"/>
          </w:tcPr>
          <w:p w14:paraId="19FB96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https://adstransparency.google.com/, https://www.linkedin.com/ad-library/</w:t>
            </w:r>
          </w:p>
        </w:tc>
        <w:tc>
          <w:tcPr>
            <w:tcW w:w="1301" w:type="dxa"/>
            <w:vAlign w:val="center"/>
          </w:tcPr>
          <w:p w14:paraId="63C36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5A3BDB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</w:t>
            </w:r>
          </w:p>
        </w:tc>
        <w:tc>
          <w:tcPr>
            <w:tcW w:w="1171" w:type="dxa"/>
            <w:vAlign w:val="center"/>
          </w:tcPr>
          <w:p w14:paraId="456286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о бюджете</w:t>
            </w:r>
          </w:p>
        </w:tc>
        <w:tc>
          <w:tcPr>
            <w:tcW w:w="760" w:type="dxa"/>
            <w:vAlign w:val="center"/>
          </w:tcPr>
          <w:p w14:paraId="6FC1E0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A7AB1C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0CA623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5CAA96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</w:p>
        </w:tc>
        <w:tc>
          <w:tcPr>
            <w:tcW w:w="1301" w:type="dxa"/>
            <w:vAlign w:val="center"/>
          </w:tcPr>
          <w:p w14:paraId="175D38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Рейтинги и отзывы</w:t>
            </w:r>
          </w:p>
        </w:tc>
        <w:tc>
          <w:tcPr>
            <w:tcW w:w="1306" w:type="dxa"/>
            <w:vAlign w:val="center"/>
          </w:tcPr>
          <w:p w14:paraId="6E4B35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https://www.g2.com/, https://www.capterra.com/, https://www.trustpilot.com/</w:t>
            </w:r>
          </w:p>
        </w:tc>
        <w:tc>
          <w:tcPr>
            <w:tcW w:w="1301" w:type="dxa"/>
            <w:vAlign w:val="center"/>
          </w:tcPr>
          <w:p w14:paraId="565E78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013985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9 профилей из 23 адресов;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 – переход отклонен</w:t>
            </w:r>
          </w:p>
        </w:tc>
        <w:tc>
          <w:tcPr>
            <w:tcW w:w="1171" w:type="dxa"/>
            <w:vAlign w:val="center"/>
          </w:tcPr>
          <w:p w14:paraId="16C078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отзывы могут быть смещены</w:t>
            </w:r>
          </w:p>
        </w:tc>
        <w:tc>
          <w:tcPr>
            <w:tcW w:w="760" w:type="dxa"/>
            <w:vAlign w:val="center"/>
          </w:tcPr>
          <w:p w14:paraId="70DE47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  <w:tr w:rsidR="002039B0" w14:paraId="24712769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700394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546BD28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Wappalyzer</w:t>
            </w:r>
          </w:p>
        </w:tc>
        <w:tc>
          <w:tcPr>
            <w:tcW w:w="1301" w:type="dxa"/>
            <w:vAlign w:val="center"/>
          </w:tcPr>
          <w:p w14:paraId="4778F7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 сайтов</w:t>
            </w:r>
          </w:p>
        </w:tc>
        <w:tc>
          <w:tcPr>
            <w:tcW w:w="1306" w:type="dxa"/>
            <w:vAlign w:val="center"/>
          </w:tcPr>
          <w:p w14:paraId="06C4CD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https://builtwith.com/, https://www.wappalyzer.com/</w:t>
            </w:r>
          </w:p>
        </w:tc>
        <w:tc>
          <w:tcPr>
            <w:tcW w:w="1301" w:type="dxa"/>
            <w:vAlign w:val="center"/>
          </w:tcPr>
          <w:p w14:paraId="471DB7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5A0CC3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</w:t>
            </w:r>
          </w:p>
        </w:tc>
        <w:tc>
          <w:tcPr>
            <w:tcW w:w="1171" w:type="dxa"/>
            <w:vAlign w:val="center"/>
          </w:tcPr>
          <w:p w14:paraId="36BAEB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видимые технологии</w:t>
            </w:r>
          </w:p>
        </w:tc>
        <w:tc>
          <w:tcPr>
            <w:tcW w:w="760" w:type="dxa"/>
            <w:vAlign w:val="center"/>
          </w:tcPr>
          <w:p w14:paraId="3BFAED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7BA7BF0A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2401AF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6FA654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</w:p>
        </w:tc>
        <w:tc>
          <w:tcPr>
            <w:tcW w:w="1301" w:type="dxa"/>
            <w:vAlign w:val="center"/>
          </w:tcPr>
          <w:p w14:paraId="5AF642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</w:t>
            </w:r>
          </w:p>
        </w:tc>
        <w:tc>
          <w:tcPr>
            <w:tcW w:w="1306" w:type="dxa"/>
            <w:vAlign w:val="center"/>
          </w:tcPr>
          <w:p w14:paraId="347000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https://www.crunchbase.com/, https://www.linkedin.com/</w:t>
            </w:r>
          </w:p>
        </w:tc>
        <w:tc>
          <w:tcPr>
            <w:tcW w:w="1301" w:type="dxa"/>
            <w:vAlign w:val="center"/>
          </w:tcPr>
          <w:p w14:paraId="47C4EE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53" w:type="dxa"/>
            <w:vAlign w:val="center"/>
          </w:tcPr>
          <w:p w14:paraId="69110B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>; страница входа</w:t>
            </w:r>
          </w:p>
        </w:tc>
        <w:tc>
          <w:tcPr>
            <w:tcW w:w="1171" w:type="dxa"/>
            <w:vAlign w:val="center"/>
          </w:tcPr>
          <w:p w14:paraId="4DF0DC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часть данных платная</w:t>
            </w:r>
          </w:p>
        </w:tc>
        <w:tc>
          <w:tcPr>
            <w:tcW w:w="760" w:type="dxa"/>
            <w:vAlign w:val="center"/>
          </w:tcPr>
          <w:p w14:paraId="2C4204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получено</w:t>
            </w:r>
          </w:p>
        </w:tc>
      </w:tr>
      <w:tr w:rsidR="002039B0" w14:paraId="19BC782C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D58CA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259E7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</w:p>
        </w:tc>
        <w:tc>
          <w:tcPr>
            <w:tcW w:w="1301" w:type="dxa"/>
            <w:vAlign w:val="center"/>
          </w:tcPr>
          <w:p w14:paraId="4E18AC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</w:t>
            </w:r>
          </w:p>
        </w:tc>
        <w:tc>
          <w:tcPr>
            <w:tcW w:w="1306" w:type="dxa"/>
            <w:vAlign w:val="center"/>
          </w:tcPr>
          <w:p w14:paraId="239E01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https://github.com/</w:t>
            </w:r>
          </w:p>
        </w:tc>
        <w:tc>
          <w:tcPr>
            <w:tcW w:w="1301" w:type="dxa"/>
            <w:vAlign w:val="center"/>
          </w:tcPr>
          <w:p w14:paraId="7FAA28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3DD589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 репозиториев</w:t>
            </w:r>
          </w:p>
        </w:tc>
        <w:tc>
          <w:tcPr>
            <w:tcW w:w="1171" w:type="dxa"/>
            <w:vAlign w:val="center"/>
          </w:tcPr>
          <w:p w14:paraId="440873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 не равны числу пользователей</w:t>
            </w:r>
          </w:p>
        </w:tc>
        <w:tc>
          <w:tcPr>
            <w:tcW w:w="760" w:type="dxa"/>
            <w:vAlign w:val="center"/>
          </w:tcPr>
          <w:p w14:paraId="1346AF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376FF616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E5AE3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2FD217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RDAP</w:t>
            </w:r>
          </w:p>
        </w:tc>
        <w:tc>
          <w:tcPr>
            <w:tcW w:w="1301" w:type="dxa"/>
            <w:vAlign w:val="center"/>
          </w:tcPr>
          <w:p w14:paraId="29E2D8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Даты регистрации доменов</w:t>
            </w:r>
          </w:p>
        </w:tc>
        <w:tc>
          <w:tcPr>
            <w:tcW w:w="1306" w:type="dxa"/>
            <w:vAlign w:val="center"/>
          </w:tcPr>
          <w:p w14:paraId="7EA06C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https://rdap.org/, https://rdap.verisign.com/</w:t>
            </w:r>
          </w:p>
        </w:tc>
        <w:tc>
          <w:tcPr>
            <w:tcW w:w="1301" w:type="dxa"/>
            <w:vAlign w:val="center"/>
          </w:tcPr>
          <w:p w14:paraId="6B720E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11A53E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доменов</w:t>
            </w:r>
          </w:p>
        </w:tc>
        <w:tc>
          <w:tcPr>
            <w:tcW w:w="1171" w:type="dxa"/>
            <w:vAlign w:val="center"/>
          </w:tcPr>
          <w:p w14:paraId="0B6015E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возраст домена не равен возрасту бренда</w:t>
            </w:r>
          </w:p>
        </w:tc>
        <w:tc>
          <w:tcPr>
            <w:tcW w:w="760" w:type="dxa"/>
            <w:vAlign w:val="center"/>
          </w:tcPr>
          <w:p w14:paraId="00361F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2715FE35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5D407D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0E144D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</w:p>
        </w:tc>
        <w:tc>
          <w:tcPr>
            <w:tcW w:w="1301" w:type="dxa"/>
            <w:vAlign w:val="center"/>
          </w:tcPr>
          <w:p w14:paraId="3BF53A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платежей</w:t>
            </w:r>
          </w:p>
        </w:tc>
        <w:tc>
          <w:tcPr>
            <w:tcW w:w="1306" w:type="dxa"/>
            <w:vAlign w:val="center"/>
          </w:tcPr>
          <w:p w14:paraId="49DD60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https://bepaid.by/, https://www.paddle.com/pricing, https://stripe.com/global</w:t>
            </w:r>
          </w:p>
        </w:tc>
        <w:tc>
          <w:tcPr>
            <w:tcW w:w="1301" w:type="dxa"/>
            <w:vAlign w:val="center"/>
          </w:tcPr>
          <w:p w14:paraId="4CBD98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208D37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Комиссии и доступность</w:t>
            </w:r>
          </w:p>
        </w:tc>
        <w:tc>
          <w:tcPr>
            <w:tcW w:w="1171" w:type="dxa"/>
            <w:vAlign w:val="center"/>
          </w:tcPr>
          <w:p w14:paraId="648AD8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3DA612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</w:t>
            </w:r>
          </w:p>
        </w:tc>
      </w:tr>
      <w:tr w:rsidR="002039B0" w14:paraId="1B998B32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11C607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089" w:type="dxa"/>
            <w:vAlign w:val="center"/>
          </w:tcPr>
          <w:p w14:paraId="751AA7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301" w:type="dxa"/>
            <w:vAlign w:val="center"/>
          </w:tcPr>
          <w:p w14:paraId="1AA9BE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Студенты, цифровая экономика</w:t>
            </w:r>
          </w:p>
        </w:tc>
        <w:tc>
          <w:tcPr>
            <w:tcW w:w="1306" w:type="dxa"/>
            <w:vAlign w:val="center"/>
          </w:tcPr>
          <w:p w14:paraId="7D0637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https://www.belstat.gov.by/</w:t>
            </w:r>
          </w:p>
        </w:tc>
        <w:tc>
          <w:tcPr>
            <w:tcW w:w="1301" w:type="dxa"/>
            <w:vAlign w:val="center"/>
          </w:tcPr>
          <w:p w14:paraId="72801BE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2024, 2025/26</w:t>
            </w:r>
          </w:p>
        </w:tc>
        <w:tc>
          <w:tcPr>
            <w:tcW w:w="1253" w:type="dxa"/>
            <w:vAlign w:val="center"/>
          </w:tcPr>
          <w:p w14:paraId="37BC5E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ЛР1</w:t>
            </w:r>
          </w:p>
        </w:tc>
        <w:tc>
          <w:tcPr>
            <w:tcW w:w="1171" w:type="dxa"/>
            <w:vAlign w:val="center"/>
          </w:tcPr>
          <w:p w14:paraId="507270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слабая детализация узких сегментов</w:t>
            </w:r>
          </w:p>
        </w:tc>
        <w:tc>
          <w:tcPr>
            <w:tcW w:w="760" w:type="dxa"/>
            <w:vAlign w:val="center"/>
          </w:tcPr>
          <w:p w14:paraId="51433D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(ЛР1)</w:t>
            </w:r>
          </w:p>
        </w:tc>
      </w:tr>
      <w:tr w:rsidR="002039B0" w14:paraId="1CF8C5DA" w14:textId="77777777" w:rsidTr="002039B0">
        <w:trPr>
          <w:cantSplit/>
          <w:jc w:val="center"/>
        </w:trPr>
        <w:tc>
          <w:tcPr>
            <w:tcW w:w="1171" w:type="dxa"/>
            <w:vAlign w:val="center"/>
          </w:tcPr>
          <w:p w14:paraId="6C7DC0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30.09.2026</w:t>
            </w:r>
          </w:p>
        </w:tc>
        <w:tc>
          <w:tcPr>
            <w:tcW w:w="1089" w:type="dxa"/>
            <w:vAlign w:val="center"/>
          </w:tcPr>
          <w:p w14:paraId="2F5E19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301" w:type="dxa"/>
            <w:vAlign w:val="center"/>
          </w:tcPr>
          <w:p w14:paraId="47F913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страницы, тарифы</w:t>
            </w:r>
          </w:p>
        </w:tc>
        <w:tc>
          <w:tcPr>
            <w:tcW w:w="1306" w:type="dxa"/>
            <w:vAlign w:val="center"/>
          </w:tcPr>
          <w:p w14:paraId="3980AA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адреса из листа 02</w:t>
            </w:r>
          </w:p>
        </w:tc>
        <w:tc>
          <w:tcPr>
            <w:tcW w:w="1301" w:type="dxa"/>
            <w:vAlign w:val="center"/>
          </w:tcPr>
          <w:p w14:paraId="182079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 дату</w:t>
            </w:r>
          </w:p>
        </w:tc>
        <w:tc>
          <w:tcPr>
            <w:tcW w:w="1253" w:type="dxa"/>
            <w:vAlign w:val="center"/>
          </w:tcPr>
          <w:p w14:paraId="30E3F3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Заголовки, описания; тарифы из ЛР1 и ЛР2-3</w:t>
            </w:r>
          </w:p>
        </w:tc>
        <w:tc>
          <w:tcPr>
            <w:tcW w:w="1171" w:type="dxa"/>
            <w:vAlign w:val="center"/>
          </w:tcPr>
          <w:p w14:paraId="340A4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условия меняются</w:t>
            </w:r>
          </w:p>
        </w:tc>
        <w:tc>
          <w:tcPr>
            <w:tcW w:w="760" w:type="dxa"/>
            <w:vAlign w:val="center"/>
          </w:tcPr>
          <w:p w14:paraId="08721E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получено частично</w:t>
            </w:r>
          </w:p>
        </w:tc>
      </w:tr>
    </w:tbl>
    <w:p w14:paraId="0ECAF4D8" w14:textId="77777777" w:rsidR="002039B0" w:rsidRDefault="00C87E51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Журнал </w:t>
      </w:r>
      <w:r>
        <w:rPr>
          <w:i/>
          <w:sz w:val="28"/>
        </w:rPr>
        <w:t>Excel</w:t>
      </w:r>
      <w:r>
        <w:rPr>
          <w:sz w:val="28"/>
        </w:rPr>
        <w:t xml:space="preserve">-шаблона (лист 09) содержит семь столбцов: источник, </w:t>
      </w:r>
      <w:r>
        <w:rPr>
          <w:i/>
          <w:sz w:val="28"/>
        </w:rPr>
        <w:t>URL</w:t>
      </w:r>
      <w:r>
        <w:rPr>
          <w:sz w:val="28"/>
        </w:rPr>
        <w:t xml:space="preserve">, что брать, для какой силы или фактора, формат фиксации, дата обращения, ограничения. В рабочей копии заполнены 20 строк: 16 строк шаблона и строки для Вордстата,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</w:t>
      </w:r>
      <w:r>
        <w:rPr>
          <w:i/>
          <w:sz w:val="28"/>
        </w:rPr>
        <w:t>GitHub</w:t>
      </w:r>
      <w:r>
        <w:rPr>
          <w:sz w:val="28"/>
        </w:rPr>
        <w:t xml:space="preserve"> и сайтов конкурентов; даты обращения проставлены по факту, неиспользованные источники (</w:t>
      </w:r>
      <w:r>
        <w:rPr>
          <w:i/>
          <w:sz w:val="28"/>
        </w:rPr>
        <w:t>BuiltWith</w:t>
      </w:r>
      <w:r>
        <w:rPr>
          <w:sz w:val="28"/>
        </w:rPr>
        <w:t xml:space="preserve">, </w:t>
      </w:r>
      <w:r>
        <w:rPr>
          <w:i/>
          <w:sz w:val="28"/>
        </w:rPr>
        <w:t>Wappalyzer</w:t>
      </w:r>
      <w:r>
        <w:rPr>
          <w:sz w:val="28"/>
        </w:rPr>
        <w:t xml:space="preserve">,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Transparency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LinkedIn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,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, </w:t>
      </w:r>
      <w:r>
        <w:rPr>
          <w:i/>
          <w:sz w:val="28"/>
        </w:rPr>
        <w:t>Product</w:t>
      </w:r>
      <w:r>
        <w:rPr>
          <w:sz w:val="28"/>
        </w:rPr>
        <w:t xml:space="preserve"> </w:t>
      </w:r>
      <w:r>
        <w:rPr>
          <w:i/>
          <w:sz w:val="28"/>
        </w:rPr>
        <w:t>Hunt</w:t>
      </w:r>
      <w:r>
        <w:rPr>
          <w:sz w:val="28"/>
        </w:rPr>
        <w:t xml:space="preserve">, </w:t>
      </w:r>
      <w:r>
        <w:rPr>
          <w:i/>
          <w:sz w:val="28"/>
        </w:rPr>
        <w:t>App</w:t>
      </w:r>
      <w:r>
        <w:rPr>
          <w:sz w:val="28"/>
        </w:rPr>
        <w:t xml:space="preserve"> </w:t>
      </w:r>
      <w:r>
        <w:rPr>
          <w:i/>
          <w:sz w:val="28"/>
        </w:rPr>
        <w:t>Store</w:t>
      </w:r>
      <w:r>
        <w:rPr>
          <w:sz w:val="28"/>
        </w:rPr>
        <w:t xml:space="preserve"> /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Play</w:t>
      </w:r>
      <w:r>
        <w:rPr>
          <w:sz w:val="28"/>
        </w:rPr>
        <w:t xml:space="preserve">) помечены «не использовался – причина». Решение об использовании </w:t>
      </w:r>
      <w:r>
        <w:rPr>
          <w:i/>
          <w:sz w:val="28"/>
        </w:rPr>
        <w:t>Meta</w:t>
      </w:r>
      <w:r>
        <w:rPr>
          <w:sz w:val="28"/>
        </w:rPr>
        <w:t xml:space="preserve"> </w:t>
      </w:r>
      <w:r>
        <w:rPr>
          <w:i/>
          <w:sz w:val="28"/>
        </w:rPr>
        <w:t>Ad</w:t>
      </w:r>
      <w:r>
        <w:rPr>
          <w:sz w:val="28"/>
        </w:rPr>
        <w:t xml:space="preserve"> </w:t>
      </w:r>
      <w:r>
        <w:rPr>
          <w:i/>
          <w:sz w:val="28"/>
        </w:rPr>
        <w:t>Library</w:t>
      </w:r>
      <w:r>
        <w:rPr>
          <w:sz w:val="28"/>
        </w:rPr>
        <w:t xml:space="preserve"> и </w:t>
      </w:r>
      <w:r>
        <w:rPr>
          <w:i/>
          <w:sz w:val="28"/>
        </w:rPr>
        <w:t>TikTok</w:t>
      </w:r>
      <w:r>
        <w:rPr>
          <w:sz w:val="28"/>
        </w:rPr>
        <w:t xml:space="preserve"> </w:t>
      </w:r>
      <w:r>
        <w:rPr>
          <w:i/>
          <w:sz w:val="28"/>
        </w:rPr>
        <w:t>Creative</w:t>
      </w:r>
      <w:r>
        <w:rPr>
          <w:sz w:val="28"/>
        </w:rPr>
        <w:t xml:space="preserve"> </w:t>
      </w:r>
      <w:r>
        <w:rPr>
          <w:i/>
          <w:sz w:val="28"/>
        </w:rPr>
        <w:t>Center</w:t>
      </w:r>
      <w:r>
        <w:rPr>
          <w:sz w:val="28"/>
        </w:rPr>
        <w:t xml:space="preserve"> зависит от наличия рекламы конкурентов: </w:t>
      </w:r>
      <w:r>
        <w:rPr>
          <w:sz w:val="28"/>
        </w:rPr>
        <w:t>🔲</w:t>
      </w:r>
      <w:r>
        <w:rPr>
          <w:sz w:val="28"/>
        </w:rPr>
        <w:t xml:space="preserve"> ДОСНЯТЬ при проверке рекламных библиотек.</w:t>
      </w:r>
    </w:p>
    <w:p w14:paraId="1B1FC23C" w14:textId="77777777" w:rsidR="002039B0" w:rsidRDefault="00C87E51">
      <w:pPr>
        <w:pStyle w:val="1"/>
        <w:keepNext w:val="0"/>
        <w:pageBreakBefore/>
        <w:spacing w:before="0" w:line="360" w:lineRule="exact"/>
        <w:jc w:val="center"/>
      </w:pPr>
      <w:bookmarkStart w:id="47" w:name="Xbcdbdbb846f981c924562e03257ff8fcb016f3a"/>
      <w:bookmarkStart w:id="48" w:name="_Toc241931278"/>
      <w:bookmarkEnd w:id="45"/>
      <w:r>
        <w:rPr>
          <w:sz w:val="28"/>
        </w:rPr>
        <w:lastRenderedPageBreak/>
        <w:t>ПРИЛОЖЕНИЕ Б</w:t>
      </w:r>
      <w:bookmarkEnd w:id="48"/>
    </w:p>
    <w:p w14:paraId="2C6B4161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29B7E7F4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Журнал допущений и реестр ожидаемых данных</w:t>
      </w:r>
    </w:p>
    <w:p w14:paraId="0F4A3A95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44 – Журнал допущений проекта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286"/>
        <w:gridCol w:w="2243"/>
        <w:gridCol w:w="2157"/>
        <w:gridCol w:w="2004"/>
      </w:tblGrid>
      <w:tr w:rsidR="002039B0" w14:paraId="6256D9C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2DB62F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2286" w:type="dxa"/>
            <w:vAlign w:val="center"/>
          </w:tcPr>
          <w:p w14:paraId="4153FA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Допущение</w:t>
            </w:r>
          </w:p>
        </w:tc>
        <w:tc>
          <w:tcPr>
            <w:tcW w:w="2243" w:type="dxa"/>
            <w:vAlign w:val="center"/>
          </w:tcPr>
          <w:p w14:paraId="4DC586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  <w:tc>
          <w:tcPr>
            <w:tcW w:w="2157" w:type="dxa"/>
            <w:vAlign w:val="center"/>
          </w:tcPr>
          <w:p w14:paraId="2DBA8F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Влияние на результат</w:t>
            </w:r>
          </w:p>
        </w:tc>
        <w:tc>
          <w:tcPr>
            <w:tcW w:w="2004" w:type="dxa"/>
            <w:vAlign w:val="center"/>
          </w:tcPr>
          <w:p w14:paraId="692598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Альтернатива</w:t>
            </w:r>
          </w:p>
        </w:tc>
      </w:tr>
      <w:tr w:rsidR="002039B0" w14:paraId="2D0F5DAA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38EEA6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</w:t>
            </w:r>
          </w:p>
        </w:tc>
        <w:tc>
          <w:tcPr>
            <w:tcW w:w="2286" w:type="dxa"/>
            <w:vAlign w:val="center"/>
          </w:tcPr>
          <w:p w14:paraId="36670D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Веса листа 07 не меняются и не нормируются: сумма 1,04, максимум 5,2; в </w:t>
            </w:r>
            <w:r>
              <w:rPr>
                <w:i/>
                <w:sz w:val="24"/>
              </w:rPr>
              <w:t>E13</w:t>
            </w:r>
            <w:r>
              <w:rPr>
                <w:sz w:val="24"/>
              </w:rPr>
              <w:t xml:space="preserve"> формула суммы вместо константы 1; справочно приводится индекс, поделенный на сумму весов</w:t>
            </w:r>
          </w:p>
        </w:tc>
        <w:tc>
          <w:tcPr>
            <w:tcW w:w="2243" w:type="dxa"/>
            <w:vAlign w:val="center"/>
          </w:tcPr>
          <w:p w14:paraId="2A785B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Расчет по шаблону как есть; нормировка как основной расчет не предусмотрена материалами</w:t>
            </w:r>
          </w:p>
        </w:tc>
        <w:tc>
          <w:tcPr>
            <w:tcW w:w="2157" w:type="dxa"/>
            <w:vAlign w:val="center"/>
          </w:tcPr>
          <w:p w14:paraId="664A4A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на 4 % выше общего балла при равных баллах</w:t>
            </w:r>
          </w:p>
        </w:tc>
        <w:tc>
          <w:tcPr>
            <w:tcW w:w="2004" w:type="dxa"/>
            <w:vAlign w:val="center"/>
          </w:tcPr>
          <w:p w14:paraId="4B08D6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Деление на 1,04 как основной расчет – не принято</w:t>
            </w:r>
          </w:p>
        </w:tc>
      </w:tr>
      <w:tr w:rsidR="002039B0" w14:paraId="380F61C9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18920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Р-2</w:t>
            </w:r>
          </w:p>
        </w:tc>
        <w:tc>
          <w:tcPr>
            <w:tcW w:w="2286" w:type="dxa"/>
            <w:vAlign w:val="center"/>
          </w:tcPr>
          <w:p w14:paraId="44B064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(0–1) определяются по матрице заменителей ЛР1 и собранным фактам: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(среднее по трем типам поставщиков с данными),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(среднее по пяти типам заменителей с данными); оценка типа 0 / 0,5 / 1</w:t>
            </w:r>
          </w:p>
        </w:tc>
        <w:tc>
          <w:tcPr>
            <w:tcW w:w="2243" w:type="dxa"/>
            <w:vAlign w:val="center"/>
          </w:tcPr>
          <w:p w14:paraId="3E0D78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требует ручного ввода без методики</w:t>
            </w:r>
          </w:p>
        </w:tc>
        <w:tc>
          <w:tcPr>
            <w:tcW w:w="2157" w:type="dxa"/>
            <w:vAlign w:val="center"/>
          </w:tcPr>
          <w:p w14:paraId="25CD9D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Влияют на индекс с суммарным весом 0,16; на 30.09.2026 индекс не рассчитывается</w:t>
            </w:r>
          </w:p>
        </w:tc>
        <w:tc>
          <w:tcPr>
            <w:tcW w:w="2004" w:type="dxa"/>
            <w:vAlign w:val="center"/>
          </w:tcPr>
          <w:p w14:paraId="5C11F5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Прокси по доле органики и платного поиска – не принято</w:t>
            </w:r>
          </w:p>
        </w:tc>
      </w:tr>
      <w:tr w:rsidR="002039B0" w14:paraId="490544F6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1272B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Р-3</w:t>
            </w:r>
          </w:p>
        </w:tc>
        <w:tc>
          <w:tcPr>
            <w:tcW w:w="2286" w:type="dxa"/>
            <w:vAlign w:val="center"/>
          </w:tcPr>
          <w:p w14:paraId="16B1DC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Шкала 1–5 для стека и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 xml:space="preserve">: 1 – простой сайт; 3 –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аналитика, автоматизация; 5 – сложная платформа, приложение, интеграции, персонализация; 2 и 4 промежуточные. По собранным данным баллы не выставлены (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)</w:t>
            </w:r>
          </w:p>
        </w:tc>
        <w:tc>
          <w:tcPr>
            <w:tcW w:w="2243" w:type="dxa"/>
            <w:vAlign w:val="center"/>
          </w:tcPr>
          <w:p w14:paraId="407686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уровней критерия «Технологический барьер» [3, табл. 7]</w:t>
            </w:r>
          </w:p>
        </w:tc>
        <w:tc>
          <w:tcPr>
            <w:tcW w:w="2157" w:type="dxa"/>
            <w:vAlign w:val="center"/>
          </w:tcPr>
          <w:p w14:paraId="1E04AC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ресурсной силы не рассчитывается</w:t>
            </w:r>
          </w:p>
        </w:tc>
        <w:tc>
          <w:tcPr>
            <w:tcW w:w="2004" w:type="dxa"/>
            <w:vAlign w:val="center"/>
          </w:tcPr>
          <w:p w14:paraId="344B54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Бинарная оценка – не принята</w:t>
            </w:r>
          </w:p>
        </w:tc>
      </w:tr>
      <w:tr w:rsidR="002039B0" w14:paraId="77D89518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6A3374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Р-4</w:t>
            </w:r>
          </w:p>
        </w:tc>
        <w:tc>
          <w:tcPr>
            <w:tcW w:w="2286" w:type="dxa"/>
            <w:vAlign w:val="center"/>
          </w:tcPr>
          <w:p w14:paraId="531491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финансирование – в 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по курсу НБРБ 3,0285 BYN/USD на 30.09.2026 (дата ЛР2-3)</w:t>
            </w:r>
          </w:p>
        </w:tc>
        <w:tc>
          <w:tcPr>
            <w:tcW w:w="2243" w:type="dxa"/>
            <w:vAlign w:val="center"/>
          </w:tcPr>
          <w:p w14:paraId="5719CC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валюта и дата с ЛР2-3</w:t>
            </w:r>
          </w:p>
        </w:tc>
        <w:tc>
          <w:tcPr>
            <w:tcW w:w="2157" w:type="dxa"/>
            <w:vAlign w:val="center"/>
          </w:tcPr>
          <w:p w14:paraId="13C6D5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Нормировки 04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и 06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рассчитаны на 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2004" w:type="dxa"/>
            <w:vAlign w:val="center"/>
          </w:tcPr>
          <w:p w14:paraId="4DFCD7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Валюта источника – не принято</w:t>
            </w:r>
          </w:p>
        </w:tc>
      </w:tr>
      <w:tr w:rsidR="002039B0" w14:paraId="117150DD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ADCA4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Р-5</w:t>
            </w:r>
          </w:p>
        </w:tc>
        <w:tc>
          <w:tcPr>
            <w:tcW w:w="2286" w:type="dxa"/>
            <w:vAlign w:val="center"/>
          </w:tcPr>
          <w:p w14:paraId="0D93C9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Целевая география – Беларусь;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показывает ее в бесплатном доступе,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«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доступе», релевантный трафик 0</w:t>
            </w:r>
          </w:p>
        </w:tc>
        <w:tc>
          <w:tcPr>
            <w:tcW w:w="2243" w:type="dxa"/>
            <w:vAlign w:val="center"/>
          </w:tcPr>
          <w:p w14:paraId="79B8AE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Границы рынка, честность данных</w:t>
            </w:r>
          </w:p>
        </w:tc>
        <w:tc>
          <w:tcPr>
            <w:tcW w:w="2157" w:type="dxa"/>
            <w:vAlign w:val="center"/>
          </w:tcPr>
          <w:p w14:paraId="3D14CC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-расчет концентрации не выполняется; рядом расчет по сырым визитам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)</w:t>
            </w:r>
          </w:p>
        </w:tc>
        <w:tc>
          <w:tcPr>
            <w:tcW w:w="2004" w:type="dxa"/>
            <w:vAlign w:val="center"/>
          </w:tcPr>
          <w:p w14:paraId="61EE63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Подстановка верхней границы – не принято</w:t>
            </w:r>
          </w:p>
        </w:tc>
      </w:tr>
      <w:tr w:rsidR="002039B0" w14:paraId="74EBDE61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337F0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Р-6</w:t>
            </w:r>
          </w:p>
        </w:tc>
        <w:tc>
          <w:tcPr>
            <w:tcW w:w="2286" w:type="dxa"/>
            <w:vAlign w:val="center"/>
          </w:tcPr>
          <w:p w14:paraId="540A6E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Контрольные вопросы отсутствуют; раздел 3 – проверка по контрольным перечням методик</w:t>
            </w:r>
          </w:p>
        </w:tc>
        <w:tc>
          <w:tcPr>
            <w:tcW w:w="2243" w:type="dxa"/>
            <w:vAlign w:val="center"/>
          </w:tcPr>
          <w:p w14:paraId="2F3B04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материалах вопросов нет</w:t>
            </w:r>
          </w:p>
        </w:tc>
        <w:tc>
          <w:tcPr>
            <w:tcW w:w="2157" w:type="dxa"/>
            <w:vAlign w:val="center"/>
          </w:tcPr>
          <w:p w14:paraId="0632C3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648C497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Самостоятельные вопросы – не принято</w:t>
            </w:r>
          </w:p>
        </w:tc>
      </w:tr>
      <w:tr w:rsidR="002039B0" w14:paraId="70559452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17BF224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Р-7</w:t>
            </w:r>
          </w:p>
        </w:tc>
        <w:tc>
          <w:tcPr>
            <w:tcW w:w="2286" w:type="dxa"/>
            <w:vAlign w:val="center"/>
          </w:tcPr>
          <w:p w14:paraId="1A91EA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 матрицы А по шести строкам и рядом по пяти; 2 и 4 допускаются как «низкая/средняя» и «средняя/высокая»</w:t>
            </w:r>
          </w:p>
        </w:tc>
        <w:tc>
          <w:tcPr>
            <w:tcW w:w="2243" w:type="dxa"/>
            <w:vAlign w:val="center"/>
          </w:tcPr>
          <w:p w14:paraId="6AE04C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Единая матрица методики и образец методики</w:t>
            </w:r>
          </w:p>
        </w:tc>
        <w:tc>
          <w:tcPr>
            <w:tcW w:w="2157" w:type="dxa"/>
            <w:vAlign w:val="center"/>
          </w:tcPr>
          <w:p w14:paraId="39EBB7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может различаться</w:t>
            </w:r>
          </w:p>
        </w:tc>
        <w:tc>
          <w:tcPr>
            <w:tcW w:w="2004" w:type="dxa"/>
            <w:vAlign w:val="center"/>
          </w:tcPr>
          <w:p w14:paraId="22D8C0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пять сил – не принято</w:t>
            </w:r>
          </w:p>
        </w:tc>
      </w:tr>
      <w:tr w:rsidR="002039B0" w14:paraId="508A8318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1E280B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Р-8</w:t>
            </w:r>
          </w:p>
        </w:tc>
        <w:tc>
          <w:tcPr>
            <w:tcW w:w="2286" w:type="dxa"/>
            <w:vAlign w:val="center"/>
          </w:tcPr>
          <w:p w14:paraId="015D1E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типов игроков листа 02 не расширяется; используются «цифровой сервис», «обучающий заменитель», «платформа услуг», «другое» и уточнение в комментарии</w:t>
            </w:r>
          </w:p>
        </w:tc>
        <w:tc>
          <w:tcPr>
            <w:tcW w:w="2243" w:type="dxa"/>
            <w:vAlign w:val="center"/>
          </w:tcPr>
          <w:p w14:paraId="6C6D5A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Шаблон не меняется без необходимости</w:t>
            </w:r>
          </w:p>
        </w:tc>
        <w:tc>
          <w:tcPr>
            <w:tcW w:w="2157" w:type="dxa"/>
            <w:vAlign w:val="center"/>
          </w:tcPr>
          <w:p w14:paraId="3A2B95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2004" w:type="dxa"/>
            <w:vAlign w:val="center"/>
          </w:tcPr>
          <w:p w14:paraId="351DBA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Свои типы – не принято</w:t>
            </w:r>
          </w:p>
        </w:tc>
      </w:tr>
      <w:tr w:rsidR="002039B0" w14:paraId="3385BA02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6CD421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Р-9</w:t>
            </w:r>
          </w:p>
        </w:tc>
        <w:tc>
          <w:tcPr>
            <w:tcW w:w="2286" w:type="dxa"/>
            <w:vAlign w:val="center"/>
          </w:tcPr>
          <w:p w14:paraId="211D1A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Лидеры для вариантов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– топ-3 по доле релевантного трафика, рядом топ-5</w:t>
            </w:r>
          </w:p>
        </w:tc>
        <w:tc>
          <w:tcPr>
            <w:tcW w:w="2243" w:type="dxa"/>
            <w:vAlign w:val="center"/>
          </w:tcPr>
          <w:p w14:paraId="74A0D1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Ближайшее определение в методике (</w:t>
            </w: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>)</w:t>
            </w:r>
          </w:p>
        </w:tc>
        <w:tc>
          <w:tcPr>
            <w:tcW w:w="2157" w:type="dxa"/>
            <w:vAlign w:val="center"/>
          </w:tcPr>
          <w:p w14:paraId="58A304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Влияет на сравнительные индексы</w:t>
            </w:r>
          </w:p>
        </w:tc>
        <w:tc>
          <w:tcPr>
            <w:tcW w:w="2004" w:type="dxa"/>
            <w:vAlign w:val="center"/>
          </w:tcPr>
          <w:p w14:paraId="00F78A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Все конкуренты – это вариант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6B0F5C2F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2C3DAC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Р-10</w:t>
            </w:r>
          </w:p>
        </w:tc>
        <w:tc>
          <w:tcPr>
            <w:tcW w:w="2286" w:type="dxa"/>
            <w:vAlign w:val="center"/>
          </w:tcPr>
          <w:p w14:paraId="551844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Вручную пользователем – только новые запросы Вордстата,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конкуренция в рекламе, опрос студентов</w:t>
            </w:r>
          </w:p>
        </w:tc>
        <w:tc>
          <w:tcPr>
            <w:tcW w:w="2243" w:type="dxa"/>
            <w:vAlign w:val="center"/>
          </w:tcPr>
          <w:p w14:paraId="1F0065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Требуется личный аккаунт</w:t>
            </w:r>
          </w:p>
        </w:tc>
        <w:tc>
          <w:tcPr>
            <w:tcW w:w="2157" w:type="dxa"/>
            <w:vAlign w:val="center"/>
          </w:tcPr>
          <w:p w14:paraId="6D351C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могут отсутствовать</w:t>
            </w:r>
          </w:p>
        </w:tc>
        <w:tc>
          <w:tcPr>
            <w:tcW w:w="2004" w:type="dxa"/>
            <w:vAlign w:val="center"/>
          </w:tcPr>
          <w:p w14:paraId="2998EE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Остальное – открытые источники или пометка</w:t>
            </w:r>
          </w:p>
        </w:tc>
      </w:tr>
      <w:tr w:rsidR="002039B0" w14:paraId="5A00F710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47506C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Р-11</w:t>
            </w:r>
          </w:p>
        </w:tc>
        <w:tc>
          <w:tcPr>
            <w:tcW w:w="2286" w:type="dxa"/>
            <w:vAlign w:val="center"/>
          </w:tcPr>
          <w:p w14:paraId="735063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релевантности кандидатов по главной странице и границам ЛР1 вместо проверки по «похожим сайтам» </w:t>
            </w:r>
            <w:r>
              <w:rPr>
                <w:i/>
                <w:sz w:val="24"/>
              </w:rPr>
              <w:t>Similarweb</w:t>
            </w:r>
          </w:p>
        </w:tc>
        <w:tc>
          <w:tcPr>
            <w:tcW w:w="2243" w:type="dxa"/>
            <w:vAlign w:val="center"/>
          </w:tcPr>
          <w:p w14:paraId="6E14BC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недоступен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  <w:tc>
          <w:tcPr>
            <w:tcW w:w="2157" w:type="dxa"/>
            <w:vAlign w:val="center"/>
          </w:tcPr>
          <w:p w14:paraId="2C962DB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 из 20 кандидатов проходят; </w:t>
            </w:r>
            <w:r>
              <w:rPr>
                <w:i/>
                <w:sz w:val="24"/>
              </w:rPr>
              <w:t>camunda.com</w:t>
            </w:r>
            <w:r>
              <w:rPr>
                <w:sz w:val="24"/>
              </w:rPr>
              <w:t xml:space="preserve"> исключен</w:t>
            </w:r>
          </w:p>
        </w:tc>
        <w:tc>
          <w:tcPr>
            <w:tcW w:w="2004" w:type="dxa"/>
            <w:vAlign w:val="center"/>
          </w:tcPr>
          <w:p w14:paraId="186446E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Проверка по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после доступа</w:t>
            </w:r>
          </w:p>
        </w:tc>
      </w:tr>
      <w:tr w:rsidR="002039B0" w14:paraId="361A7BDF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721317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Р-12</w:t>
            </w:r>
          </w:p>
        </w:tc>
        <w:tc>
          <w:tcPr>
            <w:tcW w:w="2286" w:type="dxa"/>
            <w:vAlign w:val="center"/>
          </w:tcPr>
          <w:p w14:paraId="6170B8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(август 2026) – справочный источник сырых визитов для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; с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не смешивается;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не суммируется с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243" w:type="dxa"/>
            <w:vAlign w:val="center"/>
          </w:tcPr>
          <w:p w14:paraId="3C73A7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Единственный открытый источник визитов, доступный 30.09.2026</w:t>
            </w:r>
          </w:p>
        </w:tc>
        <w:tc>
          <w:tcPr>
            <w:tcW w:w="2157" w:type="dxa"/>
            <w:vAlign w:val="center"/>
          </w:tcPr>
          <w:p w14:paraId="3BE346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CR3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CR5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HHI</w:t>
            </w:r>
            <w:r>
              <w:rPr>
                <w:sz w:val="24"/>
              </w:rPr>
              <w:t xml:space="preserve"> по 8 доменам из 21; 11 доменов без данных</w:t>
            </w:r>
          </w:p>
        </w:tc>
        <w:tc>
          <w:tcPr>
            <w:tcW w:w="2004" w:type="dxa"/>
            <w:vAlign w:val="center"/>
          </w:tcPr>
          <w:p w14:paraId="190D80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</w:t>
            </w:r>
            <w:r>
              <w:rPr>
                <w:i/>
                <w:sz w:val="24"/>
              </w:rPr>
              <w:t>Similarweb</w:t>
            </w:r>
          </w:p>
        </w:tc>
      </w:tr>
      <w:tr w:rsidR="002039B0" w14:paraId="19E5D9B0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310EED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Р-13</w:t>
            </w:r>
          </w:p>
        </w:tc>
        <w:tc>
          <w:tcPr>
            <w:tcW w:w="2286" w:type="dxa"/>
            <w:vAlign w:val="center"/>
          </w:tcPr>
          <w:p w14:paraId="24BC4EB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Баллы восьми критериев системы В даются диапазонами там, где данные неполны</w:t>
            </w:r>
          </w:p>
        </w:tc>
        <w:tc>
          <w:tcPr>
            <w:tcW w:w="2243" w:type="dxa"/>
            <w:vAlign w:val="center"/>
          </w:tcPr>
          <w:p w14:paraId="672536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Правило методики [3]: при неполных данных диапазон</w:t>
            </w:r>
          </w:p>
        </w:tc>
        <w:tc>
          <w:tcPr>
            <w:tcW w:w="2157" w:type="dxa"/>
            <w:vAlign w:val="center"/>
          </w:tcPr>
          <w:p w14:paraId="199DFD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3,00 – 4,38</w:t>
            </w:r>
          </w:p>
        </w:tc>
        <w:tc>
          <w:tcPr>
            <w:tcW w:w="2004" w:type="dxa"/>
            <w:vAlign w:val="center"/>
          </w:tcPr>
          <w:p w14:paraId="5D1F6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Точечные баллы после получения данных</w:t>
            </w:r>
          </w:p>
        </w:tc>
      </w:tr>
      <w:tr w:rsidR="002039B0" w14:paraId="345FF136" w14:textId="77777777" w:rsidTr="002039B0">
        <w:trPr>
          <w:cantSplit/>
          <w:jc w:val="center"/>
        </w:trPr>
        <w:tc>
          <w:tcPr>
            <w:tcW w:w="665" w:type="dxa"/>
            <w:vAlign w:val="center"/>
          </w:tcPr>
          <w:p w14:paraId="21DCEB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Р-14</w:t>
            </w:r>
          </w:p>
        </w:tc>
        <w:tc>
          <w:tcPr>
            <w:tcW w:w="2286" w:type="dxa"/>
            <w:vAlign w:val="center"/>
          </w:tcPr>
          <w:p w14:paraId="3345B6C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Оценки матриц А и Б присвоены по собранным доказательствам (строки ‘Доказательства’ табл. матриц); промежуточные 2 и 4 – по Р-7</w:t>
            </w:r>
          </w:p>
        </w:tc>
        <w:tc>
          <w:tcPr>
            <w:tcW w:w="2243" w:type="dxa"/>
            <w:vAlign w:val="center"/>
          </w:tcPr>
          <w:p w14:paraId="1480A9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Шкалы методики [1, 2]</w:t>
            </w:r>
          </w:p>
        </w:tc>
        <w:tc>
          <w:tcPr>
            <w:tcW w:w="2157" w:type="dxa"/>
            <w:vAlign w:val="center"/>
          </w:tcPr>
          <w:p w14:paraId="26F3BE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Уровни сил могут измениться после добора данных</w:t>
            </w:r>
          </w:p>
        </w:tc>
        <w:tc>
          <w:tcPr>
            <w:tcW w:w="2004" w:type="dxa"/>
            <w:vAlign w:val="center"/>
          </w:tcPr>
          <w:p w14:paraId="6FD408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Оценка после опроса и рекламных библиотек</w:t>
            </w:r>
          </w:p>
        </w:tc>
      </w:tr>
    </w:tbl>
    <w:p w14:paraId="5FB56115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45 – Реестр данных предыдущих лабораторных работ и их подстановка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9"/>
        <w:gridCol w:w="1881"/>
        <w:gridCol w:w="1679"/>
        <w:gridCol w:w="1569"/>
        <w:gridCol w:w="2078"/>
        <w:gridCol w:w="1349"/>
      </w:tblGrid>
      <w:tr w:rsidR="002039B0" w14:paraId="3D58DE2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8" w:type="dxa"/>
            <w:vAlign w:val="center"/>
          </w:tcPr>
          <w:p w14:paraId="4C5A52D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1881" w:type="dxa"/>
            <w:vAlign w:val="center"/>
          </w:tcPr>
          <w:p w14:paraId="402A12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1679" w:type="dxa"/>
            <w:vAlign w:val="center"/>
          </w:tcPr>
          <w:p w14:paraId="29184C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Откуда взято</w:t>
            </w:r>
          </w:p>
        </w:tc>
        <w:tc>
          <w:tcPr>
            <w:tcW w:w="1569" w:type="dxa"/>
            <w:vAlign w:val="center"/>
          </w:tcPr>
          <w:p w14:paraId="2437D6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Куда подставлено</w:t>
            </w:r>
          </w:p>
        </w:tc>
        <w:tc>
          <w:tcPr>
            <w:tcW w:w="2078" w:type="dxa"/>
            <w:vAlign w:val="center"/>
          </w:tcPr>
          <w:p w14:paraId="0D2F80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49" w:type="dxa"/>
            <w:vAlign w:val="center"/>
          </w:tcPr>
          <w:p w14:paraId="724E35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100DD3B5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154F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Л1-01</w:t>
            </w:r>
          </w:p>
        </w:tc>
        <w:tc>
          <w:tcPr>
            <w:tcW w:w="1881" w:type="dxa"/>
            <w:vAlign w:val="center"/>
          </w:tcPr>
          <w:p w14:paraId="180871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</w:t>
            </w:r>
          </w:p>
        </w:tc>
        <w:tc>
          <w:tcPr>
            <w:tcW w:w="1679" w:type="dxa"/>
            <w:vAlign w:val="center"/>
          </w:tcPr>
          <w:p w14:paraId="16F4ED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45</w:t>
            </w:r>
          </w:p>
        </w:tc>
        <w:tc>
          <w:tcPr>
            <w:tcW w:w="1569" w:type="dxa"/>
            <w:vAlign w:val="center"/>
          </w:tcPr>
          <w:p w14:paraId="4D44F4E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B5</w:t>
            </w:r>
            <w:r>
              <w:rPr>
                <w:sz w:val="24"/>
              </w:rPr>
              <w:t>; раздел 2.1</w:t>
            </w:r>
          </w:p>
        </w:tc>
        <w:tc>
          <w:tcPr>
            <w:tcW w:w="2078" w:type="dxa"/>
            <w:vAlign w:val="center"/>
          </w:tcPr>
          <w:p w14:paraId="6973B2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веб-инструментов построения и проверки диаграмм формальных нотаций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1349" w:type="dxa"/>
            <w:vAlign w:val="center"/>
          </w:tcPr>
          <w:p w14:paraId="1695E8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E4C7E4C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7D7F79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Л1-02</w:t>
            </w:r>
          </w:p>
        </w:tc>
        <w:tc>
          <w:tcPr>
            <w:tcW w:w="1881" w:type="dxa"/>
            <w:vAlign w:val="center"/>
          </w:tcPr>
          <w:p w14:paraId="1E6CDC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Продуктовые, клиентские, географические, канальные границы</w:t>
            </w:r>
          </w:p>
        </w:tc>
        <w:tc>
          <w:tcPr>
            <w:tcW w:w="1679" w:type="dxa"/>
            <w:vAlign w:val="center"/>
          </w:tcPr>
          <w:p w14:paraId="51412F0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43, 45</w:t>
            </w:r>
          </w:p>
        </w:tc>
        <w:tc>
          <w:tcPr>
            <w:tcW w:w="1569" w:type="dxa"/>
            <w:vAlign w:val="center"/>
          </w:tcPr>
          <w:p w14:paraId="4CB6653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отбор конкурентов</w:t>
            </w:r>
          </w:p>
        </w:tc>
        <w:tc>
          <w:tcPr>
            <w:tcW w:w="2078" w:type="dxa"/>
            <w:vAlign w:val="center"/>
          </w:tcPr>
          <w:p w14:paraId="0C555C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Включения и исключения перенесены в табл. 1</w:t>
            </w:r>
          </w:p>
        </w:tc>
        <w:tc>
          <w:tcPr>
            <w:tcW w:w="1349" w:type="dxa"/>
            <w:vAlign w:val="center"/>
          </w:tcPr>
          <w:p w14:paraId="41BDED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8CFE9E0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795F1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Л1-03</w:t>
            </w:r>
          </w:p>
        </w:tc>
        <w:tc>
          <w:tcPr>
            <w:tcW w:w="1881" w:type="dxa"/>
            <w:vAlign w:val="center"/>
          </w:tcPr>
          <w:p w14:paraId="5E65E3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Концентрация спроса по регионам Беларуси</w:t>
            </w:r>
          </w:p>
        </w:tc>
        <w:tc>
          <w:tcPr>
            <w:tcW w:w="1679" w:type="dxa"/>
            <w:vAlign w:val="center"/>
          </w:tcPr>
          <w:p w14:paraId="05C621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8)</w:t>
            </w:r>
          </w:p>
        </w:tc>
        <w:tc>
          <w:tcPr>
            <w:tcW w:w="1569" w:type="dxa"/>
            <w:vAlign w:val="center"/>
          </w:tcPr>
          <w:p w14:paraId="1CEFE4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</w:t>
            </w:r>
          </w:p>
        </w:tc>
        <w:tc>
          <w:tcPr>
            <w:tcW w:w="2078" w:type="dxa"/>
            <w:vAlign w:val="center"/>
          </w:tcPr>
          <w:p w14:paraId="3A2902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Минск: индекс 194,99 против 127,61 по стране</w:t>
            </w:r>
          </w:p>
        </w:tc>
        <w:tc>
          <w:tcPr>
            <w:tcW w:w="1349" w:type="dxa"/>
            <w:vAlign w:val="center"/>
          </w:tcPr>
          <w:p w14:paraId="5243A9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395E21D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B4BDC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Л1-04</w:t>
            </w:r>
          </w:p>
        </w:tc>
        <w:tc>
          <w:tcPr>
            <w:tcW w:w="1881" w:type="dxa"/>
            <w:vAlign w:val="center"/>
          </w:tcPr>
          <w:p w14:paraId="184639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Матрица заменителей и список игроков</w:t>
            </w:r>
          </w:p>
        </w:tc>
        <w:tc>
          <w:tcPr>
            <w:tcW w:w="1679" w:type="dxa"/>
            <w:vAlign w:val="center"/>
          </w:tcPr>
          <w:p w14:paraId="591EFF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44</w:t>
            </w:r>
          </w:p>
        </w:tc>
        <w:tc>
          <w:tcPr>
            <w:tcW w:w="1569" w:type="dxa"/>
            <w:vAlign w:val="center"/>
          </w:tcPr>
          <w:p w14:paraId="152F77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Разделы 2.8, 2.7;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07!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2078" w:type="dxa"/>
            <w:vAlign w:val="center"/>
          </w:tcPr>
          <w:p w14:paraId="590A23C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6 типов заменителей;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0,6,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 (Р-2)</w:t>
            </w:r>
          </w:p>
        </w:tc>
        <w:tc>
          <w:tcPr>
            <w:tcW w:w="1349" w:type="dxa"/>
            <w:vAlign w:val="center"/>
          </w:tcPr>
          <w:p w14:paraId="750B75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747A16A4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81058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Л1-05</w:t>
            </w:r>
          </w:p>
        </w:tc>
        <w:tc>
          <w:tcPr>
            <w:tcW w:w="1881" w:type="dxa"/>
            <w:vAlign w:val="center"/>
          </w:tcPr>
          <w:p w14:paraId="66207B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Частотности ядра запросов (Вордстат, РБ)</w:t>
            </w:r>
          </w:p>
        </w:tc>
        <w:tc>
          <w:tcPr>
            <w:tcW w:w="1679" w:type="dxa"/>
            <w:vAlign w:val="center"/>
          </w:tcPr>
          <w:p w14:paraId="073266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17, 18; пересняты 30.09.2026</w:t>
            </w:r>
          </w:p>
        </w:tc>
        <w:tc>
          <w:tcPr>
            <w:tcW w:w="1569" w:type="dxa"/>
            <w:vAlign w:val="center"/>
          </w:tcPr>
          <w:p w14:paraId="33947A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>; data/q04.csv</w:t>
            </w:r>
          </w:p>
        </w:tc>
        <w:tc>
          <w:tcPr>
            <w:tcW w:w="2078" w:type="dxa"/>
            <w:vAlign w:val="center"/>
          </w:tcPr>
          <w:p w14:paraId="622592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652,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473,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200,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101,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 28,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 25, сеть петри 16, конструктор диаграмм онлайн 6, нейросеть схема 81, нейросеть диаграмма 28 (29.08-27.09.2026); значения ЛР1 на 29.09.2026 приведены в разделе 2.3.5</w:t>
            </w:r>
          </w:p>
        </w:tc>
        <w:tc>
          <w:tcPr>
            <w:tcW w:w="1349" w:type="dxa"/>
            <w:vAlign w:val="center"/>
          </w:tcPr>
          <w:p w14:paraId="567F80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9916397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0AC37E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Л1-06</w:t>
            </w:r>
          </w:p>
        </w:tc>
        <w:tc>
          <w:tcPr>
            <w:tcW w:w="1881" w:type="dxa"/>
            <w:vAlign w:val="center"/>
          </w:tcPr>
          <w:p w14:paraId="08E538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 запросов</w:t>
            </w:r>
          </w:p>
        </w:tc>
        <w:tc>
          <w:tcPr>
            <w:tcW w:w="1679" w:type="dxa"/>
            <w:vAlign w:val="center"/>
          </w:tcPr>
          <w:p w14:paraId="5CA9C4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43 (шаг 6); ЛР2-3, вывод 2</w:t>
            </w:r>
          </w:p>
        </w:tc>
        <w:tc>
          <w:tcPr>
            <w:tcW w:w="1569" w:type="dxa"/>
            <w:vAlign w:val="center"/>
          </w:tcPr>
          <w:p w14:paraId="77DCE4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704993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- 5 запросов в месяц); 16 коммерческих формулировок за 30 дней (ЛР2-3)</w:t>
            </w:r>
          </w:p>
        </w:tc>
        <w:tc>
          <w:tcPr>
            <w:tcW w:w="1349" w:type="dxa"/>
            <w:vAlign w:val="center"/>
          </w:tcPr>
          <w:p w14:paraId="519A5A9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FA63DC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9A655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Л1-07</w:t>
            </w:r>
          </w:p>
        </w:tc>
        <w:tc>
          <w:tcPr>
            <w:tcW w:w="1881" w:type="dxa"/>
            <w:vAlign w:val="center"/>
          </w:tcPr>
          <w:p w14:paraId="0D28DC1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спроса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Вордстат)</w:t>
            </w:r>
          </w:p>
        </w:tc>
        <w:tc>
          <w:tcPr>
            <w:tcW w:w="1679" w:type="dxa"/>
            <w:vAlign w:val="center"/>
          </w:tcPr>
          <w:p w14:paraId="73904A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21, 33</w:t>
            </w:r>
          </w:p>
        </w:tc>
        <w:tc>
          <w:tcPr>
            <w:tcW w:w="1569" w:type="dxa"/>
            <w:vAlign w:val="center"/>
          </w:tcPr>
          <w:p w14:paraId="019467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2.10</w:t>
            </w:r>
          </w:p>
        </w:tc>
        <w:tc>
          <w:tcPr>
            <w:tcW w:w="2078" w:type="dxa"/>
            <w:vAlign w:val="center"/>
          </w:tcPr>
          <w:p w14:paraId="355894F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-43,8 %,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-46,7 %; Вордстат: -42,7 %, -44,1 % (09.2024-08.2026)</w:t>
            </w:r>
          </w:p>
        </w:tc>
        <w:tc>
          <w:tcPr>
            <w:tcW w:w="1349" w:type="dxa"/>
            <w:vAlign w:val="center"/>
          </w:tcPr>
          <w:p w14:paraId="225846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16D7B96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179D53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Л1-08</w:t>
            </w:r>
          </w:p>
        </w:tc>
        <w:tc>
          <w:tcPr>
            <w:tcW w:w="1881" w:type="dxa"/>
            <w:vAlign w:val="center"/>
          </w:tcPr>
          <w:p w14:paraId="099361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Тарифы конкурентов</w:t>
            </w:r>
          </w:p>
        </w:tc>
        <w:tc>
          <w:tcPr>
            <w:tcW w:w="1679" w:type="dxa"/>
            <w:vAlign w:val="center"/>
          </w:tcPr>
          <w:p w14:paraId="7603C3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42 (30.09.2026)</w:t>
            </w:r>
          </w:p>
        </w:tc>
        <w:tc>
          <w:tcPr>
            <w:tcW w:w="1569" w:type="dxa"/>
            <w:vAlign w:val="center"/>
          </w:tcPr>
          <w:p w14:paraId="096BB2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Разделы 2.4, 2.6, Прил. В</w:t>
            </w:r>
          </w:p>
        </w:tc>
        <w:tc>
          <w:tcPr>
            <w:tcW w:w="2078" w:type="dxa"/>
            <w:vAlign w:val="center"/>
          </w:tcPr>
          <w:p w14:paraId="03B822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8/20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5/15;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6-89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и 99-1999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бессрочно;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9 и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10/20;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349" w:type="dxa"/>
            <w:vAlign w:val="center"/>
          </w:tcPr>
          <w:p w14:paraId="4A15CD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32954F8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02AF8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Л1-09</w:t>
            </w:r>
          </w:p>
        </w:tc>
        <w:tc>
          <w:tcPr>
            <w:tcW w:w="1881" w:type="dxa"/>
            <w:vAlign w:val="center"/>
          </w:tcPr>
          <w:p w14:paraId="2B8AD8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Белстат и </w:t>
            </w:r>
            <w:r>
              <w:rPr>
                <w:i/>
                <w:sz w:val="24"/>
              </w:rPr>
              <w:t>DataReportal</w:t>
            </w:r>
          </w:p>
        </w:tc>
        <w:tc>
          <w:tcPr>
            <w:tcW w:w="1679" w:type="dxa"/>
            <w:vAlign w:val="center"/>
          </w:tcPr>
          <w:p w14:paraId="0898F1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41</w:t>
            </w:r>
          </w:p>
        </w:tc>
        <w:tc>
          <w:tcPr>
            <w:tcW w:w="1569" w:type="dxa"/>
            <w:vAlign w:val="center"/>
          </w:tcPr>
          <w:p w14:paraId="6E7446D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7DCF3D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студентов УВО (2025/26); 8533 организации цифровой экономики (ИКТ 5462, 2024); интернетом пользуется 94,3 %</w:t>
            </w:r>
          </w:p>
        </w:tc>
        <w:tc>
          <w:tcPr>
            <w:tcW w:w="1349" w:type="dxa"/>
            <w:vAlign w:val="center"/>
          </w:tcPr>
          <w:p w14:paraId="127A91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392D3E8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63AD70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Л1-10</w:t>
            </w:r>
          </w:p>
        </w:tc>
        <w:tc>
          <w:tcPr>
            <w:tcW w:w="1881" w:type="dxa"/>
            <w:vAlign w:val="center"/>
          </w:tcPr>
          <w:p w14:paraId="0FB576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Омонимы брендов</w:t>
            </w:r>
          </w:p>
        </w:tc>
        <w:tc>
          <w:tcPr>
            <w:tcW w:w="1679" w:type="dxa"/>
            <w:vAlign w:val="center"/>
          </w:tcPr>
          <w:p w14:paraId="3F8FB2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п. 2.4.1</w:t>
            </w:r>
          </w:p>
        </w:tc>
        <w:tc>
          <w:tcPr>
            <w:tcW w:w="1569" w:type="dxa"/>
            <w:vAlign w:val="center"/>
          </w:tcPr>
          <w:p w14:paraId="06B3C3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Раздел 2.3.1;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</w:t>
            </w:r>
          </w:p>
        </w:tc>
        <w:tc>
          <w:tcPr>
            <w:tcW w:w="2078" w:type="dxa"/>
            <w:vAlign w:val="center"/>
          </w:tcPr>
          <w:p w14:paraId="3957BE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(1163, фильм),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(656, одежда),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(59); учтено при выборе запросов</w:t>
            </w:r>
          </w:p>
        </w:tc>
        <w:tc>
          <w:tcPr>
            <w:tcW w:w="1349" w:type="dxa"/>
            <w:vAlign w:val="center"/>
          </w:tcPr>
          <w:p w14:paraId="762BA6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3229CE43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2D830B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Л1-11</w:t>
            </w:r>
          </w:p>
        </w:tc>
        <w:tc>
          <w:tcPr>
            <w:tcW w:w="1881" w:type="dxa"/>
            <w:vAlign w:val="center"/>
          </w:tcPr>
          <w:p w14:paraId="2AD2AB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Даты обращения к Вордстату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679" w:type="dxa"/>
            <w:vAlign w:val="center"/>
          </w:tcPr>
          <w:p w14:paraId="6EFB32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ЛР1, табл. 46</w:t>
            </w:r>
          </w:p>
        </w:tc>
        <w:tc>
          <w:tcPr>
            <w:tcW w:w="1569" w:type="dxa"/>
            <w:vAlign w:val="center"/>
          </w:tcPr>
          <w:p w14:paraId="35DE96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09; Прил. А</w:t>
            </w:r>
          </w:p>
        </w:tc>
        <w:tc>
          <w:tcPr>
            <w:tcW w:w="2078" w:type="dxa"/>
            <w:vAlign w:val="center"/>
          </w:tcPr>
          <w:p w14:paraId="372F61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 29.09.2026 (повторно 30.09.2026),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29-30.09.2026</w:t>
            </w:r>
          </w:p>
        </w:tc>
        <w:tc>
          <w:tcPr>
            <w:tcW w:w="1349" w:type="dxa"/>
            <w:vAlign w:val="center"/>
          </w:tcPr>
          <w:p w14:paraId="2FC1A02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091D3F6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08DAAE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Л23-01</w:t>
            </w:r>
          </w:p>
        </w:tc>
        <w:tc>
          <w:tcPr>
            <w:tcW w:w="1881" w:type="dxa"/>
            <w:vAlign w:val="center"/>
          </w:tcPr>
          <w:p w14:paraId="48733B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диапазон объема рынка и уровень спроса</w:t>
            </w:r>
          </w:p>
        </w:tc>
        <w:tc>
          <w:tcPr>
            <w:tcW w:w="1679" w:type="dxa"/>
            <w:vAlign w:val="center"/>
          </w:tcPr>
          <w:p w14:paraId="07CE3B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80, 84, 13</w:t>
            </w:r>
          </w:p>
        </w:tc>
        <w:tc>
          <w:tcPr>
            <w:tcW w:w="1569" w:type="dxa"/>
            <w:vAlign w:val="center"/>
          </w:tcPr>
          <w:p w14:paraId="0DCD7F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2.1; раздел 2.10</w:t>
            </w:r>
          </w:p>
        </w:tc>
        <w:tc>
          <w:tcPr>
            <w:tcW w:w="2078" w:type="dxa"/>
            <w:vAlign w:val="center"/>
          </w:tcPr>
          <w:p w14:paraId="1FAFC7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SAM</w:t>
            </w:r>
            <w:r>
              <w:rPr>
                <w:sz w:val="24"/>
              </w:rPr>
              <w:t xml:space="preserve"> 49 893-414 754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год (базовая 197 988); </w:t>
            </w:r>
            <w:r>
              <w:rPr>
                <w:i/>
                <w:sz w:val="24"/>
              </w:rPr>
              <w:t>SOM</w:t>
            </w:r>
            <w:r>
              <w:rPr>
                <w:sz w:val="24"/>
              </w:rPr>
              <w:t xml:space="preserve"> 249-16 590; сводный индекс спроса 49,1 (средний)</w:t>
            </w:r>
          </w:p>
        </w:tc>
        <w:tc>
          <w:tcPr>
            <w:tcW w:w="1349" w:type="dxa"/>
            <w:vAlign w:val="center"/>
          </w:tcPr>
          <w:p w14:paraId="3586A2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1308852B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216A5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Л23-02</w:t>
            </w:r>
          </w:p>
        </w:tc>
        <w:tc>
          <w:tcPr>
            <w:tcW w:w="1881" w:type="dxa"/>
            <w:vAlign w:val="center"/>
          </w:tcPr>
          <w:p w14:paraId="79E31F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Снимок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: визиты, каналы, география; дата и период</w:t>
            </w:r>
          </w:p>
        </w:tc>
        <w:tc>
          <w:tcPr>
            <w:tcW w:w="1679" w:type="dxa"/>
            <w:vAlign w:val="center"/>
          </w:tcPr>
          <w:p w14:paraId="194AF1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16, 17</w:t>
            </w:r>
          </w:p>
        </w:tc>
        <w:tc>
          <w:tcPr>
            <w:tcW w:w="1569" w:type="dxa"/>
            <w:vAlign w:val="center"/>
          </w:tcPr>
          <w:p w14:paraId="6B19D1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01!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; data/sw02.csv</w:t>
            </w:r>
          </w:p>
        </w:tc>
        <w:tc>
          <w:tcPr>
            <w:tcW w:w="2078" w:type="dxa"/>
            <w:vAlign w:val="center"/>
          </w:tcPr>
          <w:p w14:paraId="58946E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Единый снимок на 19 доменов не получен: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403 на 30.09.2026. В ЛР2-3: </w:t>
            </w: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 - 507 000 (авг. 2026), остальные значения снимались в другие даты и в расчет не включены</w:t>
            </w:r>
          </w:p>
        </w:tc>
        <w:tc>
          <w:tcPr>
            <w:tcW w:w="1349" w:type="dxa"/>
            <w:vAlign w:val="center"/>
          </w:tcPr>
          <w:p w14:paraId="5171BA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2F8672C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48E979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Л23-03</w:t>
            </w:r>
          </w:p>
        </w:tc>
        <w:tc>
          <w:tcPr>
            <w:tcW w:w="1881" w:type="dxa"/>
            <w:vAlign w:val="center"/>
          </w:tcPr>
          <w:p w14:paraId="3FDD29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Беларуси в трафике домена</w:t>
            </w:r>
          </w:p>
        </w:tc>
        <w:tc>
          <w:tcPr>
            <w:tcW w:w="1679" w:type="dxa"/>
            <w:vAlign w:val="center"/>
          </w:tcPr>
          <w:p w14:paraId="22871A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17, п. 2.3.6</w:t>
            </w:r>
          </w:p>
        </w:tc>
        <w:tc>
          <w:tcPr>
            <w:tcW w:w="1569" w:type="dxa"/>
            <w:vAlign w:val="center"/>
          </w:tcPr>
          <w:p w14:paraId="34203A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02 </w:t>
            </w:r>
            <w:r>
              <w:rPr>
                <w:i/>
                <w:sz w:val="24"/>
              </w:rPr>
              <w:t>D</w:t>
            </w:r>
            <w:r>
              <w:rPr>
                <w:sz w:val="24"/>
              </w:rPr>
              <w:t xml:space="preserve"> (Р-5)</w:t>
            </w:r>
          </w:p>
        </w:tc>
        <w:tc>
          <w:tcPr>
            <w:tcW w:w="2078" w:type="dxa"/>
            <w:vAlign w:val="center"/>
          </w:tcPr>
          <w:p w14:paraId="53751D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недоступно в бесплатном доступе;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отметка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>, трафик 0</w:t>
            </w:r>
          </w:p>
        </w:tc>
        <w:tc>
          <w:tcPr>
            <w:tcW w:w="1349" w:type="dxa"/>
            <w:vAlign w:val="center"/>
          </w:tcPr>
          <w:p w14:paraId="4EFDA0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A4C66BD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3E9AF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Л23-04</w:t>
            </w:r>
          </w:p>
        </w:tc>
        <w:tc>
          <w:tcPr>
            <w:tcW w:w="1881" w:type="dxa"/>
            <w:vAlign w:val="center"/>
          </w:tcPr>
          <w:p w14:paraId="5971D5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Ценовой коридор и платежеспособность</w:t>
            </w:r>
          </w:p>
        </w:tc>
        <w:tc>
          <w:tcPr>
            <w:tcW w:w="1679" w:type="dxa"/>
            <w:vAlign w:val="center"/>
          </w:tcPr>
          <w:p w14:paraId="7F2422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70, 72</w:t>
            </w:r>
          </w:p>
        </w:tc>
        <w:tc>
          <w:tcPr>
            <w:tcW w:w="1569" w:type="dxa"/>
            <w:vAlign w:val="center"/>
          </w:tcPr>
          <w:p w14:paraId="284FE4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1BEFA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Платные тарифы 26,12-91,61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 xml:space="preserve"> в месяц; индекс платежеспособности 1,40 / 31,76 / 15,71</w:t>
            </w:r>
          </w:p>
        </w:tc>
        <w:tc>
          <w:tcPr>
            <w:tcW w:w="1349" w:type="dxa"/>
            <w:vAlign w:val="center"/>
          </w:tcPr>
          <w:p w14:paraId="54040BF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6323E995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200E3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Л23-05</w:t>
            </w:r>
          </w:p>
        </w:tc>
        <w:tc>
          <w:tcPr>
            <w:tcW w:w="1881" w:type="dxa"/>
            <w:vAlign w:val="center"/>
          </w:tcPr>
          <w:p w14:paraId="5B5D43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потенциальных клиентов по сегментам</w:t>
            </w:r>
          </w:p>
        </w:tc>
        <w:tc>
          <w:tcPr>
            <w:tcW w:w="1679" w:type="dxa"/>
            <w:vAlign w:val="center"/>
          </w:tcPr>
          <w:p w14:paraId="240250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ЛР2-3, табл. 36</w:t>
            </w:r>
          </w:p>
        </w:tc>
        <w:tc>
          <w:tcPr>
            <w:tcW w:w="1569" w:type="dxa"/>
            <w:vAlign w:val="center"/>
          </w:tcPr>
          <w:p w14:paraId="07D17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 2.6</w:t>
            </w:r>
          </w:p>
        </w:tc>
        <w:tc>
          <w:tcPr>
            <w:tcW w:w="2078" w:type="dxa"/>
            <w:vAlign w:val="center"/>
          </w:tcPr>
          <w:p w14:paraId="09684F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229 000; S-02/S-03 130 549; </w:t>
            </w: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17 100</w:t>
            </w:r>
          </w:p>
        </w:tc>
        <w:tc>
          <w:tcPr>
            <w:tcW w:w="1349" w:type="dxa"/>
            <w:vAlign w:val="center"/>
          </w:tcPr>
          <w:p w14:paraId="01C44F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2C5D70CE" w14:textId="77777777" w:rsidTr="002039B0">
        <w:trPr>
          <w:cantSplit/>
          <w:jc w:val="center"/>
        </w:trPr>
        <w:tc>
          <w:tcPr>
            <w:tcW w:w="798" w:type="dxa"/>
            <w:vAlign w:val="center"/>
          </w:tcPr>
          <w:p w14:paraId="73C4EF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Л23-06</w:t>
            </w:r>
          </w:p>
        </w:tc>
        <w:tc>
          <w:tcPr>
            <w:tcW w:w="1881" w:type="dxa"/>
            <w:vAlign w:val="center"/>
          </w:tcPr>
          <w:p w14:paraId="6522AB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конверсии, валюта и дата курса</w:t>
            </w:r>
          </w:p>
        </w:tc>
        <w:tc>
          <w:tcPr>
            <w:tcW w:w="1679" w:type="dxa"/>
            <w:vAlign w:val="center"/>
          </w:tcPr>
          <w:p w14:paraId="7E1EF0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ЛР2-3, табл. 5, 26; </w:t>
            </w:r>
            <w:r>
              <w:rPr>
                <w:i/>
                <w:sz w:val="24"/>
              </w:rPr>
              <w:t>assumptions.py</w:t>
            </w:r>
          </w:p>
        </w:tc>
        <w:tc>
          <w:tcPr>
            <w:tcW w:w="1569" w:type="dxa"/>
            <w:vAlign w:val="center"/>
          </w:tcPr>
          <w:p w14:paraId="03FA03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04 </w:t>
            </w:r>
            <w:r>
              <w:rPr>
                <w:i/>
                <w:sz w:val="24"/>
              </w:rPr>
              <w:t>E</w:t>
            </w:r>
            <w:r>
              <w:rPr>
                <w:sz w:val="24"/>
              </w:rPr>
              <w:t>; Прил. Б</w:t>
            </w:r>
          </w:p>
        </w:tc>
        <w:tc>
          <w:tcPr>
            <w:tcW w:w="2078" w:type="dxa"/>
            <w:vAlign w:val="center"/>
          </w:tcPr>
          <w:p w14:paraId="29709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; 3,0285 BYN/USD на 30.09.2026; конверсия </w:t>
            </w:r>
            <w:r>
              <w:rPr>
                <w:i/>
                <w:sz w:val="24"/>
              </w:rPr>
              <w:t>Free-Pro</w:t>
            </w:r>
            <w:r>
              <w:rPr>
                <w:sz w:val="24"/>
              </w:rPr>
              <w:t xml:space="preserve"> 3-5 %;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(мир)</w:t>
            </w:r>
          </w:p>
        </w:tc>
        <w:tc>
          <w:tcPr>
            <w:tcW w:w="1349" w:type="dxa"/>
            <w:vAlign w:val="center"/>
          </w:tcPr>
          <w:p w14:paraId="600B4B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</w:tbl>
    <w:p w14:paraId="17BD64D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>Таблица 46 – Данные, собираемые в ЛР4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7"/>
        <w:gridCol w:w="3265"/>
        <w:gridCol w:w="3761"/>
        <w:gridCol w:w="1632"/>
      </w:tblGrid>
      <w:tr w:rsidR="002039B0" w14:paraId="16CB94F1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6" w:type="dxa"/>
            <w:vAlign w:val="center"/>
          </w:tcPr>
          <w:p w14:paraId="57D2ED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Код</w:t>
            </w:r>
          </w:p>
        </w:tc>
        <w:tc>
          <w:tcPr>
            <w:tcW w:w="3265" w:type="dxa"/>
            <w:vAlign w:val="center"/>
          </w:tcPr>
          <w:p w14:paraId="51DF5D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нужно</w:t>
            </w:r>
          </w:p>
        </w:tc>
        <w:tc>
          <w:tcPr>
            <w:tcW w:w="3761" w:type="dxa"/>
            <w:vAlign w:val="center"/>
          </w:tcPr>
          <w:p w14:paraId="010A74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1632" w:type="dxa"/>
            <w:vAlign w:val="center"/>
          </w:tcPr>
          <w:p w14:paraId="0929771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2039B0" w14:paraId="5F9C68AF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1B1D94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С-01</w:t>
            </w:r>
          </w:p>
        </w:tc>
        <w:tc>
          <w:tcPr>
            <w:tcW w:w="3265" w:type="dxa"/>
            <w:vAlign w:val="center"/>
          </w:tcPr>
          <w:p w14:paraId="58E0EF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Выдача Google/Яндекс по ядру: сильные страницы в топ-10</w:t>
            </w:r>
          </w:p>
        </w:tc>
        <w:tc>
          <w:tcPr>
            <w:tcW w:w="3761" w:type="dxa"/>
            <w:vAlign w:val="center"/>
          </w:tcPr>
          <w:p w14:paraId="485747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показал страницу проверки (капча),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не проверялся; обход не выполнялся</w:t>
            </w:r>
          </w:p>
        </w:tc>
        <w:tc>
          <w:tcPr>
            <w:tcW w:w="1632" w:type="dxa"/>
            <w:vAlign w:val="center"/>
          </w:tcPr>
          <w:p w14:paraId="576883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C935518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0E68F1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С-02</w:t>
            </w:r>
          </w:p>
        </w:tc>
        <w:tc>
          <w:tcPr>
            <w:tcW w:w="3265" w:type="dxa"/>
            <w:vAlign w:val="center"/>
          </w:tcPr>
          <w:p w14:paraId="6B007D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Рекламные библиотеки: рекламодатели и объявления</w:t>
            </w:r>
          </w:p>
        </w:tc>
        <w:tc>
          <w:tcPr>
            <w:tcW w:w="3761" w:type="dxa"/>
            <w:vAlign w:val="center"/>
          </w:tcPr>
          <w:p w14:paraId="0CD347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проверялись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Meta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205A2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160EF0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B3455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С-03</w:t>
            </w:r>
          </w:p>
        </w:tc>
        <w:tc>
          <w:tcPr>
            <w:tcW w:w="3265" w:type="dxa"/>
            <w:vAlign w:val="center"/>
          </w:tcPr>
          <w:p w14:paraId="21C123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и конкурентность </w:t>
            </w:r>
            <w:r>
              <w:rPr>
                <w:i/>
                <w:sz w:val="24"/>
              </w:rPr>
              <w:t>PPC</w:t>
            </w:r>
          </w:p>
        </w:tc>
        <w:tc>
          <w:tcPr>
            <w:tcW w:w="3761" w:type="dxa"/>
            <w:vAlign w:val="center"/>
          </w:tcPr>
          <w:p w14:paraId="09727C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Нужен рекламный аккаунт; есть </w:t>
            </w:r>
            <w:r>
              <w:rPr>
                <w:i/>
                <w:sz w:val="24"/>
              </w:rPr>
              <w:t>CPC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1,24 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ЛР2-3, мир)</w:t>
            </w:r>
          </w:p>
        </w:tc>
        <w:tc>
          <w:tcPr>
            <w:tcW w:w="1632" w:type="dxa"/>
            <w:vAlign w:val="center"/>
          </w:tcPr>
          <w:p w14:paraId="0817BAA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5FFCDDD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4EBF1F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С-04</w:t>
            </w:r>
          </w:p>
        </w:tc>
        <w:tc>
          <w:tcPr>
            <w:tcW w:w="3265" w:type="dxa"/>
            <w:vAlign w:val="center"/>
          </w:tcPr>
          <w:p w14:paraId="1539E5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difficulty</w:t>
            </w:r>
          </w:p>
        </w:tc>
        <w:tc>
          <w:tcPr>
            <w:tcW w:w="3761" w:type="dxa"/>
            <w:vAlign w:val="center"/>
          </w:tcPr>
          <w:p w14:paraId="691BB9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Бесплатная проверка </w:t>
            </w:r>
            <w:r>
              <w:rPr>
                <w:i/>
                <w:sz w:val="24"/>
              </w:rPr>
              <w:t>Ahrefs</w:t>
            </w:r>
            <w:r>
              <w:rPr>
                <w:sz w:val="24"/>
              </w:rPr>
              <w:t xml:space="preserve"> не вернула результат</w:t>
            </w:r>
          </w:p>
        </w:tc>
        <w:tc>
          <w:tcPr>
            <w:tcW w:w="1632" w:type="dxa"/>
            <w:vAlign w:val="center"/>
          </w:tcPr>
          <w:p w14:paraId="679A501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472604F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18957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С-05</w:t>
            </w:r>
          </w:p>
        </w:tc>
        <w:tc>
          <w:tcPr>
            <w:tcW w:w="3265" w:type="dxa"/>
            <w:vAlign w:val="center"/>
          </w:tcPr>
          <w:p w14:paraId="6CF456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Рейтинг и отзывы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>; кейсы; возраст</w:t>
            </w:r>
          </w:p>
        </w:tc>
        <w:tc>
          <w:tcPr>
            <w:tcW w:w="3761" w:type="dxa"/>
            <w:vAlign w:val="center"/>
          </w:tcPr>
          <w:p w14:paraId="749E5C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23 адреса, профили у 9;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3 карточки;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переход отклонен; возраст домена по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 xml:space="preserve"> для 20 доменов; кейсы не собирались</w:t>
            </w:r>
          </w:p>
        </w:tc>
        <w:tc>
          <w:tcPr>
            <w:tcW w:w="1632" w:type="dxa"/>
            <w:vAlign w:val="center"/>
          </w:tcPr>
          <w:p w14:paraId="7A42EC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6B422A4B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2E59D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С-06</w:t>
            </w:r>
          </w:p>
        </w:tc>
        <w:tc>
          <w:tcPr>
            <w:tcW w:w="3265" w:type="dxa"/>
            <w:vAlign w:val="center"/>
          </w:tcPr>
          <w:p w14:paraId="1DCF79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Финансирование, сотрудники, вакансии, патенты</w:t>
            </w:r>
          </w:p>
        </w:tc>
        <w:tc>
          <w:tcPr>
            <w:tcW w:w="3761" w:type="dxa"/>
            <w:vAlign w:val="center"/>
          </w:tcPr>
          <w:p w14:paraId="3B841C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Crunchbase</w:t>
            </w:r>
            <w:r>
              <w:rPr>
                <w:sz w:val="24"/>
              </w:rPr>
              <w:t xml:space="preserve"> (проверка </w:t>
            </w:r>
            <w:r>
              <w:rPr>
                <w:i/>
                <w:sz w:val="24"/>
              </w:rPr>
              <w:t>Cloudflare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(вход) недоступны; вакансии и патенты не проверялись</w:t>
            </w:r>
          </w:p>
        </w:tc>
        <w:tc>
          <w:tcPr>
            <w:tcW w:w="1632" w:type="dxa"/>
            <w:vAlign w:val="center"/>
          </w:tcPr>
          <w:p w14:paraId="56468A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914D6E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45D62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С-07</w:t>
            </w:r>
          </w:p>
        </w:tc>
        <w:tc>
          <w:tcPr>
            <w:tcW w:w="3265" w:type="dxa"/>
            <w:vAlign w:val="center"/>
          </w:tcPr>
          <w:p w14:paraId="6D8E22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Технологический стек, </w:t>
            </w:r>
            <w:r>
              <w:rPr>
                <w:i/>
                <w:sz w:val="24"/>
              </w:rPr>
              <w:t>CRM</w:t>
            </w:r>
            <w:r>
              <w:rPr>
                <w:sz w:val="24"/>
              </w:rPr>
              <w:t>, приложение, кабинет</w:t>
            </w:r>
          </w:p>
        </w:tc>
        <w:tc>
          <w:tcPr>
            <w:tcW w:w="3761" w:type="dxa"/>
            <w:vAlign w:val="center"/>
          </w:tcPr>
          <w:p w14:paraId="00E013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BuiltWith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Wappalyzer</w:t>
            </w:r>
            <w:r>
              <w:rPr>
                <w:sz w:val="24"/>
              </w:rPr>
              <w:t xml:space="preserve"> не использовались; признаки на главных страницах собраны, но недостаточны для баллов 1-5</w:t>
            </w:r>
          </w:p>
        </w:tc>
        <w:tc>
          <w:tcPr>
            <w:tcW w:w="1632" w:type="dxa"/>
            <w:vAlign w:val="center"/>
          </w:tcPr>
          <w:p w14:paraId="2F5FCB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6BA944E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F845B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С-08</w:t>
            </w:r>
          </w:p>
        </w:tc>
        <w:tc>
          <w:tcPr>
            <w:tcW w:w="3265" w:type="dxa"/>
            <w:vAlign w:val="center"/>
          </w:tcPr>
          <w:p w14:paraId="13C3AD4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Брендовый поиск и </w:t>
            </w:r>
            <w:r>
              <w:rPr>
                <w:i/>
                <w:sz w:val="24"/>
              </w:rPr>
              <w:t>paid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social</w:t>
            </w:r>
          </w:p>
        </w:tc>
        <w:tc>
          <w:tcPr>
            <w:tcW w:w="3761" w:type="dxa"/>
            <w:vAlign w:val="center"/>
          </w:tcPr>
          <w:p w14:paraId="54DBED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Недоступно в бесплатном доступе; брендовые частотности Вордстата собраны (раздел 2.3.5)</w:t>
            </w:r>
          </w:p>
        </w:tc>
        <w:tc>
          <w:tcPr>
            <w:tcW w:w="1632" w:type="dxa"/>
            <w:vAlign w:val="center"/>
          </w:tcPr>
          <w:p w14:paraId="142912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1BBDFE36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3ED834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С-09</w:t>
            </w:r>
          </w:p>
        </w:tc>
        <w:tc>
          <w:tcPr>
            <w:tcW w:w="3265" w:type="dxa"/>
            <w:vAlign w:val="center"/>
          </w:tcPr>
          <w:p w14:paraId="075C32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Звезды, форки, активность открытых аналогов</w:t>
            </w:r>
          </w:p>
        </w:tc>
        <w:tc>
          <w:tcPr>
            <w:tcW w:w="3761" w:type="dxa"/>
            <w:vAlign w:val="center"/>
          </w:tcPr>
          <w:p w14:paraId="770F72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>, 30.09.2026: 16 репозиториев</w:t>
            </w:r>
          </w:p>
        </w:tc>
        <w:tc>
          <w:tcPr>
            <w:tcW w:w="1632" w:type="dxa"/>
            <w:vAlign w:val="center"/>
          </w:tcPr>
          <w:p w14:paraId="26B8D4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4405EB8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62CE15D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С-10</w:t>
            </w:r>
          </w:p>
        </w:tc>
        <w:tc>
          <w:tcPr>
            <w:tcW w:w="3265" w:type="dxa"/>
            <w:vAlign w:val="center"/>
          </w:tcPr>
          <w:p w14:paraId="1727AF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Новые запуски и заменители на основе генерации</w:t>
            </w:r>
          </w:p>
        </w:tc>
        <w:tc>
          <w:tcPr>
            <w:tcW w:w="3761" w:type="dxa"/>
            <w:vAlign w:val="center"/>
          </w:tcPr>
          <w:p w14:paraId="687ABF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Product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Hunt</w:t>
            </w:r>
            <w:r>
              <w:rPr>
                <w:sz w:val="24"/>
              </w:rPr>
              <w:t xml:space="preserve"> не проверялся; запросы Вордстата «нейросеть схема», «нейросеть диаграмма» собраны</w:t>
            </w:r>
          </w:p>
        </w:tc>
        <w:tc>
          <w:tcPr>
            <w:tcW w:w="1632" w:type="dxa"/>
            <w:vAlign w:val="center"/>
          </w:tcPr>
          <w:p w14:paraId="481E0D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00023F5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3229DF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С-11</w:t>
            </w:r>
          </w:p>
        </w:tc>
        <w:tc>
          <w:tcPr>
            <w:tcW w:w="3265" w:type="dxa"/>
            <w:vAlign w:val="center"/>
          </w:tcPr>
          <w:p w14:paraId="0B697D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Платежная инфраструктура</w:t>
            </w:r>
          </w:p>
        </w:tc>
        <w:tc>
          <w:tcPr>
            <w:tcW w:w="3761" w:type="dxa"/>
            <w:vAlign w:val="center"/>
          </w:tcPr>
          <w:p w14:paraId="68F98A8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bePaid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Paddle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Stripe</w:t>
            </w:r>
            <w:r>
              <w:rPr>
                <w:sz w:val="24"/>
              </w:rPr>
              <w:t xml:space="preserve"> - условия со страниц 30.09.2026; облако и </w:t>
            </w:r>
            <w:r>
              <w:rPr>
                <w:i/>
                <w:sz w:val="24"/>
              </w:rPr>
              <w:t>AI-API</w:t>
            </w:r>
            <w:r>
              <w:rPr>
                <w:sz w:val="24"/>
              </w:rPr>
              <w:t xml:space="preserve"> не собирались</w:t>
            </w:r>
          </w:p>
        </w:tc>
        <w:tc>
          <w:tcPr>
            <w:tcW w:w="1632" w:type="dxa"/>
            <w:vAlign w:val="center"/>
          </w:tcPr>
          <w:p w14:paraId="484451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 частично</w:t>
            </w:r>
          </w:p>
        </w:tc>
      </w:tr>
      <w:tr w:rsidR="002039B0" w14:paraId="0D7CE16A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144FD1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С-12</w:t>
            </w:r>
          </w:p>
        </w:tc>
        <w:tc>
          <w:tcPr>
            <w:tcW w:w="3265" w:type="dxa"/>
            <w:vAlign w:val="center"/>
          </w:tcPr>
          <w:p w14:paraId="7EAD56C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Зарплаты и доступность разработчиков</w:t>
            </w:r>
          </w:p>
        </w:tc>
        <w:tc>
          <w:tcPr>
            <w:tcW w:w="3761" w:type="dxa"/>
            <w:vAlign w:val="center"/>
          </w:tcPr>
          <w:p w14:paraId="5AE81E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rabota.by</w:t>
            </w:r>
            <w:r>
              <w:rPr>
                <w:sz w:val="24"/>
              </w:rPr>
              <w:t xml:space="preserve"> и зарплатные обзоры не проверялись</w:t>
            </w:r>
          </w:p>
        </w:tc>
        <w:tc>
          <w:tcPr>
            <w:tcW w:w="1632" w:type="dxa"/>
            <w:vAlign w:val="center"/>
          </w:tcPr>
          <w:p w14:paraId="15E857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73EE7FE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0AE04A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С-13</w:t>
            </w:r>
          </w:p>
        </w:tc>
        <w:tc>
          <w:tcPr>
            <w:tcW w:w="3265" w:type="dxa"/>
            <w:vAlign w:val="center"/>
          </w:tcPr>
          <w:p w14:paraId="59A02D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Опрос студентов</w:t>
            </w:r>
          </w:p>
        </w:tc>
        <w:tc>
          <w:tcPr>
            <w:tcW w:w="3761" w:type="dxa"/>
            <w:vAlign w:val="center"/>
          </w:tcPr>
          <w:p w14:paraId="70FC40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Нужна пользовательница (20-30 респондентов)</w:t>
            </w:r>
          </w:p>
        </w:tc>
        <w:tc>
          <w:tcPr>
            <w:tcW w:w="1632" w:type="dxa"/>
            <w:vAlign w:val="center"/>
          </w:tcPr>
          <w:p w14:paraId="184D44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F618D2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7356D8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С-14</w:t>
            </w:r>
          </w:p>
        </w:tc>
        <w:tc>
          <w:tcPr>
            <w:tcW w:w="3265" w:type="dxa"/>
            <w:vAlign w:val="center"/>
          </w:tcPr>
          <w:p w14:paraId="65B625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Ручные оценки 07 </w:t>
            </w: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C12</w:t>
            </w:r>
          </w:p>
        </w:tc>
        <w:tc>
          <w:tcPr>
            <w:tcW w:w="3761" w:type="dxa"/>
            <w:vAlign w:val="center"/>
          </w:tcPr>
          <w:p w14:paraId="17CF13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C11</w:t>
            </w:r>
            <w:r>
              <w:rPr>
                <w:sz w:val="24"/>
              </w:rPr>
              <w:t xml:space="preserve"> = 0,33, </w:t>
            </w:r>
            <w:r>
              <w:rPr>
                <w:i/>
                <w:sz w:val="24"/>
              </w:rPr>
              <w:t>C12</w:t>
            </w:r>
            <w:r>
              <w:rPr>
                <w:sz w:val="24"/>
              </w:rPr>
              <w:t xml:space="preserve"> = 0,6 (Р-2, </w:t>
            </w:r>
            <w:r>
              <w:rPr>
                <w:i/>
                <w:sz w:val="24"/>
              </w:rPr>
              <w:t>assumptions.py</w:t>
            </w:r>
            <w:r>
              <w:rPr>
                <w:sz w:val="24"/>
              </w:rPr>
              <w:t>)</w:t>
            </w:r>
          </w:p>
        </w:tc>
        <w:tc>
          <w:tcPr>
            <w:tcW w:w="1632" w:type="dxa"/>
            <w:vAlign w:val="center"/>
          </w:tcPr>
          <w:p w14:paraId="7E1965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  <w:tr w:rsidR="002039B0" w14:paraId="58A87892" w14:textId="77777777" w:rsidTr="002039B0">
        <w:trPr>
          <w:cantSplit/>
          <w:jc w:val="center"/>
        </w:trPr>
        <w:tc>
          <w:tcPr>
            <w:tcW w:w="696" w:type="dxa"/>
            <w:vAlign w:val="center"/>
          </w:tcPr>
          <w:p w14:paraId="4C701A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С-15</w:t>
            </w:r>
          </w:p>
        </w:tc>
        <w:tc>
          <w:tcPr>
            <w:tcW w:w="3265" w:type="dxa"/>
            <w:vAlign w:val="center"/>
          </w:tcPr>
          <w:p w14:paraId="03A665F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Баллы 8 критериев </w:t>
            </w:r>
            <w:r>
              <w:rPr>
                <w:i/>
                <w:sz w:val="24"/>
              </w:rPr>
              <w:t>SW</w:t>
            </w:r>
            <w:r>
              <w:rPr>
                <w:sz w:val="24"/>
              </w:rPr>
              <w:t>, матрицы А и Б</w:t>
            </w:r>
          </w:p>
        </w:tc>
        <w:tc>
          <w:tcPr>
            <w:tcW w:w="3761" w:type="dxa"/>
            <w:vAlign w:val="center"/>
          </w:tcPr>
          <w:p w14:paraId="21A254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data/word_criteria.csv, </w:t>
            </w:r>
            <w:r>
              <w:rPr>
                <w:i/>
                <w:sz w:val="24"/>
              </w:rPr>
              <w:t>matrix_a.csv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matrix_b.csv</w:t>
            </w:r>
          </w:p>
        </w:tc>
        <w:tc>
          <w:tcPr>
            <w:tcW w:w="1632" w:type="dxa"/>
            <w:vAlign w:val="center"/>
          </w:tcPr>
          <w:p w14:paraId="6B87ED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подставлено</w:t>
            </w:r>
          </w:p>
        </w:tc>
      </w:tr>
    </w:tbl>
    <w:p w14:paraId="522656C6" w14:textId="77777777" w:rsidR="002039B0" w:rsidRDefault="00C87E51">
      <w:pPr>
        <w:pStyle w:val="1"/>
        <w:keepNext w:val="0"/>
        <w:pageBreakBefore/>
        <w:spacing w:before="0" w:line="360" w:lineRule="exact"/>
        <w:jc w:val="center"/>
      </w:pPr>
      <w:bookmarkStart w:id="49" w:name="X211dff13118dc92392e39f802fc3415ebb017ae"/>
      <w:bookmarkStart w:id="50" w:name="_Toc241931279"/>
      <w:bookmarkEnd w:id="47"/>
      <w:r>
        <w:rPr>
          <w:sz w:val="28"/>
        </w:rPr>
        <w:lastRenderedPageBreak/>
        <w:t>ПРИЛОЖЕНИЕ В</w:t>
      </w:r>
      <w:bookmarkEnd w:id="50"/>
    </w:p>
    <w:p w14:paraId="23DBCCB0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42483ED9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Карточки конкурентов</w:t>
      </w:r>
    </w:p>
    <w:p w14:paraId="689FEC89" w14:textId="77777777" w:rsidR="002039B0" w:rsidRDefault="00C87E51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Карточки заполняются по форме методики [3, табл. 11] на 19 доменов, прошедших проверку релевантности. Значения «</w:t>
      </w:r>
      <w:r>
        <w:rPr>
          <w:sz w:val="28"/>
        </w:rPr>
        <w:t>🔲</w:t>
      </w:r>
      <w:r>
        <w:rPr>
          <w:sz w:val="28"/>
        </w:rPr>
        <w:t xml:space="preserve"> ДОСНЯТЬ» означают, что данные не получены (причина указана в ячейке); значения приведены с источником и датой.</w:t>
      </w:r>
    </w:p>
    <w:p w14:paraId="5A423E93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47 – Карточка конкурента: </w:t>
      </w:r>
      <w:r>
        <w:rPr>
          <w:i/>
          <w:sz w:val="28"/>
        </w:rPr>
        <w:t>plantuml.com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235788D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3A67827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3003F84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20CF097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02A69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261AED4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1153B40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576B5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660ECE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8A306BB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68EE0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325742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(ЛР2-3, август 2026, последние 3 месяца): 507 000 визитов в месяц;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1F392E46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14606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766BC38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Organic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Search</w:t>
            </w:r>
            <w:r>
              <w:rPr>
                <w:sz w:val="24"/>
              </w:rPr>
              <w:t xml:space="preserve"> 48,47 %; </w:t>
            </w:r>
            <w:r>
              <w:rPr>
                <w:i/>
                <w:sz w:val="24"/>
              </w:rPr>
              <w:t>Direct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Referrals</w:t>
            </w:r>
            <w:r>
              <w:rPr>
                <w:sz w:val="24"/>
              </w:rPr>
              <w:t xml:space="preserve"> - 2-е и 3-е места без долей; платный трафик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ЛР2-3, табл. 17, 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C9817D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FB0E7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70B9A2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9,07 %, Германия 7,21 %, Китай 6,4 %, Япония 4,61 %, США 4,57 %; Беларусь в топ-5 не показана (ЛР2-3)</w:t>
            </w:r>
          </w:p>
        </w:tc>
      </w:tr>
      <w:tr w:rsidR="002039B0" w14:paraId="610E46F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1D880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39C1F6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0B24532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BC515B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52DE2E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Бесплатно, открытый код (ЛР1, табл. 42)</w:t>
            </w:r>
          </w:p>
        </w:tc>
      </w:tr>
      <w:tr w:rsidR="002039B0" w14:paraId="71D489A3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215638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499846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plantuml/plantuml: 13 346 звезд, 1 238 форков, обновление 30.09.2026; домен зарегистрирован 28.11.2010</w:t>
            </w:r>
          </w:p>
        </w:tc>
      </w:tr>
      <w:tr w:rsidR="002039B0" w14:paraId="3ED2B2A2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1B131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05D105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  <w:r>
              <w:rPr>
                <w:sz w:val="24"/>
              </w:rPr>
              <w:t>: доля платного трафика 0 % (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ЛР2-3); рекламные библиотеки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33E116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41BCE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29DF36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и нулевой цены: прямой заменитель с открытым кодом; запросов в Беларуси - 200 в месяц.</w:t>
            </w:r>
          </w:p>
        </w:tc>
      </w:tr>
    </w:tbl>
    <w:p w14:paraId="2F2F62E2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48 – Карточка конкурента: </w:t>
      </w:r>
      <w:r>
        <w:rPr>
          <w:i/>
          <w:sz w:val="28"/>
        </w:rPr>
        <w:t>mermaid.js.org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38"/>
        <w:gridCol w:w="6717"/>
      </w:tblGrid>
      <w:tr w:rsidR="002039B0" w14:paraId="3C8AE5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38" w:type="dxa"/>
            <w:vAlign w:val="center"/>
          </w:tcPr>
          <w:p w14:paraId="47F13B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16" w:type="dxa"/>
            <w:vAlign w:val="center"/>
          </w:tcPr>
          <w:p w14:paraId="0C7D43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A1CDF60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784801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16" w:type="dxa"/>
            <w:vAlign w:val="center"/>
          </w:tcPr>
          <w:p w14:paraId="71321A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mermaid.js.org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38248E0C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0B22A2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16" w:type="dxa"/>
            <w:vAlign w:val="center"/>
          </w:tcPr>
          <w:p w14:paraId="3E0746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2B821072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6D6A3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16" w:type="dxa"/>
            <w:vAlign w:val="center"/>
          </w:tcPr>
          <w:p w14:paraId="1EEAA9D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E5008F1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7BDA4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16" w:type="dxa"/>
            <w:vAlign w:val="center"/>
          </w:tcPr>
          <w:p w14:paraId="015CC0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AC43ECB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F73E7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16" w:type="dxa"/>
            <w:vAlign w:val="center"/>
          </w:tcPr>
          <w:p w14:paraId="5C844E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EEC25EF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5A9D7B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16" w:type="dxa"/>
            <w:vAlign w:val="center"/>
          </w:tcPr>
          <w:p w14:paraId="4FC5B6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3BFAD89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747826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16" w:type="dxa"/>
            <w:vAlign w:val="center"/>
          </w:tcPr>
          <w:p w14:paraId="406528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код; платные тарифы - у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(см. карточку </w:t>
            </w: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>)</w:t>
            </w:r>
          </w:p>
        </w:tc>
      </w:tr>
      <w:tr w:rsidR="002039B0" w14:paraId="5E17C806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6B7116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16" w:type="dxa"/>
            <w:vAlign w:val="center"/>
          </w:tcPr>
          <w:p w14:paraId="6C7BA2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mermaid-js/mermaid: 90 489 звезд, 9 317 форков, обновление 30.09.2026; </w:t>
            </w:r>
            <w:r>
              <w:rPr>
                <w:i/>
                <w:sz w:val="24"/>
              </w:rPr>
              <w:t>mermaid-live-editor</w:t>
            </w:r>
            <w:r>
              <w:rPr>
                <w:sz w:val="24"/>
              </w:rPr>
              <w:t>: 6 836 звезд; возраст - по дате создания репозитория</w:t>
            </w:r>
          </w:p>
        </w:tc>
      </w:tr>
      <w:tr w:rsidR="002039B0" w14:paraId="57B0CB85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51616F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16" w:type="dxa"/>
            <w:vAlign w:val="center"/>
          </w:tcPr>
          <w:p w14:paraId="21EE8D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ADF7ED7" w14:textId="77777777" w:rsidTr="002039B0">
        <w:trPr>
          <w:cantSplit/>
          <w:jc w:val="center"/>
        </w:trPr>
        <w:tc>
          <w:tcPr>
            <w:tcW w:w="2638" w:type="dxa"/>
            <w:vAlign w:val="center"/>
          </w:tcPr>
          <w:p w14:paraId="347C9E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716" w:type="dxa"/>
            <w:vAlign w:val="center"/>
          </w:tcPr>
          <w:p w14:paraId="2BE352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сообщество среди текстовых инструментов группы; платных барьеров нет;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в Вордстате омонимичен (фильм), брендовая частотность не используется.</w:t>
            </w:r>
          </w:p>
        </w:tc>
      </w:tr>
    </w:tbl>
    <w:p w14:paraId="7B11CF4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49 – Карточка конкурента: </w:t>
      </w:r>
      <w:r>
        <w:rPr>
          <w:i/>
          <w:sz w:val="28"/>
        </w:rPr>
        <w:t>mermaidchart.com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0422EBA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7548BF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02EAC8B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0758C831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AB6161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467B68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6F5F760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404AF9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72D1A2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30A2DD4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C40B9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1A2C4D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ЛР2-3: менее 20 тыс. визитов (предварительный замер 17-23.09.2026, не подтвержден);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69464A9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31004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48791C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B18C0A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8A752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61F55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69AF2D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FA43B7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6A89E1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4,8 (16; карточка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(3);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6277FE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162D1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070A6DE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 тариф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-кредитов); </w:t>
            </w: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 (ЛР1, табл. 42)</w:t>
            </w:r>
          </w:p>
        </w:tc>
      </w:tr>
      <w:tr w:rsidR="002039B0" w14:paraId="6D02BC1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46194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4E855B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Домен зарегистрирован 14.06.2022</w:t>
            </w:r>
          </w:p>
        </w:tc>
      </w:tr>
      <w:tr w:rsidR="002039B0" w14:paraId="01462FF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CF6AB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3E1687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485F2B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CABFC0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6CF1D5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Платная надстройка над открытым стандартом; отзывов мало (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- 16,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- 3): репутационный барьер низкий.</w:t>
            </w:r>
          </w:p>
        </w:tc>
      </w:tr>
    </w:tbl>
    <w:p w14:paraId="71BD1E7C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50 – Карточка конкурента: </w:t>
      </w:r>
      <w:r>
        <w:rPr>
          <w:i/>
          <w:sz w:val="28"/>
        </w:rPr>
        <w:t>d2lang.com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742AD04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F476A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71C395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574557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3F465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61F0FF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d2lang.com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2FC3DD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AFF3FE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D431EA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2332BF4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1DE4C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78384E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2A3BCB7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CE197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257C3C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3E5371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2F85D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D1E71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6EA7D7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B7FBF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6EE94A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7A8E24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CDC35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56FB09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183C492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4FE532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4BC9CF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terrastruct/d2 (d2lang/d2): 25 544 звезды, 756 форков, обновление 20.09.2026; домен зарегистрирован 24.10.2022</w:t>
            </w:r>
          </w:p>
        </w:tc>
      </w:tr>
      <w:tr w:rsidR="002039B0" w14:paraId="76B2278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BCEC11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5D1A4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939BAD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BA3BF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43F5D6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Молодой проект с заметным сообществом (25 544 звезды); в Вордстате запросов по Беларуси нет (0).</w:t>
            </w:r>
          </w:p>
        </w:tc>
      </w:tr>
    </w:tbl>
    <w:p w14:paraId="46C2681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51 – Карточка конкурента: </w:t>
      </w:r>
      <w:r>
        <w:rPr>
          <w:i/>
          <w:sz w:val="28"/>
        </w:rPr>
        <w:t>kroki.io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32ECB2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2B20BA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218CD5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0DFBF4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7C01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94AA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kroki.io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4CB2267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2B8B6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434F1A5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597787B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97A79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динамика</w:t>
            </w:r>
          </w:p>
        </w:tc>
        <w:tc>
          <w:tcPr>
            <w:tcW w:w="6535" w:type="dxa"/>
            <w:vAlign w:val="center"/>
          </w:tcPr>
          <w:p w14:paraId="1A8773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7115F8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99D72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83AE93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3FDEF4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08AD6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7965DD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16F025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FD08D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0EDD78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ADF0E5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AB9CF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455CF99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76D7983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A34D65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580FF28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yuzutech/kroki: 4 351 звезда, 319 форков, обновление 28.09.2026; домен зарегистрирован 06.01.2019</w:t>
            </w:r>
          </w:p>
        </w:tc>
      </w:tr>
      <w:tr w:rsidR="002039B0" w14:paraId="6D66903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7F7E6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0C63D8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C63189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2B7C3A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2EDAD6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Сервис отрисовки диаграмм из текста (интеграционный слой); 12 запросов в месяц, слово «</w:t>
            </w:r>
            <w:r>
              <w:rPr>
                <w:i/>
                <w:sz w:val="24"/>
              </w:rPr>
              <w:t>kroki</w:t>
            </w:r>
            <w:r>
              <w:rPr>
                <w:sz w:val="24"/>
              </w:rPr>
              <w:t>» возможно омонимично.</w:t>
            </w:r>
          </w:p>
        </w:tc>
      </w:tr>
    </w:tbl>
    <w:p w14:paraId="20B2D53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52 – Карточка конкурента: </w:t>
      </w:r>
      <w:r>
        <w:rPr>
          <w:i/>
          <w:sz w:val="28"/>
        </w:rPr>
        <w:t>planttext.com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05F74C0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7A949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47E8D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FD4DB0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B2C63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0F270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planttext.com</w:t>
            </w:r>
            <w:r>
              <w:rPr>
                <w:sz w:val="24"/>
              </w:rPr>
              <w:t xml:space="preserve">; тип: 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0637FE9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3E303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771546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прямой</w:t>
            </w:r>
          </w:p>
        </w:tc>
      </w:tr>
      <w:tr w:rsidR="002039B0" w14:paraId="1C71CC7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D2E23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5E090E2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209 920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A79B47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4BD84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59EDC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23495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A0CB4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04870D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77FB922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0C12C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0DCC76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F124EB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923CE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3DB620B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3D4D35A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C61D5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60411E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15.12.2013; главная страница: онлайн-редактор </w:t>
            </w:r>
            <w:r>
              <w:rPr>
                <w:i/>
                <w:sz w:val="24"/>
              </w:rPr>
              <w:t>PlantUML</w:t>
            </w:r>
          </w:p>
        </w:tc>
      </w:tr>
      <w:tr w:rsidR="002039B0" w14:paraId="6C38BD6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6103E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4840779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EA8FCD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7C752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4A23A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Онлайн-редактор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с небольшим трафиком; отзывов нет; 9 запросов в месяц.</w:t>
            </w:r>
          </w:p>
        </w:tc>
      </w:tr>
    </w:tbl>
    <w:p w14:paraId="23F853EB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53 – Карточка конкурента: </w:t>
      </w:r>
      <w:r>
        <w:rPr>
          <w:i/>
          <w:sz w:val="28"/>
        </w:rPr>
        <w:t>staruml.io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99"/>
        <w:gridCol w:w="6456"/>
      </w:tblGrid>
      <w:tr w:rsidR="002039B0" w14:paraId="115DD8FF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99" w:type="dxa"/>
            <w:vAlign w:val="center"/>
          </w:tcPr>
          <w:p w14:paraId="08B81E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456" w:type="dxa"/>
            <w:vAlign w:val="center"/>
          </w:tcPr>
          <w:p w14:paraId="1A718D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12137C47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585A6EB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456" w:type="dxa"/>
            <w:vAlign w:val="center"/>
          </w:tcPr>
          <w:p w14:paraId="2055AE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staruml.io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039B0" w14:paraId="18E7FE2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109370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456" w:type="dxa"/>
            <w:vAlign w:val="center"/>
          </w:tcPr>
          <w:p w14:paraId="034569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039B0" w14:paraId="612936FE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170D47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456" w:type="dxa"/>
            <w:vAlign w:val="center"/>
          </w:tcPr>
          <w:p w14:paraId="736ABE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5AB1CFE8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052FA1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456" w:type="dxa"/>
            <w:vAlign w:val="center"/>
          </w:tcPr>
          <w:p w14:paraId="0F4B66C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940147D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7281D0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456" w:type="dxa"/>
            <w:vAlign w:val="center"/>
          </w:tcPr>
          <w:p w14:paraId="7920C55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C600CB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2A5EF6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456" w:type="dxa"/>
            <w:vAlign w:val="center"/>
          </w:tcPr>
          <w:p w14:paraId="18338AC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D066B93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5BD3F4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456" w:type="dxa"/>
            <w:vAlign w:val="center"/>
          </w:tcPr>
          <w:p w14:paraId="6D45E24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4B48F46E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6A59BF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6456" w:type="dxa"/>
            <w:vAlign w:val="center"/>
          </w:tcPr>
          <w:p w14:paraId="1019DD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Настольная программа; домен зарегистрирован 09.07.2013</w:t>
            </w:r>
          </w:p>
        </w:tc>
      </w:tr>
      <w:tr w:rsidR="002039B0" w14:paraId="60925F26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48D5EB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456" w:type="dxa"/>
            <w:vAlign w:val="center"/>
          </w:tcPr>
          <w:p w14:paraId="51AC78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F57CD09" w14:textId="77777777" w:rsidTr="002039B0">
        <w:trPr>
          <w:cantSplit/>
          <w:jc w:val="center"/>
        </w:trPr>
        <w:tc>
          <w:tcPr>
            <w:tcW w:w="2899" w:type="dxa"/>
            <w:vAlign w:val="center"/>
          </w:tcPr>
          <w:p w14:paraId="6A592D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456" w:type="dxa"/>
            <w:vAlign w:val="center"/>
          </w:tcPr>
          <w:p w14:paraId="7A22AD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-редактор; 16 запросов в месяц (ЛР1, окно 29.09.2026); данных о трафике нет.</w:t>
            </w:r>
          </w:p>
        </w:tc>
      </w:tr>
    </w:tbl>
    <w:p w14:paraId="06619F3A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54 – Карточка конкурента: </w:t>
      </w:r>
      <w:r>
        <w:rPr>
          <w:i/>
          <w:sz w:val="28"/>
        </w:rPr>
        <w:t>visual-paradigm.com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38599546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6A2616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522A35A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FCE7C6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FC062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727FE70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visual-paradigm.com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039B0" w14:paraId="56CD067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F87C1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36041C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039B0" w14:paraId="538A2E9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27DF97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05D83C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1 500 000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6DDBE45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2959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0866E1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322924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7D4794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D3DB3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7384F3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5231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C34F8C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3,5 (2);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A80E3F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644E7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6C7C602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бессрочно 99, 349, 799, 1999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(ЛР1, табл. 42)</w:t>
            </w:r>
          </w:p>
        </w:tc>
      </w:tr>
      <w:tr w:rsidR="002039B0" w14:paraId="76F3BE7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B5B4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7EE6CA8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Architecture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agile</w:t>
            </w:r>
            <w:r>
              <w:rPr>
                <w:sz w:val="24"/>
              </w:rPr>
              <w:t xml:space="preserve"> с генеративными функциями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); домен зарегистрирован 06.06.2001</w:t>
            </w:r>
          </w:p>
        </w:tc>
      </w:tr>
      <w:tr w:rsidR="002039B0" w14:paraId="620ACEB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FDF6C3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394689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29F2B59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3A9CE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45B34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Платформа с долгой историей и высокой ценой бессрочных лицензий; отзывов мало; 46 запросов в месяц (ЛР1).</w:t>
            </w:r>
          </w:p>
        </w:tc>
      </w:tr>
    </w:tbl>
    <w:p w14:paraId="5F2CEAC5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55 – Карточка конкурента: </w:t>
      </w:r>
      <w:r>
        <w:rPr>
          <w:i/>
          <w:sz w:val="28"/>
        </w:rPr>
        <w:t>sparxsystems.com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2A761B1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5937790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402A1B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3ADD5D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FFA128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07A4ADD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sparxsystems.com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039B0" w14:paraId="3385892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EF07C0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7AD409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039B0" w14:paraId="561EC21A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4EB3E5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FC43B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C636E7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509456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7FB922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34953A31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D9222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3A539C0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C5EE8D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5BE6437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2BB7FC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без отзывов;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7E07E1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0180D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65C6D4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лицензий не проверялась</w:t>
            </w:r>
          </w:p>
        </w:tc>
      </w:tr>
      <w:tr w:rsidR="002039B0" w14:paraId="3584332C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A5242D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60DA65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>; домен зарегистрирован 04.07.2002; 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</w:t>
            </w:r>
          </w:p>
        </w:tc>
      </w:tr>
      <w:tr w:rsidR="002039B0" w14:paraId="1BEF2394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BABFA2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7FA945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E2D628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034937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3C095C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Профессиональный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-инструмент; 9 запросов в месяц (ЛР1); отзывов нет.</w:t>
            </w:r>
          </w:p>
        </w:tc>
      </w:tr>
    </w:tbl>
    <w:p w14:paraId="3E2A97D6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56 – Карточка конкурента: </w:t>
      </w:r>
      <w:r>
        <w:rPr>
          <w:i/>
          <w:sz w:val="28"/>
        </w:rPr>
        <w:t>bpmn.io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67AE3C6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030FB3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0C6DB46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030F77C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250A8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Название и домен</w:t>
            </w:r>
          </w:p>
        </w:tc>
        <w:tc>
          <w:tcPr>
            <w:tcW w:w="6573" w:type="dxa"/>
            <w:vAlign w:val="center"/>
          </w:tcPr>
          <w:p w14:paraId="0B597CA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; тип: UML/BPMN-редактор, прямой</w:t>
            </w:r>
          </w:p>
        </w:tc>
      </w:tr>
      <w:tr w:rsidR="002039B0" w14:paraId="4AF8653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037292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5D66C74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</w:t>
            </w:r>
          </w:p>
        </w:tc>
      </w:tr>
      <w:tr w:rsidR="002039B0" w14:paraId="4A8B8CD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65016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39714C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129 980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321311C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6A5D92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0388CC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58685A6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09DA4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5AB53A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5073904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4C22A5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67DE26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A2302B5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C74199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0D05949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условий не проверялась; репозиторий открыт на </w:t>
            </w:r>
            <w:r>
              <w:rPr>
                <w:i/>
                <w:sz w:val="24"/>
              </w:rPr>
              <w:t>GitHub</w:t>
            </w:r>
          </w:p>
        </w:tc>
      </w:tr>
      <w:tr w:rsidR="002039B0" w14:paraId="225D1784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C2BB20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73" w:type="dxa"/>
            <w:vAlign w:val="center"/>
          </w:tcPr>
          <w:p w14:paraId="5359429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bpmn-io/bpmn-js: 9 675 звезд, 1 489 форков, обновление 25.09.2026; домен зарегистрирован 13.01.2014</w:t>
            </w:r>
          </w:p>
        </w:tc>
      </w:tr>
      <w:tr w:rsidR="002039B0" w14:paraId="42A15BB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85BE9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29126B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D481D43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3474E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21A8A1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Открытый инструментарий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37 запросов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» в месяц - заметный показатель для узкой ниши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.</w:t>
            </w:r>
          </w:p>
        </w:tc>
      </w:tr>
    </w:tbl>
    <w:p w14:paraId="32977FE9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57 – Карточка конкурента: </w:t>
      </w:r>
      <w:r>
        <w:rPr>
          <w:i/>
          <w:sz w:val="28"/>
        </w:rPr>
        <w:t>stormbpmn.com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7DDEA043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7912EF0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6669A4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3BCDC84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0B7255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6D2191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stormbpmn.com</w:t>
            </w:r>
            <w:r>
              <w:rPr>
                <w:sz w:val="24"/>
              </w:rPr>
              <w:t>; тип: UML/BPMN-редактор, прямой (русскоязычный)</w:t>
            </w:r>
          </w:p>
        </w:tc>
      </w:tr>
      <w:tr w:rsidR="002039B0" w14:paraId="05E4E5AB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089DE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24204AD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UML/BPMN-редактор, прямой (русскоязычный)</w:t>
            </w:r>
          </w:p>
        </w:tc>
      </w:tr>
      <w:tr w:rsidR="002039B0" w14:paraId="0256BD7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94B7B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646" w:type="dxa"/>
            <w:vAlign w:val="center"/>
          </w:tcPr>
          <w:p w14:paraId="1FC923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0D82042A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54AED1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51ADA43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E7D05C4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FE6707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56762BD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DC265E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6D52F33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248611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E8CEEED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5CD57D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21AFC10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06FA350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2FB6DB9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1512A2B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процессного управления из семи модулей (редактор, реестр, архитектура, оргструктура, опросы,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, симуляция); домен зарегистрирован 16.03.2022</w:t>
            </w:r>
          </w:p>
        </w:tc>
      </w:tr>
      <w:tr w:rsidR="002039B0" w14:paraId="29C1EA05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7D13D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413F05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15BCAA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F3B8D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7AAA46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Русскоязычный сервис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внутри платформы; 2 запроса в месяц в Беларуси; данных о трафике нет.</w:t>
            </w:r>
          </w:p>
        </w:tc>
      </w:tr>
    </w:tbl>
    <w:p w14:paraId="697AAF4D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58 – Карточка конкурента: </w:t>
      </w:r>
      <w:r>
        <w:rPr>
          <w:i/>
          <w:sz w:val="28"/>
        </w:rPr>
        <w:t>app.diagrams.net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039B0" w14:paraId="75C96872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22A40B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0A4E381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66F4A1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AB8C4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2D6352E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706CA63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067B4C9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433557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15221574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33299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173987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>): 8 110 000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 xml:space="preserve">, август 2026 (обновление 17.09.2026));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>, ЛР1: 7,8 млн (29.09.2026, без снимка экрана)</w:t>
            </w:r>
          </w:p>
        </w:tc>
      </w:tr>
      <w:tr w:rsidR="002039B0" w14:paraId="7D6E7FE8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579DCD3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5BD7B6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7286BAC3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32DD9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610E094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419935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5B7C0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Репутация</w:t>
            </w:r>
          </w:p>
        </w:tc>
        <w:tc>
          <w:tcPr>
            <w:tcW w:w="6782" w:type="dxa"/>
            <w:vAlign w:val="center"/>
          </w:tcPr>
          <w:p w14:paraId="655189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) 3,8 (2);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3,4 (11);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A67B138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43677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1883FC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 (ЛР1, табл. 42)</w:t>
            </w:r>
          </w:p>
        </w:tc>
      </w:tr>
      <w:tr w:rsidR="002039B0" w14:paraId="1BDA5CC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70678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6E505BB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jgraph/drawio: 8 502 звезды; jgraph/drawio-desktop: 63 351 звезда, обновление 28.09.2026; домен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зарегистрирован 17.03.2010</w:t>
            </w:r>
          </w:p>
        </w:tc>
      </w:tr>
      <w:tr w:rsidR="002039B0" w14:paraId="07759969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326499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0EE1CCA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219C2BC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58B0A1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020EEFF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бесплатный заменитель: второй по визитам в группе (17,2 %),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- 1072 запроса в месяц (ЛР1).</w:t>
            </w:r>
          </w:p>
        </w:tc>
      </w:tr>
    </w:tbl>
    <w:p w14:paraId="01506984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59 – Карточка конкурента: </w:t>
      </w:r>
      <w:r>
        <w:rPr>
          <w:i/>
          <w:sz w:val="28"/>
        </w:rPr>
        <w:t>lucidchart.com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5C1E7EFA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04EC8E7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2218C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0A281B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8FA2B3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5059D08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37EB499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55666A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2EACD8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52DDC98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8721DA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2CE7C78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736AE40F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18816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7CCD8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876D91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6BC0E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578D07F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36AE622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272D25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69FD54E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4,5 (8 988; карточка </w:t>
            </w:r>
            <w:r>
              <w:rPr>
                <w:i/>
                <w:sz w:val="24"/>
              </w:rPr>
              <w:t>Lucid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Collaboration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Suite</w:t>
            </w:r>
            <w:r>
              <w:rPr>
                <w:sz w:val="24"/>
              </w:rPr>
              <w:t xml:space="preserve">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1,5 (116);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1376B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AF85C4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04F87E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документа; </w:t>
            </w: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(ЛР1, табл. 42)</w:t>
            </w:r>
          </w:p>
        </w:tc>
      </w:tr>
      <w:tr w:rsidR="002039B0" w14:paraId="7716818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21BE43A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B35B96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Главная страница не отдается автоматическим запросам (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403); домен зарегистрирован 27.09.2008</w:t>
            </w:r>
          </w:p>
        </w:tc>
      </w:tr>
      <w:tr w:rsidR="002039B0" w14:paraId="75CACB8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574F5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630C9C0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8BA922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FEFC8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2CEF70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Сильный бренд на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(4,5 при 8 988 отзывах) при низкой оценке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(1,5); 24 запроса в месяц (ЛР1).</w:t>
            </w:r>
          </w:p>
        </w:tc>
      </w:tr>
    </w:tbl>
    <w:p w14:paraId="28866F03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60 – Карточка конкурента: </w:t>
      </w:r>
      <w:r>
        <w:rPr>
          <w:i/>
          <w:sz w:val="28"/>
        </w:rPr>
        <w:t>creately.com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079EC0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85D957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493AD1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27533571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0616E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04E6DA5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08CD7D6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E35F0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36662C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4C33425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E50E95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1114209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683 210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696F8C5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5848B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28F8BC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EDC556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67C2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6292A5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248FE549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5C5803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14D4035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CF651C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F5BF77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46315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5-89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(15,14-269,54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11DDA20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ACB9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3D62C99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коллаборации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домен зарегистрирован 15.07.2008</w:t>
            </w:r>
          </w:p>
        </w:tc>
      </w:tr>
      <w:tr w:rsidR="002039B0" w14:paraId="7716CBC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E9E4C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19DE0FF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4CB476E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09527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Вывод по барьеру</w:t>
            </w:r>
          </w:p>
        </w:tc>
        <w:tc>
          <w:tcPr>
            <w:tcW w:w="6535" w:type="dxa"/>
            <w:vAlign w:val="center"/>
          </w:tcPr>
          <w:p w14:paraId="3527A3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Универсальный редактор среднего масштаба;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1,9 (58 отзывов); 4 запроса в месяц (ЛР1).</w:t>
            </w:r>
          </w:p>
        </w:tc>
      </w:tr>
    </w:tbl>
    <w:p w14:paraId="4241E5D0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61 – Карточка конкурента: </w:t>
      </w:r>
      <w:r>
        <w:rPr>
          <w:i/>
          <w:sz w:val="28"/>
        </w:rPr>
        <w:t>miro.com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7C026987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751A46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0C0A238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67FDB16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3975EA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6117C5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61DE850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A8A94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016A30C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1892C05A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0A260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606EDFF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30 640 000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76A4F742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0EA0A5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D9ACC8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FA3B3F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1AEA3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13B8B27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44620EE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63B9C5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27E9836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(13 583);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 2,1 (155 отзывов);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5AD1D65C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0E2BEF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15C5A82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Бесплатный: 3 доски; </w:t>
            </w: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 при оплате за год (ЛР1, табл. 42)</w:t>
            </w:r>
          </w:p>
        </w:tc>
      </w:tr>
      <w:tr w:rsidR="002039B0" w14:paraId="18BB4D4B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F19711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4E150DB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платформа визуальной работы с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; на главной странице есть ссылки на магазины приложений; домен зарегистрирован 08.09.1995</w:t>
            </w:r>
          </w:p>
        </w:tc>
      </w:tr>
      <w:tr w:rsidR="002039B0" w14:paraId="5D9EE66D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6490F1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2796C20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AA42843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3FAD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3986923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Лидер по визитам (65,1 % визитов восьми доменов с данными), </w:t>
            </w: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 4,6 при 13 583 отзывах; универсальная доска вне продуктовых границ (ЛР1), косвенный заменитель; 1660 запросов в месяц (ЛР1).</w:t>
            </w:r>
          </w:p>
        </w:tc>
      </w:tr>
    </w:tbl>
    <w:p w14:paraId="06A97BD8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62 – Карточка конкурента: </w:t>
      </w:r>
      <w:r>
        <w:rPr>
          <w:i/>
          <w:sz w:val="28"/>
        </w:rPr>
        <w:t>excalidraw.com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72"/>
        <w:gridCol w:w="6783"/>
      </w:tblGrid>
      <w:tr w:rsidR="002039B0" w14:paraId="5737C2E0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72" w:type="dxa"/>
            <w:vAlign w:val="center"/>
          </w:tcPr>
          <w:p w14:paraId="2F00B75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782" w:type="dxa"/>
            <w:vAlign w:val="center"/>
          </w:tcPr>
          <w:p w14:paraId="4986E62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21AD905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113BF6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782" w:type="dxa"/>
            <w:vAlign w:val="center"/>
          </w:tcPr>
          <w:p w14:paraId="4467830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excalidraw.com</w:t>
            </w:r>
            <w:r>
              <w:rPr>
                <w:sz w:val="24"/>
              </w:rPr>
              <w:t>; тип: Универсальный редактор, косвенный</w:t>
            </w:r>
          </w:p>
        </w:tc>
      </w:tr>
      <w:tr w:rsidR="002039B0" w14:paraId="53FF667F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B046C1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782" w:type="dxa"/>
            <w:vAlign w:val="center"/>
          </w:tcPr>
          <w:p w14:paraId="23B4391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Универсальный редактор, косвенный</w:t>
            </w:r>
          </w:p>
        </w:tc>
      </w:tr>
      <w:tr w:rsidR="002039B0" w14:paraId="7254E3B7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080BFD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782" w:type="dxa"/>
            <w:vAlign w:val="center"/>
          </w:tcPr>
          <w:p w14:paraId="4F1BA3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5 120 000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</w:t>
            </w:r>
          </w:p>
        </w:tc>
      </w:tr>
      <w:tr w:rsidR="002039B0" w14:paraId="0D4676D4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DB0D1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782" w:type="dxa"/>
            <w:vAlign w:val="center"/>
          </w:tcPr>
          <w:p w14:paraId="435E21E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66E5437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63495E6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782" w:type="dxa"/>
            <w:vAlign w:val="center"/>
          </w:tcPr>
          <w:p w14:paraId="10B8A3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65C143BC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1A1918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782" w:type="dxa"/>
            <w:vAlign w:val="center"/>
          </w:tcPr>
          <w:p w14:paraId="4E59CA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A69A03D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42506AE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782" w:type="dxa"/>
            <w:vAlign w:val="center"/>
          </w:tcPr>
          <w:p w14:paraId="2222C1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0071F932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1350A9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782" w:type="dxa"/>
            <w:vAlign w:val="center"/>
          </w:tcPr>
          <w:p w14:paraId="5AE439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excalidraw/excalidraw: 133 301 звезда, 15 530 форков, обновление 30.09.2026; домен зарегистрирован 03.01.2020</w:t>
            </w:r>
          </w:p>
        </w:tc>
      </w:tr>
      <w:tr w:rsidR="002039B0" w14:paraId="121B15BE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2F71AD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782" w:type="dxa"/>
            <w:vAlign w:val="center"/>
          </w:tcPr>
          <w:p w14:paraId="3709E8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6B2B70DB" w14:textId="77777777" w:rsidTr="002039B0">
        <w:trPr>
          <w:cantSplit/>
          <w:jc w:val="center"/>
        </w:trPr>
        <w:tc>
          <w:tcPr>
            <w:tcW w:w="2572" w:type="dxa"/>
            <w:vAlign w:val="center"/>
          </w:tcPr>
          <w:p w14:paraId="341DCA6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782" w:type="dxa"/>
            <w:vAlign w:val="center"/>
          </w:tcPr>
          <w:p w14:paraId="75EB9E7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Крупнейшее открытое сообщество группы; доска с рукописным стилем - косвенный заменитель; 70 запросов в месяц (ЛР1).</w:t>
            </w:r>
          </w:p>
        </w:tc>
      </w:tr>
    </w:tbl>
    <w:p w14:paraId="7C9566C9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63 – Карточка конкурента: </w:t>
      </w:r>
      <w:r>
        <w:rPr>
          <w:i/>
          <w:sz w:val="28"/>
        </w:rPr>
        <w:t>dbdiagram.io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08"/>
        <w:gridCol w:w="6647"/>
      </w:tblGrid>
      <w:tr w:rsidR="002039B0" w14:paraId="752A9D2C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08" w:type="dxa"/>
            <w:vAlign w:val="center"/>
          </w:tcPr>
          <w:p w14:paraId="0A9516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646" w:type="dxa"/>
            <w:vAlign w:val="center"/>
          </w:tcPr>
          <w:p w14:paraId="147F5D4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5805E6E7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EDC912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646" w:type="dxa"/>
            <w:vAlign w:val="center"/>
          </w:tcPr>
          <w:p w14:paraId="6EB95BD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075411EE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75781F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646" w:type="dxa"/>
            <w:vAlign w:val="center"/>
          </w:tcPr>
          <w:p w14:paraId="1C6FC7E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695F3AD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F408F5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Трафик и динамика</w:t>
            </w:r>
          </w:p>
        </w:tc>
        <w:tc>
          <w:tcPr>
            <w:tcW w:w="6646" w:type="dxa"/>
            <w:vAlign w:val="center"/>
          </w:tcPr>
          <w:p w14:paraId="2AC8833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60D640AC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561EE4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646" w:type="dxa"/>
            <w:vAlign w:val="center"/>
          </w:tcPr>
          <w:p w14:paraId="18FDEF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25B59B70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67BE2C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646" w:type="dxa"/>
            <w:vAlign w:val="center"/>
          </w:tcPr>
          <w:p w14:paraId="29B87D8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076035C3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4318CBE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646" w:type="dxa"/>
            <w:vAlign w:val="center"/>
          </w:tcPr>
          <w:p w14:paraId="29539A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50D7FF4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10FB257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646" w:type="dxa"/>
            <w:vAlign w:val="center"/>
          </w:tcPr>
          <w:p w14:paraId="0DD87BA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(24,23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; ЛР2-3, табл. 70)</w:t>
            </w:r>
          </w:p>
        </w:tc>
      </w:tr>
      <w:tr w:rsidR="002039B0" w14:paraId="3748F3D1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31F280E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646" w:type="dxa"/>
            <w:vAlign w:val="center"/>
          </w:tcPr>
          <w:p w14:paraId="3F478F1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 holistics/dbml: 3 708 звезд; домен зарегистрирован 08.08.2018</w:t>
            </w:r>
          </w:p>
        </w:tc>
      </w:tr>
      <w:tr w:rsidR="002039B0" w14:paraId="1C4D5B99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04BE74F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646" w:type="dxa"/>
            <w:vAlign w:val="center"/>
          </w:tcPr>
          <w:p w14:paraId="1998F72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16C1B8BF" w14:textId="77777777" w:rsidTr="002039B0">
        <w:trPr>
          <w:cantSplit/>
          <w:jc w:val="center"/>
        </w:trPr>
        <w:tc>
          <w:tcPr>
            <w:tcW w:w="2708" w:type="dxa"/>
            <w:vAlign w:val="center"/>
          </w:tcPr>
          <w:p w14:paraId="5EBFAF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646" w:type="dxa"/>
            <w:vAlign w:val="center"/>
          </w:tcPr>
          <w:p w14:paraId="7AB5426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Специализированный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Беларуси.</w:t>
            </w:r>
          </w:p>
        </w:tc>
      </w:tr>
    </w:tbl>
    <w:p w14:paraId="20D941F1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64 – Карточка конкурента: </w:t>
      </w:r>
      <w:r>
        <w:rPr>
          <w:i/>
          <w:sz w:val="28"/>
        </w:rPr>
        <w:t>drawsql.app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19"/>
        <w:gridCol w:w="6536"/>
      </w:tblGrid>
      <w:tr w:rsidR="002039B0" w14:paraId="4BDF385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819" w:type="dxa"/>
            <w:vAlign w:val="center"/>
          </w:tcPr>
          <w:p w14:paraId="49C38A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35" w:type="dxa"/>
            <w:vAlign w:val="center"/>
          </w:tcPr>
          <w:p w14:paraId="6D96C3B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49A3F76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4D8255C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35" w:type="dxa"/>
            <w:vAlign w:val="center"/>
          </w:tcPr>
          <w:p w14:paraId="1C216EC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drawsql.app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004C7D0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256F0D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35" w:type="dxa"/>
            <w:vAlign w:val="center"/>
          </w:tcPr>
          <w:p w14:paraId="4C62AB2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прямой</w:t>
            </w:r>
          </w:p>
        </w:tc>
      </w:tr>
      <w:tr w:rsidR="002039B0" w14:paraId="4671BBB5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164BC6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35" w:type="dxa"/>
            <w:vAlign w:val="center"/>
          </w:tcPr>
          <w:p w14:paraId="609B72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домен отсутствует в публичном индексе</w:t>
            </w:r>
          </w:p>
        </w:tc>
      </w:tr>
      <w:tr w:rsidR="002039B0" w14:paraId="494C51A6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43AD9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35" w:type="dxa"/>
            <w:vAlign w:val="center"/>
          </w:tcPr>
          <w:p w14:paraId="30C67A3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1BB9B01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0FE51E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35" w:type="dxa"/>
            <w:vAlign w:val="center"/>
          </w:tcPr>
          <w:p w14:paraId="63DC767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790F5BA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3DA420D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35" w:type="dxa"/>
            <w:vAlign w:val="center"/>
          </w:tcPr>
          <w:p w14:paraId="5C8BC4F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4CCAB6E0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5D3B99B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35" w:type="dxa"/>
            <w:vAlign w:val="center"/>
          </w:tcPr>
          <w:p w14:paraId="5284D42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страница тарифов не проверялась</w:t>
            </w:r>
          </w:p>
        </w:tc>
      </w:tr>
      <w:tr w:rsidR="002039B0" w14:paraId="39F89738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7D694C1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Технологии</w:t>
            </w:r>
          </w:p>
        </w:tc>
        <w:tc>
          <w:tcPr>
            <w:tcW w:w="6535" w:type="dxa"/>
            <w:vAlign w:val="center"/>
          </w:tcPr>
          <w:p w14:paraId="1E1580B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Домен зарегистрирован 13.05.2018; главная страница: схемы БД из </w:t>
            </w:r>
            <w:r>
              <w:rPr>
                <w:i/>
                <w:sz w:val="24"/>
              </w:rPr>
              <w:t>SQL</w:t>
            </w:r>
          </w:p>
        </w:tc>
      </w:tr>
      <w:tr w:rsidR="002039B0" w14:paraId="43A3A084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10CE20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35" w:type="dxa"/>
            <w:vAlign w:val="center"/>
          </w:tcPr>
          <w:p w14:paraId="4ED1046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74BEB507" w14:textId="77777777" w:rsidTr="002039B0">
        <w:trPr>
          <w:cantSplit/>
          <w:jc w:val="center"/>
        </w:trPr>
        <w:tc>
          <w:tcPr>
            <w:tcW w:w="2819" w:type="dxa"/>
            <w:vAlign w:val="center"/>
          </w:tcPr>
          <w:p w14:paraId="7751B66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35" w:type="dxa"/>
            <w:vAlign w:val="center"/>
          </w:tcPr>
          <w:p w14:paraId="14CF6E1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-инструмент; 2 запроса в месяц в Беларуси; данных о трафике нет.</w:t>
            </w:r>
          </w:p>
        </w:tc>
      </w:tr>
    </w:tbl>
    <w:p w14:paraId="5333BD7C" w14:textId="77777777" w:rsidR="002039B0" w:rsidRDefault="00C87E51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65 – Карточка конкурента: </w:t>
      </w:r>
      <w:r>
        <w:rPr>
          <w:i/>
          <w:sz w:val="28"/>
        </w:rPr>
        <w:t>eraser.io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1"/>
        <w:gridCol w:w="6574"/>
      </w:tblGrid>
      <w:tr w:rsidR="002039B0" w14:paraId="0837501E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1" w:type="dxa"/>
            <w:vAlign w:val="center"/>
          </w:tcPr>
          <w:p w14:paraId="02F9264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6573" w:type="dxa"/>
            <w:vAlign w:val="center"/>
          </w:tcPr>
          <w:p w14:paraId="2B3E184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</w:tr>
      <w:tr w:rsidR="002039B0" w14:paraId="75EEF0A0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4D0948F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 домен</w:t>
            </w:r>
          </w:p>
        </w:tc>
        <w:tc>
          <w:tcPr>
            <w:tcW w:w="6573" w:type="dxa"/>
            <w:vAlign w:val="center"/>
          </w:tcPr>
          <w:p w14:paraId="7841232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; тип: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4A5D3168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6A92196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Роль в рынке</w:t>
            </w:r>
          </w:p>
        </w:tc>
        <w:tc>
          <w:tcPr>
            <w:tcW w:w="6573" w:type="dxa"/>
            <w:vAlign w:val="center"/>
          </w:tcPr>
          <w:p w14:paraId="01E5077F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 диаграмм</w:t>
            </w:r>
          </w:p>
        </w:tc>
      </w:tr>
      <w:tr w:rsidR="002039B0" w14:paraId="16A713A9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43D4B4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и динамика</w:t>
            </w:r>
          </w:p>
        </w:tc>
        <w:tc>
          <w:tcPr>
            <w:tcW w:w="6573" w:type="dxa"/>
            <w:vAlign w:val="center"/>
          </w:tcPr>
          <w:p w14:paraId="6E7EEF1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>: 691 130 визитов в месяц (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Website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Overview</w:t>
            </w:r>
            <w:r>
              <w:rPr>
                <w:sz w:val="24"/>
              </w:rPr>
              <w:t>, август 2026 (обновление 17.09.2026)); ЛР2-3: 678,5 тыс. (предварительный замер 17-23.09.2026, не подтвержден)</w:t>
            </w:r>
          </w:p>
        </w:tc>
      </w:tr>
      <w:tr w:rsidR="002039B0" w14:paraId="5864123D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22A9E6D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Каналы привлечения</w:t>
            </w:r>
          </w:p>
        </w:tc>
        <w:tc>
          <w:tcPr>
            <w:tcW w:w="6573" w:type="dxa"/>
            <w:vAlign w:val="center"/>
          </w:tcPr>
          <w:p w14:paraId="6B0921D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(доступ закрыт, </w:t>
            </w:r>
            <w:r>
              <w:rPr>
                <w:i/>
                <w:sz w:val="24"/>
              </w:rPr>
              <w:t>HTTP</w:t>
            </w:r>
            <w:r>
              <w:rPr>
                <w:sz w:val="24"/>
              </w:rPr>
              <w:t xml:space="preserve"> 403 30.09.2026); </w:t>
            </w:r>
            <w:r>
              <w:rPr>
                <w:i/>
                <w:sz w:val="24"/>
              </w:rPr>
              <w:t>email</w:t>
            </w:r>
            <w:r>
              <w:rPr>
                <w:sz w:val="24"/>
              </w:rPr>
              <w:t xml:space="preserve"> -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64A8C923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21CA5F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573" w:type="dxa"/>
            <w:vAlign w:val="center"/>
          </w:tcPr>
          <w:p w14:paraId="701805F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недоступно в бесплатном доступе (доля Беларуси)</w:t>
            </w:r>
          </w:p>
        </w:tc>
      </w:tr>
      <w:tr w:rsidR="002039B0" w14:paraId="13B4D17A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3A3934C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Репутация</w:t>
            </w:r>
          </w:p>
        </w:tc>
        <w:tc>
          <w:tcPr>
            <w:tcW w:w="6573" w:type="dxa"/>
            <w:vAlign w:val="center"/>
          </w:tcPr>
          <w:p w14:paraId="3FAABA2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G2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карточка не найдена;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: профиль не найден; </w:t>
            </w:r>
            <w:r>
              <w:rPr>
                <w:i/>
                <w:sz w:val="24"/>
              </w:rPr>
              <w:t>Capterra</w:t>
            </w:r>
            <w:r>
              <w:rPr>
                <w:sz w:val="24"/>
              </w:rPr>
              <w:t xml:space="preserve">: </w:t>
            </w: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</w:t>
            </w:r>
          </w:p>
        </w:tc>
      </w:tr>
      <w:tr w:rsidR="002039B0" w14:paraId="06499E77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1AD4DE3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Цены</w:t>
            </w:r>
          </w:p>
        </w:tc>
        <w:tc>
          <w:tcPr>
            <w:tcW w:w="6573" w:type="dxa"/>
            <w:vAlign w:val="center"/>
          </w:tcPr>
          <w:p w14:paraId="735E5E0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Около 15-45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(45,43-136,28 </w:t>
            </w:r>
            <w:r>
              <w:rPr>
                <w:i/>
                <w:sz w:val="24"/>
              </w:rPr>
              <w:t>BYN</w:t>
            </w:r>
            <w:r>
              <w:rPr>
                <w:sz w:val="24"/>
              </w:rPr>
              <w:t>, курс 3,0285; ЛР2-3, табл. 70)</w:t>
            </w:r>
          </w:p>
        </w:tc>
      </w:tr>
      <w:tr w:rsidR="002039B0" w14:paraId="35C2700F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5150FAF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Технологии</w:t>
            </w:r>
          </w:p>
        </w:tc>
        <w:tc>
          <w:tcPr>
            <w:tcW w:w="6573" w:type="dxa"/>
            <w:vAlign w:val="center"/>
          </w:tcPr>
          <w:p w14:paraId="2AB9D23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Главная страница: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 для технических диаграмм; домен зарегистрирован 03.10.2014</w:t>
            </w:r>
          </w:p>
        </w:tc>
      </w:tr>
      <w:tr w:rsidR="002039B0" w14:paraId="2A1EBB4E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F51AE6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Рекламная активность</w:t>
            </w:r>
          </w:p>
        </w:tc>
        <w:tc>
          <w:tcPr>
            <w:tcW w:w="6573" w:type="dxa"/>
            <w:vAlign w:val="center"/>
          </w:tcPr>
          <w:p w14:paraId="7B9BFBF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Transparency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Center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LinkedIn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Library</w:t>
            </w:r>
            <w:r>
              <w:rPr>
                <w:sz w:val="24"/>
              </w:rPr>
              <w:t xml:space="preserve"> (не проверялись)</w:t>
            </w:r>
          </w:p>
        </w:tc>
      </w:tr>
      <w:tr w:rsidR="002039B0" w14:paraId="505C8D58" w14:textId="77777777" w:rsidTr="002039B0">
        <w:trPr>
          <w:cantSplit/>
          <w:jc w:val="center"/>
        </w:trPr>
        <w:tc>
          <w:tcPr>
            <w:tcW w:w="2781" w:type="dxa"/>
            <w:vAlign w:val="center"/>
          </w:tcPr>
          <w:p w14:paraId="7804613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по барьеру</w:t>
            </w:r>
          </w:p>
        </w:tc>
        <w:tc>
          <w:tcPr>
            <w:tcW w:w="6573" w:type="dxa"/>
            <w:vAlign w:val="center"/>
          </w:tcPr>
          <w:p w14:paraId="5B11AE6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Ближайший по функции заменитель на основе генерации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); трафик сопоставим с 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>; 2 запроса «</w:t>
            </w:r>
            <w:r>
              <w:rPr>
                <w:i/>
                <w:sz w:val="24"/>
              </w:rPr>
              <w:t>eraser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» в месяц.</w:t>
            </w:r>
          </w:p>
        </w:tc>
      </w:tr>
    </w:tbl>
    <w:p w14:paraId="09A74057" w14:textId="77777777" w:rsidR="002039B0" w:rsidRDefault="00C87E51">
      <w:pPr>
        <w:pStyle w:val="1"/>
        <w:keepNext w:val="0"/>
        <w:pageBreakBefore/>
        <w:spacing w:before="0" w:line="360" w:lineRule="exact"/>
        <w:jc w:val="center"/>
      </w:pPr>
      <w:bookmarkStart w:id="51" w:name="X04baafd86471df16b279f50668c6bfa612d0f21"/>
      <w:bookmarkStart w:id="52" w:name="_Toc241931280"/>
      <w:bookmarkEnd w:id="49"/>
      <w:r>
        <w:rPr>
          <w:sz w:val="28"/>
        </w:rPr>
        <w:lastRenderedPageBreak/>
        <w:t>ПРИЛОЖЕНИЕ Г</w:t>
      </w:r>
      <w:bookmarkEnd w:id="52"/>
    </w:p>
    <w:p w14:paraId="705BF523" w14:textId="77777777" w:rsidR="002039B0" w:rsidRDefault="00C87E51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2D82E03" w14:textId="77777777" w:rsidR="002039B0" w:rsidRDefault="00C87E51">
      <w:pPr>
        <w:spacing w:after="360" w:line="360" w:lineRule="exact"/>
        <w:jc w:val="center"/>
      </w:pPr>
      <w:r>
        <w:rPr>
          <w:b/>
          <w:sz w:val="28"/>
        </w:rPr>
        <w:t>Перечень файлов работы</w:t>
      </w:r>
    </w:p>
    <w:p w14:paraId="0A69EAF5" w14:textId="77777777" w:rsidR="002039B0" w:rsidRDefault="00C87E51">
      <w:pPr>
        <w:pStyle w:val="FirstParagraph"/>
        <w:keepNext/>
        <w:spacing w:before="0" w:after="0" w:line="360" w:lineRule="exact"/>
      </w:pPr>
      <w:r>
        <w:rPr>
          <w:sz w:val="28"/>
        </w:rPr>
        <w:t>Таблица 66 – Файлы лабораторной работы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80"/>
        <w:gridCol w:w="4175"/>
      </w:tblGrid>
      <w:tr w:rsidR="002039B0" w14:paraId="4F4EF95D" w14:textId="77777777" w:rsidTr="002039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80" w:type="dxa"/>
            <w:vAlign w:val="center"/>
          </w:tcPr>
          <w:p w14:paraId="1C675F8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 или папка</w:t>
            </w:r>
          </w:p>
        </w:tc>
        <w:tc>
          <w:tcPr>
            <w:tcW w:w="4175" w:type="dxa"/>
            <w:vAlign w:val="center"/>
          </w:tcPr>
          <w:p w14:paraId="44C832BB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2039B0" w14:paraId="26448010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3C13EE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ОТЧЕТ_ЛР4_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4175" w:type="dxa"/>
            <w:vAlign w:val="center"/>
          </w:tcPr>
          <w:p w14:paraId="4797D14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Итоговый документ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по СТП БГУИР</w:t>
            </w:r>
          </w:p>
        </w:tc>
      </w:tr>
      <w:tr w:rsidR="002039B0" w14:paraId="33997AC2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CF1B5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Excel/ocenka_konkurencii_NotaCode.xlsx</w:t>
            </w:r>
          </w:p>
        </w:tc>
        <w:tc>
          <w:tcPr>
            <w:tcW w:w="4175" w:type="dxa"/>
            <w:vAlign w:val="center"/>
          </w:tcPr>
          <w:p w14:paraId="4FCE2CC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Рабочая копия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 с исправлениями Д1–Д6; листы 02–07 заполнены частично</w:t>
            </w:r>
          </w:p>
        </w:tc>
      </w:tr>
      <w:tr w:rsidR="002039B0" w14:paraId="7E7DBE3D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207267E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Python/lr4_calc.py</w:t>
            </w:r>
          </w:p>
        </w:tc>
        <w:tc>
          <w:tcPr>
            <w:tcW w:w="4175" w:type="dxa"/>
            <w:vAlign w:val="center"/>
          </w:tcPr>
          <w:p w14:paraId="075C643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Расчеты по формулам шаблона и методик (основной расчет и вариант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>)</w:t>
            </w:r>
          </w:p>
        </w:tc>
      </w:tr>
      <w:tr w:rsidR="002039B0" w14:paraId="2CE0C57D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38F81AB4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Python/03_apply_to_excel.py, 04_</w:t>
            </w:r>
            <w:r>
              <w:rPr>
                <w:i/>
                <w:sz w:val="24"/>
              </w:rPr>
              <w:t>verify.py</w:t>
            </w:r>
          </w:p>
        </w:tc>
        <w:tc>
          <w:tcPr>
            <w:tcW w:w="4175" w:type="dxa"/>
            <w:vAlign w:val="center"/>
          </w:tcPr>
          <w:p w14:paraId="21253EA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Перенос данных в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 xml:space="preserve"> и сверка </w:t>
            </w:r>
            <w:r>
              <w:rPr>
                <w:i/>
                <w:sz w:val="24"/>
              </w:rPr>
              <w:t>Python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34328865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460510D2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Python/from_prev_labs.py</w:t>
            </w:r>
          </w:p>
        </w:tc>
        <w:tc>
          <w:tcPr>
            <w:tcW w:w="4175" w:type="dxa"/>
            <w:vAlign w:val="center"/>
          </w:tcPr>
          <w:p w14:paraId="4B631BE9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данных, ожидаемых из ЛР1 и ЛР2-3</w:t>
            </w:r>
          </w:p>
        </w:tc>
      </w:tr>
      <w:tr w:rsidR="002039B0" w14:paraId="55789F03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11A760D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Python/data/</w:t>
            </w:r>
          </w:p>
        </w:tc>
        <w:tc>
          <w:tcPr>
            <w:tcW w:w="4175" w:type="dxa"/>
            <w:vAlign w:val="center"/>
          </w:tcPr>
          <w:p w14:paraId="5D3BAD6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Входные таблицы </w:t>
            </w:r>
            <w:r>
              <w:rPr>
                <w:i/>
                <w:sz w:val="24"/>
              </w:rPr>
              <w:t>CSV</w:t>
            </w:r>
          </w:p>
        </w:tc>
      </w:tr>
      <w:tr w:rsidR="002039B0" w14:paraId="2405187F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0F791853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Рисунки/</w:t>
            </w:r>
          </w:p>
        </w:tc>
        <w:tc>
          <w:tcPr>
            <w:tcW w:w="4175" w:type="dxa"/>
            <w:vAlign w:val="center"/>
          </w:tcPr>
          <w:p w14:paraId="33A6E0A6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отчета</w:t>
            </w:r>
          </w:p>
        </w:tc>
      </w:tr>
      <w:tr w:rsidR="002039B0" w14:paraId="06A3C1F1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728991F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Python/08_word_variant.py, </w:t>
            </w:r>
            <w:r>
              <w:rPr>
                <w:i/>
                <w:sz w:val="24"/>
              </w:rPr>
              <w:t>results_lr4.json</w:t>
            </w:r>
          </w:p>
        </w:tc>
        <w:tc>
          <w:tcPr>
            <w:tcW w:w="4175" w:type="dxa"/>
            <w:vAlign w:val="center"/>
          </w:tcPr>
          <w:p w14:paraId="22B14B5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Расчет варианта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, матриц и сырых визитов </w:t>
            </w:r>
            <w:r>
              <w:rPr>
                <w:i/>
                <w:sz w:val="24"/>
              </w:rPr>
              <w:t>Semrush</w:t>
            </w:r>
          </w:p>
        </w:tc>
      </w:tr>
      <w:tr w:rsidR="002039B0" w14:paraId="564D72AA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5353E7A8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Python/07_fill_params_sources.py</w:t>
            </w:r>
          </w:p>
        </w:tc>
        <w:tc>
          <w:tcPr>
            <w:tcW w:w="4175" w:type="dxa"/>
            <w:vAlign w:val="center"/>
          </w:tcPr>
          <w:p w14:paraId="54EAFF3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Название рынка, период, даты обращения в </w:t>
            </w:r>
            <w:r>
              <w:rPr>
                <w:i/>
                <w:sz w:val="24"/>
              </w:rPr>
              <w:t>Excel</w:t>
            </w:r>
          </w:p>
        </w:tc>
      </w:tr>
      <w:tr w:rsidR="002039B0" w14:paraId="2AAA3E97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7434B88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Python/assumptions.py</w:t>
            </w:r>
          </w:p>
        </w:tc>
        <w:tc>
          <w:tcPr>
            <w:tcW w:w="4175" w:type="dxa"/>
            <w:vAlign w:val="center"/>
          </w:tcPr>
          <w:p w14:paraId="2596F10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Единый журнал допущений (сверка с ЛР2-3)</w:t>
            </w:r>
          </w:p>
        </w:tc>
      </w:tr>
      <w:tr w:rsidR="002039B0" w14:paraId="2FD8B26B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602FE98A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Python/cards_data.py</w:t>
            </w:r>
          </w:p>
        </w:tc>
        <w:tc>
          <w:tcPr>
            <w:tcW w:w="4175" w:type="dxa"/>
            <w:vAlign w:val="center"/>
          </w:tcPr>
          <w:p w14:paraId="291F464D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карточек конкурентов</w:t>
            </w:r>
          </w:p>
        </w:tc>
      </w:tr>
      <w:tr w:rsidR="002039B0" w14:paraId="71DC8FB3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2741806C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Материалы_собранные/</w:t>
            </w:r>
          </w:p>
        </w:tc>
        <w:tc>
          <w:tcPr>
            <w:tcW w:w="4175" w:type="dxa"/>
            <w:vAlign w:val="center"/>
          </w:tcPr>
          <w:p w14:paraId="16E88900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Исходные выгрузки: </w:t>
            </w:r>
            <w:r>
              <w:rPr>
                <w:i/>
                <w:sz w:val="24"/>
              </w:rPr>
              <w:t>Semrush</w:t>
            </w:r>
            <w:r>
              <w:rPr>
                <w:sz w:val="24"/>
              </w:rPr>
              <w:t xml:space="preserve">, Вордстат, </w:t>
            </w:r>
            <w:r>
              <w:rPr>
                <w:i/>
                <w:sz w:val="24"/>
              </w:rPr>
              <w:t>GitHub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Trustpilot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RDAP</w:t>
            </w:r>
            <w:r>
              <w:rPr>
                <w:sz w:val="24"/>
              </w:rPr>
              <w:t>, страницы сайтов, журнал закрытых источников</w:t>
            </w:r>
          </w:p>
        </w:tc>
      </w:tr>
      <w:tr w:rsidR="002039B0" w14:paraId="509204D7" w14:textId="77777777" w:rsidTr="002039B0">
        <w:trPr>
          <w:cantSplit/>
          <w:jc w:val="center"/>
        </w:trPr>
        <w:tc>
          <w:tcPr>
            <w:tcW w:w="5180" w:type="dxa"/>
            <w:vAlign w:val="center"/>
          </w:tcPr>
          <w:p w14:paraId="3581C9E7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Скриншоты/</w:t>
            </w:r>
          </w:p>
        </w:tc>
        <w:tc>
          <w:tcPr>
            <w:tcW w:w="4175" w:type="dxa"/>
            <w:vAlign w:val="center"/>
          </w:tcPr>
          <w:p w14:paraId="4F2B70C5" w14:textId="77777777" w:rsidR="002039B0" w:rsidRDefault="00C87E51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Снимки экрана: отказ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(403), Вордстат</w:t>
            </w:r>
          </w:p>
        </w:tc>
      </w:tr>
      <w:bookmarkEnd w:id="51"/>
    </w:tbl>
    <w:p w14:paraId="0CD08CB1" w14:textId="77777777" w:rsidR="00C87E51" w:rsidRDefault="00C87E51"/>
    <w:sectPr w:rsidR="00C87E51">
      <w:headerReference w:type="default" r:id="rId12"/>
      <w:footerReference w:type="default" r:id="rId13"/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320B" w14:textId="77777777" w:rsidR="00C87E51" w:rsidRDefault="00C87E51">
      <w:pPr>
        <w:spacing w:after="0"/>
      </w:pPr>
      <w:r>
        <w:separator/>
      </w:r>
    </w:p>
  </w:endnote>
  <w:endnote w:type="continuationSeparator" w:id="0">
    <w:p w14:paraId="4F339728" w14:textId="77777777" w:rsidR="00C87E51" w:rsidRDefault="00C87E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6E5CF" w14:textId="77777777" w:rsidR="002039B0" w:rsidRDefault="00C87E51">
    <w:pPr>
      <w:jc w:val="right"/>
    </w:pPr>
    <w:r>
      <w:fldChar w:fldCharType="begin"/>
    </w:r>
    <w:r>
      <w:instrText>PAGE</w:instrText>
    </w:r>
    <w:r>
      <w:fldChar w:fldCharType="separate"/>
    </w:r>
    <w:r w:rsidR="00B956B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9AF0F" w14:textId="77777777" w:rsidR="00C87E51" w:rsidRDefault="00C87E51">
      <w:r>
        <w:separator/>
      </w:r>
    </w:p>
  </w:footnote>
  <w:footnote w:type="continuationSeparator" w:id="0">
    <w:p w14:paraId="7695DEDC" w14:textId="77777777" w:rsidR="00C87E51" w:rsidRDefault="00C87E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29EB" w14:textId="77777777" w:rsidR="002039B0" w:rsidRDefault="002039B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DB42F1A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1" w15:restartNumberingAfterBreak="0">
    <w:nsid w:val="2C1AE401"/>
    <w:multiLevelType w:val="multilevel"/>
    <w:tmpl w:val="0D96A17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2000113914">
    <w:abstractNumId w:val="1"/>
  </w:num>
  <w:num w:numId="2" w16cid:durableId="50844423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518220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1D5FFF"/>
    <w:rsid w:val="002039B0"/>
    <w:rsid w:val="004E29B3"/>
    <w:rsid w:val="00590D07"/>
    <w:rsid w:val="00784D58"/>
    <w:rsid w:val="008D6863"/>
    <w:rsid w:val="00B86B75"/>
    <w:rsid w:val="00B956BC"/>
    <w:rsid w:val="00BC48D5"/>
    <w:rsid w:val="00C36279"/>
    <w:rsid w:val="00C87E51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445FBA"/>
  <w15:docId w15:val="{D703B4C1-A53A-4ADB-AF19-A637ED0BA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b/>
      <w:bCs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bCs/>
      <w:i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iCs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b/>
      <w:bCs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styleId="a6">
    <w:name w:val="Date"/>
    <w:next w:val="a0"/>
    <w:qFormat/>
    <w:pPr>
      <w:keepNext/>
      <w:keepLines/>
      <w:jc w:val="center"/>
    </w:pPr>
    <w:rPr>
      <w:rFonts w:ascii="Times New Roman" w:eastAsia="Times New Roman" w:hAnsi="Times New Roman" w:cs="Times New Roman"/>
      <w:color w:val="00000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b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b"/>
    <w:rPr>
      <w:rFonts w:ascii="Times New Roman" w:eastAsia="Times New Roman" w:hAnsi="Times New Roman" w:cs="Times New Roman"/>
      <w:color w:val="000000"/>
    </w:rPr>
  </w:style>
  <w:style w:type="character" w:styleId="ac">
    <w:name w:val="footnote reference"/>
    <w:basedOn w:val="ab"/>
    <w:rPr>
      <w:rFonts w:ascii="Times New Roman" w:eastAsia="Times New Roman" w:hAnsi="Times New Roman" w:cs="Times New Roman"/>
      <w:color w:val="000000"/>
      <w:vertAlign w:val="superscript"/>
    </w:rPr>
  </w:style>
  <w:style w:type="character" w:styleId="ad">
    <w:name w:val="Hyperlink"/>
    <w:basedOn w:val="ab"/>
    <w:uiPriority w:val="99"/>
    <w:rPr>
      <w:rFonts w:ascii="Times New Roman" w:eastAsia="Times New Roman" w:hAnsi="Times New Roman" w:cs="Times New Roman"/>
      <w:color w:val="000000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0">
    <w:name w:val="toc 1"/>
    <w:basedOn w:val="a"/>
    <w:next w:val="a"/>
    <w:autoRedefine/>
    <w:uiPriority w:val="39"/>
    <w:rsid w:val="00B956BC"/>
    <w:pPr>
      <w:spacing w:after="100"/>
    </w:pPr>
  </w:style>
  <w:style w:type="paragraph" w:styleId="20">
    <w:name w:val="toc 2"/>
    <w:basedOn w:val="a"/>
    <w:next w:val="a"/>
    <w:autoRedefine/>
    <w:uiPriority w:val="39"/>
    <w:rsid w:val="00B956BC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67</Pages>
  <Words>16079</Words>
  <Characters>91652</Characters>
  <Application>Microsoft Office Word</Application>
  <DocSecurity>0</DocSecurity>
  <Lines>763</Lines>
  <Paragraphs>215</Paragraphs>
  <ScaleCrop>false</ScaleCrop>
  <Company/>
  <LinksUpToDate>false</LinksUpToDate>
  <CharactersWithSpaces>107516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2026-10-03T12:47:00Z</dcterms:created>
  <dcterms:modified xsi:type="dcterms:W3CDTF">2026-10-03T12:47:00Z</dcterms:modified>
</cp:coreProperties>
</file>