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93BB" w14:textId="77777777" w:rsidR="006F5B51" w:rsidRDefault="00C962AA">
      <w:pPr>
        <w:spacing w:after="0" w:line="360" w:lineRule="exact" w:before="0"/>
        <w:ind w:firstLine="709"/>
        <w:jc w:val="both"/>
      </w:pPr>
      <w:bookmarkStart w:id="0" w:name="ход-работы"/>
      <w:r>
        <w:rPr>
          <w:rFonts w:ascii="Times New Roman" w:hAnsi="Times New Roman"/>
          <w:sz w:val="28"/>
        </w:rPr>
        <w:t>Министерство образования Республики Беларусь</w:t>
      </w:r>
    </w:p>
    <w:p w14:paraId="36443FE1" w14:textId="77777777" w:rsidR="006F5B51" w:rsidRDefault="00C962AA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Учреждение образования</w:t>
      </w:r>
    </w:p>
    <w:p w14:paraId="7353777F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БЕЛОРУССКИЙ ГОСУДАРСТВЕННЫЙ УНИВЕРСИТЕТ</w:t>
      </w:r>
    </w:p>
    <w:p w14:paraId="641C3E64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ИНФОРМАТИКИ И РАДИОЭЛЕКТРОНИКИ</w:t>
      </w:r>
    </w:p>
    <w:p w14:paraId="2A927AE4" w14:textId="77777777" w:rsidR="006F5B51" w:rsidRDefault="00C962AA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Факультет повышения квалификации и переподготовки</w:t>
      </w:r>
    </w:p>
    <w:p w14:paraId="50813A45" w14:textId="77777777" w:rsidR="006F5B51" w:rsidRDefault="00C962AA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Кафедра микропроцессорных систем и сетей</w:t>
      </w:r>
    </w:p>
    <w:p w14:paraId="08A540D0" w14:textId="77777777" w:rsidR="006F5B51" w:rsidRDefault="00C962AA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>ОТЧЕТ</w:t>
      </w:r>
    </w:p>
    <w:p w14:paraId="46B41393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по лабораторным работам №2–3</w:t>
      </w:r>
    </w:p>
    <w:p w14:paraId="055FC818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по дисциплине</w:t>
      </w:r>
    </w:p>
    <w:p w14:paraId="468C0474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«Электронный бизнес»</w:t>
      </w:r>
    </w:p>
    <w:p w14:paraId="0493B7C7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на тему «Оценка объема рынка электронного бизнеса»</w:t>
      </w:r>
    </w:p>
    <w:p w14:paraId="31FDF468" w14:textId="77777777" w:rsidR="006F5B51" w:rsidRDefault="00C962AA">
      <w:pPr>
        <w:tabs>
          <w:tab w:val="left" w:pos="6520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Выполнила:</w:t>
      </w:r>
      <w:r>
        <w:rPr>
          <w:rFonts w:ascii="Times New Roman" w:hAnsi="Times New Roman"/>
          <w:sz w:val="28"/>
        </w:rPr>
        <w:tab/>
        <w:t>ст. гр. 60131</w:t>
      </w:r>
    </w:p>
    <w:p w14:paraId="76960C93" w14:textId="77777777" w:rsidR="006F5B51" w:rsidRDefault="00C962AA">
      <w:pPr>
        <w:tabs>
          <w:tab w:val="left" w:pos="6520"/>
        </w:tabs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ab/>
        <w:t>К. А. Хаджинова</w:t>
      </w:r>
    </w:p>
    <w:p w14:paraId="756D5896" w14:textId="77777777" w:rsidR="006F5B51" w:rsidRDefault="00C962AA">
      <w:pPr>
        <w:tabs>
          <w:tab w:val="left" w:pos="6520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Проверила:</w:t>
      </w:r>
      <w:r>
        <w:rPr>
          <w:rFonts w:ascii="Times New Roman" w:hAnsi="Times New Roman"/>
          <w:sz w:val="28"/>
        </w:rPr>
        <w:tab/>
        <w:t>Т. Н. Беляцкая</w:t>
      </w:r>
    </w:p>
    <w:p w14:paraId="7EEC75FD" w14:textId="77777777" w:rsidR="006F5B51" w:rsidRDefault="00C962AA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Минск 2026</w:t>
      </w:r>
    </w:p>
    <w:p w14:paraId="507762B8" w14:textId="77777777" w:rsidR="006F5B51" w:rsidRDefault="00C962AA">
      <w:pPr>
        <w:pageBreakBefore/>
        <w:spacing w:after="0" w:line="360" w:lineRule="exact" w:before="0"/>
        <w:ind w:firstLine="0"/>
        <w:jc w:val="center"/>
      </w:pPr>
      <w:r>
        <w:rPr>
          <w:rFonts w:ascii="Times New Roman" w:hAnsi="Times New Roman"/>
          <w:b/>
          <w:sz w:val="28"/>
        </w:rPr>
        <w:lastRenderedPageBreak/>
        <w:t>СОДЕРЖАНИЕ</w:t>
      </w:r>
    </w:p>
    <w:p w14:paraId="0ED16B12" w14:textId="703FA858" w:rsidR="00E27E5A" w:rsidRDefault="00C962AA">
      <w:pPr>
        <w:pStyle w:val="1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TOC \o "1-2" \h \z \u</w:instrText>
      </w:r>
      <w:r>
        <w:rPr>
          <w:rFonts w:ascii="Times New Roman" w:hAnsi="Times New Roman"/>
          <w:sz w:val="28"/>
        </w:rPr>
        <w:fldChar w:fldCharType="separate"/>
      </w:r>
      <w:hyperlink w:anchor="_Toc241930889" w:history="1">
        <w:r w:rsidR="00E27E5A" w:rsidRPr="003459FD">
          <w:rPr>
            <w:rStyle w:val="ad"/>
            <w:noProof/>
          </w:rPr>
          <w:t>2 ХОД РАБОТЫ</w:t>
        </w:r>
        <w:r w:rsidR="00E27E5A">
          <w:rPr>
            <w:noProof/>
            <w:webHidden/>
          </w:rPr>
          <w:tab/>
        </w:r>
        <w:r w:rsidR="00E27E5A">
          <w:rPr>
            <w:noProof/>
            <w:webHidden/>
          </w:rPr>
          <w:fldChar w:fldCharType="begin"/>
        </w:r>
        <w:r w:rsidR="00E27E5A">
          <w:rPr>
            <w:noProof/>
            <w:webHidden/>
          </w:rPr>
          <w:instrText xml:space="preserve"> PAGEREF _Toc241930889 \h </w:instrText>
        </w:r>
        <w:r w:rsidR="00E27E5A">
          <w:rPr>
            <w:noProof/>
            <w:webHidden/>
          </w:rPr>
        </w:r>
        <w:r w:rsidR="00E27E5A">
          <w:rPr>
            <w:noProof/>
            <w:webHidden/>
          </w:rPr>
          <w:fldChar w:fldCharType="separate"/>
        </w:r>
        <w:r w:rsidR="00E27E5A">
          <w:rPr>
            <w:noProof/>
            <w:webHidden/>
          </w:rPr>
          <w:t>3</w:t>
        </w:r>
        <w:r w:rsidR="00E27E5A">
          <w:rPr>
            <w:noProof/>
            <w:webHidden/>
          </w:rPr>
          <w:fldChar w:fldCharType="end"/>
        </w:r>
      </w:hyperlink>
    </w:p>
    <w:p w14:paraId="13054611" w14:textId="50047E5E" w:rsidR="00E27E5A" w:rsidRDefault="00E27E5A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890" w:history="1">
        <w:r w:rsidRPr="003459FD">
          <w:rPr>
            <w:rStyle w:val="ad"/>
            <w:noProof/>
          </w:rPr>
          <w:t>2.1 Границы рынка и постановка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5DBA50" w14:textId="1C2D43A0" w:rsidR="00E27E5A" w:rsidRDefault="00E27E5A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891" w:history="1">
        <w:r w:rsidRPr="003459FD">
          <w:rPr>
            <w:rStyle w:val="ad"/>
            <w:noProof/>
          </w:rPr>
          <w:t>2.2 Поисковый спрос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C17B7C" w14:textId="719DE8AC" w:rsidR="00E27E5A" w:rsidRDefault="00E27E5A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892" w:history="1">
        <w:r w:rsidRPr="003459FD">
          <w:rPr>
            <w:rStyle w:val="ad"/>
            <w:noProof/>
          </w:rPr>
          <w:t>2.3 Similarweb: выборка, доли, концентрация, каналы, география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AB1785" w14:textId="1A68AD2C" w:rsidR="00E27E5A" w:rsidRDefault="00E27E5A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893" w:history="1">
        <w:r w:rsidRPr="003459FD">
          <w:rPr>
            <w:rStyle w:val="ad"/>
            <w:noProof/>
          </w:rPr>
          <w:t>2.4 Расчет «сверху вниз»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5B20A22" w14:textId="68A98C51" w:rsidR="00E27E5A" w:rsidRDefault="00E27E5A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894" w:history="1">
        <w:r w:rsidRPr="003459FD">
          <w:rPr>
            <w:rStyle w:val="ad"/>
            <w:noProof/>
          </w:rPr>
          <w:t>2.5 «Снизу вверх» и оценка через количество потенциальных клиентов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A3B7266" w14:textId="798990F6" w:rsidR="00E27E5A" w:rsidRDefault="00E27E5A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895" w:history="1">
        <w:r w:rsidRPr="003459FD">
          <w:rPr>
            <w:rStyle w:val="ad"/>
            <w:noProof/>
          </w:rPr>
          <w:t>2.6 Цифровая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5A087CD" w14:textId="4FDBA64D" w:rsidR="00E27E5A" w:rsidRDefault="00E27E5A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896" w:history="1">
        <w:r w:rsidRPr="003459FD">
          <w:rPr>
            <w:rStyle w:val="ad"/>
            <w:noProof/>
          </w:rPr>
          <w:t>2.7 Маркетплейсы и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A8687A8" w14:textId="47337BF4" w:rsidR="00E27E5A" w:rsidRDefault="00E27E5A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897" w:history="1">
        <w:r w:rsidRPr="003459FD">
          <w:rPr>
            <w:rStyle w:val="ad"/>
            <w:noProof/>
          </w:rPr>
          <w:t>2.8 Сценарная оценка с данными Similarweb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60F1D1D" w14:textId="7E5748E1" w:rsidR="00E27E5A" w:rsidRDefault="00E27E5A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898" w:history="1">
        <w:r w:rsidRPr="003459FD">
          <w:rPr>
            <w:rStyle w:val="ad"/>
            <w:noProof/>
          </w:rPr>
          <w:t>2.9 Проверка через платежеспособность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CDC9649" w14:textId="46368489" w:rsidR="00E27E5A" w:rsidRDefault="00E27E5A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899" w:history="1">
        <w:r w:rsidRPr="003459FD">
          <w:rPr>
            <w:rStyle w:val="ad"/>
            <w:noProof/>
          </w:rPr>
          <w:t>2.10 Сводная матрица, сверка методов и итоговый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57E4391" w14:textId="461D1CA8" w:rsidR="00E27E5A" w:rsidRDefault="00E27E5A">
      <w:pPr>
        <w:pStyle w:val="1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900" w:history="1">
        <w:r w:rsidRPr="003459FD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7F2CB5E" w14:textId="09D1390D" w:rsidR="00E27E5A" w:rsidRDefault="00E27E5A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901" w:history="1">
        <w:r w:rsidRPr="003459FD">
          <w:rPr>
            <w:rStyle w:val="ad"/>
            <w:noProof/>
          </w:rPr>
          <w:t>3.1 Контроль качества оценки по данным Similarweb (М1 §12)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870D01B" w14:textId="50C9F529" w:rsidR="00E27E5A" w:rsidRDefault="00E27E5A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902" w:history="1">
        <w:r w:rsidRPr="003459FD">
          <w:rPr>
            <w:rStyle w:val="ad"/>
            <w:noProof/>
          </w:rPr>
          <w:t>3.2 Контрольный чек-лист потенциальных клиентов (ПК §14)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AEC787E" w14:textId="1A0CB4BE" w:rsidR="00E27E5A" w:rsidRDefault="00E27E5A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903" w:history="1">
        <w:r w:rsidRPr="003459FD">
          <w:rPr>
            <w:rStyle w:val="ad"/>
            <w:noProof/>
          </w:rPr>
          <w:t>3.3 Контрольный чек-лист сценарной оценки (СЦ §13)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CD76E10" w14:textId="37EA3F9E" w:rsidR="00E27E5A" w:rsidRDefault="00E27E5A">
      <w:pPr>
        <w:pStyle w:val="1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0904" w:history="1">
        <w:r w:rsidRPr="003459FD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FA6320E" w14:textId="3D37E7CC" w:rsidR="00E27E5A" w:rsidRDefault="00E27E5A">
      <w:pPr>
        <w:pStyle w:val="1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0905" w:history="1">
        <w:r w:rsidRPr="003459FD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5DB1F8D" w14:textId="195FCFF0" w:rsidR="00E27E5A" w:rsidRDefault="00E27E5A">
      <w:pPr>
        <w:pStyle w:val="1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0906" w:history="1">
        <w:r w:rsidRPr="003459FD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2561D3F" w14:textId="4F8C83E0" w:rsidR="00E27E5A" w:rsidRDefault="00E27E5A">
      <w:pPr>
        <w:pStyle w:val="1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0907" w:history="1">
        <w:r w:rsidRPr="003459FD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CACB622" w14:textId="4F3C79E0" w:rsidR="00E27E5A" w:rsidRDefault="00E27E5A">
      <w:pPr>
        <w:pStyle w:val="1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0908" w:history="1">
        <w:r w:rsidRPr="003459FD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58D3EB53" w14:textId="00F7776B" w:rsidR="00E27E5A" w:rsidRDefault="00E27E5A">
      <w:pPr>
        <w:pStyle w:val="1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0909" w:history="1">
        <w:r w:rsidRPr="003459FD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54F7B91A" w14:textId="73584882" w:rsidR="00E27E5A" w:rsidRDefault="00E27E5A">
      <w:pPr>
        <w:pStyle w:val="1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0910" w:history="1">
        <w:r w:rsidRPr="003459FD">
          <w:rPr>
            <w:rStyle w:val="ad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E84EE24" w14:textId="3A6CF9CC" w:rsidR="00E27E5A" w:rsidRDefault="00E27E5A">
      <w:pPr>
        <w:pStyle w:val="1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0911" w:history="1">
        <w:r w:rsidRPr="003459FD">
          <w:rPr>
            <w:rStyle w:val="ad"/>
            <w:noProof/>
          </w:rPr>
          <w:t>ПРИЛОЖЕНИЕ 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9219A18" w14:textId="0CB0B0CD" w:rsidR="006F5B51" w:rsidRDefault="00C962AA">
      <w:pPr>
        <w:pStyle w:val="11"/>
        <w:spacing w:before="0" w:after="0" w:line="360" w:lineRule="exact"/>
      </w:pPr>
      <w:r>
        <w:rPr>
          <w:rFonts w:ascii="Times New Roman" w:hAnsi="Times New Roman"/>
          <w:sz w:val="28"/>
        </w:rPr>
        <w:fldChar w:fldCharType="end"/>
      </w:r>
    </w:p>
    <w:p w14:paraId="59215B44" w14:textId="77777777" w:rsidR="006F5B51" w:rsidRDefault="00C962AA">
      <w:pPr>
        <w:pStyle w:val="1"/>
        <w:pageBreakBefore/>
        <w:spacing w:before="0" w:after="0" w:line="360" w:lineRule="exact"/>
        <w:ind w:firstLine="0"/>
      </w:pPr>
      <w:bookmarkStart w:id="1" w:name="_Toc241930889"/>
      <w:r>
        <w:rPr>
          <w:rFonts w:ascii="Times New Roman" w:hAnsi="Times New Roman"/>
          <w:sz w:val="28"/>
        </w:rPr>
        <w:lastRenderedPageBreak/>
        <w:t>2 ХОД РАБОТЫ</w:t>
      </w:r>
      <w:bookmarkEnd w:id="1"/>
    </w:p>
    <w:p w14:paraId="6FB723A8" w14:textId="77777777" w:rsidR="006F5B51" w:rsidRDefault="00C962AA">
      <w:pPr>
        <w:pStyle w:val="2"/>
        <w:spacing w:before="0" w:after="0" w:line="360" w:lineRule="exact"/>
        <w:ind w:firstLine="0"/>
      </w:pPr>
      <w:bookmarkStart w:id="2" w:name="границы-рынка-и-постановка-расчёта"/>
      <w:bookmarkStart w:id="3" w:name="_Toc241930890"/>
      <w:r>
        <w:rPr>
          <w:rFonts w:ascii="Times New Roman" w:hAnsi="Times New Roman"/>
          <w:sz w:val="28"/>
        </w:rPr>
        <w:t>2.1 Границы рынка и постановка расчета</w:t>
      </w:r>
      <w:bookmarkEnd w:id="3"/>
    </w:p>
    <w:p w14:paraId="5FDFC9B5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Объем рынка не рассчитывается до фиксации его границ: без границ трафик конкурентов и поисковые частотности нельзя отнести к конкретному рынку [1]. Границы рынка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определены в первой лабораторной работе; здесь они переносятся без изменений и дополняются полями, которые требуют методики этой работы (единица клиента, период, устройство, конкурентный набор, источники выгрузки).</w:t>
      </w:r>
    </w:p>
    <w:p w14:paraId="274A1154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для построения и проверки диаграмм формальных нотаций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sz w:val="28"/>
          <w:rFonts w:ascii="Times New Roman" w:hAnsi="Times New Roman"/>
          <w:i/>
          <w:iCs/>
        </w:rPr>
        <w:t xml:space="preserve">IDEF0/IDEF1X/IDEF3,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сети Петри) как текста, с версиями, экспортом и проверкой правил нотации. Модель монетизации – </w:t>
      </w:r>
      <w:r>
        <w:rPr>
          <w:rFonts w:ascii="Times New Roman" w:hAnsi="Times New Roman"/>
          <w:i/>
          <w:sz w:val="28"/>
        </w:rPr>
        <w:t>freemium</w:t>
      </w:r>
      <w:r>
        <w:rPr>
          <w:rFonts w:ascii="Times New Roman" w:hAnsi="Times New Roman"/>
          <w:sz w:val="28"/>
        </w:rPr>
        <w:t xml:space="preserve">: тариф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тариф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(4 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месяц,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 – гипотеза проекта, подлежащая проверке опросом); ожидаемая конверсия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→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– 3–5 % [2].</w:t>
      </w:r>
    </w:p>
    <w:p w14:paraId="5F877E8F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 – Паспорт границ рынка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(М2 табл. 4, М1 табл. 15, ПК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63"/>
        <w:gridCol w:w="5692"/>
      </w:tblGrid>
      <w:tr w:rsidR="006F5B51" w14:paraId="513EA33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63" w:type="dxa"/>
            <w:vAlign w:val="center"/>
          </w:tcPr>
          <w:p w14:paraId="6C0F12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 паспорта</w:t>
            </w:r>
          </w:p>
        </w:tc>
        <w:tc>
          <w:tcPr>
            <w:tcW w:w="5691" w:type="dxa"/>
            <w:vAlign w:val="center"/>
          </w:tcPr>
          <w:p w14:paraId="195447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6F5B51" w14:paraId="607A7721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6B075E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рынка</w:t>
            </w:r>
          </w:p>
        </w:tc>
        <w:tc>
          <w:tcPr>
            <w:tcW w:w="5691" w:type="dxa"/>
            <w:vAlign w:val="center"/>
          </w:tcPr>
          <w:p w14:paraId="14B0DF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сети Петри) для студентов технических специальностей, аналитиков и архитекторов ПО в Республике Беларусь</w:t>
            </w:r>
          </w:p>
        </w:tc>
      </w:tr>
      <w:tr w:rsidR="006F5B51" w14:paraId="4A81BB3A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55391A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Продуктовые границы</w:t>
            </w:r>
          </w:p>
        </w:tc>
        <w:tc>
          <w:tcPr>
            <w:tcW w:w="5691" w:type="dxa"/>
            <w:vAlign w:val="center"/>
          </w:tcPr>
          <w:p w14:paraId="0AAA83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UML/BPMN-редакторы, </w:t>
            </w:r>
            <w:r>
              <w:rPr>
                <w:rFonts w:ascii="Times New Roman" w:hAnsi="Times New Roman"/>
                <w:sz w:val="24"/>
              </w:rPr>
              <w:t>универсальные графические редакторы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>) как самостоятельный рынок</w:t>
            </w:r>
          </w:p>
        </w:tc>
      </w:tr>
      <w:tr w:rsidR="006F5B51" w14:paraId="4AEC223A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6DF881D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Клиентские границы</w:t>
            </w:r>
          </w:p>
        </w:tc>
        <w:tc>
          <w:tcPr>
            <w:tcW w:w="5691" w:type="dxa"/>
            <w:vAlign w:val="center"/>
          </w:tcPr>
          <w:p w14:paraId="719A63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студенты технических и экономических специальностей (первичный сегмент, тариф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S-02</w:t>
            </w:r>
            <w:r>
              <w:rPr>
                <w:rFonts w:ascii="Times New Roman" w:hAnsi="Times New Roman"/>
                <w:sz w:val="24"/>
              </w:rPr>
              <w:t xml:space="preserve"> бизнес- и системные аналитики; </w:t>
            </w:r>
            <w:r>
              <w:rPr>
                <w:rFonts w:ascii="Times New Roman" w:hAnsi="Times New Roman"/>
                <w:i/>
                <w:sz w:val="24"/>
              </w:rPr>
              <w:t>S-03</w:t>
            </w:r>
            <w:r>
              <w:rPr>
                <w:rFonts w:ascii="Times New Roman" w:hAnsi="Times New Roman"/>
                <w:sz w:val="24"/>
              </w:rPr>
              <w:t xml:space="preserve"> архитекторы ПО и разработчики (тариф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преподаватели технических дисциплин (канал влияния,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6F5B51" w14:paraId="13E80BB0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5FE9DA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потенциального клиента</w:t>
            </w:r>
          </w:p>
        </w:tc>
        <w:tc>
          <w:tcPr>
            <w:tcW w:w="5691" w:type="dxa"/>
            <w:vAlign w:val="center"/>
          </w:tcPr>
          <w:p w14:paraId="2978A1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Пользователь (физическое лицо)</w:t>
            </w:r>
          </w:p>
        </w:tc>
      </w:tr>
      <w:tr w:rsidR="006F5B51" w14:paraId="360A7170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481520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Географические границы</w:t>
            </w:r>
          </w:p>
        </w:tc>
        <w:tc>
          <w:tcPr>
            <w:tcW w:w="5691" w:type="dxa"/>
            <w:vAlign w:val="center"/>
          </w:tcPr>
          <w:p w14:paraId="6D8F85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Беларусь; расширение на РФ и СНГ – гипотеза, в итоговый диапазон не включается (решение В-6)</w:t>
            </w:r>
          </w:p>
        </w:tc>
      </w:tr>
      <w:tr w:rsidR="006F5B51" w14:paraId="507C123C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49AE9E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Канальные границы</w:t>
            </w:r>
          </w:p>
        </w:tc>
        <w:tc>
          <w:tcPr>
            <w:tcW w:w="5691" w:type="dxa"/>
            <w:vAlign w:val="center"/>
          </w:tcPr>
          <w:p w14:paraId="4AF5BD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Поисковые системы (Яндекс,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>), сообщества разработчиков, вузовские каналы, каталоги расширений</w:t>
            </w:r>
          </w:p>
        </w:tc>
      </w:tr>
      <w:tr w:rsidR="006F5B51" w14:paraId="5510F6B1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42D472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Семантические границы</w:t>
            </w:r>
          </w:p>
        </w:tc>
        <w:tc>
          <w:tcPr>
            <w:tcW w:w="5691" w:type="dxa"/>
            <w:vAlign w:val="center"/>
          </w:tcPr>
          <w:p w14:paraId="6B2DBF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Ядро: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сети Петри, генерация схем нейросетью; исключены омонимы (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без уточнения,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>) и общевизуальные запросы</w:t>
            </w:r>
          </w:p>
        </w:tc>
      </w:tr>
      <w:tr w:rsidR="006F5B51" w14:paraId="504CA303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06D4B8C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Заменители</w:t>
            </w:r>
          </w:p>
        </w:tc>
        <w:tc>
          <w:tcPr>
            <w:tcW w:w="5691" w:type="dxa"/>
            <w:vAlign w:val="center"/>
          </w:tcPr>
          <w:p w14:paraId="29C046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Прямые: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StarUML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; косвенные: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>, генерация диаграмм нейросетью, ручное построение</w:t>
            </w:r>
          </w:p>
        </w:tc>
      </w:tr>
      <w:tr w:rsidR="006F5B51" w14:paraId="6FA79B11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271683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Исключения</w:t>
            </w:r>
          </w:p>
        </w:tc>
        <w:tc>
          <w:tcPr>
            <w:tcW w:w="5691" w:type="dxa"/>
            <w:vAlign w:val="center"/>
          </w:tcPr>
          <w:p w14:paraId="25C773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Обучение программированию в целом; корпоративные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>-платформы уровня предприятия; международный рынок вне русскоязычного сегмента</w:t>
            </w:r>
          </w:p>
        </w:tc>
      </w:tr>
      <w:tr w:rsidR="006F5B51" w14:paraId="56AAF77E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0BF4CEA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Период, устройство</w:t>
            </w:r>
          </w:p>
        </w:tc>
        <w:tc>
          <w:tcPr>
            <w:tcW w:w="5691" w:type="dxa"/>
            <w:vAlign w:val="center"/>
          </w:tcPr>
          <w:p w14:paraId="49A83F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Вордстат: сентябрь 2025 – август 2026 (динамика), 25.08–23.09.2026 (топы), все устройства;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: 12 месяцев, веб-поиск;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: «последние 3 месяца» (август 2026), все типы трафика</w:t>
            </w:r>
          </w:p>
        </w:tc>
      </w:tr>
      <w:tr w:rsidR="006F5B51" w14:paraId="6FCCB33A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77E573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Конкурентный набор и источники выгрузки</w:t>
            </w:r>
          </w:p>
        </w:tc>
        <w:tc>
          <w:tcPr>
            <w:tcW w:w="5691" w:type="dxa"/>
            <w:vAlign w:val="center"/>
          </w:tcPr>
          <w:p w14:paraId="389CBB5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Четыре домена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); Вордстат,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, Белстат, НБРБ, страницы тарифов, </w:t>
            </w:r>
            <w:r>
              <w:rPr>
                <w:rFonts w:ascii="Times New Roman" w:hAnsi="Times New Roman"/>
                <w:i/>
                <w:sz w:val="24"/>
              </w:rPr>
              <w:t>VS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</w:p>
        </w:tc>
      </w:tr>
      <w:tr w:rsidR="006F5B51" w14:paraId="33D907DE" w14:textId="77777777" w:rsidTr="006F5B51">
        <w:trPr>
          <w:cantSplit/>
          <w:jc w:val="center"/>
        </w:trPr>
        <w:tc>
          <w:tcPr>
            <w:tcW w:w="3663" w:type="dxa"/>
            <w:vAlign w:val="center"/>
          </w:tcPr>
          <w:p w14:paraId="1B04AD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5691" w:type="dxa"/>
            <w:vAlign w:val="center"/>
          </w:tcPr>
          <w:p w14:paraId="1D71DA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Выборка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меньше минимума методик; коммерческие формулировки в Вордстате редки; доли Беларуси в трафике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в бесплатном доступе не показаны; готовность платить не измерена опросом</w:t>
            </w:r>
          </w:p>
        </w:tc>
      </w:tr>
    </w:tbl>
    <w:p w14:paraId="280FAA8A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выбора последовательности методик использована таблица типов бизнеса инструкции (ИНСТР табл. 13).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подписочный сервис для физических лиц, прямо в таблицу он не входит; ближайшая строка – «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-сервис» (границы, число потенциальных клиентов,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конкурентов, воронка, платежеспособность, сценарии) при единице клиента «пользователь». В воронке применяется модель «Подписка» (платящие пользователи × ежемесячный платеж × срок удержания, ЦВ табл. 8 и СВ табл. 17). Для сегмента студентов возможна альтернативная строка «Онлайн-образование»; в расчетах она не используется. Листы </w:t>
      </w:r>
      <w:r>
        <w:rPr>
          <w:rFonts w:ascii="Times New Roman" w:hAnsi="Times New Roman"/>
          <w:i/>
          <w:sz w:val="28"/>
        </w:rPr>
        <w:t>GMV</w:t>
      </w:r>
      <w:r>
        <w:rPr>
          <w:rFonts w:ascii="Times New Roman" w:hAnsi="Times New Roman"/>
          <w:sz w:val="28"/>
        </w:rPr>
        <w:t xml:space="preserve"> и платформенные расчеты заполняются с пометкой «не применяется», так как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многосторонней платформой.</w:t>
      </w:r>
    </w:p>
    <w:p w14:paraId="7C0E3045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 – Методики, шаблоны и разделы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0"/>
        <w:gridCol w:w="2001"/>
        <w:gridCol w:w="3433"/>
        <w:gridCol w:w="951"/>
      </w:tblGrid>
      <w:tr w:rsidR="006F5B51" w14:paraId="376FF7D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69" w:type="dxa"/>
            <w:vAlign w:val="center"/>
          </w:tcPr>
          <w:p w14:paraId="475EB3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Методика</w:t>
            </w:r>
          </w:p>
        </w:tc>
        <w:tc>
          <w:tcPr>
            <w:tcW w:w="2001" w:type="dxa"/>
            <w:vAlign w:val="center"/>
          </w:tcPr>
          <w:p w14:paraId="171895F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Шаблон </w:t>
            </w:r>
            <w:r>
              <w:rPr>
                <w:rFonts w:ascii="Times New Roman" w:hAnsi="Times New Roman"/>
                <w:b/>
                <w:i/>
                <w:sz w:val="24"/>
              </w:rPr>
              <w:t>Excel</w:t>
            </w:r>
          </w:p>
        </w:tc>
        <w:tc>
          <w:tcPr>
            <w:tcW w:w="3433" w:type="dxa"/>
            <w:vAlign w:val="center"/>
          </w:tcPr>
          <w:p w14:paraId="253D9F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w="951" w:type="dxa"/>
            <w:vAlign w:val="center"/>
          </w:tcPr>
          <w:p w14:paraId="4827BC4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</w:tr>
      <w:tr w:rsidR="006F5B51" w14:paraId="4C1FA1A8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5D82F3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Инструкция по применению методик</w:t>
            </w:r>
          </w:p>
        </w:tc>
        <w:tc>
          <w:tcPr>
            <w:tcW w:w="2001" w:type="dxa"/>
            <w:vAlign w:val="center"/>
          </w:tcPr>
          <w:p w14:paraId="03D5A8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433" w:type="dxa"/>
            <w:vAlign w:val="center"/>
          </w:tcPr>
          <w:p w14:paraId="369F3D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Последовательность, сводная матрица, правила согласования</w:t>
            </w:r>
          </w:p>
        </w:tc>
        <w:tc>
          <w:tcPr>
            <w:tcW w:w="951" w:type="dxa"/>
            <w:vAlign w:val="center"/>
          </w:tcPr>
          <w:p w14:paraId="160801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</w:t>
            </w:r>
          </w:p>
        </w:tc>
      </w:tr>
      <w:tr w:rsidR="006F5B51" w14:paraId="46DC5FF1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748987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спрос (ПС)</w:t>
            </w:r>
          </w:p>
        </w:tc>
        <w:tc>
          <w:tcPr>
            <w:tcW w:w="2001" w:type="dxa"/>
            <w:vAlign w:val="center"/>
          </w:tcPr>
          <w:p w14:paraId="5B32EC9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10 листов</w:t>
            </w:r>
          </w:p>
        </w:tc>
        <w:tc>
          <w:tcPr>
            <w:tcW w:w="3433" w:type="dxa"/>
            <w:vAlign w:val="center"/>
          </w:tcPr>
          <w:p w14:paraId="4BAA7A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Взвешенный поисковый спрос, воронка, сценарии</w:t>
            </w:r>
          </w:p>
        </w:tc>
        <w:tc>
          <w:tcPr>
            <w:tcW w:w="951" w:type="dxa"/>
            <w:vAlign w:val="center"/>
          </w:tcPr>
          <w:p w14:paraId="661821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</w:t>
            </w:r>
          </w:p>
        </w:tc>
      </w:tr>
      <w:tr w:rsidR="006F5B51" w14:paraId="73ADBBA1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0F597E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Similarweb</w:t>
            </w:r>
            <w:r>
              <w:rPr>
                <w:rFonts w:ascii="Times New Roman" w:hAnsi="Times New Roman"/>
                <w:sz w:val="24"/>
              </w:rPr>
              <w:t xml:space="preserve"> при бесплатном доступе (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 xml:space="preserve">Б), объем рынка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(М1, М2)</w:t>
            </w:r>
          </w:p>
        </w:tc>
        <w:tc>
          <w:tcPr>
            <w:tcW w:w="2001" w:type="dxa"/>
            <w:vAlign w:val="center"/>
          </w:tcPr>
          <w:p w14:paraId="775738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: 9 листов + 3 листа дополнений</w:t>
            </w:r>
          </w:p>
        </w:tc>
        <w:tc>
          <w:tcPr>
            <w:tcW w:w="3433" w:type="dxa"/>
            <w:vAlign w:val="center"/>
          </w:tcPr>
          <w:p w14:paraId="682E39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Выборка, доли,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CR3/CR5/HHI, </w:t>
            </w:r>
            <w:r>
              <w:rPr>
                <w:rFonts w:ascii="Times New Roman" w:hAnsi="Times New Roman"/>
                <w:sz w:val="24"/>
              </w:rPr>
              <w:t xml:space="preserve">каналы, география, запросы,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TAM/SAM/SOM </w:t>
            </w:r>
            <w:r>
              <w:rPr>
                <w:rFonts w:ascii="Times New Roman" w:hAnsi="Times New Roman"/>
                <w:sz w:val="24"/>
              </w:rPr>
              <w:t>цифрового внимания</w:t>
            </w:r>
          </w:p>
        </w:tc>
        <w:tc>
          <w:tcPr>
            <w:tcW w:w="951" w:type="dxa"/>
            <w:vAlign w:val="center"/>
          </w:tcPr>
          <w:p w14:paraId="505BFAB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</w:t>
            </w:r>
          </w:p>
        </w:tc>
      </w:tr>
      <w:tr w:rsidR="006F5B51" w14:paraId="44921FBF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6B04136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«Сверху вниз» и «снизу вверх» (СВ)</w:t>
            </w:r>
          </w:p>
        </w:tc>
        <w:tc>
          <w:tcPr>
            <w:tcW w:w="2001" w:type="dxa"/>
            <w:vAlign w:val="center"/>
          </w:tcPr>
          <w:p w14:paraId="166A849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9 листов</w:t>
            </w:r>
          </w:p>
        </w:tc>
        <w:tc>
          <w:tcPr>
            <w:tcW w:w="3433" w:type="dxa"/>
            <w:vAlign w:val="center"/>
          </w:tcPr>
          <w:p w14:paraId="0F6D1A5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Верхний ориентир, сегментная оценка,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-воронка</w:t>
            </w:r>
          </w:p>
        </w:tc>
        <w:tc>
          <w:tcPr>
            <w:tcW w:w="951" w:type="dxa"/>
            <w:vAlign w:val="center"/>
          </w:tcPr>
          <w:p w14:paraId="6797C5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2.4, 2.5</w:t>
            </w:r>
          </w:p>
        </w:tc>
      </w:tr>
      <w:tr w:rsidR="006F5B51" w14:paraId="17209899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34D8B0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Потенциальные клиенты (ПК)</w:t>
            </w:r>
          </w:p>
        </w:tc>
        <w:tc>
          <w:tcPr>
            <w:tcW w:w="2001" w:type="dxa"/>
            <w:vAlign w:val="center"/>
          </w:tcPr>
          <w:p w14:paraId="780202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9 листов</w:t>
            </w:r>
          </w:p>
        </w:tc>
        <w:tc>
          <w:tcPr>
            <w:tcW w:w="3433" w:type="dxa"/>
            <w:vAlign w:val="center"/>
          </w:tcPr>
          <w:p w14:paraId="0027DF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сегментам и сценариям</w:t>
            </w:r>
          </w:p>
        </w:tc>
        <w:tc>
          <w:tcPr>
            <w:tcW w:w="951" w:type="dxa"/>
            <w:vAlign w:val="center"/>
          </w:tcPr>
          <w:p w14:paraId="14A849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6F5B51" w14:paraId="3BE063BD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588AE0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Цифровая воронка (ЦВ)</w:t>
            </w:r>
          </w:p>
        </w:tc>
        <w:tc>
          <w:tcPr>
            <w:tcW w:w="2001" w:type="dxa"/>
            <w:vAlign w:val="center"/>
          </w:tcPr>
          <w:p w14:paraId="62CEE1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10 листов</w:t>
            </w:r>
          </w:p>
        </w:tc>
        <w:tc>
          <w:tcPr>
            <w:tcW w:w="3433" w:type="dxa"/>
            <w:vAlign w:val="center"/>
          </w:tcPr>
          <w:p w14:paraId="35ACFB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Охват, посещения, регистрации, оплаты, выручка; повторы</w:t>
            </w:r>
          </w:p>
        </w:tc>
        <w:tc>
          <w:tcPr>
            <w:tcW w:w="951" w:type="dxa"/>
            <w:vAlign w:val="center"/>
          </w:tcPr>
          <w:p w14:paraId="483888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2.6</w:t>
            </w:r>
          </w:p>
        </w:tc>
      </w:tr>
      <w:tr w:rsidR="006F5B51" w14:paraId="14A177B5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2A5F0C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Маркетплейсы и платформы (МП)</w:t>
            </w:r>
          </w:p>
        </w:tc>
        <w:tc>
          <w:tcPr>
            <w:tcW w:w="2001" w:type="dxa"/>
            <w:vAlign w:val="center"/>
          </w:tcPr>
          <w:p w14:paraId="1B5DFF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3433" w:type="dxa"/>
            <w:vAlign w:val="center"/>
          </w:tcPr>
          <w:p w14:paraId="002574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Установки, отзывы, рейтинги расширений и плагинов</w:t>
            </w:r>
          </w:p>
        </w:tc>
        <w:tc>
          <w:tcPr>
            <w:tcW w:w="951" w:type="dxa"/>
            <w:vAlign w:val="center"/>
          </w:tcPr>
          <w:p w14:paraId="37F6DDA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2.7</w:t>
            </w:r>
          </w:p>
        </w:tc>
      </w:tr>
      <w:tr w:rsidR="006F5B51" w14:paraId="230B3039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117A13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Сценарная оценка с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(СЦ)</w:t>
            </w:r>
          </w:p>
        </w:tc>
        <w:tc>
          <w:tcPr>
            <w:tcW w:w="2001" w:type="dxa"/>
            <w:vAlign w:val="center"/>
          </w:tcPr>
          <w:p w14:paraId="133E76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9 листов</w:t>
            </w:r>
          </w:p>
        </w:tc>
        <w:tc>
          <w:tcPr>
            <w:tcW w:w="3433" w:type="dxa"/>
            <w:vAlign w:val="center"/>
          </w:tcPr>
          <w:p w14:paraId="5E5794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рынка, воронка, достижимая выручка</w:t>
            </w:r>
          </w:p>
        </w:tc>
        <w:tc>
          <w:tcPr>
            <w:tcW w:w="951" w:type="dxa"/>
            <w:vAlign w:val="center"/>
          </w:tcPr>
          <w:p w14:paraId="60FB482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</w:t>
            </w:r>
          </w:p>
        </w:tc>
      </w:tr>
      <w:tr w:rsidR="006F5B51" w14:paraId="47E470C1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7F45B5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Платежеспособность (ПЛ)</w:t>
            </w:r>
          </w:p>
        </w:tc>
        <w:tc>
          <w:tcPr>
            <w:tcW w:w="2001" w:type="dxa"/>
            <w:vAlign w:val="center"/>
          </w:tcPr>
          <w:p w14:paraId="304EE63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10 листов</w:t>
            </w:r>
          </w:p>
        </w:tc>
        <w:tc>
          <w:tcPr>
            <w:tcW w:w="3433" w:type="dxa"/>
            <w:vAlign w:val="center"/>
          </w:tcPr>
          <w:p w14:paraId="5DE222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Ценовой коридор, бюджет, окупаемость, сценарии</w:t>
            </w:r>
          </w:p>
        </w:tc>
        <w:tc>
          <w:tcPr>
            <w:tcW w:w="951" w:type="dxa"/>
            <w:vAlign w:val="center"/>
          </w:tcPr>
          <w:p w14:paraId="47489E0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2.9</w:t>
            </w:r>
          </w:p>
        </w:tc>
      </w:tr>
    </w:tbl>
    <w:p w14:paraId="21C664A5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 – Последовательность применения методик (ИНСТР табл. 2) и разделы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2"/>
        <w:gridCol w:w="2854"/>
        <w:gridCol w:w="1798"/>
        <w:gridCol w:w="4041"/>
      </w:tblGrid>
      <w:tr w:rsidR="006F5B51" w14:paraId="2C47F88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1" w:type="dxa"/>
            <w:vAlign w:val="center"/>
          </w:tcPr>
          <w:p w14:paraId="530FE13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Шаг</w:t>
            </w:r>
          </w:p>
        </w:tc>
        <w:tc>
          <w:tcPr>
            <w:tcW w:w="2854" w:type="dxa"/>
            <w:vAlign w:val="center"/>
          </w:tcPr>
          <w:p w14:paraId="233EC0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Методика</w:t>
            </w:r>
          </w:p>
        </w:tc>
        <w:tc>
          <w:tcPr>
            <w:tcW w:w="1798" w:type="dxa"/>
            <w:vAlign w:val="center"/>
          </w:tcPr>
          <w:p w14:paraId="3973CA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Где выполнено</w:t>
            </w:r>
          </w:p>
        </w:tc>
        <w:tc>
          <w:tcPr>
            <w:tcW w:w="4041" w:type="dxa"/>
            <w:vAlign w:val="center"/>
          </w:tcPr>
          <w:p w14:paraId="2A2D70A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6F5B51" w14:paraId="2E8AF77F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601569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854" w:type="dxa"/>
            <w:vAlign w:val="center"/>
          </w:tcPr>
          <w:p w14:paraId="30791D3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Фиксация границ рынка</w:t>
            </w:r>
          </w:p>
        </w:tc>
        <w:tc>
          <w:tcPr>
            <w:tcW w:w="1798" w:type="dxa"/>
            <w:vAlign w:val="center"/>
          </w:tcPr>
          <w:p w14:paraId="3161779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  <w:tc>
          <w:tcPr>
            <w:tcW w:w="4041" w:type="dxa"/>
            <w:vAlign w:val="center"/>
          </w:tcPr>
          <w:p w14:paraId="03354B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(перенос из ЛР1)</w:t>
            </w:r>
          </w:p>
        </w:tc>
      </w:tr>
      <w:tr w:rsidR="006F5B51" w14:paraId="2E43B8EF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24459B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854" w:type="dxa"/>
            <w:vAlign w:val="center"/>
          </w:tcPr>
          <w:p w14:paraId="1D64CE5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Семантическое ядро и поисковый спрос</w:t>
            </w:r>
          </w:p>
        </w:tc>
        <w:tc>
          <w:tcPr>
            <w:tcW w:w="1798" w:type="dxa"/>
            <w:vAlign w:val="center"/>
          </w:tcPr>
          <w:p w14:paraId="3F4CBDD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2.2.2</w:t>
            </w:r>
          </w:p>
        </w:tc>
        <w:tc>
          <w:tcPr>
            <w:tcW w:w="4041" w:type="dxa"/>
            <w:vAlign w:val="center"/>
          </w:tcPr>
          <w:p w14:paraId="7E1CB4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 w:rsidR="006F5B51" w14:paraId="5C9F4026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771A66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854" w:type="dxa"/>
            <w:vAlign w:val="center"/>
          </w:tcPr>
          <w:p w14:paraId="4AE635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Яндекс Вордстат</w:t>
            </w:r>
          </w:p>
        </w:tc>
        <w:tc>
          <w:tcPr>
            <w:tcW w:w="1798" w:type="dxa"/>
            <w:vAlign w:val="center"/>
          </w:tcPr>
          <w:p w14:paraId="7CA0C7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2.2.1</w:t>
            </w:r>
          </w:p>
        </w:tc>
        <w:tc>
          <w:tcPr>
            <w:tcW w:w="4041" w:type="dxa"/>
            <w:vAlign w:val="center"/>
          </w:tcPr>
          <w:p w14:paraId="3F05CD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выполнено;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Беларуси малоинформативен</w:t>
            </w:r>
          </w:p>
        </w:tc>
      </w:tr>
      <w:tr w:rsidR="006F5B51" w14:paraId="15F9D07E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646CEB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854" w:type="dxa"/>
            <w:vAlign w:val="center"/>
          </w:tcPr>
          <w:p w14:paraId="418D33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Тренд, сезонность, циклы</w:t>
            </w:r>
          </w:p>
        </w:tc>
        <w:tc>
          <w:tcPr>
            <w:tcW w:w="1798" w:type="dxa"/>
            <w:vAlign w:val="center"/>
          </w:tcPr>
          <w:p w14:paraId="610D3A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2.2.1</w:t>
            </w:r>
          </w:p>
        </w:tc>
        <w:tc>
          <w:tcPr>
            <w:tcW w:w="4041" w:type="dxa"/>
            <w:vAlign w:val="center"/>
          </w:tcPr>
          <w:p w14:paraId="537DA3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тренд и сезонность по Вордстату за 24 месяца; циклы – не менее 36 месяцев, данных нет</w:t>
            </w:r>
          </w:p>
        </w:tc>
      </w:tr>
      <w:tr w:rsidR="006F5B51" w14:paraId="492D997E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2BC036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854" w:type="dxa"/>
            <w:vAlign w:val="center"/>
          </w:tcPr>
          <w:p w14:paraId="07EB7C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и конкуренты</w:t>
            </w:r>
          </w:p>
        </w:tc>
        <w:tc>
          <w:tcPr>
            <w:tcW w:w="1798" w:type="dxa"/>
            <w:vAlign w:val="center"/>
          </w:tcPr>
          <w:p w14:paraId="701B87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</w:t>
            </w:r>
          </w:p>
        </w:tc>
        <w:tc>
          <w:tcPr>
            <w:tcW w:w="4041" w:type="dxa"/>
            <w:vAlign w:val="center"/>
          </w:tcPr>
          <w:p w14:paraId="6B26C3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частично: 4 домена, полные данные по одному</w:t>
            </w:r>
          </w:p>
        </w:tc>
      </w:tr>
      <w:tr w:rsidR="006F5B51" w14:paraId="06D61935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756641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854" w:type="dxa"/>
            <w:vAlign w:val="center"/>
          </w:tcPr>
          <w:p w14:paraId="6EFC020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«Сверху вниз»</w:t>
            </w:r>
          </w:p>
        </w:tc>
        <w:tc>
          <w:tcPr>
            <w:tcW w:w="1798" w:type="dxa"/>
            <w:vAlign w:val="center"/>
          </w:tcPr>
          <w:p w14:paraId="54E7AEB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2.4</w:t>
            </w:r>
          </w:p>
        </w:tc>
        <w:tc>
          <w:tcPr>
            <w:tcW w:w="4041" w:type="dxa"/>
            <w:vAlign w:val="center"/>
          </w:tcPr>
          <w:p w14:paraId="5726CEB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(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6F5B51" w14:paraId="3F5B7628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5E91B2F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854" w:type="dxa"/>
            <w:vAlign w:val="center"/>
          </w:tcPr>
          <w:p w14:paraId="168C58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«Снизу вверх»</w:t>
            </w:r>
          </w:p>
        </w:tc>
        <w:tc>
          <w:tcPr>
            <w:tcW w:w="1798" w:type="dxa"/>
            <w:vAlign w:val="center"/>
          </w:tcPr>
          <w:p w14:paraId="212235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  <w:tc>
          <w:tcPr>
            <w:tcW w:w="4041" w:type="dxa"/>
            <w:vAlign w:val="center"/>
          </w:tcPr>
          <w:p w14:paraId="386CC2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(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6F5B51" w14:paraId="30902A33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32D0B5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854" w:type="dxa"/>
            <w:vAlign w:val="center"/>
          </w:tcPr>
          <w:p w14:paraId="0BD18D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потенциальных клиентов</w:t>
            </w:r>
          </w:p>
        </w:tc>
        <w:tc>
          <w:tcPr>
            <w:tcW w:w="1798" w:type="dxa"/>
            <w:vAlign w:val="center"/>
          </w:tcPr>
          <w:p w14:paraId="013253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  <w:tc>
          <w:tcPr>
            <w:tcW w:w="4041" w:type="dxa"/>
            <w:vAlign w:val="center"/>
          </w:tcPr>
          <w:p w14:paraId="02C0913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 w:rsidR="006F5B51" w14:paraId="291E84CA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25AFBA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854" w:type="dxa"/>
            <w:vAlign w:val="center"/>
          </w:tcPr>
          <w:p w14:paraId="6191EA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Цифровая воронка</w:t>
            </w:r>
          </w:p>
        </w:tc>
        <w:tc>
          <w:tcPr>
            <w:tcW w:w="1798" w:type="dxa"/>
            <w:vAlign w:val="center"/>
          </w:tcPr>
          <w:p w14:paraId="35F00B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2.6</w:t>
            </w:r>
          </w:p>
        </w:tc>
        <w:tc>
          <w:tcPr>
            <w:tcW w:w="4041" w:type="dxa"/>
            <w:vAlign w:val="center"/>
          </w:tcPr>
          <w:p w14:paraId="5507D9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по единственному измеренному каналу</w:t>
            </w:r>
          </w:p>
        </w:tc>
      </w:tr>
      <w:tr w:rsidR="006F5B51" w14:paraId="33D8EB3F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12D914A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854" w:type="dxa"/>
            <w:vAlign w:val="center"/>
          </w:tcPr>
          <w:p w14:paraId="2CF9E0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Маркетплейсы и платформы</w:t>
            </w:r>
          </w:p>
        </w:tc>
        <w:tc>
          <w:tcPr>
            <w:tcW w:w="1798" w:type="dxa"/>
            <w:vAlign w:val="center"/>
          </w:tcPr>
          <w:p w14:paraId="093695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2.7</w:t>
            </w:r>
          </w:p>
        </w:tc>
        <w:tc>
          <w:tcPr>
            <w:tcW w:w="4041" w:type="dxa"/>
            <w:vAlign w:val="center"/>
          </w:tcPr>
          <w:p w14:paraId="0E14179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для каталогов расширений; платформенная модель не применима</w:t>
            </w:r>
          </w:p>
        </w:tc>
      </w:tr>
      <w:tr w:rsidR="006F5B51" w14:paraId="5E0C9C69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23C594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854" w:type="dxa"/>
            <w:vAlign w:val="center"/>
          </w:tcPr>
          <w:p w14:paraId="6DCB7B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Сценарная оценка</w:t>
            </w:r>
          </w:p>
        </w:tc>
        <w:tc>
          <w:tcPr>
            <w:tcW w:w="1798" w:type="dxa"/>
            <w:vAlign w:val="center"/>
          </w:tcPr>
          <w:p w14:paraId="32572D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 и в каждой методике</w:t>
            </w:r>
          </w:p>
        </w:tc>
        <w:tc>
          <w:tcPr>
            <w:tcW w:w="4041" w:type="dxa"/>
            <w:vAlign w:val="center"/>
          </w:tcPr>
          <w:p w14:paraId="557E01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 w:rsidR="006F5B51" w14:paraId="5EFDC2EE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24D94D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854" w:type="dxa"/>
            <w:vAlign w:val="center"/>
          </w:tcPr>
          <w:p w14:paraId="3F745E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Проверка платежеспособности</w:t>
            </w:r>
          </w:p>
        </w:tc>
        <w:tc>
          <w:tcPr>
            <w:tcW w:w="1798" w:type="dxa"/>
            <w:vAlign w:val="center"/>
          </w:tcPr>
          <w:p w14:paraId="6E6673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2.9</w:t>
            </w:r>
          </w:p>
        </w:tc>
        <w:tc>
          <w:tcPr>
            <w:tcW w:w="4041" w:type="dxa"/>
            <w:vAlign w:val="center"/>
          </w:tcPr>
          <w:p w14:paraId="6B6363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 w:rsidR="006F5B51" w14:paraId="346C5938" w14:textId="77777777" w:rsidTr="006F5B51">
        <w:trPr>
          <w:cantSplit/>
          <w:jc w:val="center"/>
        </w:trPr>
        <w:tc>
          <w:tcPr>
            <w:tcW w:w="661" w:type="dxa"/>
            <w:vAlign w:val="center"/>
          </w:tcPr>
          <w:p w14:paraId="482C0F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854" w:type="dxa"/>
            <w:vAlign w:val="center"/>
          </w:tcPr>
          <w:p w14:paraId="5D4B84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Сводная оценка и вывод</w:t>
            </w:r>
          </w:p>
        </w:tc>
        <w:tc>
          <w:tcPr>
            <w:tcW w:w="1798" w:type="dxa"/>
            <w:vAlign w:val="center"/>
          </w:tcPr>
          <w:p w14:paraId="352DB7D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</w:t>
            </w:r>
          </w:p>
        </w:tc>
        <w:tc>
          <w:tcPr>
            <w:tcW w:w="4041" w:type="dxa"/>
            <w:vAlign w:val="center"/>
          </w:tcPr>
          <w:p w14:paraId="35F288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</w:tbl>
    <w:p w14:paraId="3BA77955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 – Принятые решения по постановке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41"/>
        <w:gridCol w:w="2593"/>
        <w:gridCol w:w="6021"/>
      </w:tblGrid>
      <w:tr w:rsidR="006F5B51" w14:paraId="36F922C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41" w:type="dxa"/>
            <w:vAlign w:val="center"/>
          </w:tcPr>
          <w:p w14:paraId="22E690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w="2593" w:type="dxa"/>
            <w:vAlign w:val="center"/>
          </w:tcPr>
          <w:p w14:paraId="023D1B8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6020" w:type="dxa"/>
            <w:vAlign w:val="center"/>
          </w:tcPr>
          <w:p w14:paraId="7D54BD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Решение</w:t>
            </w:r>
          </w:p>
        </w:tc>
      </w:tr>
      <w:tr w:rsidR="006F5B51" w14:paraId="5593CB2F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0EB7A7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В-1</w:t>
            </w:r>
          </w:p>
        </w:tc>
        <w:tc>
          <w:tcPr>
            <w:tcW w:w="2593" w:type="dxa"/>
            <w:vAlign w:val="center"/>
          </w:tcPr>
          <w:p w14:paraId="36AFFA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 работы</w:t>
            </w:r>
          </w:p>
        </w:tc>
        <w:tc>
          <w:tcPr>
            <w:tcW w:w="6020" w:type="dxa"/>
            <w:vAlign w:val="center"/>
          </w:tcPr>
          <w:p w14:paraId="18321D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Одна работа и один отчет по методикам второй и третьей лабораторных работ (М1 и М2 входят в раздел 2.3)</w:t>
            </w:r>
          </w:p>
        </w:tc>
      </w:tr>
      <w:tr w:rsidR="006F5B51" w14:paraId="00E56AEF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21E6A8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В-2</w:t>
            </w:r>
          </w:p>
        </w:tc>
        <w:tc>
          <w:tcPr>
            <w:tcW w:w="2593" w:type="dxa"/>
            <w:vAlign w:val="center"/>
          </w:tcPr>
          <w:p w14:paraId="28D1D2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Объем</w:t>
            </w:r>
          </w:p>
        </w:tc>
        <w:tc>
          <w:tcPr>
            <w:tcW w:w="6020" w:type="dxa"/>
            <w:vAlign w:val="center"/>
          </w:tcPr>
          <w:p w14:paraId="1478FF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Все девять методик и все семь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-шаблонов выполняются полностью</w:t>
            </w:r>
          </w:p>
        </w:tc>
      </w:tr>
      <w:tr w:rsidR="006F5B51" w14:paraId="40B8AF3A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7C4412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В-3</w:t>
            </w:r>
          </w:p>
        </w:tc>
        <w:tc>
          <w:tcPr>
            <w:tcW w:w="2593" w:type="dxa"/>
            <w:vAlign w:val="center"/>
          </w:tcPr>
          <w:p w14:paraId="5A78B53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Тип бизнеса</w:t>
            </w:r>
          </w:p>
        </w:tc>
        <w:tc>
          <w:tcPr>
            <w:tcW w:w="6020" w:type="dxa"/>
            <w:vAlign w:val="center"/>
          </w:tcPr>
          <w:p w14:paraId="63CCBE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Подписочный сервис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; единица клиента – пользователь; модель «Подписка»; листы </w:t>
            </w:r>
            <w:r>
              <w:rPr>
                <w:rFonts w:ascii="Times New Roman" w:hAnsi="Times New Roman"/>
                <w:i/>
                <w:sz w:val="24"/>
              </w:rPr>
              <w:t>GMV</w:t>
            </w:r>
            <w:r>
              <w:rPr>
                <w:rFonts w:ascii="Times New Roman" w:hAnsi="Times New Roman"/>
                <w:sz w:val="24"/>
              </w:rPr>
              <w:t xml:space="preserve"> – «не применяется»</w:t>
            </w:r>
          </w:p>
        </w:tc>
      </w:tr>
      <w:tr w:rsidR="006F5B51" w14:paraId="66276E2A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08270E0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В-4</w:t>
            </w:r>
          </w:p>
        </w:tc>
        <w:tc>
          <w:tcPr>
            <w:tcW w:w="2593" w:type="dxa"/>
            <w:vAlign w:val="center"/>
          </w:tcPr>
          <w:p w14:paraId="5D51E0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Маркетплейсы</w:t>
            </w:r>
          </w:p>
        </w:tc>
        <w:tc>
          <w:tcPr>
            <w:tcW w:w="6020" w:type="dxa"/>
            <w:vAlign w:val="center"/>
          </w:tcPr>
          <w:p w14:paraId="29275C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МП применяется к каталогам расширений (тип «приложение или сервис»)</w:t>
            </w:r>
          </w:p>
        </w:tc>
      </w:tr>
      <w:tr w:rsidR="006F5B51" w14:paraId="33E554D3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11BA1E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В-5</w:t>
            </w:r>
          </w:p>
        </w:tc>
        <w:tc>
          <w:tcPr>
            <w:tcW w:w="2593" w:type="dxa"/>
            <w:vAlign w:val="center"/>
          </w:tcPr>
          <w:p w14:paraId="2C3859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Чек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6020" w:type="dxa"/>
            <w:vAlign w:val="center"/>
          </w:tcPr>
          <w:p w14:paraId="08D0234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Основной: 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год; рядом – альтернативный вариант 4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× 12 = 48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год (таблица 83)</w:t>
            </w:r>
          </w:p>
        </w:tc>
      </w:tr>
      <w:tr w:rsidR="006F5B51" w14:paraId="5D074981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7FF3DED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В-6</w:t>
            </w:r>
          </w:p>
        </w:tc>
        <w:tc>
          <w:tcPr>
            <w:tcW w:w="2593" w:type="dxa"/>
            <w:vAlign w:val="center"/>
          </w:tcPr>
          <w:p w14:paraId="49B7F2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020" w:type="dxa"/>
            <w:vAlign w:val="center"/>
          </w:tcPr>
          <w:p w14:paraId="30E505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 расчет – Республика Беларусь; РФ и СНГ – гипотеза вне итогового диапазона</w:t>
            </w:r>
          </w:p>
        </w:tc>
      </w:tr>
      <w:tr w:rsidR="006F5B51" w14:paraId="056BCE02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7B9BD1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В-7</w:t>
            </w:r>
          </w:p>
        </w:tc>
        <w:tc>
          <w:tcPr>
            <w:tcW w:w="2593" w:type="dxa"/>
            <w:vAlign w:val="center"/>
          </w:tcPr>
          <w:p w14:paraId="23B65F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Выборка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6020" w:type="dxa"/>
            <w:vAlign w:val="center"/>
          </w:tcPr>
          <w:p w14:paraId="266B82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Целевой ориентир 10–20 доменов, минимум 5 (М2 §5); при меньшей выборке причина объясняется</w:t>
            </w:r>
          </w:p>
        </w:tc>
      </w:tr>
      <w:tr w:rsidR="006F5B51" w14:paraId="3E4A9AE0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13CAE8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В-8</w:t>
            </w:r>
          </w:p>
        </w:tc>
        <w:tc>
          <w:tcPr>
            <w:tcW w:w="2593" w:type="dxa"/>
            <w:vAlign w:val="center"/>
          </w:tcPr>
          <w:p w14:paraId="6A347BC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Контрольные вопросы</w:t>
            </w:r>
          </w:p>
        </w:tc>
        <w:tc>
          <w:tcPr>
            <w:tcW w:w="6020" w:type="dxa"/>
            <w:vAlign w:val="center"/>
          </w:tcPr>
          <w:p w14:paraId="7A7D91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Ответы на 31 вопрос (М1 §12, ПК §14, СЦ §13) – раздел 3</w:t>
            </w:r>
          </w:p>
        </w:tc>
      </w:tr>
      <w:tr w:rsidR="006F5B51" w14:paraId="4ED92FC6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4F2455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В-9</w:t>
            </w:r>
          </w:p>
        </w:tc>
        <w:tc>
          <w:tcPr>
            <w:tcW w:w="2593" w:type="dxa"/>
            <w:vAlign w:val="center"/>
          </w:tcPr>
          <w:p w14:paraId="3FE266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6020" w:type="dxa"/>
            <w:vAlign w:val="center"/>
          </w:tcPr>
          <w:p w14:paraId="6B87AB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Вкладки «Динамика» и «Топы запросов», регион «Беларусь», единые настройки</w:t>
            </w:r>
          </w:p>
        </w:tc>
      </w:tr>
      <w:tr w:rsidR="006F5B51" w14:paraId="509897F7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7D0AAD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В-11</w:t>
            </w:r>
          </w:p>
        </w:tc>
        <w:tc>
          <w:tcPr>
            <w:tcW w:w="2593" w:type="dxa"/>
            <w:vAlign w:val="center"/>
          </w:tcPr>
          <w:p w14:paraId="1DB86B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Единицы в ПЛ</w:t>
            </w:r>
          </w:p>
        </w:tc>
        <w:tc>
          <w:tcPr>
            <w:tcW w:w="6020" w:type="dxa"/>
            <w:vAlign w:val="center"/>
          </w:tcPr>
          <w:p w14:paraId="46EEC2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чек в листах 02 и 05 одинаков (40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>); доли платежеспособных совпадают</w:t>
            </w:r>
          </w:p>
        </w:tc>
      </w:tr>
      <w:tr w:rsidR="006F5B51" w14:paraId="7A6528EB" w14:textId="77777777" w:rsidTr="006F5B51">
        <w:trPr>
          <w:cantSplit/>
          <w:jc w:val="center"/>
        </w:trPr>
        <w:tc>
          <w:tcPr>
            <w:tcW w:w="741" w:type="dxa"/>
            <w:vAlign w:val="center"/>
          </w:tcPr>
          <w:p w14:paraId="090AAD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В-12</w:t>
            </w:r>
          </w:p>
        </w:tc>
        <w:tc>
          <w:tcPr>
            <w:tcW w:w="2593" w:type="dxa"/>
            <w:vAlign w:val="center"/>
          </w:tcPr>
          <w:p w14:paraId="79B3DD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Курс</w:t>
            </w:r>
          </w:p>
        </w:tc>
        <w:tc>
          <w:tcPr>
            <w:tcW w:w="6020" w:type="dxa"/>
            <w:vAlign w:val="center"/>
          </w:tcPr>
          <w:p w14:paraId="0448DD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Официальный курс НБРБ на 30.09.2026: 1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= 3,0285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[3]; одна дата для всех листов</w:t>
            </w:r>
          </w:p>
        </w:tc>
      </w:tr>
    </w:tbl>
    <w:p w14:paraId="15DFC7E5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 – Денежные параметры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11"/>
        <w:gridCol w:w="3832"/>
        <w:gridCol w:w="2212"/>
      </w:tblGrid>
      <w:tr w:rsidR="006F5B51" w14:paraId="6C49DD1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10" w:type="dxa"/>
            <w:vAlign w:val="center"/>
          </w:tcPr>
          <w:p w14:paraId="45044DD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w="3832" w:type="dxa"/>
            <w:vAlign w:val="center"/>
          </w:tcPr>
          <w:p w14:paraId="512C27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2212" w:type="dxa"/>
            <w:vAlign w:val="center"/>
          </w:tcPr>
          <w:p w14:paraId="26036B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</w:tr>
      <w:tr w:rsidR="006F5B51" w14:paraId="752EAF2B" w14:textId="77777777" w:rsidTr="006F5B51">
        <w:trPr>
          <w:cantSplit/>
          <w:jc w:val="center"/>
        </w:trPr>
        <w:tc>
          <w:tcPr>
            <w:tcW w:w="3310" w:type="dxa"/>
            <w:vAlign w:val="center"/>
          </w:tcPr>
          <w:p w14:paraId="68B2F5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Курс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USD/BYN, </w:t>
            </w: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3832" w:type="dxa"/>
            <w:vAlign w:val="center"/>
          </w:tcPr>
          <w:p w14:paraId="347F04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3,0285 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2212" w:type="dxa"/>
            <w:vAlign w:val="center"/>
          </w:tcPr>
          <w:p w14:paraId="07E19C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НБРБ [3]</w:t>
            </w:r>
          </w:p>
        </w:tc>
      </w:tr>
      <w:tr w:rsidR="006F5B51" w14:paraId="533E789B" w14:textId="77777777" w:rsidTr="006F5B51">
        <w:trPr>
          <w:cantSplit/>
          <w:jc w:val="center"/>
        </w:trPr>
        <w:tc>
          <w:tcPr>
            <w:tcW w:w="3310" w:type="dxa"/>
            <w:vAlign w:val="center"/>
          </w:tcPr>
          <w:p w14:paraId="1B02EC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, помесячная оплата</w:t>
            </w:r>
          </w:p>
        </w:tc>
        <w:tc>
          <w:tcPr>
            <w:tcW w:w="3832" w:type="dxa"/>
            <w:vAlign w:val="center"/>
          </w:tcPr>
          <w:p w14:paraId="5A256F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= 12,11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месяц</w:t>
            </w:r>
          </w:p>
        </w:tc>
        <w:tc>
          <w:tcPr>
            <w:tcW w:w="2212" w:type="dxa"/>
            <w:vAlign w:val="center"/>
          </w:tcPr>
          <w:p w14:paraId="692533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Концепция [2]</w:t>
            </w:r>
          </w:p>
        </w:tc>
      </w:tr>
      <w:tr w:rsidR="006F5B51" w14:paraId="26E81A2B" w14:textId="77777777" w:rsidTr="006F5B51">
        <w:trPr>
          <w:cantSplit/>
          <w:jc w:val="center"/>
        </w:trPr>
        <w:tc>
          <w:tcPr>
            <w:tcW w:w="3310" w:type="dxa"/>
            <w:vAlign w:val="center"/>
          </w:tcPr>
          <w:p w14:paraId="1EA5AC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чек, основной</w:t>
            </w:r>
          </w:p>
        </w:tc>
        <w:tc>
          <w:tcPr>
            <w:tcW w:w="3832" w:type="dxa"/>
            <w:vAlign w:val="center"/>
          </w:tcPr>
          <w:p w14:paraId="54E3DE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= 121,14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(в месяц 10,10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212" w:type="dxa"/>
            <w:vAlign w:val="center"/>
          </w:tcPr>
          <w:p w14:paraId="44D47D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 В-5; концепция [2]</w:t>
            </w:r>
          </w:p>
        </w:tc>
      </w:tr>
      <w:tr w:rsidR="006F5B51" w14:paraId="4A341AD5" w14:textId="77777777" w:rsidTr="006F5B51">
        <w:trPr>
          <w:cantSplit/>
          <w:jc w:val="center"/>
        </w:trPr>
        <w:tc>
          <w:tcPr>
            <w:tcW w:w="3310" w:type="dxa"/>
            <w:vAlign w:val="center"/>
          </w:tcPr>
          <w:p w14:paraId="3140B60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чек, альтернативный (4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× 12)</w:t>
            </w:r>
          </w:p>
        </w:tc>
        <w:tc>
          <w:tcPr>
            <w:tcW w:w="3832" w:type="dxa"/>
            <w:vAlign w:val="center"/>
          </w:tcPr>
          <w:p w14:paraId="1A94965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= 145,37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(в месяц 12,11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212" w:type="dxa"/>
            <w:vAlign w:val="center"/>
          </w:tcPr>
          <w:p w14:paraId="515879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Показан рядом, таблица 83</w:t>
            </w:r>
          </w:p>
        </w:tc>
      </w:tr>
      <w:tr w:rsidR="006F5B51" w14:paraId="78A742B2" w14:textId="77777777" w:rsidTr="006F5B51">
        <w:trPr>
          <w:cantSplit/>
          <w:jc w:val="center"/>
        </w:trPr>
        <w:tc>
          <w:tcPr>
            <w:tcW w:w="3310" w:type="dxa"/>
            <w:vAlign w:val="center"/>
          </w:tcPr>
          <w:p w14:paraId="4BF62C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Медиана входных платных тарифов конкурентов</w:t>
            </w:r>
          </w:p>
        </w:tc>
        <w:tc>
          <w:tcPr>
            <w:tcW w:w="3832" w:type="dxa"/>
            <w:vAlign w:val="center"/>
          </w:tcPr>
          <w:p w14:paraId="3E1623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 (при оплате за год) = 290,74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2212" w:type="dxa"/>
            <w:vAlign w:val="center"/>
          </w:tcPr>
          <w:p w14:paraId="725D19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тарифов (раздел 2.9)</w:t>
            </w:r>
          </w:p>
        </w:tc>
      </w:tr>
      <w:tr w:rsidR="006F5B51" w14:paraId="27FE1F17" w14:textId="77777777" w:rsidTr="006F5B51">
        <w:trPr>
          <w:cantSplit/>
          <w:jc w:val="center"/>
        </w:trPr>
        <w:tc>
          <w:tcPr>
            <w:tcW w:w="3310" w:type="dxa"/>
            <w:vAlign w:val="center"/>
          </w:tcPr>
          <w:p w14:paraId="43B69D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3832" w:type="dxa"/>
            <w:vAlign w:val="center"/>
          </w:tcPr>
          <w:p w14:paraId="4FCDB4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/ 4 / 5 % (осторожный / базовый / оптимистичный)</w:t>
            </w:r>
          </w:p>
        </w:tc>
        <w:tc>
          <w:tcPr>
            <w:tcW w:w="2212" w:type="dxa"/>
            <w:vAlign w:val="center"/>
          </w:tcPr>
          <w:p w14:paraId="2185E0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Концепция, допущение Д-09</w:t>
            </w:r>
          </w:p>
        </w:tc>
      </w:tr>
    </w:tbl>
    <w:p w14:paraId="5AFB8920" w14:textId="77777777" w:rsidR="006F5B51" w:rsidRDefault="00C962AA">
      <w:pPr>
        <w:pStyle w:val="2"/>
        <w:spacing w:before="0" w:after="0" w:line="360" w:lineRule="exact"/>
        <w:ind w:firstLine="0"/>
      </w:pPr>
      <w:bookmarkStart w:id="4" w:name="поисковый-спрос"/>
      <w:bookmarkStart w:id="5" w:name="_Toc241930891"/>
      <w:bookmarkEnd w:id="2"/>
      <w:r>
        <w:rPr>
          <w:rFonts w:ascii="Times New Roman" w:hAnsi="Times New Roman"/>
          <w:sz w:val="28"/>
        </w:rPr>
        <w:t>2.2 Поисковый спрос</w:t>
      </w:r>
      <w:bookmarkEnd w:id="5"/>
    </w:p>
    <w:p w14:paraId="7EC86D4F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Поисковый спрос показывает цифровой интерес аудитории, но не равен объему рынка; это один из источников оценки [4]. Расчет выполнен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-шаблоне 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по порядку «границы – ядро – классификация по намерению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Вордстат – очистка и взвешивание – воронка – сценарии – вывод».</w:t>
      </w:r>
    </w:p>
    <w:p w14:paraId="6A1663FC" w14:textId="77777777" w:rsidR="006F5B51" w:rsidRDefault="00C962AA">
      <w:pPr>
        <w:pStyle w:val="3"/>
        <w:spacing w:before="0" w:after="0" w:line="360" w:lineRule="exact"/>
        <w:ind w:firstLine="0"/>
      </w:pPr>
      <w:bookmarkStart w:id="6" w:name="исходные-данные"/>
      <w:r>
        <w:rPr>
          <w:rFonts w:ascii="Times New Roman" w:hAnsi="Times New Roman"/>
          <w:sz w:val="28"/>
        </w:rPr>
        <w:lastRenderedPageBreak/>
        <w:t>2.2.1 Исходные данные</w:t>
      </w:r>
    </w:p>
    <w:p w14:paraId="7806B726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Вордстат. Данные сняты по региону «Беларусь» (идентификатор 149), все устройства, вкладки «Топы запросов» (25.08.2026–23.09.2026) и «Динамика» (помесячно, сентябрь 2024 – август 2026) [5]. Значения Топов за 30 дней по ядру запросов приведены в таблице 6; ряды динамики ядра – на рисунке 1.</w:t>
      </w:r>
    </w:p>
    <w:p w14:paraId="34AD2FA1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 – Вордстат, Беларусь: «Топы запросов» (окно 25.08–23.09.2026) и сумма «Динамики» за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8"/>
        <w:gridCol w:w="2962"/>
        <w:gridCol w:w="1656"/>
        <w:gridCol w:w="1656"/>
        <w:gridCol w:w="1343"/>
      </w:tblGrid>
      <w:tr w:rsidR="006F5B51" w14:paraId="6A93791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37" w:type="dxa"/>
            <w:vAlign w:val="center"/>
          </w:tcPr>
          <w:p w14:paraId="730913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2962" w:type="dxa"/>
            <w:vAlign w:val="center"/>
          </w:tcPr>
          <w:p w14:paraId="3E2B97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Топы 25.08–23.09.2026, запросов за 30 дней</w:t>
            </w:r>
          </w:p>
        </w:tc>
        <w:tc>
          <w:tcPr>
            <w:tcW w:w="1656" w:type="dxa"/>
            <w:vAlign w:val="center"/>
          </w:tcPr>
          <w:p w14:paraId="295A77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Сумма за сент. 2025 – авг. 2026</w:t>
            </w:r>
          </w:p>
        </w:tc>
        <w:tc>
          <w:tcPr>
            <w:tcW w:w="1656" w:type="dxa"/>
            <w:vAlign w:val="center"/>
          </w:tcPr>
          <w:p w14:paraId="0EADAD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Сумма за сент. 2024 – авг. 2025</w:t>
            </w:r>
          </w:p>
        </w:tc>
        <w:tc>
          <w:tcPr>
            <w:tcW w:w="1343" w:type="dxa"/>
            <w:vAlign w:val="center"/>
          </w:tcPr>
          <w:p w14:paraId="37E1C0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Изменение за год</w:t>
            </w:r>
          </w:p>
        </w:tc>
      </w:tr>
      <w:tr w:rsidR="006F5B51" w14:paraId="50D8798E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36984FE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2962" w:type="dxa"/>
            <w:vAlign w:val="center"/>
          </w:tcPr>
          <w:p w14:paraId="0C3F0D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</w:t>
            </w:r>
          </w:p>
        </w:tc>
        <w:tc>
          <w:tcPr>
            <w:tcW w:w="1656" w:type="dxa"/>
            <w:vAlign w:val="center"/>
          </w:tcPr>
          <w:p w14:paraId="69ECBF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12 041</w:t>
            </w:r>
          </w:p>
        </w:tc>
        <w:tc>
          <w:tcPr>
            <w:tcW w:w="1656" w:type="dxa"/>
            <w:vAlign w:val="center"/>
          </w:tcPr>
          <w:p w14:paraId="3A6FC4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21 013</w:t>
            </w:r>
          </w:p>
        </w:tc>
        <w:tc>
          <w:tcPr>
            <w:tcW w:w="1343" w:type="dxa"/>
            <w:vAlign w:val="center"/>
          </w:tcPr>
          <w:p w14:paraId="6CD8B6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−42,7 %</w:t>
            </w:r>
          </w:p>
        </w:tc>
      </w:tr>
      <w:tr w:rsidR="006F5B51" w14:paraId="6E0D89C9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1BBC14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2962" w:type="dxa"/>
            <w:vAlign w:val="center"/>
          </w:tcPr>
          <w:p w14:paraId="197BA7D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476</w:t>
            </w:r>
          </w:p>
        </w:tc>
        <w:tc>
          <w:tcPr>
            <w:tcW w:w="1656" w:type="dxa"/>
            <w:vAlign w:val="center"/>
          </w:tcPr>
          <w:p w14:paraId="37E35BA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8 534</w:t>
            </w:r>
          </w:p>
        </w:tc>
        <w:tc>
          <w:tcPr>
            <w:tcW w:w="1656" w:type="dxa"/>
            <w:vAlign w:val="center"/>
          </w:tcPr>
          <w:p w14:paraId="283F8F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15 276</w:t>
            </w:r>
          </w:p>
        </w:tc>
        <w:tc>
          <w:tcPr>
            <w:tcW w:w="1343" w:type="dxa"/>
            <w:vAlign w:val="center"/>
          </w:tcPr>
          <w:p w14:paraId="2977A54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−44,1 %</w:t>
            </w:r>
          </w:p>
        </w:tc>
      </w:tr>
      <w:tr w:rsidR="006F5B51" w14:paraId="0108D522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186BC5C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962" w:type="dxa"/>
            <w:vAlign w:val="center"/>
          </w:tcPr>
          <w:p w14:paraId="799024F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198</w:t>
            </w:r>
          </w:p>
        </w:tc>
        <w:tc>
          <w:tcPr>
            <w:tcW w:w="1656" w:type="dxa"/>
            <w:vAlign w:val="center"/>
          </w:tcPr>
          <w:p w14:paraId="29E6C2E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4 196</w:t>
            </w:r>
          </w:p>
        </w:tc>
        <w:tc>
          <w:tcPr>
            <w:tcW w:w="1656" w:type="dxa"/>
            <w:vAlign w:val="center"/>
          </w:tcPr>
          <w:p w14:paraId="14CF70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4 368</w:t>
            </w:r>
          </w:p>
        </w:tc>
        <w:tc>
          <w:tcPr>
            <w:tcW w:w="1343" w:type="dxa"/>
            <w:vAlign w:val="center"/>
          </w:tcPr>
          <w:p w14:paraId="751350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−3,9 %</w:t>
            </w:r>
          </w:p>
        </w:tc>
      </w:tr>
      <w:tr w:rsidR="006F5B51" w14:paraId="51328EB7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4AE526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2962" w:type="dxa"/>
            <w:vAlign w:val="center"/>
          </w:tcPr>
          <w:p w14:paraId="53F2DE5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1656" w:type="dxa"/>
            <w:vAlign w:val="center"/>
          </w:tcPr>
          <w:p w14:paraId="274814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3 549</w:t>
            </w:r>
          </w:p>
        </w:tc>
        <w:tc>
          <w:tcPr>
            <w:tcW w:w="1656" w:type="dxa"/>
            <w:vAlign w:val="center"/>
          </w:tcPr>
          <w:p w14:paraId="134C55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5 452</w:t>
            </w:r>
          </w:p>
        </w:tc>
        <w:tc>
          <w:tcPr>
            <w:tcW w:w="1343" w:type="dxa"/>
            <w:vAlign w:val="center"/>
          </w:tcPr>
          <w:p w14:paraId="7280C5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−34,9 %</w:t>
            </w:r>
          </w:p>
        </w:tc>
      </w:tr>
      <w:tr w:rsidR="006F5B51" w14:paraId="24AD94F9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1B99D29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2962" w:type="dxa"/>
            <w:vAlign w:val="center"/>
          </w:tcPr>
          <w:p w14:paraId="773058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1656" w:type="dxa"/>
            <w:vAlign w:val="center"/>
          </w:tcPr>
          <w:p w14:paraId="14B74D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677</w:t>
            </w:r>
          </w:p>
        </w:tc>
        <w:tc>
          <w:tcPr>
            <w:tcW w:w="1656" w:type="dxa"/>
            <w:vAlign w:val="center"/>
          </w:tcPr>
          <w:p w14:paraId="5723DE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1 517</w:t>
            </w:r>
          </w:p>
        </w:tc>
        <w:tc>
          <w:tcPr>
            <w:tcW w:w="1343" w:type="dxa"/>
            <w:vAlign w:val="center"/>
          </w:tcPr>
          <w:p w14:paraId="162BAD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−55,4 %</w:t>
            </w:r>
          </w:p>
        </w:tc>
      </w:tr>
      <w:tr w:rsidR="006F5B51" w14:paraId="1729BBC2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3238E8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2962" w:type="dxa"/>
            <w:vAlign w:val="center"/>
          </w:tcPr>
          <w:p w14:paraId="4C3795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1656" w:type="dxa"/>
            <w:vAlign w:val="center"/>
          </w:tcPr>
          <w:p w14:paraId="0B6F153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361</w:t>
            </w:r>
          </w:p>
        </w:tc>
        <w:tc>
          <w:tcPr>
            <w:tcW w:w="1656" w:type="dxa"/>
            <w:vAlign w:val="center"/>
          </w:tcPr>
          <w:p w14:paraId="3F8C83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637</w:t>
            </w:r>
          </w:p>
        </w:tc>
        <w:tc>
          <w:tcPr>
            <w:tcW w:w="1343" w:type="dxa"/>
            <w:vAlign w:val="center"/>
          </w:tcPr>
          <w:p w14:paraId="0C8CF8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−43,3 %</w:t>
            </w:r>
          </w:p>
        </w:tc>
      </w:tr>
      <w:tr w:rsidR="006F5B51" w14:paraId="3CF85045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3714C1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сеть петри</w:t>
            </w:r>
          </w:p>
        </w:tc>
        <w:tc>
          <w:tcPr>
            <w:tcW w:w="2962" w:type="dxa"/>
            <w:vAlign w:val="center"/>
          </w:tcPr>
          <w:p w14:paraId="324ED0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656" w:type="dxa"/>
            <w:vAlign w:val="center"/>
          </w:tcPr>
          <w:p w14:paraId="14A9D8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</w:t>
            </w:r>
          </w:p>
        </w:tc>
        <w:tc>
          <w:tcPr>
            <w:tcW w:w="1656" w:type="dxa"/>
            <w:vAlign w:val="center"/>
          </w:tcPr>
          <w:p w14:paraId="52D7B6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404</w:t>
            </w:r>
          </w:p>
        </w:tc>
        <w:tc>
          <w:tcPr>
            <w:tcW w:w="1343" w:type="dxa"/>
            <w:vAlign w:val="center"/>
          </w:tcPr>
          <w:p w14:paraId="3876B4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−50,0 %</w:t>
            </w:r>
          </w:p>
        </w:tc>
      </w:tr>
      <w:tr w:rsidR="006F5B51" w14:paraId="51C9A299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1D2C4D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</w:p>
        </w:tc>
        <w:tc>
          <w:tcPr>
            <w:tcW w:w="2962" w:type="dxa"/>
            <w:vAlign w:val="center"/>
          </w:tcPr>
          <w:p w14:paraId="47B41F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656" w:type="dxa"/>
            <w:vAlign w:val="center"/>
          </w:tcPr>
          <w:p w14:paraId="642C5A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321</w:t>
            </w:r>
          </w:p>
        </w:tc>
        <w:tc>
          <w:tcPr>
            <w:tcW w:w="1656" w:type="dxa"/>
            <w:vAlign w:val="center"/>
          </w:tcPr>
          <w:p w14:paraId="1489F3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155</w:t>
            </w:r>
          </w:p>
        </w:tc>
        <w:tc>
          <w:tcPr>
            <w:tcW w:w="1343" w:type="dxa"/>
            <w:vAlign w:val="center"/>
          </w:tcPr>
          <w:p w14:paraId="0B442E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107,1 %</w:t>
            </w:r>
          </w:p>
        </w:tc>
      </w:tr>
      <w:tr w:rsidR="006F5B51" w14:paraId="0EAE20C6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3F6FB9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2962" w:type="dxa"/>
            <w:vAlign w:val="center"/>
          </w:tcPr>
          <w:p w14:paraId="3C30F42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</w:t>
            </w:r>
          </w:p>
        </w:tc>
        <w:tc>
          <w:tcPr>
            <w:tcW w:w="1656" w:type="dxa"/>
            <w:vAlign w:val="center"/>
          </w:tcPr>
          <w:p w14:paraId="3D12A1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1 291</w:t>
            </w:r>
          </w:p>
        </w:tc>
        <w:tc>
          <w:tcPr>
            <w:tcW w:w="1656" w:type="dxa"/>
            <w:vAlign w:val="center"/>
          </w:tcPr>
          <w:p w14:paraId="0EC4F4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1 480</w:t>
            </w:r>
          </w:p>
        </w:tc>
        <w:tc>
          <w:tcPr>
            <w:tcW w:w="1343" w:type="dxa"/>
            <w:vAlign w:val="center"/>
          </w:tcPr>
          <w:p w14:paraId="34D948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−12,8 %</w:t>
            </w:r>
          </w:p>
        </w:tc>
      </w:tr>
      <w:tr w:rsidR="006F5B51" w14:paraId="6A2AA54E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492BFD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диаграмма</w:t>
            </w:r>
          </w:p>
        </w:tc>
        <w:tc>
          <w:tcPr>
            <w:tcW w:w="2962" w:type="dxa"/>
            <w:vAlign w:val="center"/>
          </w:tcPr>
          <w:p w14:paraId="37AFED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</w:t>
            </w:r>
          </w:p>
        </w:tc>
        <w:tc>
          <w:tcPr>
            <w:tcW w:w="1656" w:type="dxa"/>
            <w:vAlign w:val="center"/>
          </w:tcPr>
          <w:p w14:paraId="73345A0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484</w:t>
            </w:r>
          </w:p>
        </w:tc>
        <w:tc>
          <w:tcPr>
            <w:tcW w:w="1656" w:type="dxa"/>
            <w:vAlign w:val="center"/>
          </w:tcPr>
          <w:p w14:paraId="3A6F43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626</w:t>
            </w:r>
          </w:p>
        </w:tc>
        <w:tc>
          <w:tcPr>
            <w:tcW w:w="1343" w:type="dxa"/>
            <w:vAlign w:val="center"/>
          </w:tcPr>
          <w:p w14:paraId="598F51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−22,7 %</w:t>
            </w:r>
          </w:p>
        </w:tc>
      </w:tr>
      <w:tr w:rsidR="006F5B51" w14:paraId="2F83A24A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01149FB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2962" w:type="dxa"/>
            <w:vAlign w:val="center"/>
          </w:tcPr>
          <w:p w14:paraId="0F40FF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1 660</w:t>
            </w:r>
          </w:p>
        </w:tc>
        <w:tc>
          <w:tcPr>
            <w:tcW w:w="1656" w:type="dxa"/>
            <w:vAlign w:val="center"/>
          </w:tcPr>
          <w:p w14:paraId="4BA656D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20 688</w:t>
            </w:r>
          </w:p>
        </w:tc>
        <w:tc>
          <w:tcPr>
            <w:tcW w:w="1656" w:type="dxa"/>
            <w:vAlign w:val="center"/>
          </w:tcPr>
          <w:p w14:paraId="475EB9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25 041</w:t>
            </w:r>
          </w:p>
        </w:tc>
        <w:tc>
          <w:tcPr>
            <w:tcW w:w="1343" w:type="dxa"/>
            <w:vAlign w:val="center"/>
          </w:tcPr>
          <w:p w14:paraId="180FC1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−17,4 %</w:t>
            </w:r>
          </w:p>
        </w:tc>
      </w:tr>
      <w:tr w:rsidR="006F5B51" w14:paraId="34B529B0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67F5CD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visio</w:t>
            </w:r>
          </w:p>
        </w:tc>
        <w:tc>
          <w:tcPr>
            <w:tcW w:w="2962" w:type="dxa"/>
            <w:vAlign w:val="center"/>
          </w:tcPr>
          <w:p w14:paraId="5BCDC8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1 501</w:t>
            </w:r>
          </w:p>
        </w:tc>
        <w:tc>
          <w:tcPr>
            <w:tcW w:w="1656" w:type="dxa"/>
            <w:vAlign w:val="center"/>
          </w:tcPr>
          <w:p w14:paraId="0095F3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23 897</w:t>
            </w:r>
          </w:p>
        </w:tc>
        <w:tc>
          <w:tcPr>
            <w:tcW w:w="1656" w:type="dxa"/>
            <w:vAlign w:val="center"/>
          </w:tcPr>
          <w:p w14:paraId="13AC0F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32 715</w:t>
            </w:r>
          </w:p>
        </w:tc>
        <w:tc>
          <w:tcPr>
            <w:tcW w:w="1343" w:type="dxa"/>
            <w:vAlign w:val="center"/>
          </w:tcPr>
          <w:p w14:paraId="4AEB01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−27,0 %</w:t>
            </w:r>
          </w:p>
        </w:tc>
      </w:tr>
      <w:tr w:rsidR="006F5B51" w14:paraId="7BB75FB8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250D25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2962" w:type="dxa"/>
            <w:vAlign w:val="center"/>
          </w:tcPr>
          <w:p w14:paraId="04681E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1 072</w:t>
            </w:r>
          </w:p>
        </w:tc>
        <w:tc>
          <w:tcPr>
            <w:tcW w:w="1656" w:type="dxa"/>
            <w:vAlign w:val="center"/>
          </w:tcPr>
          <w:p w14:paraId="295B46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14 810</w:t>
            </w:r>
          </w:p>
        </w:tc>
        <w:tc>
          <w:tcPr>
            <w:tcW w:w="1656" w:type="dxa"/>
            <w:vAlign w:val="center"/>
          </w:tcPr>
          <w:p w14:paraId="2D9FCF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18 452</w:t>
            </w:r>
          </w:p>
        </w:tc>
        <w:tc>
          <w:tcPr>
            <w:tcW w:w="1343" w:type="dxa"/>
            <w:vAlign w:val="center"/>
          </w:tcPr>
          <w:p w14:paraId="66F90EB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−19,7 %</w:t>
            </w:r>
          </w:p>
        </w:tc>
      </w:tr>
      <w:tr w:rsidR="006F5B51" w14:paraId="34DD42FC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44E007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diagrams.net</w:t>
            </w:r>
          </w:p>
        </w:tc>
        <w:tc>
          <w:tcPr>
            <w:tcW w:w="2962" w:type="dxa"/>
            <w:vAlign w:val="center"/>
          </w:tcPr>
          <w:p w14:paraId="619594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</w:t>
            </w:r>
          </w:p>
        </w:tc>
        <w:tc>
          <w:tcPr>
            <w:tcW w:w="1656" w:type="dxa"/>
            <w:vAlign w:val="center"/>
          </w:tcPr>
          <w:p w14:paraId="4277B7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946</w:t>
            </w:r>
          </w:p>
        </w:tc>
        <w:tc>
          <w:tcPr>
            <w:tcW w:w="1656" w:type="dxa"/>
            <w:vAlign w:val="center"/>
          </w:tcPr>
          <w:p w14:paraId="05BB33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936</w:t>
            </w:r>
          </w:p>
        </w:tc>
        <w:tc>
          <w:tcPr>
            <w:tcW w:w="1343" w:type="dxa"/>
            <w:vAlign w:val="center"/>
          </w:tcPr>
          <w:p w14:paraId="79A4730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1,1 %</w:t>
            </w:r>
          </w:p>
        </w:tc>
      </w:tr>
      <w:tr w:rsidR="006F5B51" w14:paraId="2F8EFE65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275F91F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</w:t>
            </w:r>
          </w:p>
        </w:tc>
        <w:tc>
          <w:tcPr>
            <w:tcW w:w="2962" w:type="dxa"/>
            <w:vAlign w:val="center"/>
          </w:tcPr>
          <w:p w14:paraId="18708B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</w:t>
            </w:r>
          </w:p>
        </w:tc>
        <w:tc>
          <w:tcPr>
            <w:tcW w:w="1656" w:type="dxa"/>
            <w:vAlign w:val="center"/>
          </w:tcPr>
          <w:p w14:paraId="30B5B8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602</w:t>
            </w:r>
          </w:p>
        </w:tc>
        <w:tc>
          <w:tcPr>
            <w:tcW w:w="1656" w:type="dxa"/>
            <w:vAlign w:val="center"/>
          </w:tcPr>
          <w:p w14:paraId="4672F9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663</w:t>
            </w:r>
          </w:p>
        </w:tc>
        <w:tc>
          <w:tcPr>
            <w:tcW w:w="1343" w:type="dxa"/>
            <w:vAlign w:val="center"/>
          </w:tcPr>
          <w:p w14:paraId="43EB28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−9,2 %</w:t>
            </w:r>
          </w:p>
        </w:tc>
      </w:tr>
      <w:tr w:rsidR="006F5B51" w14:paraId="6596FED0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1BC235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  <w:tc>
          <w:tcPr>
            <w:tcW w:w="2962" w:type="dxa"/>
            <w:vAlign w:val="center"/>
          </w:tcPr>
          <w:p w14:paraId="049683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</w:t>
            </w:r>
          </w:p>
        </w:tc>
        <w:tc>
          <w:tcPr>
            <w:tcW w:w="1656" w:type="dxa"/>
            <w:vAlign w:val="center"/>
          </w:tcPr>
          <w:p w14:paraId="1D2EE0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810</w:t>
            </w:r>
          </w:p>
        </w:tc>
        <w:tc>
          <w:tcPr>
            <w:tcW w:w="1656" w:type="dxa"/>
            <w:vAlign w:val="center"/>
          </w:tcPr>
          <w:p w14:paraId="2A5D85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1 139</w:t>
            </w:r>
          </w:p>
        </w:tc>
        <w:tc>
          <w:tcPr>
            <w:tcW w:w="1343" w:type="dxa"/>
            <w:vAlign w:val="center"/>
          </w:tcPr>
          <w:p w14:paraId="60E253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−28,9 %</w:t>
            </w:r>
          </w:p>
        </w:tc>
      </w:tr>
      <w:tr w:rsidR="006F5B51" w14:paraId="175C297B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6CBA6D4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2962" w:type="dxa"/>
            <w:vAlign w:val="center"/>
          </w:tcPr>
          <w:p w14:paraId="46FEC5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1656" w:type="dxa"/>
            <w:vAlign w:val="center"/>
          </w:tcPr>
          <w:p w14:paraId="36F0C2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531</w:t>
            </w:r>
          </w:p>
        </w:tc>
        <w:tc>
          <w:tcPr>
            <w:tcW w:w="1656" w:type="dxa"/>
            <w:vAlign w:val="center"/>
          </w:tcPr>
          <w:p w14:paraId="4D6188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1 069</w:t>
            </w:r>
          </w:p>
        </w:tc>
        <w:tc>
          <w:tcPr>
            <w:tcW w:w="1343" w:type="dxa"/>
            <w:vAlign w:val="center"/>
          </w:tcPr>
          <w:p w14:paraId="31AB65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−50,3 %</w:t>
            </w:r>
          </w:p>
        </w:tc>
      </w:tr>
      <w:tr w:rsidR="006F5B51" w14:paraId="1BD41A99" w14:textId="77777777" w:rsidTr="006F5B51">
        <w:trPr>
          <w:cantSplit/>
          <w:jc w:val="center"/>
        </w:trPr>
        <w:tc>
          <w:tcPr>
            <w:tcW w:w="1737" w:type="dxa"/>
            <w:vAlign w:val="center"/>
          </w:tcPr>
          <w:p w14:paraId="45B009D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staruml</w:t>
            </w:r>
          </w:p>
        </w:tc>
        <w:tc>
          <w:tcPr>
            <w:tcW w:w="2962" w:type="dxa"/>
            <w:vAlign w:val="center"/>
          </w:tcPr>
          <w:p w14:paraId="0D76FC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1656" w:type="dxa"/>
            <w:vAlign w:val="center"/>
          </w:tcPr>
          <w:p w14:paraId="28D155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544</w:t>
            </w:r>
          </w:p>
        </w:tc>
        <w:tc>
          <w:tcPr>
            <w:tcW w:w="1656" w:type="dxa"/>
            <w:vAlign w:val="center"/>
          </w:tcPr>
          <w:p w14:paraId="01BBAEB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887</w:t>
            </w:r>
          </w:p>
        </w:tc>
        <w:tc>
          <w:tcPr>
            <w:tcW w:w="1343" w:type="dxa"/>
            <w:vAlign w:val="center"/>
          </w:tcPr>
          <w:p w14:paraId="1829EF7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−38,7 %</w:t>
            </w:r>
          </w:p>
        </w:tc>
      </w:tr>
    </w:tbl>
    <w:p w14:paraId="330D27D0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Омонимы исключены: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без уточнения (1 163 запроса – фильм «Русалочка»),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без уточнения (656 – бренд одежды),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» (59 – английское прилагательное). Сеть Петри,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 имеют единицы и десятки запросов в месяц.</w:t>
      </w:r>
    </w:p>
    <w:p w14:paraId="1ABD344D" w14:textId="77777777" w:rsidR="006F5B51" w:rsidRDefault="00C962AA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1BBD78FB" wp14:editId="4ED6FC11">
            <wp:extent cx="5334000" cy="24892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wordstat_dinamika_yadro_RB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8C2A5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1 – Динамика запросов ядра по данным Вордстата, Беларусь, помесячно</w:t>
      </w:r>
    </w:p>
    <w:p w14:paraId="07421B10" w14:textId="77777777" w:rsidR="006F5B51" w:rsidRDefault="00C962AA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2890EB93" wp14:editId="5AAA203F">
            <wp:extent cx="5334000" cy="2963333"/>
            <wp:effectExtent l="0" t="0" r="0" b="0"/>
            <wp:docPr id="4114754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wordstat_topy_yadro_i_zameniteli_R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14F02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2 – Частотность ядра и заменителей по Вордстату, Беларусь, «Топы» за 30 дней (окно 25.08–23.09.2026)</w:t>
      </w:r>
    </w:p>
    <w:p w14:paraId="544E02F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Визуальные редакторы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) ищут в 1,8–3,5 раза чаще, чем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(Топы за 30 дней: 1 072–1 660 против 476–591); интерес к нотациям и инструментам сезонный (учебный год: спады в июле–августе и январе) и снижается от года к году по большинству запросов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−42,7 %,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−44,1 %,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−34,9 %,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−3,9 %); рост показывают только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» (с низкой базы: 155 → 321 запроса за год) и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(+1,1 %). Запросы о генерации схем нейросетью («нейросеть схема», «нейросеть диаграмма») дают измеримый спрос, совпадающий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>-ассистентом продукта.</w:t>
      </w:r>
    </w:p>
    <w:p w14:paraId="4FD4FF7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. Выгрузка четырех запросов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) в единой шкале, территория «Беларусь», 12 месяцев, веб-поиск, все категории [6]. Значение 0 означает недостаточный объем поиска в Беларуси, </w:t>
      </w:r>
      <w:r>
        <w:rPr>
          <w:rFonts w:ascii="Times New Roman" w:hAnsi="Times New Roman"/>
          <w:sz w:val="28"/>
        </w:rPr>
        <w:lastRenderedPageBreak/>
        <w:t>а не отсутствие интереса [7]. Ненулевые значения имеют 19 недель из 53 (36 %); результат показан в таблице 7 и на рисунке 3.</w:t>
      </w:r>
    </w:p>
    <w:p w14:paraId="395A7A56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7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, Беларусь: месячные индексы (среднее недель)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7"/>
        <w:gridCol w:w="1148"/>
        <w:gridCol w:w="1148"/>
        <w:gridCol w:w="1836"/>
        <w:gridCol w:w="1148"/>
        <w:gridCol w:w="2468"/>
      </w:tblGrid>
      <w:tr w:rsidR="006F5B51" w14:paraId="61B450D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07" w:type="dxa"/>
            <w:vAlign w:val="center"/>
          </w:tcPr>
          <w:p w14:paraId="5F140ED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Месяц</w:t>
            </w:r>
          </w:p>
        </w:tc>
        <w:tc>
          <w:tcPr>
            <w:tcW w:w="1148" w:type="dxa"/>
            <w:vAlign w:val="center"/>
          </w:tcPr>
          <w:p w14:paraId="1F8ACAB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</w:p>
        </w:tc>
        <w:tc>
          <w:tcPr>
            <w:tcW w:w="1148" w:type="dxa"/>
            <w:vAlign w:val="center"/>
          </w:tcPr>
          <w:p w14:paraId="2A8EA7B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</w:p>
        </w:tc>
        <w:tc>
          <w:tcPr>
            <w:tcW w:w="1836" w:type="dxa"/>
            <w:vAlign w:val="center"/>
          </w:tcPr>
          <w:p w14:paraId="3DC3FE6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PlantUML</w:t>
            </w:r>
          </w:p>
        </w:tc>
        <w:tc>
          <w:tcPr>
            <w:tcW w:w="1148" w:type="dxa"/>
            <w:vAlign w:val="center"/>
          </w:tcPr>
          <w:p w14:paraId="23038BB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IDEF0</w:t>
            </w:r>
          </w:p>
        </w:tc>
        <w:tc>
          <w:tcPr>
            <w:tcW w:w="2468" w:type="dxa"/>
            <w:vAlign w:val="center"/>
          </w:tcPr>
          <w:p w14:paraId="5A148E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Среднее (лист 03)</w:t>
            </w:r>
          </w:p>
        </w:tc>
      </w:tr>
      <w:tr w:rsidR="006F5B51" w14:paraId="19E5ED90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5D8DDE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09.2025</w:t>
            </w:r>
          </w:p>
        </w:tc>
        <w:tc>
          <w:tcPr>
            <w:tcW w:w="1148" w:type="dxa"/>
            <w:vAlign w:val="center"/>
          </w:tcPr>
          <w:p w14:paraId="269847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3AF1C4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680C5E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3D8F8C6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470B5C6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6F5B51" w14:paraId="57D9D151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24D75B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</w:t>
            </w:r>
          </w:p>
        </w:tc>
        <w:tc>
          <w:tcPr>
            <w:tcW w:w="1148" w:type="dxa"/>
            <w:vAlign w:val="center"/>
          </w:tcPr>
          <w:p w14:paraId="74E29F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27,75</w:t>
            </w:r>
          </w:p>
        </w:tc>
        <w:tc>
          <w:tcPr>
            <w:tcW w:w="1148" w:type="dxa"/>
            <w:vAlign w:val="center"/>
          </w:tcPr>
          <w:p w14:paraId="352023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48,00</w:t>
            </w:r>
          </w:p>
        </w:tc>
        <w:tc>
          <w:tcPr>
            <w:tcW w:w="1836" w:type="dxa"/>
            <w:vAlign w:val="center"/>
          </w:tcPr>
          <w:p w14:paraId="2CEC51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01018D2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3390DF7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18,94</w:t>
            </w:r>
          </w:p>
        </w:tc>
      </w:tr>
      <w:tr w:rsidR="006F5B51" w14:paraId="5D6C5CFA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5A3FE3C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11.2025</w:t>
            </w:r>
          </w:p>
        </w:tc>
        <w:tc>
          <w:tcPr>
            <w:tcW w:w="1148" w:type="dxa"/>
            <w:vAlign w:val="center"/>
          </w:tcPr>
          <w:p w14:paraId="60125F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18,20</w:t>
            </w:r>
          </w:p>
        </w:tc>
        <w:tc>
          <w:tcPr>
            <w:tcW w:w="1148" w:type="dxa"/>
            <w:vAlign w:val="center"/>
          </w:tcPr>
          <w:p w14:paraId="3BEA58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16,40</w:t>
            </w:r>
          </w:p>
        </w:tc>
        <w:tc>
          <w:tcPr>
            <w:tcW w:w="1836" w:type="dxa"/>
            <w:vAlign w:val="center"/>
          </w:tcPr>
          <w:p w14:paraId="28580A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54914E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658C96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8,65</w:t>
            </w:r>
          </w:p>
        </w:tc>
      </w:tr>
      <w:tr w:rsidR="006F5B51" w14:paraId="215953A6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2137D3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</w:t>
            </w:r>
          </w:p>
        </w:tc>
        <w:tc>
          <w:tcPr>
            <w:tcW w:w="1148" w:type="dxa"/>
            <w:vAlign w:val="center"/>
          </w:tcPr>
          <w:p w14:paraId="75AEAA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67,00</w:t>
            </w:r>
          </w:p>
        </w:tc>
        <w:tc>
          <w:tcPr>
            <w:tcW w:w="1148" w:type="dxa"/>
            <w:vAlign w:val="center"/>
          </w:tcPr>
          <w:p w14:paraId="48C1F3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13,00</w:t>
            </w:r>
          </w:p>
        </w:tc>
        <w:tc>
          <w:tcPr>
            <w:tcW w:w="1836" w:type="dxa"/>
            <w:vAlign w:val="center"/>
          </w:tcPr>
          <w:p w14:paraId="53AD40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30,50</w:t>
            </w:r>
          </w:p>
        </w:tc>
        <w:tc>
          <w:tcPr>
            <w:tcW w:w="1148" w:type="dxa"/>
            <w:vAlign w:val="center"/>
          </w:tcPr>
          <w:p w14:paraId="38804D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2D2938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27,62</w:t>
            </w:r>
          </w:p>
        </w:tc>
      </w:tr>
      <w:tr w:rsidR="006F5B51" w14:paraId="35649DE9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7AEACED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01.2026</w:t>
            </w:r>
          </w:p>
        </w:tc>
        <w:tc>
          <w:tcPr>
            <w:tcW w:w="1148" w:type="dxa"/>
            <w:vAlign w:val="center"/>
          </w:tcPr>
          <w:p w14:paraId="1D0EB9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58F5B6C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14,25</w:t>
            </w:r>
          </w:p>
        </w:tc>
        <w:tc>
          <w:tcPr>
            <w:tcW w:w="1836" w:type="dxa"/>
            <w:vAlign w:val="center"/>
          </w:tcPr>
          <w:p w14:paraId="6570D79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350B8E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176C6B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3,56</w:t>
            </w:r>
          </w:p>
        </w:tc>
      </w:tr>
      <w:tr w:rsidR="006F5B51" w14:paraId="27B9DF46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700AC50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02.2026</w:t>
            </w:r>
          </w:p>
        </w:tc>
        <w:tc>
          <w:tcPr>
            <w:tcW w:w="1148" w:type="dxa"/>
            <w:vAlign w:val="center"/>
          </w:tcPr>
          <w:p w14:paraId="68350E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27,00</w:t>
            </w:r>
          </w:p>
        </w:tc>
        <w:tc>
          <w:tcPr>
            <w:tcW w:w="1148" w:type="dxa"/>
            <w:vAlign w:val="center"/>
          </w:tcPr>
          <w:p w14:paraId="5673B1A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52,00</w:t>
            </w:r>
          </w:p>
        </w:tc>
        <w:tc>
          <w:tcPr>
            <w:tcW w:w="1836" w:type="dxa"/>
            <w:vAlign w:val="center"/>
          </w:tcPr>
          <w:p w14:paraId="2F7397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009A4E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3AB408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19,75</w:t>
            </w:r>
          </w:p>
        </w:tc>
      </w:tr>
      <w:tr w:rsidR="006F5B51" w14:paraId="41B22063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20B746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03.2026</w:t>
            </w:r>
          </w:p>
        </w:tc>
        <w:tc>
          <w:tcPr>
            <w:tcW w:w="1148" w:type="dxa"/>
            <w:vAlign w:val="center"/>
          </w:tcPr>
          <w:p w14:paraId="321DBC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11,40</w:t>
            </w:r>
          </w:p>
        </w:tc>
        <w:tc>
          <w:tcPr>
            <w:tcW w:w="1148" w:type="dxa"/>
            <w:vAlign w:val="center"/>
          </w:tcPr>
          <w:p w14:paraId="39D9FE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7B0CD1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35DA59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14A2B9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2,85</w:t>
            </w:r>
          </w:p>
        </w:tc>
      </w:tr>
      <w:tr w:rsidR="006F5B51" w14:paraId="163433FC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699150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04.2026</w:t>
            </w:r>
          </w:p>
        </w:tc>
        <w:tc>
          <w:tcPr>
            <w:tcW w:w="1148" w:type="dxa"/>
            <w:vAlign w:val="center"/>
          </w:tcPr>
          <w:p w14:paraId="06BAE2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18,75</w:t>
            </w:r>
          </w:p>
        </w:tc>
        <w:tc>
          <w:tcPr>
            <w:tcW w:w="1148" w:type="dxa"/>
            <w:vAlign w:val="center"/>
          </w:tcPr>
          <w:p w14:paraId="4AA2F3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13,50</w:t>
            </w:r>
          </w:p>
        </w:tc>
        <w:tc>
          <w:tcPr>
            <w:tcW w:w="1836" w:type="dxa"/>
            <w:vAlign w:val="center"/>
          </w:tcPr>
          <w:p w14:paraId="6857FB6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12,25</w:t>
            </w:r>
          </w:p>
        </w:tc>
        <w:tc>
          <w:tcPr>
            <w:tcW w:w="1148" w:type="dxa"/>
            <w:vAlign w:val="center"/>
          </w:tcPr>
          <w:p w14:paraId="1255B5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14,25</w:t>
            </w:r>
          </w:p>
        </w:tc>
        <w:tc>
          <w:tcPr>
            <w:tcW w:w="2468" w:type="dxa"/>
            <w:vAlign w:val="center"/>
          </w:tcPr>
          <w:p w14:paraId="7D1B2A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14,69</w:t>
            </w:r>
          </w:p>
        </w:tc>
      </w:tr>
      <w:tr w:rsidR="006F5B51" w14:paraId="1F078933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6BBAFF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05.2026</w:t>
            </w:r>
          </w:p>
        </w:tc>
        <w:tc>
          <w:tcPr>
            <w:tcW w:w="1148" w:type="dxa"/>
            <w:vAlign w:val="center"/>
          </w:tcPr>
          <w:p w14:paraId="7FD83C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258438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5C6744A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00C0C2A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7DF79B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6F5B51" w14:paraId="647A6050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7F2735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06.2026</w:t>
            </w:r>
          </w:p>
        </w:tc>
        <w:tc>
          <w:tcPr>
            <w:tcW w:w="1148" w:type="dxa"/>
            <w:vAlign w:val="center"/>
          </w:tcPr>
          <w:p w14:paraId="1E4516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5B778F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14CBF7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6FE403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195ECA0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6F5B51" w14:paraId="136DF098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45CDC6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07.2026</w:t>
            </w:r>
          </w:p>
        </w:tc>
        <w:tc>
          <w:tcPr>
            <w:tcW w:w="1148" w:type="dxa"/>
            <w:vAlign w:val="center"/>
          </w:tcPr>
          <w:p w14:paraId="023613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6F90AB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1BFEDF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1BC871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73AB732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6F5B51" w14:paraId="0B5338BD" w14:textId="77777777" w:rsidTr="006F5B51">
        <w:trPr>
          <w:cantSplit/>
          <w:jc w:val="center"/>
        </w:trPr>
        <w:tc>
          <w:tcPr>
            <w:tcW w:w="1607" w:type="dxa"/>
            <w:vAlign w:val="center"/>
          </w:tcPr>
          <w:p w14:paraId="7BB3C5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08.2026</w:t>
            </w:r>
          </w:p>
        </w:tc>
        <w:tc>
          <w:tcPr>
            <w:tcW w:w="1148" w:type="dxa"/>
            <w:vAlign w:val="center"/>
          </w:tcPr>
          <w:p w14:paraId="3A9C12D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108A964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2FB4A8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40A53DB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1E3C53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</w:tbl>
    <w:p w14:paraId="12B466C1" w14:textId="77777777" w:rsidR="006F5B51" w:rsidRDefault="00C962AA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BA3F36B" wp14:editId="6BBE243D">
            <wp:extent cx="5334000" cy="2252133"/>
            <wp:effectExtent l="0" t="0" r="0" b="0"/>
            <wp:docPr id="2233051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google_trends_nedeli_RB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D6C784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3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, Беларусь: недельные значения индекса за 12 месяцев</w:t>
      </w:r>
    </w:p>
    <w:p w14:paraId="23B0DEC8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Россия и Казахстан (расширение; вне итогового диапазона, решение В-6). Данные перенесены из ЛР1 (п. 2.3.3 и таблица 23 отчета ЛР1), новые выгрузки не выполнялись.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«Динамика популярности» от 30.09.2026, запросы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одном сравнении, 5 лет, недельное разрешение, все категории, веб-поиск [6]. Последняя неделя (27.09–03.10.2026) неполная и исключена. 12-месячное окно – 52 полные недели 28.09.2025–26.09.2026, вычислено из 5-летнего ряда (отдельная 12-месячная выгрузка по этим странам не делалась); 5-летнее окно – 59 полных месяцев (октябрь 2021 – август 2026, месяц по дате начала недели). Индекс каждого файла нормирован на максимум пары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в данной стране, поэтому значения России и Казахстана между собой, с таблицей 7 (Беларусь, четыре запроса в единой шкале) и с таблицей 8 не сопоставляются: масштаб каждой страны свой.</w:t>
      </w:r>
    </w:p>
    <w:p w14:paraId="535F719A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8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, Россия и Казахстан: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(снято 30.09.2026, индексы стран не сопоставимы)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98"/>
        <w:gridCol w:w="706"/>
        <w:gridCol w:w="901"/>
        <w:gridCol w:w="901"/>
        <w:gridCol w:w="901"/>
        <w:gridCol w:w="901"/>
        <w:gridCol w:w="901"/>
        <w:gridCol w:w="1758"/>
        <w:gridCol w:w="1388"/>
      </w:tblGrid>
      <w:tr w:rsidR="006F5B51" w14:paraId="55EEC9E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98" w:type="dxa"/>
            <w:vAlign w:val="center"/>
          </w:tcPr>
          <w:p w14:paraId="0F95FD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Страна</w:t>
            </w:r>
          </w:p>
        </w:tc>
        <w:tc>
          <w:tcPr>
            <w:tcW w:w="706" w:type="dxa"/>
            <w:vAlign w:val="center"/>
          </w:tcPr>
          <w:p w14:paraId="0832DD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901" w:type="dxa"/>
            <w:vAlign w:val="center"/>
          </w:tcPr>
          <w:p w14:paraId="226DFB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Недель с данными, 12 мес.</w:t>
            </w:r>
          </w:p>
        </w:tc>
        <w:tc>
          <w:tcPr>
            <w:tcW w:w="901" w:type="dxa"/>
            <w:vAlign w:val="center"/>
          </w:tcPr>
          <w:p w14:paraId="705361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Среднее, 12 мес.</w:t>
            </w:r>
          </w:p>
        </w:tc>
        <w:tc>
          <w:tcPr>
            <w:tcW w:w="901" w:type="dxa"/>
            <w:vAlign w:val="center"/>
          </w:tcPr>
          <w:p w14:paraId="49CDBB3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Максимум недели</w:t>
            </w:r>
          </w:p>
        </w:tc>
        <w:tc>
          <w:tcPr>
            <w:tcW w:w="901" w:type="dxa"/>
            <w:vAlign w:val="center"/>
          </w:tcPr>
          <w:p w14:paraId="7492EE9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Месяцев с данными, 5 лет</w:t>
            </w:r>
          </w:p>
        </w:tc>
        <w:tc>
          <w:tcPr>
            <w:tcW w:w="901" w:type="dxa"/>
            <w:vAlign w:val="center"/>
          </w:tcPr>
          <w:p w14:paraId="43D7DB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Среднее, 5 лет</w:t>
            </w:r>
          </w:p>
        </w:tc>
        <w:tc>
          <w:tcPr>
            <w:tcW w:w="1758" w:type="dxa"/>
            <w:vAlign w:val="center"/>
          </w:tcPr>
          <w:p w14:paraId="4B11F2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Последние 12 / предыдущие 12 мес. (09.2025–08.2026 / 09.2024–08.2025)</w:t>
            </w:r>
          </w:p>
        </w:tc>
        <w:tc>
          <w:tcPr>
            <w:tcW w:w="1388" w:type="dxa"/>
            <w:vAlign w:val="center"/>
          </w:tcPr>
          <w:p w14:paraId="0A9D77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Изменение (порог ±15 %)</w:t>
            </w:r>
          </w:p>
        </w:tc>
      </w:tr>
      <w:tr w:rsidR="006F5B51" w14:paraId="5200A3CF" w14:textId="77777777" w:rsidTr="006F5B51">
        <w:trPr>
          <w:cantSplit/>
          <w:jc w:val="center"/>
        </w:trPr>
        <w:tc>
          <w:tcPr>
            <w:tcW w:w="998" w:type="dxa"/>
            <w:vAlign w:val="center"/>
          </w:tcPr>
          <w:p w14:paraId="44C3A7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706" w:type="dxa"/>
            <w:vAlign w:val="center"/>
          </w:tcPr>
          <w:p w14:paraId="2106BF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901" w:type="dxa"/>
            <w:vAlign w:val="center"/>
          </w:tcPr>
          <w:p w14:paraId="1AF9C40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 из 52</w:t>
            </w:r>
          </w:p>
        </w:tc>
        <w:tc>
          <w:tcPr>
            <w:tcW w:w="901" w:type="dxa"/>
            <w:vAlign w:val="center"/>
          </w:tcPr>
          <w:p w14:paraId="7AE28A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50,02</w:t>
            </w:r>
          </w:p>
        </w:tc>
        <w:tc>
          <w:tcPr>
            <w:tcW w:w="901" w:type="dxa"/>
            <w:vAlign w:val="center"/>
          </w:tcPr>
          <w:p w14:paraId="5FF871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</w:t>
            </w:r>
          </w:p>
        </w:tc>
        <w:tc>
          <w:tcPr>
            <w:tcW w:w="901" w:type="dxa"/>
            <w:vAlign w:val="center"/>
          </w:tcPr>
          <w:p w14:paraId="5914E5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 из 59</w:t>
            </w:r>
          </w:p>
        </w:tc>
        <w:tc>
          <w:tcPr>
            <w:tcW w:w="901" w:type="dxa"/>
            <w:vAlign w:val="center"/>
          </w:tcPr>
          <w:p w14:paraId="11B8E0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56,19</w:t>
            </w:r>
          </w:p>
        </w:tc>
        <w:tc>
          <w:tcPr>
            <w:tcW w:w="1758" w:type="dxa"/>
            <w:vAlign w:val="center"/>
          </w:tcPr>
          <w:p w14:paraId="7C78E2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51,40 / 62,68</w:t>
            </w:r>
          </w:p>
        </w:tc>
        <w:tc>
          <w:tcPr>
            <w:tcW w:w="1388" w:type="dxa"/>
            <w:vAlign w:val="center"/>
          </w:tcPr>
          <w:p w14:paraId="44A6E7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−18,0 % (снижающийся)</w:t>
            </w:r>
          </w:p>
        </w:tc>
      </w:tr>
      <w:tr w:rsidR="006F5B51" w14:paraId="5B3A5A42" w14:textId="77777777" w:rsidTr="006F5B51">
        <w:trPr>
          <w:cantSplit/>
          <w:jc w:val="center"/>
        </w:trPr>
        <w:tc>
          <w:tcPr>
            <w:tcW w:w="998" w:type="dxa"/>
            <w:vAlign w:val="center"/>
          </w:tcPr>
          <w:p w14:paraId="7D9927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706" w:type="dxa"/>
            <w:vAlign w:val="center"/>
          </w:tcPr>
          <w:p w14:paraId="779E50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901" w:type="dxa"/>
            <w:vAlign w:val="center"/>
          </w:tcPr>
          <w:p w14:paraId="0F7F18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 из 52</w:t>
            </w:r>
          </w:p>
        </w:tc>
        <w:tc>
          <w:tcPr>
            <w:tcW w:w="901" w:type="dxa"/>
            <w:vAlign w:val="center"/>
          </w:tcPr>
          <w:p w14:paraId="19E23A3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61,52</w:t>
            </w:r>
          </w:p>
        </w:tc>
        <w:tc>
          <w:tcPr>
            <w:tcW w:w="901" w:type="dxa"/>
            <w:vAlign w:val="center"/>
          </w:tcPr>
          <w:p w14:paraId="16DFADD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94</w:t>
            </w:r>
          </w:p>
        </w:tc>
        <w:tc>
          <w:tcPr>
            <w:tcW w:w="901" w:type="dxa"/>
            <w:vAlign w:val="center"/>
          </w:tcPr>
          <w:p w14:paraId="1E1BE4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 из 59</w:t>
            </w:r>
          </w:p>
        </w:tc>
        <w:tc>
          <w:tcPr>
            <w:tcW w:w="901" w:type="dxa"/>
            <w:vAlign w:val="center"/>
          </w:tcPr>
          <w:p w14:paraId="2F2CDB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55,33</w:t>
            </w:r>
          </w:p>
        </w:tc>
        <w:tc>
          <w:tcPr>
            <w:tcW w:w="1758" w:type="dxa"/>
            <w:vAlign w:val="center"/>
          </w:tcPr>
          <w:p w14:paraId="66F59D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62,01 / 70,71</w:t>
            </w:r>
          </w:p>
        </w:tc>
        <w:tc>
          <w:tcPr>
            <w:tcW w:w="1388" w:type="dxa"/>
            <w:vAlign w:val="center"/>
          </w:tcPr>
          <w:p w14:paraId="77999D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−12,3 % (стабильный)</w:t>
            </w:r>
          </w:p>
        </w:tc>
      </w:tr>
      <w:tr w:rsidR="006F5B51" w14:paraId="19DE6102" w14:textId="77777777" w:rsidTr="006F5B51">
        <w:trPr>
          <w:cantSplit/>
          <w:jc w:val="center"/>
        </w:trPr>
        <w:tc>
          <w:tcPr>
            <w:tcW w:w="998" w:type="dxa"/>
            <w:vAlign w:val="center"/>
          </w:tcPr>
          <w:p w14:paraId="68A57E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706" w:type="dxa"/>
            <w:vAlign w:val="center"/>
          </w:tcPr>
          <w:p w14:paraId="2FE75DC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901" w:type="dxa"/>
            <w:vAlign w:val="center"/>
          </w:tcPr>
          <w:p w14:paraId="5A050F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из 52</w:t>
            </w:r>
          </w:p>
        </w:tc>
        <w:tc>
          <w:tcPr>
            <w:tcW w:w="901" w:type="dxa"/>
            <w:vAlign w:val="center"/>
          </w:tcPr>
          <w:p w14:paraId="0F42D9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12,87</w:t>
            </w:r>
          </w:p>
        </w:tc>
        <w:tc>
          <w:tcPr>
            <w:tcW w:w="901" w:type="dxa"/>
            <w:vAlign w:val="center"/>
          </w:tcPr>
          <w:p w14:paraId="12A336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</w:t>
            </w:r>
          </w:p>
        </w:tc>
        <w:tc>
          <w:tcPr>
            <w:tcW w:w="901" w:type="dxa"/>
            <w:vAlign w:val="center"/>
          </w:tcPr>
          <w:p w14:paraId="1A6223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 из 59</w:t>
            </w:r>
          </w:p>
        </w:tc>
        <w:tc>
          <w:tcPr>
            <w:tcW w:w="901" w:type="dxa"/>
            <w:vAlign w:val="center"/>
          </w:tcPr>
          <w:p w14:paraId="41F9E1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13,94</w:t>
            </w:r>
          </w:p>
        </w:tc>
        <w:tc>
          <w:tcPr>
            <w:tcW w:w="1758" w:type="dxa"/>
            <w:vAlign w:val="center"/>
          </w:tcPr>
          <w:p w14:paraId="2A4589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13,07 / 13,18</w:t>
            </w:r>
          </w:p>
        </w:tc>
        <w:tc>
          <w:tcPr>
            <w:tcW w:w="1388" w:type="dxa"/>
            <w:vAlign w:val="center"/>
          </w:tcPr>
          <w:p w14:paraId="48C3C8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−0,9 % (стабильный)</w:t>
            </w:r>
          </w:p>
        </w:tc>
      </w:tr>
      <w:tr w:rsidR="006F5B51" w14:paraId="6D00F315" w14:textId="77777777" w:rsidTr="006F5B51">
        <w:trPr>
          <w:cantSplit/>
          <w:jc w:val="center"/>
        </w:trPr>
        <w:tc>
          <w:tcPr>
            <w:tcW w:w="998" w:type="dxa"/>
            <w:vAlign w:val="center"/>
          </w:tcPr>
          <w:p w14:paraId="033C4BB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706" w:type="dxa"/>
            <w:vAlign w:val="center"/>
          </w:tcPr>
          <w:p w14:paraId="3B326C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901" w:type="dxa"/>
            <w:vAlign w:val="center"/>
          </w:tcPr>
          <w:p w14:paraId="18783D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 из 52</w:t>
            </w:r>
          </w:p>
        </w:tc>
        <w:tc>
          <w:tcPr>
            <w:tcW w:w="901" w:type="dxa"/>
            <w:vAlign w:val="center"/>
          </w:tcPr>
          <w:p w14:paraId="57DBEB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20,10</w:t>
            </w:r>
          </w:p>
        </w:tc>
        <w:tc>
          <w:tcPr>
            <w:tcW w:w="901" w:type="dxa"/>
            <w:vAlign w:val="center"/>
          </w:tcPr>
          <w:p w14:paraId="2AF7E0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w="901" w:type="dxa"/>
            <w:vAlign w:val="center"/>
          </w:tcPr>
          <w:p w14:paraId="025A7E6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 из 59</w:t>
            </w:r>
          </w:p>
        </w:tc>
        <w:tc>
          <w:tcPr>
            <w:tcW w:w="901" w:type="dxa"/>
            <w:vAlign w:val="center"/>
          </w:tcPr>
          <w:p w14:paraId="64B10E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13,24</w:t>
            </w:r>
          </w:p>
        </w:tc>
        <w:tc>
          <w:tcPr>
            <w:tcW w:w="1758" w:type="dxa"/>
            <w:vAlign w:val="center"/>
          </w:tcPr>
          <w:p w14:paraId="778790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21,85 / 12,93</w:t>
            </w:r>
          </w:p>
        </w:tc>
        <w:tc>
          <w:tcPr>
            <w:tcW w:w="1388" w:type="dxa"/>
            <w:vAlign w:val="center"/>
          </w:tcPr>
          <w:p w14:paraId="26AD9A3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+69,0 % (растущий)</w:t>
            </w:r>
          </w:p>
        </w:tc>
      </w:tr>
    </w:tbl>
    <w:p w14:paraId="587A700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Значение 0 означает недостаточный объем поиска, а не отсутствие интереса. По России ряды непрерывные (данные в каждой неделе), по Казахстану прерывистые, как по Беларуси; рост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Казахстане опирается на малые значения (данные в 17 неделях из 52) и требует осторожной интерпретации. Расчет повторяет скрипт ЛР1 06_</w:t>
      </w:r>
      <w:r>
        <w:rPr>
          <w:rFonts w:ascii="Times New Roman" w:hAnsi="Times New Roman"/>
          <w:i/>
          <w:sz w:val="28"/>
        </w:rPr>
        <w:t>gt_ru_kz_mermaid.py</w:t>
      </w:r>
      <w:r>
        <w:rPr>
          <w:rFonts w:ascii="Times New Roman" w:hAnsi="Times New Roman"/>
          <w:sz w:val="28"/>
        </w:rPr>
        <w:t xml:space="preserve">, файлы – </w:t>
      </w:r>
      <w:r>
        <w:rPr>
          <w:sz w:val="28"/>
          <w:rFonts w:ascii="Times New Roman" w:hAnsi="Times New Roman"/>
          <w:i/>
          <w:iCs/>
        </w:rPr>
        <w:t>Материалы_собранные/GT_Россия_Казахстан_из_ЛР1.</w:t>
      </w:r>
    </w:p>
    <w:p w14:paraId="6C2993A3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9 – Вордстат, вкладка «Регионы»,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: число запросов (индекс интереса, %), окно 29.08–29.09.2026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31"/>
        <w:gridCol w:w="2462"/>
        <w:gridCol w:w="2462"/>
      </w:tblGrid>
      <w:tr w:rsidR="006F5B51" w14:paraId="4F60E1B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31" w:type="dxa"/>
            <w:vAlign w:val="center"/>
          </w:tcPr>
          <w:p w14:paraId="1211CA2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Регион</w:t>
            </w:r>
          </w:p>
        </w:tc>
        <w:tc>
          <w:tcPr>
            <w:tcW w:w="2462" w:type="dxa"/>
            <w:vAlign w:val="center"/>
          </w:tcPr>
          <w:p w14:paraId="4F8510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</w:p>
        </w:tc>
        <w:tc>
          <w:tcPr>
            <w:tcW w:w="2462" w:type="dxa"/>
            <w:vAlign w:val="center"/>
          </w:tcPr>
          <w:p w14:paraId="3ED368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</w:p>
        </w:tc>
      </w:tr>
      <w:tr w:rsidR="006F5B51" w14:paraId="79399506" w14:textId="77777777" w:rsidTr="006F5B51">
        <w:trPr>
          <w:cantSplit/>
          <w:jc w:val="center"/>
        </w:trPr>
        <w:tc>
          <w:tcPr>
            <w:tcW w:w="4431" w:type="dxa"/>
            <w:vAlign w:val="center"/>
          </w:tcPr>
          <w:p w14:paraId="52BF25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2462" w:type="dxa"/>
            <w:vAlign w:val="center"/>
          </w:tcPr>
          <w:p w14:paraId="0A1E10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422 (71,96)</w:t>
            </w:r>
          </w:p>
        </w:tc>
        <w:tc>
          <w:tcPr>
            <w:tcW w:w="2462" w:type="dxa"/>
            <w:vAlign w:val="center"/>
          </w:tcPr>
          <w:p w14:paraId="3E7067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560 (133,13)</w:t>
            </w:r>
          </w:p>
        </w:tc>
      </w:tr>
      <w:tr w:rsidR="006F5B51" w14:paraId="41C5B55D" w14:textId="77777777" w:rsidTr="006F5B51">
        <w:trPr>
          <w:cantSplit/>
          <w:jc w:val="center"/>
        </w:trPr>
        <w:tc>
          <w:tcPr>
            <w:tcW w:w="4431" w:type="dxa"/>
            <w:vAlign w:val="center"/>
          </w:tcPr>
          <w:p w14:paraId="311703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2462" w:type="dxa"/>
            <w:vAlign w:val="center"/>
          </w:tcPr>
          <w:p w14:paraId="5AE4F3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31 582 (104,85)</w:t>
            </w:r>
          </w:p>
        </w:tc>
        <w:tc>
          <w:tcPr>
            <w:tcW w:w="2462" w:type="dxa"/>
            <w:vAlign w:val="center"/>
          </w:tcPr>
          <w:p w14:paraId="1C59F2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22 921 (102,19)</w:t>
            </w:r>
          </w:p>
        </w:tc>
      </w:tr>
      <w:tr w:rsidR="006F5B51" w14:paraId="3EBCDFAD" w14:textId="77777777" w:rsidTr="006F5B51">
        <w:trPr>
          <w:cantSplit/>
          <w:jc w:val="center"/>
        </w:trPr>
        <w:tc>
          <w:tcPr>
            <w:tcW w:w="4431" w:type="dxa"/>
            <w:vAlign w:val="center"/>
          </w:tcPr>
          <w:p w14:paraId="58CB7E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2462" w:type="dxa"/>
            <w:vAlign w:val="center"/>
          </w:tcPr>
          <w:p w14:paraId="11BD62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358 (83,03)</w:t>
            </w:r>
          </w:p>
        </w:tc>
        <w:tc>
          <w:tcPr>
            <w:tcW w:w="2462" w:type="dxa"/>
            <w:vAlign w:val="center"/>
          </w:tcPr>
          <w:p w14:paraId="2987185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309 (95,17)</w:t>
            </w:r>
          </w:p>
        </w:tc>
      </w:tr>
      <w:tr w:rsidR="006F5B51" w14:paraId="1771B1F0" w14:textId="77777777" w:rsidTr="006F5B51">
        <w:trPr>
          <w:cantSplit/>
          <w:jc w:val="center"/>
        </w:trPr>
        <w:tc>
          <w:tcPr>
            <w:tcW w:w="4431" w:type="dxa"/>
            <w:vAlign w:val="center"/>
          </w:tcPr>
          <w:p w14:paraId="6EDDBA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 запросов, Беларусь (то же окно)</w:t>
            </w:r>
          </w:p>
        </w:tc>
        <w:tc>
          <w:tcPr>
            <w:tcW w:w="2462" w:type="dxa"/>
            <w:vAlign w:val="center"/>
          </w:tcPr>
          <w:p w14:paraId="4B3C31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473</w:t>
            </w:r>
          </w:p>
        </w:tc>
        <w:tc>
          <w:tcPr>
            <w:tcW w:w="2462" w:type="dxa"/>
            <w:vAlign w:val="center"/>
          </w:tcPr>
          <w:p w14:paraId="5F3F38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652</w:t>
            </w:r>
          </w:p>
        </w:tc>
      </w:tr>
      <w:tr w:rsidR="006F5B51" w14:paraId="021878AC" w14:textId="77777777" w:rsidTr="006F5B51">
        <w:trPr>
          <w:cantSplit/>
          <w:jc w:val="center"/>
        </w:trPr>
        <w:tc>
          <w:tcPr>
            <w:tcW w:w="4431" w:type="dxa"/>
            <w:vAlign w:val="center"/>
          </w:tcPr>
          <w:p w14:paraId="7FC40BE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 к Беларуси, раз</w:t>
            </w:r>
          </w:p>
        </w:tc>
        <w:tc>
          <w:tcPr>
            <w:tcW w:w="2462" w:type="dxa"/>
            <w:vAlign w:val="center"/>
          </w:tcPr>
          <w:p w14:paraId="1F0923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74,8</w:t>
            </w:r>
          </w:p>
        </w:tc>
        <w:tc>
          <w:tcPr>
            <w:tcW w:w="2462" w:type="dxa"/>
            <w:vAlign w:val="center"/>
          </w:tcPr>
          <w:p w14:paraId="3CA431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40,9</w:t>
            </w:r>
          </w:p>
        </w:tc>
      </w:tr>
      <w:tr w:rsidR="006F5B51" w14:paraId="0B6EADD6" w14:textId="77777777" w:rsidTr="006F5B51">
        <w:trPr>
          <w:cantSplit/>
          <w:jc w:val="center"/>
        </w:trPr>
        <w:tc>
          <w:tcPr>
            <w:tcW w:w="4431" w:type="dxa"/>
            <w:vAlign w:val="center"/>
          </w:tcPr>
          <w:p w14:paraId="7FDA0C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 к Беларуси, раз</w:t>
            </w:r>
          </w:p>
        </w:tc>
        <w:tc>
          <w:tcPr>
            <w:tcW w:w="2462" w:type="dxa"/>
            <w:vAlign w:val="center"/>
          </w:tcPr>
          <w:p w14:paraId="6B0FA6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0,85</w:t>
            </w:r>
          </w:p>
        </w:tc>
        <w:tc>
          <w:tcPr>
            <w:tcW w:w="2462" w:type="dxa"/>
            <w:vAlign w:val="center"/>
          </w:tcPr>
          <w:p w14:paraId="526518A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0,55</w:t>
            </w:r>
          </w:p>
        </w:tc>
      </w:tr>
    </w:tbl>
    <w:p w14:paraId="300F99F3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Вкладка «Регионы» показывает мировую разбивку независимо от фильтра региона; окно скользящее (29.08.2026–29.09.2026), данные сняты 30.09.2026 в ЛР1 (таблица 23 отчета ЛР1, файл </w:t>
      </w:r>
      <w:r>
        <w:rPr>
          <w:sz w:val="28"/>
          <w:rFonts w:ascii="Times New Roman" w:hAnsi="Times New Roman"/>
          <w:i/>
          <w:iCs/>
        </w:rPr>
        <w:t xml:space="preserve">Материалы_собранные/Wordstat_Регионы_из_ЛР1). </w:t>
      </w:r>
      <w:r>
        <w:rPr>
          <w:rFonts w:ascii="Times New Roman" w:hAnsi="Times New Roman"/>
          <w:sz w:val="28"/>
        </w:rPr>
        <w:t>Значения «Регионы» и «Топы» по Беларуси различаются (вероятно, из-за разных наборов словоформ во вкладках); таблица 23 настоящего отчета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) относится к другому запросу и окну. Числа запросов России и Казахстана показывают масштаб аудитории, а не платежеспособный спрос: расчет объема по этим странам не выполнялся и в итоговый диапазон не входит.</w:t>
      </w:r>
    </w:p>
    <w:p w14:paraId="6191C363" w14:textId="77777777" w:rsidR="006F5B51" w:rsidRDefault="00C962AA">
      <w:pPr>
        <w:pStyle w:val="3"/>
        <w:spacing w:before="0" w:after="0" w:line="360" w:lineRule="exact"/>
        <w:ind w:firstLine="0"/>
      </w:pPr>
      <w:bookmarkStart w:id="7" w:name="X4405a3a36fc4bbae45fb2a8eb44109ebdf5ed9f"/>
      <w:bookmarkEnd w:id="6"/>
      <w:r>
        <w:rPr>
          <w:rFonts w:ascii="Times New Roman" w:hAnsi="Times New Roman"/>
          <w:sz w:val="28"/>
        </w:rPr>
        <w:lastRenderedPageBreak/>
        <w:t>2.2.2 Семантическое ядро, группы намерений и веса</w:t>
      </w:r>
    </w:p>
    <w:p w14:paraId="30018B13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Запросы классифицированы по намерению; вес коммерческой близости задан внутри диапазонов ПС табл. 9 (информационный 0,10–0,30; проблемный 0,30–0,60; инструментальный 0,50–0,80; коммерческий 0,80–1,00; нерелевантный 0,00). Коэффициент релевантности – в диапазоне 0,70–1,00 (ПС табл. 14). Веса – экспертные, фиксируются в журнале допущений (допущение Д-03).</w:t>
      </w:r>
    </w:p>
    <w:p w14:paraId="46413723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10 – Лист 02_Семантика: семантическое ядро и взвешенный спрос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0"/>
        <w:gridCol w:w="838"/>
        <w:gridCol w:w="1294"/>
        <w:gridCol w:w="1294"/>
        <w:gridCol w:w="593"/>
        <w:gridCol w:w="1165"/>
        <w:gridCol w:w="593"/>
        <w:gridCol w:w="1165"/>
        <w:gridCol w:w="1083"/>
        <w:gridCol w:w="920"/>
      </w:tblGrid>
      <w:tr w:rsidR="006F5B51" w14:paraId="16641FB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9" w:type="dxa"/>
            <w:vAlign w:val="center"/>
          </w:tcPr>
          <w:p w14:paraId="4EED0E6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838" w:type="dxa"/>
            <w:vAlign w:val="center"/>
          </w:tcPr>
          <w:p w14:paraId="774DA9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1294" w:type="dxa"/>
            <w:vAlign w:val="center"/>
          </w:tcPr>
          <w:p w14:paraId="796032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w="1294" w:type="dxa"/>
            <w:vAlign w:val="center"/>
          </w:tcPr>
          <w:p w14:paraId="7A8DEF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Намерение</w:t>
            </w:r>
          </w:p>
        </w:tc>
        <w:tc>
          <w:tcPr>
            <w:tcW w:w="593" w:type="dxa"/>
            <w:vAlign w:val="center"/>
          </w:tcPr>
          <w:p w14:paraId="32255B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Регион</w:t>
            </w:r>
          </w:p>
        </w:tc>
        <w:tc>
          <w:tcPr>
            <w:tcW w:w="1165" w:type="dxa"/>
            <w:vAlign w:val="center"/>
          </w:tcPr>
          <w:p w14:paraId="5E2A2ED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Частотность, запросов/мес.</w:t>
            </w:r>
          </w:p>
        </w:tc>
        <w:tc>
          <w:tcPr>
            <w:tcW w:w="593" w:type="dxa"/>
            <w:vAlign w:val="center"/>
          </w:tcPr>
          <w:p w14:paraId="1354D0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Индекс 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</w:p>
        </w:tc>
        <w:tc>
          <w:tcPr>
            <w:tcW w:w="1165" w:type="dxa"/>
            <w:vAlign w:val="center"/>
          </w:tcPr>
          <w:p w14:paraId="37C4B8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Релевантность</w:t>
            </w:r>
          </w:p>
        </w:tc>
        <w:tc>
          <w:tcPr>
            <w:tcW w:w="1083" w:type="dxa"/>
            <w:vAlign w:val="center"/>
          </w:tcPr>
          <w:p w14:paraId="10E518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Коммерческая близость</w:t>
            </w:r>
          </w:p>
        </w:tc>
        <w:tc>
          <w:tcPr>
            <w:tcW w:w="920" w:type="dxa"/>
            <w:vAlign w:val="center"/>
          </w:tcPr>
          <w:p w14:paraId="3FE02E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Взвешенный спрос</w:t>
            </w:r>
          </w:p>
        </w:tc>
      </w:tr>
      <w:tr w:rsidR="006F5B51" w14:paraId="7880A644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1A2193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838" w:type="dxa"/>
            <w:vAlign w:val="center"/>
          </w:tcPr>
          <w:p w14:paraId="15138F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</w:t>
            </w:r>
          </w:p>
        </w:tc>
        <w:tc>
          <w:tcPr>
            <w:tcW w:w="1294" w:type="dxa"/>
            <w:vAlign w:val="center"/>
          </w:tcPr>
          <w:p w14:paraId="2A7AAE0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 спрос</w:t>
            </w:r>
          </w:p>
        </w:tc>
        <w:tc>
          <w:tcPr>
            <w:tcW w:w="1294" w:type="dxa"/>
            <w:vAlign w:val="center"/>
          </w:tcPr>
          <w:p w14:paraId="3F73B4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коммерческое</w:t>
            </w:r>
          </w:p>
        </w:tc>
        <w:tc>
          <w:tcPr>
            <w:tcW w:w="593" w:type="dxa"/>
            <w:vAlign w:val="center"/>
          </w:tcPr>
          <w:p w14:paraId="54E2C69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1AEA47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593" w:type="dxa"/>
            <w:vAlign w:val="center"/>
          </w:tcPr>
          <w:p w14:paraId="28CFA5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41068F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33AE02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920" w:type="dxa"/>
            <w:vAlign w:val="center"/>
          </w:tcPr>
          <w:p w14:paraId="35AAE78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4,5</w:t>
            </w:r>
          </w:p>
        </w:tc>
      </w:tr>
      <w:tr w:rsidR="006F5B51" w14:paraId="319B4F38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7A776D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838" w:type="dxa"/>
            <w:vAlign w:val="center"/>
          </w:tcPr>
          <w:p w14:paraId="52AE9A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купить</w:t>
            </w:r>
          </w:p>
        </w:tc>
        <w:tc>
          <w:tcPr>
            <w:tcW w:w="1294" w:type="dxa"/>
            <w:vAlign w:val="center"/>
          </w:tcPr>
          <w:p w14:paraId="0F5FD85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 спрос</w:t>
            </w:r>
          </w:p>
        </w:tc>
        <w:tc>
          <w:tcPr>
            <w:tcW w:w="1294" w:type="dxa"/>
            <w:vAlign w:val="center"/>
          </w:tcPr>
          <w:p w14:paraId="6AFAAA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коммерческое</w:t>
            </w:r>
          </w:p>
        </w:tc>
        <w:tc>
          <w:tcPr>
            <w:tcW w:w="593" w:type="dxa"/>
            <w:vAlign w:val="center"/>
          </w:tcPr>
          <w:p w14:paraId="2D6D476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5459EB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593" w:type="dxa"/>
            <w:vAlign w:val="center"/>
          </w:tcPr>
          <w:p w14:paraId="18B045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3D78F8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  <w:tc>
          <w:tcPr>
            <w:tcW w:w="1083" w:type="dxa"/>
            <w:vAlign w:val="center"/>
          </w:tcPr>
          <w:p w14:paraId="64E097A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0,85</w:t>
            </w:r>
          </w:p>
        </w:tc>
        <w:tc>
          <w:tcPr>
            <w:tcW w:w="920" w:type="dxa"/>
            <w:vAlign w:val="center"/>
          </w:tcPr>
          <w:p w14:paraId="1726411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</w:t>
            </w:r>
          </w:p>
        </w:tc>
      </w:tr>
      <w:tr w:rsidR="006F5B51" w14:paraId="18E99A98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2E3ADE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838" w:type="dxa"/>
            <w:vAlign w:val="center"/>
          </w:tcPr>
          <w:p w14:paraId="237A89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</w:t>
            </w:r>
          </w:p>
        </w:tc>
        <w:tc>
          <w:tcPr>
            <w:tcW w:w="1294" w:type="dxa"/>
            <w:vAlign w:val="center"/>
          </w:tcPr>
          <w:p w14:paraId="2F0608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158FF7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инструментальное</w:t>
            </w:r>
          </w:p>
        </w:tc>
        <w:tc>
          <w:tcPr>
            <w:tcW w:w="593" w:type="dxa"/>
            <w:vAlign w:val="center"/>
          </w:tcPr>
          <w:p w14:paraId="4F0C7B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2CECF0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593" w:type="dxa"/>
            <w:vAlign w:val="center"/>
          </w:tcPr>
          <w:p w14:paraId="18DB9F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3C83F2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2CF47D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0,65</w:t>
            </w:r>
          </w:p>
        </w:tc>
        <w:tc>
          <w:tcPr>
            <w:tcW w:w="920" w:type="dxa"/>
            <w:vAlign w:val="center"/>
          </w:tcPr>
          <w:p w14:paraId="3A70EAB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18,2</w:t>
            </w:r>
          </w:p>
        </w:tc>
      </w:tr>
      <w:tr w:rsidR="006F5B51" w14:paraId="1EFEE3B6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54DC75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838" w:type="dxa"/>
            <w:vAlign w:val="center"/>
          </w:tcPr>
          <w:p w14:paraId="28930B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онлайн</w:t>
            </w:r>
          </w:p>
        </w:tc>
        <w:tc>
          <w:tcPr>
            <w:tcW w:w="1294" w:type="dxa"/>
            <w:vAlign w:val="center"/>
          </w:tcPr>
          <w:p w14:paraId="2C21B3D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23FD12C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инструментальное</w:t>
            </w:r>
          </w:p>
        </w:tc>
        <w:tc>
          <w:tcPr>
            <w:tcW w:w="593" w:type="dxa"/>
            <w:vAlign w:val="center"/>
          </w:tcPr>
          <w:p w14:paraId="3EC718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76F7E1D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593" w:type="dxa"/>
            <w:vAlign w:val="center"/>
          </w:tcPr>
          <w:p w14:paraId="1EA017B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7EBA0E2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083" w:type="dxa"/>
            <w:vAlign w:val="center"/>
          </w:tcPr>
          <w:p w14:paraId="42BE167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0,65</w:t>
            </w:r>
          </w:p>
        </w:tc>
        <w:tc>
          <w:tcPr>
            <w:tcW w:w="920" w:type="dxa"/>
            <w:vAlign w:val="center"/>
          </w:tcPr>
          <w:p w14:paraId="11705F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16,4</w:t>
            </w:r>
          </w:p>
        </w:tc>
      </w:tr>
      <w:tr w:rsidR="006F5B51" w14:paraId="084F9D68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33728B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838" w:type="dxa"/>
            <w:vAlign w:val="center"/>
          </w:tcPr>
          <w:p w14:paraId="4C66DA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</w:p>
        </w:tc>
        <w:tc>
          <w:tcPr>
            <w:tcW w:w="1294" w:type="dxa"/>
            <w:vAlign w:val="center"/>
          </w:tcPr>
          <w:p w14:paraId="20C8E8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569197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инструментальное</w:t>
            </w:r>
          </w:p>
        </w:tc>
        <w:tc>
          <w:tcPr>
            <w:tcW w:w="593" w:type="dxa"/>
            <w:vAlign w:val="center"/>
          </w:tcPr>
          <w:p w14:paraId="2A7FEE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08E86DD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593" w:type="dxa"/>
            <w:vAlign w:val="center"/>
          </w:tcPr>
          <w:p w14:paraId="57CB3F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2B3CD8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083" w:type="dxa"/>
            <w:vAlign w:val="center"/>
          </w:tcPr>
          <w:p w14:paraId="5838C6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  <w:tc>
          <w:tcPr>
            <w:tcW w:w="920" w:type="dxa"/>
            <w:vAlign w:val="center"/>
          </w:tcPr>
          <w:p w14:paraId="1530B2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8,8</w:t>
            </w:r>
          </w:p>
        </w:tc>
      </w:tr>
      <w:tr w:rsidR="006F5B51" w14:paraId="07F71E97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71565E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838" w:type="dxa"/>
            <w:vAlign w:val="center"/>
          </w:tcPr>
          <w:p w14:paraId="19678B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1294" w:type="dxa"/>
            <w:vAlign w:val="center"/>
          </w:tcPr>
          <w:p w14:paraId="344FA1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6DEF16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инструментальное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93" w:type="dxa"/>
            <w:vAlign w:val="center"/>
          </w:tcPr>
          <w:p w14:paraId="085232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545A72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</w:t>
            </w:r>
          </w:p>
        </w:tc>
        <w:tc>
          <w:tcPr>
            <w:tcW w:w="593" w:type="dxa"/>
            <w:vAlign w:val="center"/>
          </w:tcPr>
          <w:p w14:paraId="2CE7C0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51D05E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  <w:tc>
          <w:tcPr>
            <w:tcW w:w="1083" w:type="dxa"/>
            <w:vAlign w:val="center"/>
          </w:tcPr>
          <w:p w14:paraId="41C1FA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0,55</w:t>
            </w:r>
          </w:p>
        </w:tc>
        <w:tc>
          <w:tcPr>
            <w:tcW w:w="920" w:type="dxa"/>
            <w:vAlign w:val="center"/>
          </w:tcPr>
          <w:p w14:paraId="49A632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29,3</w:t>
            </w:r>
          </w:p>
        </w:tc>
      </w:tr>
      <w:tr w:rsidR="006F5B51" w14:paraId="0BA4590C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2E5D4A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838" w:type="dxa"/>
            <w:vAlign w:val="center"/>
          </w:tcPr>
          <w:p w14:paraId="4C11C3D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как</w:t>
            </w:r>
          </w:p>
        </w:tc>
        <w:tc>
          <w:tcPr>
            <w:tcW w:w="1294" w:type="dxa"/>
            <w:vAlign w:val="center"/>
          </w:tcPr>
          <w:p w14:paraId="6092EE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Проблемный спрос</w:t>
            </w:r>
          </w:p>
        </w:tc>
        <w:tc>
          <w:tcPr>
            <w:tcW w:w="1294" w:type="dxa"/>
            <w:vAlign w:val="center"/>
          </w:tcPr>
          <w:p w14:paraId="7FCE54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проблемное</w:t>
            </w:r>
          </w:p>
        </w:tc>
        <w:tc>
          <w:tcPr>
            <w:tcW w:w="593" w:type="dxa"/>
            <w:vAlign w:val="center"/>
          </w:tcPr>
          <w:p w14:paraId="2983E50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43F567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593" w:type="dxa"/>
            <w:vAlign w:val="center"/>
          </w:tcPr>
          <w:p w14:paraId="387D4C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39F490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764CC3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0,45</w:t>
            </w:r>
          </w:p>
        </w:tc>
        <w:tc>
          <w:tcPr>
            <w:tcW w:w="920" w:type="dxa"/>
            <w:vAlign w:val="center"/>
          </w:tcPr>
          <w:p w14:paraId="79E971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</w:t>
            </w:r>
          </w:p>
        </w:tc>
      </w:tr>
      <w:tr w:rsidR="006F5B51" w14:paraId="449330DF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3AF8E5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838" w:type="dxa"/>
            <w:vAlign w:val="center"/>
          </w:tcPr>
          <w:p w14:paraId="797C8B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пример</w:t>
            </w:r>
          </w:p>
        </w:tc>
        <w:tc>
          <w:tcPr>
            <w:tcW w:w="1294" w:type="dxa"/>
            <w:vAlign w:val="center"/>
          </w:tcPr>
          <w:p w14:paraId="39F5D3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Проблемный спрос</w:t>
            </w:r>
          </w:p>
        </w:tc>
        <w:tc>
          <w:tcPr>
            <w:tcW w:w="1294" w:type="dxa"/>
            <w:vAlign w:val="center"/>
          </w:tcPr>
          <w:p w14:paraId="26AEE00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проблемное</w:t>
            </w:r>
          </w:p>
        </w:tc>
        <w:tc>
          <w:tcPr>
            <w:tcW w:w="593" w:type="dxa"/>
            <w:vAlign w:val="center"/>
          </w:tcPr>
          <w:p w14:paraId="1DD671B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46D58A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593" w:type="dxa"/>
            <w:vAlign w:val="center"/>
          </w:tcPr>
          <w:p w14:paraId="0933A3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1D01C59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083" w:type="dxa"/>
            <w:vAlign w:val="center"/>
          </w:tcPr>
          <w:p w14:paraId="680521D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0,40</w:t>
            </w:r>
          </w:p>
        </w:tc>
        <w:tc>
          <w:tcPr>
            <w:tcW w:w="920" w:type="dxa"/>
            <w:vAlign w:val="center"/>
          </w:tcPr>
          <w:p w14:paraId="27F030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</w:tr>
      <w:tr w:rsidR="006F5B51" w14:paraId="51D4391E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5DC6BD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838" w:type="dxa"/>
            <w:vAlign w:val="center"/>
          </w:tcPr>
          <w:p w14:paraId="2C56D26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294" w:type="dxa"/>
            <w:vAlign w:val="center"/>
          </w:tcPr>
          <w:p w14:paraId="19D1D1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Общий тематический спрос</w:t>
            </w:r>
          </w:p>
        </w:tc>
        <w:tc>
          <w:tcPr>
            <w:tcW w:w="1294" w:type="dxa"/>
            <w:vAlign w:val="center"/>
          </w:tcPr>
          <w:p w14:paraId="216A2A9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</w:t>
            </w:r>
          </w:p>
        </w:tc>
        <w:tc>
          <w:tcPr>
            <w:tcW w:w="593" w:type="dxa"/>
            <w:vAlign w:val="center"/>
          </w:tcPr>
          <w:p w14:paraId="00EFE40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0E0AC0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</w:t>
            </w:r>
          </w:p>
        </w:tc>
        <w:tc>
          <w:tcPr>
            <w:tcW w:w="593" w:type="dxa"/>
            <w:vAlign w:val="center"/>
          </w:tcPr>
          <w:p w14:paraId="4D81E2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14,52</w:t>
            </w:r>
          </w:p>
        </w:tc>
        <w:tc>
          <w:tcPr>
            <w:tcW w:w="1165" w:type="dxa"/>
            <w:vAlign w:val="center"/>
          </w:tcPr>
          <w:p w14:paraId="0AE7FC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00C236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</w:t>
            </w:r>
          </w:p>
        </w:tc>
        <w:tc>
          <w:tcPr>
            <w:tcW w:w="920" w:type="dxa"/>
            <w:vAlign w:val="center"/>
          </w:tcPr>
          <w:p w14:paraId="35C496A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118,2</w:t>
            </w:r>
          </w:p>
        </w:tc>
      </w:tr>
      <w:tr w:rsidR="006F5B51" w14:paraId="40DFB680" w14:textId="77777777" w:rsidTr="006F5B51">
        <w:trPr>
          <w:cantSplit/>
          <w:jc w:val="center"/>
        </w:trPr>
        <w:tc>
          <w:tcPr>
            <w:tcW w:w="409" w:type="dxa"/>
            <w:vAlign w:val="center"/>
          </w:tcPr>
          <w:p w14:paraId="55A01E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38" w:type="dxa"/>
            <w:vAlign w:val="center"/>
          </w:tcPr>
          <w:p w14:paraId="7ACE1F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1294" w:type="dxa"/>
            <w:vAlign w:val="center"/>
          </w:tcPr>
          <w:p w14:paraId="50A3983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Исключаемый (омоним)</w:t>
            </w:r>
          </w:p>
        </w:tc>
        <w:tc>
          <w:tcPr>
            <w:tcW w:w="1294" w:type="dxa"/>
            <w:vAlign w:val="center"/>
          </w:tcPr>
          <w:p w14:paraId="2F13E6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омоним: фильм</w:t>
            </w:r>
          </w:p>
        </w:tc>
        <w:tc>
          <w:tcPr>
            <w:tcW w:w="593" w:type="dxa"/>
            <w:vAlign w:val="center"/>
          </w:tcPr>
          <w:p w14:paraId="298CF8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201C26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1 163</w:t>
            </w:r>
          </w:p>
        </w:tc>
        <w:tc>
          <w:tcPr>
            <w:tcW w:w="593" w:type="dxa"/>
            <w:vAlign w:val="center"/>
          </w:tcPr>
          <w:p w14:paraId="72F773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1A15FF0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083" w:type="dxa"/>
            <w:vAlign w:val="center"/>
          </w:tcPr>
          <w:p w14:paraId="58E5F5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920" w:type="dxa"/>
            <w:vAlign w:val="center"/>
          </w:tcPr>
          <w:p w14:paraId="09168B0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</w:tr>
    </w:tbl>
    <w:p w14:paraId="6169201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Индекс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«н/д» – недостаточно данных по Беларуси; у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 указано среднее недельного ряда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12 месяцев из ЛР1 (28.09.2025–26.09.2026, 52 полные недели, снято 30.09.2026); индекс этого ряда нормирован на максимум самого запроса и со шкалой таблицы 7 (четыре запроса в единой шкале) не сопоставляется. Частотность – «Топы» Вордстата, окно 25.08–</w:t>
      </w:r>
      <w:r>
        <w:rPr>
          <w:rFonts w:ascii="Times New Roman" w:hAnsi="Times New Roman"/>
          <w:sz w:val="28"/>
        </w:rPr>
        <w:lastRenderedPageBreak/>
        <w:t>23.09.2026. Строка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исключена (вес 0,00): в шаблоне исключаемый запрос входит в сумму с ненулевыми весами (особенность П-14), в рабочей копии веса обнулены.</w:t>
      </w:r>
    </w:p>
    <w:p w14:paraId="19021404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11 – Состав групп запросов для листа 04_</w:t>
      </w:r>
      <w:r>
        <w:rPr>
          <w:rFonts w:ascii="Times New Roman" w:hAnsi="Times New Roman"/>
          <w:i/>
          <w:sz w:val="28"/>
        </w:rPr>
        <w:t>Wordstat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99"/>
        <w:gridCol w:w="3708"/>
        <w:gridCol w:w="1862"/>
        <w:gridCol w:w="1386"/>
      </w:tblGrid>
      <w:tr w:rsidR="006F5B51" w14:paraId="640073C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98" w:type="dxa"/>
            <w:vAlign w:val="center"/>
          </w:tcPr>
          <w:p w14:paraId="7FC68D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w="3708" w:type="dxa"/>
            <w:vAlign w:val="center"/>
          </w:tcPr>
          <w:p w14:paraId="7F25F2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Формулировки Вордстата (суммируются помесячные ряды)</w:t>
            </w:r>
          </w:p>
        </w:tc>
        <w:tc>
          <w:tcPr>
            <w:tcW w:w="1862" w:type="dxa"/>
            <w:vAlign w:val="center"/>
          </w:tcPr>
          <w:p w14:paraId="6DD3C9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Сумма за 12 мес., запросов</w:t>
            </w:r>
          </w:p>
        </w:tc>
        <w:tc>
          <w:tcPr>
            <w:tcW w:w="1386" w:type="dxa"/>
            <w:vAlign w:val="center"/>
          </w:tcPr>
          <w:p w14:paraId="70D9864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Вес намерения</w:t>
            </w:r>
          </w:p>
        </w:tc>
      </w:tr>
      <w:tr w:rsidR="006F5B51" w14:paraId="1D1BB41E" w14:textId="77777777" w:rsidTr="006F5B51">
        <w:trPr>
          <w:cantSplit/>
          <w:jc w:val="center"/>
        </w:trPr>
        <w:tc>
          <w:tcPr>
            <w:tcW w:w="2398" w:type="dxa"/>
            <w:vAlign w:val="center"/>
          </w:tcPr>
          <w:p w14:paraId="0065B4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запросы</w:t>
            </w:r>
          </w:p>
        </w:tc>
        <w:tc>
          <w:tcPr>
            <w:tcW w:w="3708" w:type="dxa"/>
            <w:vAlign w:val="center"/>
          </w:tcPr>
          <w:p w14:paraId="58DC394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купить;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купить;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подписка;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лицензия;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стоимость</w:t>
            </w:r>
          </w:p>
        </w:tc>
        <w:tc>
          <w:tcPr>
            <w:tcW w:w="1862" w:type="dxa"/>
            <w:vAlign w:val="center"/>
          </w:tcPr>
          <w:p w14:paraId="138D3E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286</w:t>
            </w:r>
          </w:p>
        </w:tc>
        <w:tc>
          <w:tcPr>
            <w:tcW w:w="1386" w:type="dxa"/>
            <w:vAlign w:val="center"/>
          </w:tcPr>
          <w:p w14:paraId="2C92F7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</w:tr>
      <w:tr w:rsidR="006F5B51" w14:paraId="60EDAB57" w14:textId="77777777" w:rsidTr="006F5B51">
        <w:trPr>
          <w:cantSplit/>
          <w:jc w:val="center"/>
        </w:trPr>
        <w:tc>
          <w:tcPr>
            <w:tcW w:w="2398" w:type="dxa"/>
            <w:vAlign w:val="center"/>
          </w:tcPr>
          <w:p w14:paraId="4AD99D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Проблемные запросы</w:t>
            </w:r>
          </w:p>
        </w:tc>
        <w:tc>
          <w:tcPr>
            <w:tcW w:w="3708" w:type="dxa"/>
            <w:vAlign w:val="center"/>
          </w:tcPr>
          <w:p w14:paraId="198D05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как;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пример;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пример;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пример;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пример</w:t>
            </w:r>
          </w:p>
        </w:tc>
        <w:tc>
          <w:tcPr>
            <w:tcW w:w="1862" w:type="dxa"/>
            <w:vAlign w:val="center"/>
          </w:tcPr>
          <w:p w14:paraId="5218453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1 021</w:t>
            </w:r>
          </w:p>
        </w:tc>
        <w:tc>
          <w:tcPr>
            <w:tcW w:w="1386" w:type="dxa"/>
            <w:vAlign w:val="center"/>
          </w:tcPr>
          <w:p w14:paraId="0823CFF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0,45</w:t>
            </w:r>
          </w:p>
        </w:tc>
      </w:tr>
      <w:tr w:rsidR="006F5B51" w14:paraId="2F804D70" w14:textId="77777777" w:rsidTr="006F5B51">
        <w:trPr>
          <w:cantSplit/>
          <w:jc w:val="center"/>
        </w:trPr>
        <w:tc>
          <w:tcPr>
            <w:tcW w:w="2398" w:type="dxa"/>
            <w:vAlign w:val="center"/>
          </w:tcPr>
          <w:p w14:paraId="18D3116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Инструментальные запросы</w:t>
            </w:r>
          </w:p>
        </w:tc>
        <w:tc>
          <w:tcPr>
            <w:tcW w:w="3708" w:type="dxa"/>
            <w:vAlign w:val="center"/>
          </w:tcPr>
          <w:p w14:paraId="745087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скачать;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скачать;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редактор;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редактор;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программа; нейросеть схема; нейросеть диаграмма; конструктор диаграмм онлайн; конструктор схем онлайн</w:t>
            </w:r>
          </w:p>
        </w:tc>
        <w:tc>
          <w:tcPr>
            <w:tcW w:w="1862" w:type="dxa"/>
            <w:vAlign w:val="center"/>
          </w:tcPr>
          <w:p w14:paraId="50605C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4 948</w:t>
            </w:r>
          </w:p>
        </w:tc>
        <w:tc>
          <w:tcPr>
            <w:tcW w:w="1386" w:type="dxa"/>
            <w:vAlign w:val="center"/>
          </w:tcPr>
          <w:p w14:paraId="1BCA007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0,65</w:t>
            </w:r>
          </w:p>
        </w:tc>
      </w:tr>
      <w:tr w:rsidR="006F5B51" w14:paraId="67CCB593" w14:textId="77777777" w:rsidTr="006F5B51">
        <w:trPr>
          <w:cantSplit/>
          <w:jc w:val="center"/>
        </w:trPr>
        <w:tc>
          <w:tcPr>
            <w:tcW w:w="2398" w:type="dxa"/>
            <w:vAlign w:val="center"/>
          </w:tcPr>
          <w:p w14:paraId="68279F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Локальные запросы</w:t>
            </w:r>
          </w:p>
        </w:tc>
        <w:tc>
          <w:tcPr>
            <w:tcW w:w="3708" w:type="dxa"/>
            <w:vAlign w:val="center"/>
          </w:tcPr>
          <w:p w14:paraId="532754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недоступна (ниже порога отображения)</w:t>
            </w:r>
          </w:p>
        </w:tc>
        <w:tc>
          <w:tcPr>
            <w:tcW w:w="1862" w:type="dxa"/>
            <w:vAlign w:val="center"/>
          </w:tcPr>
          <w:p w14:paraId="26E07EC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86" w:type="dxa"/>
            <w:vAlign w:val="center"/>
          </w:tcPr>
          <w:p w14:paraId="0D6B48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0,30</w:t>
            </w:r>
          </w:p>
        </w:tc>
      </w:tr>
    </w:tbl>
    <w:p w14:paraId="335EB7B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Операторы группировки в вкладке «Динамика» не поддерживаются, поэтому групповой ряд получен суммированием рядов отдельных формулировок. Формулировки пересекаются (например,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editor</w:t>
      </w:r>
      <w:r>
        <w:rPr>
          <w:rFonts w:ascii="Times New Roman" w:hAnsi="Times New Roman"/>
          <w:sz w:val="28"/>
        </w:rPr>
        <w:t>» входит в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editor</w:t>
      </w:r>
      <w:r>
        <w:rPr>
          <w:rFonts w:ascii="Times New Roman" w:hAnsi="Times New Roman"/>
          <w:sz w:val="28"/>
        </w:rPr>
        <w:t>»), поэтому сумма – оценка сверху. Запросы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как», «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как»,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минск»,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минск» исключены из сумм: при ненулевых Топах (17, 6, 3, 4) интерфейс возвращает нулевой ряд; ряд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как» содержит семь нулевых значений подряд и также не используется. Общие информационные запросы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 в группы не входят; их вклад учтен строкой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листа 02.</w:t>
      </w:r>
    </w:p>
    <w:p w14:paraId="53BBF114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12 – Лист 04_</w:t>
      </w:r>
      <w:r>
        <w:rPr>
          <w:rFonts w:ascii="Times New Roman" w:hAnsi="Times New Roman"/>
          <w:i/>
          <w:sz w:val="28"/>
        </w:rPr>
        <w:t>Wordstat</w:t>
      </w:r>
      <w:r>
        <w:rPr>
          <w:rFonts w:ascii="Times New Roman" w:hAnsi="Times New Roman"/>
          <w:sz w:val="28"/>
        </w:rPr>
        <w:t>: частотность по группам, коммерческий коэффициент и взвешенная частотность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24"/>
        <w:gridCol w:w="1324"/>
        <w:gridCol w:w="1125"/>
        <w:gridCol w:w="1583"/>
        <w:gridCol w:w="1025"/>
        <w:gridCol w:w="1025"/>
        <w:gridCol w:w="1324"/>
        <w:gridCol w:w="1125"/>
      </w:tblGrid>
      <w:tr w:rsidR="006F5B51" w14:paraId="56ED190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5" w:type="dxa"/>
            <w:vAlign w:val="center"/>
          </w:tcPr>
          <w:p w14:paraId="6C1C6C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Месяц</w:t>
            </w:r>
          </w:p>
        </w:tc>
        <w:tc>
          <w:tcPr>
            <w:tcW w:w="1324" w:type="dxa"/>
            <w:vAlign w:val="center"/>
          </w:tcPr>
          <w:p w14:paraId="196EC10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Коммерческие</w:t>
            </w:r>
          </w:p>
        </w:tc>
        <w:tc>
          <w:tcPr>
            <w:tcW w:w="1125" w:type="dxa"/>
            <w:vAlign w:val="center"/>
          </w:tcPr>
          <w:p w14:paraId="48EF28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Проблемные</w:t>
            </w:r>
          </w:p>
        </w:tc>
        <w:tc>
          <w:tcPr>
            <w:tcW w:w="1583" w:type="dxa"/>
            <w:vAlign w:val="center"/>
          </w:tcPr>
          <w:p w14:paraId="19E9926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Инструментальные</w:t>
            </w:r>
          </w:p>
        </w:tc>
        <w:tc>
          <w:tcPr>
            <w:tcW w:w="1025" w:type="dxa"/>
            <w:vAlign w:val="center"/>
          </w:tcPr>
          <w:p w14:paraId="30A3168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Локальные</w:t>
            </w:r>
          </w:p>
        </w:tc>
        <w:tc>
          <w:tcPr>
            <w:tcW w:w="1025" w:type="dxa"/>
            <w:vAlign w:val="center"/>
          </w:tcPr>
          <w:p w14:paraId="7BA3CB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Суммарная</w:t>
            </w:r>
          </w:p>
        </w:tc>
        <w:tc>
          <w:tcPr>
            <w:tcW w:w="1324" w:type="dxa"/>
            <w:vAlign w:val="center"/>
          </w:tcPr>
          <w:p w14:paraId="55C794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Коммерческий коэффициент</w:t>
            </w:r>
          </w:p>
        </w:tc>
        <w:tc>
          <w:tcPr>
            <w:tcW w:w="1125" w:type="dxa"/>
            <w:vAlign w:val="center"/>
          </w:tcPr>
          <w:p w14:paraId="64A2DC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Взвешенная</w:t>
            </w:r>
          </w:p>
        </w:tc>
      </w:tr>
      <w:tr w:rsidR="006F5B51" w14:paraId="31C2EEAC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60E701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09.2025</w:t>
            </w:r>
          </w:p>
        </w:tc>
        <w:tc>
          <w:tcPr>
            <w:tcW w:w="1324" w:type="dxa"/>
            <w:vAlign w:val="center"/>
          </w:tcPr>
          <w:p w14:paraId="19252C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w="1125" w:type="dxa"/>
            <w:vAlign w:val="center"/>
          </w:tcPr>
          <w:p w14:paraId="422584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119</w:t>
            </w:r>
          </w:p>
        </w:tc>
        <w:tc>
          <w:tcPr>
            <w:tcW w:w="1583" w:type="dxa"/>
            <w:vAlign w:val="center"/>
          </w:tcPr>
          <w:p w14:paraId="346458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425</w:t>
            </w:r>
          </w:p>
        </w:tc>
        <w:tc>
          <w:tcPr>
            <w:tcW w:w="1025" w:type="dxa"/>
            <w:vAlign w:val="center"/>
          </w:tcPr>
          <w:p w14:paraId="08B66A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5932D1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565</w:t>
            </w:r>
          </w:p>
        </w:tc>
        <w:tc>
          <w:tcPr>
            <w:tcW w:w="1324" w:type="dxa"/>
            <w:vAlign w:val="center"/>
          </w:tcPr>
          <w:p w14:paraId="0DA8D0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0,617</w:t>
            </w:r>
          </w:p>
        </w:tc>
        <w:tc>
          <w:tcPr>
            <w:tcW w:w="1125" w:type="dxa"/>
            <w:vAlign w:val="center"/>
          </w:tcPr>
          <w:p w14:paraId="20532BC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348,7</w:t>
            </w:r>
          </w:p>
        </w:tc>
      </w:tr>
      <w:tr w:rsidR="006F5B51" w14:paraId="147E4A5F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1E4B089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</w:t>
            </w:r>
          </w:p>
        </w:tc>
        <w:tc>
          <w:tcPr>
            <w:tcW w:w="1324" w:type="dxa"/>
            <w:vAlign w:val="center"/>
          </w:tcPr>
          <w:p w14:paraId="3F9637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1125" w:type="dxa"/>
            <w:vAlign w:val="center"/>
          </w:tcPr>
          <w:p w14:paraId="00DBA9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113</w:t>
            </w:r>
          </w:p>
        </w:tc>
        <w:tc>
          <w:tcPr>
            <w:tcW w:w="1583" w:type="dxa"/>
            <w:vAlign w:val="center"/>
          </w:tcPr>
          <w:p w14:paraId="05F12E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562</w:t>
            </w:r>
          </w:p>
        </w:tc>
        <w:tc>
          <w:tcPr>
            <w:tcW w:w="1025" w:type="dxa"/>
            <w:vAlign w:val="center"/>
          </w:tcPr>
          <w:p w14:paraId="1082F8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0B94CB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692</w:t>
            </w:r>
          </w:p>
        </w:tc>
        <w:tc>
          <w:tcPr>
            <w:tcW w:w="1324" w:type="dxa"/>
            <w:vAlign w:val="center"/>
          </w:tcPr>
          <w:p w14:paraId="664E58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0,623</w:t>
            </w:r>
          </w:p>
        </w:tc>
        <w:tc>
          <w:tcPr>
            <w:tcW w:w="1125" w:type="dxa"/>
            <w:vAlign w:val="center"/>
          </w:tcPr>
          <w:p w14:paraId="669C47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431,4</w:t>
            </w:r>
          </w:p>
        </w:tc>
      </w:tr>
      <w:tr w:rsidR="006F5B51" w14:paraId="4CD03F9D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4BF7EA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11.2025</w:t>
            </w:r>
          </w:p>
        </w:tc>
        <w:tc>
          <w:tcPr>
            <w:tcW w:w="1324" w:type="dxa"/>
            <w:vAlign w:val="center"/>
          </w:tcPr>
          <w:p w14:paraId="00F9FDA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125" w:type="dxa"/>
            <w:vAlign w:val="center"/>
          </w:tcPr>
          <w:p w14:paraId="118489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110</w:t>
            </w:r>
          </w:p>
        </w:tc>
        <w:tc>
          <w:tcPr>
            <w:tcW w:w="1583" w:type="dxa"/>
            <w:vAlign w:val="center"/>
          </w:tcPr>
          <w:p w14:paraId="249100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574</w:t>
            </w:r>
          </w:p>
        </w:tc>
        <w:tc>
          <w:tcPr>
            <w:tcW w:w="1025" w:type="dxa"/>
            <w:vAlign w:val="center"/>
          </w:tcPr>
          <w:p w14:paraId="69DAE3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0D4D29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699</w:t>
            </w:r>
          </w:p>
        </w:tc>
        <w:tc>
          <w:tcPr>
            <w:tcW w:w="1324" w:type="dxa"/>
            <w:vAlign w:val="center"/>
          </w:tcPr>
          <w:p w14:paraId="6436CB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0,624</w:t>
            </w:r>
          </w:p>
        </w:tc>
        <w:tc>
          <w:tcPr>
            <w:tcW w:w="1125" w:type="dxa"/>
            <w:vAlign w:val="center"/>
          </w:tcPr>
          <w:p w14:paraId="252663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436,1</w:t>
            </w:r>
          </w:p>
        </w:tc>
      </w:tr>
      <w:tr w:rsidR="006F5B51" w14:paraId="14345E85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6C2539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</w:t>
            </w:r>
          </w:p>
        </w:tc>
        <w:tc>
          <w:tcPr>
            <w:tcW w:w="1324" w:type="dxa"/>
            <w:vAlign w:val="center"/>
          </w:tcPr>
          <w:p w14:paraId="6B0BCC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125" w:type="dxa"/>
            <w:vAlign w:val="center"/>
          </w:tcPr>
          <w:p w14:paraId="3EB7A7A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158</w:t>
            </w:r>
          </w:p>
        </w:tc>
        <w:tc>
          <w:tcPr>
            <w:tcW w:w="1583" w:type="dxa"/>
            <w:vAlign w:val="center"/>
          </w:tcPr>
          <w:p w14:paraId="26A731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669</w:t>
            </w:r>
          </w:p>
        </w:tc>
        <w:tc>
          <w:tcPr>
            <w:tcW w:w="1025" w:type="dxa"/>
            <w:vAlign w:val="center"/>
          </w:tcPr>
          <w:p w14:paraId="772667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174DB32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847</w:t>
            </w:r>
          </w:p>
        </w:tc>
        <w:tc>
          <w:tcPr>
            <w:tcW w:w="1324" w:type="dxa"/>
            <w:vAlign w:val="center"/>
          </w:tcPr>
          <w:p w14:paraId="1ADE91E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0,619</w:t>
            </w:r>
          </w:p>
        </w:tc>
        <w:tc>
          <w:tcPr>
            <w:tcW w:w="1125" w:type="dxa"/>
            <w:vAlign w:val="center"/>
          </w:tcPr>
          <w:p w14:paraId="678FD6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524,0</w:t>
            </w:r>
          </w:p>
        </w:tc>
      </w:tr>
      <w:tr w:rsidR="006F5B51" w14:paraId="1B5D6E9A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381ADE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01.2026</w:t>
            </w:r>
          </w:p>
        </w:tc>
        <w:tc>
          <w:tcPr>
            <w:tcW w:w="1324" w:type="dxa"/>
            <w:vAlign w:val="center"/>
          </w:tcPr>
          <w:p w14:paraId="79E200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w="1125" w:type="dxa"/>
            <w:vAlign w:val="center"/>
          </w:tcPr>
          <w:p w14:paraId="6E4246B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</w:t>
            </w:r>
          </w:p>
        </w:tc>
        <w:tc>
          <w:tcPr>
            <w:tcW w:w="1583" w:type="dxa"/>
            <w:vAlign w:val="center"/>
          </w:tcPr>
          <w:p w14:paraId="7F9EE8D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238</w:t>
            </w:r>
          </w:p>
        </w:tc>
        <w:tc>
          <w:tcPr>
            <w:tcW w:w="1025" w:type="dxa"/>
            <w:vAlign w:val="center"/>
          </w:tcPr>
          <w:p w14:paraId="0E565E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227F1C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334</w:t>
            </w:r>
          </w:p>
        </w:tc>
        <w:tc>
          <w:tcPr>
            <w:tcW w:w="1324" w:type="dxa"/>
            <w:vAlign w:val="center"/>
          </w:tcPr>
          <w:p w14:paraId="016834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0,636</w:t>
            </w:r>
          </w:p>
        </w:tc>
        <w:tc>
          <w:tcPr>
            <w:tcW w:w="1125" w:type="dxa"/>
            <w:vAlign w:val="center"/>
          </w:tcPr>
          <w:p w14:paraId="15A94F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212,3</w:t>
            </w:r>
          </w:p>
        </w:tc>
      </w:tr>
      <w:tr w:rsidR="006F5B51" w14:paraId="01768D3A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6A68C6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02.2026</w:t>
            </w:r>
          </w:p>
        </w:tc>
        <w:tc>
          <w:tcPr>
            <w:tcW w:w="1324" w:type="dxa"/>
            <w:vAlign w:val="center"/>
          </w:tcPr>
          <w:p w14:paraId="5094EA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125" w:type="dxa"/>
            <w:vAlign w:val="center"/>
          </w:tcPr>
          <w:p w14:paraId="7BE9445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</w:t>
            </w:r>
          </w:p>
        </w:tc>
        <w:tc>
          <w:tcPr>
            <w:tcW w:w="1583" w:type="dxa"/>
            <w:vAlign w:val="center"/>
          </w:tcPr>
          <w:p w14:paraId="3EEFEF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284</w:t>
            </w:r>
          </w:p>
        </w:tc>
        <w:tc>
          <w:tcPr>
            <w:tcW w:w="1025" w:type="dxa"/>
            <w:vAlign w:val="center"/>
          </w:tcPr>
          <w:p w14:paraId="15C06A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11BC1A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342</w:t>
            </w:r>
          </w:p>
        </w:tc>
        <w:tc>
          <w:tcPr>
            <w:tcW w:w="1324" w:type="dxa"/>
            <w:vAlign w:val="center"/>
          </w:tcPr>
          <w:p w14:paraId="786078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0,632</w:t>
            </w:r>
          </w:p>
        </w:tc>
        <w:tc>
          <w:tcPr>
            <w:tcW w:w="1125" w:type="dxa"/>
            <w:vAlign w:val="center"/>
          </w:tcPr>
          <w:p w14:paraId="2805CC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216,1</w:t>
            </w:r>
          </w:p>
        </w:tc>
      </w:tr>
      <w:tr w:rsidR="006F5B51" w14:paraId="7376936F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3C14AA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03.2026</w:t>
            </w:r>
          </w:p>
        </w:tc>
        <w:tc>
          <w:tcPr>
            <w:tcW w:w="1324" w:type="dxa"/>
            <w:vAlign w:val="center"/>
          </w:tcPr>
          <w:p w14:paraId="7FD85F6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w="1125" w:type="dxa"/>
            <w:vAlign w:val="center"/>
          </w:tcPr>
          <w:p w14:paraId="2AD162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1583" w:type="dxa"/>
            <w:vAlign w:val="center"/>
          </w:tcPr>
          <w:p w14:paraId="3DBF0E4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494</w:t>
            </w:r>
          </w:p>
        </w:tc>
        <w:tc>
          <w:tcPr>
            <w:tcW w:w="1025" w:type="dxa"/>
            <w:vAlign w:val="center"/>
          </w:tcPr>
          <w:p w14:paraId="659447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047DA9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649</w:t>
            </w:r>
          </w:p>
        </w:tc>
        <w:tc>
          <w:tcPr>
            <w:tcW w:w="1324" w:type="dxa"/>
            <w:vAlign w:val="center"/>
          </w:tcPr>
          <w:p w14:paraId="63DD8C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0,637</w:t>
            </w:r>
          </w:p>
        </w:tc>
        <w:tc>
          <w:tcPr>
            <w:tcW w:w="1125" w:type="dxa"/>
            <w:vAlign w:val="center"/>
          </w:tcPr>
          <w:p w14:paraId="4576A3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413,4</w:t>
            </w:r>
          </w:p>
        </w:tc>
      </w:tr>
      <w:tr w:rsidR="006F5B51" w14:paraId="1DD283D8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270310B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04.2026</w:t>
            </w:r>
          </w:p>
        </w:tc>
        <w:tc>
          <w:tcPr>
            <w:tcW w:w="1324" w:type="dxa"/>
            <w:vAlign w:val="center"/>
          </w:tcPr>
          <w:p w14:paraId="3BA545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</w:t>
            </w:r>
          </w:p>
        </w:tc>
        <w:tc>
          <w:tcPr>
            <w:tcW w:w="1125" w:type="dxa"/>
            <w:vAlign w:val="center"/>
          </w:tcPr>
          <w:p w14:paraId="4E6348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94</w:t>
            </w:r>
          </w:p>
        </w:tc>
        <w:tc>
          <w:tcPr>
            <w:tcW w:w="1583" w:type="dxa"/>
            <w:vAlign w:val="center"/>
          </w:tcPr>
          <w:p w14:paraId="51D760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541</w:t>
            </w:r>
          </w:p>
        </w:tc>
        <w:tc>
          <w:tcPr>
            <w:tcW w:w="1025" w:type="dxa"/>
            <w:vAlign w:val="center"/>
          </w:tcPr>
          <w:p w14:paraId="4EA17A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23E6D9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687</w:t>
            </w:r>
          </w:p>
        </w:tc>
        <w:tc>
          <w:tcPr>
            <w:tcW w:w="1324" w:type="dxa"/>
            <w:vAlign w:val="center"/>
          </w:tcPr>
          <w:p w14:paraId="6A2DF82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0,642</w:t>
            </w:r>
          </w:p>
        </w:tc>
        <w:tc>
          <w:tcPr>
            <w:tcW w:w="1125" w:type="dxa"/>
            <w:vAlign w:val="center"/>
          </w:tcPr>
          <w:p w14:paraId="0096374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440,8</w:t>
            </w:r>
          </w:p>
        </w:tc>
      </w:tr>
      <w:tr w:rsidR="006F5B51" w14:paraId="508D47C3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3018B7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05.2026</w:t>
            </w:r>
          </w:p>
        </w:tc>
        <w:tc>
          <w:tcPr>
            <w:tcW w:w="1324" w:type="dxa"/>
            <w:vAlign w:val="center"/>
          </w:tcPr>
          <w:p w14:paraId="3F3290C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w="1125" w:type="dxa"/>
            <w:vAlign w:val="center"/>
          </w:tcPr>
          <w:p w14:paraId="11E8DC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</w:t>
            </w:r>
          </w:p>
        </w:tc>
        <w:tc>
          <w:tcPr>
            <w:tcW w:w="1583" w:type="dxa"/>
            <w:vAlign w:val="center"/>
          </w:tcPr>
          <w:p w14:paraId="2D5EFCB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589</w:t>
            </w:r>
          </w:p>
        </w:tc>
        <w:tc>
          <w:tcPr>
            <w:tcW w:w="1025" w:type="dxa"/>
            <w:vAlign w:val="center"/>
          </w:tcPr>
          <w:p w14:paraId="30114A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226B8F8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681</w:t>
            </w:r>
          </w:p>
        </w:tc>
        <w:tc>
          <w:tcPr>
            <w:tcW w:w="1324" w:type="dxa"/>
            <w:vAlign w:val="center"/>
          </w:tcPr>
          <w:p w14:paraId="136E8B2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0,638</w:t>
            </w:r>
          </w:p>
        </w:tc>
        <w:tc>
          <w:tcPr>
            <w:tcW w:w="1125" w:type="dxa"/>
            <w:vAlign w:val="center"/>
          </w:tcPr>
          <w:p w14:paraId="12DD58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434,6</w:t>
            </w:r>
          </w:p>
        </w:tc>
      </w:tr>
      <w:tr w:rsidR="006F5B51" w14:paraId="2BF820F2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5706D6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06.2026</w:t>
            </w:r>
          </w:p>
        </w:tc>
        <w:tc>
          <w:tcPr>
            <w:tcW w:w="1324" w:type="dxa"/>
            <w:vAlign w:val="center"/>
          </w:tcPr>
          <w:p w14:paraId="3C569AB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125" w:type="dxa"/>
            <w:vAlign w:val="center"/>
          </w:tcPr>
          <w:p w14:paraId="61791D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</w:t>
            </w:r>
          </w:p>
        </w:tc>
        <w:tc>
          <w:tcPr>
            <w:tcW w:w="1583" w:type="dxa"/>
            <w:vAlign w:val="center"/>
          </w:tcPr>
          <w:p w14:paraId="7E667B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340</w:t>
            </w:r>
          </w:p>
        </w:tc>
        <w:tc>
          <w:tcPr>
            <w:tcW w:w="1025" w:type="dxa"/>
            <w:vAlign w:val="center"/>
          </w:tcPr>
          <w:p w14:paraId="3CAD02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543B17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418</w:t>
            </w:r>
          </w:p>
        </w:tc>
        <w:tc>
          <w:tcPr>
            <w:tcW w:w="1324" w:type="dxa"/>
            <w:vAlign w:val="center"/>
          </w:tcPr>
          <w:p w14:paraId="79FBBE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0,626</w:t>
            </w:r>
          </w:p>
        </w:tc>
        <w:tc>
          <w:tcPr>
            <w:tcW w:w="1125" w:type="dxa"/>
            <w:vAlign w:val="center"/>
          </w:tcPr>
          <w:p w14:paraId="49D92F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261,5</w:t>
            </w:r>
          </w:p>
        </w:tc>
      </w:tr>
      <w:tr w:rsidR="006F5B51" w14:paraId="2FB24BA2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6914AF7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07.2026</w:t>
            </w:r>
          </w:p>
        </w:tc>
        <w:tc>
          <w:tcPr>
            <w:tcW w:w="1324" w:type="dxa"/>
            <w:vAlign w:val="center"/>
          </w:tcPr>
          <w:p w14:paraId="599B5F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1125" w:type="dxa"/>
            <w:vAlign w:val="center"/>
          </w:tcPr>
          <w:p w14:paraId="38AB05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</w:t>
            </w:r>
          </w:p>
        </w:tc>
        <w:tc>
          <w:tcPr>
            <w:tcW w:w="1583" w:type="dxa"/>
            <w:vAlign w:val="center"/>
          </w:tcPr>
          <w:p w14:paraId="13F6E1A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125</w:t>
            </w:r>
          </w:p>
        </w:tc>
        <w:tc>
          <w:tcPr>
            <w:tcW w:w="1025" w:type="dxa"/>
            <w:vAlign w:val="center"/>
          </w:tcPr>
          <w:p w14:paraId="013B30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56CB718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186</w:t>
            </w:r>
          </w:p>
        </w:tc>
        <w:tc>
          <w:tcPr>
            <w:tcW w:w="1324" w:type="dxa"/>
            <w:vAlign w:val="center"/>
          </w:tcPr>
          <w:p w14:paraId="55D002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0,628</w:t>
            </w:r>
          </w:p>
        </w:tc>
        <w:tc>
          <w:tcPr>
            <w:tcW w:w="1125" w:type="dxa"/>
            <w:vAlign w:val="center"/>
          </w:tcPr>
          <w:p w14:paraId="280054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116,8</w:t>
            </w:r>
          </w:p>
        </w:tc>
      </w:tr>
      <w:tr w:rsidR="006F5B51" w14:paraId="47A855A3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660C4E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08.2026</w:t>
            </w:r>
          </w:p>
        </w:tc>
        <w:tc>
          <w:tcPr>
            <w:tcW w:w="1324" w:type="dxa"/>
            <w:vAlign w:val="center"/>
          </w:tcPr>
          <w:p w14:paraId="0127D8D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1125" w:type="dxa"/>
            <w:vAlign w:val="center"/>
          </w:tcPr>
          <w:p w14:paraId="70B6CF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w="1583" w:type="dxa"/>
            <w:vAlign w:val="center"/>
          </w:tcPr>
          <w:p w14:paraId="303403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107</w:t>
            </w:r>
          </w:p>
        </w:tc>
        <w:tc>
          <w:tcPr>
            <w:tcW w:w="1025" w:type="dxa"/>
            <w:vAlign w:val="center"/>
          </w:tcPr>
          <w:p w14:paraId="566C5A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15DBB47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155</w:t>
            </w:r>
          </w:p>
        </w:tc>
        <w:tc>
          <w:tcPr>
            <w:tcW w:w="1324" w:type="dxa"/>
            <w:vAlign w:val="center"/>
          </w:tcPr>
          <w:p w14:paraId="28A5E9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0,629</w:t>
            </w:r>
          </w:p>
        </w:tc>
        <w:tc>
          <w:tcPr>
            <w:tcW w:w="1125" w:type="dxa"/>
            <w:vAlign w:val="center"/>
          </w:tcPr>
          <w:p w14:paraId="000B2C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97,5</w:t>
            </w:r>
          </w:p>
        </w:tc>
      </w:tr>
      <w:tr w:rsidR="006F5B51" w14:paraId="00BDF87D" w14:textId="77777777" w:rsidTr="006F5B51">
        <w:trPr>
          <w:cantSplit/>
          <w:jc w:val="center"/>
        </w:trPr>
        <w:tc>
          <w:tcPr>
            <w:tcW w:w="825" w:type="dxa"/>
            <w:vAlign w:val="center"/>
          </w:tcPr>
          <w:p w14:paraId="1FEA26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/ среднее</w:t>
            </w:r>
          </w:p>
        </w:tc>
        <w:tc>
          <w:tcPr>
            <w:tcW w:w="1324" w:type="dxa"/>
            <w:vAlign w:val="center"/>
          </w:tcPr>
          <w:p w14:paraId="74DEA2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286</w:t>
            </w:r>
          </w:p>
        </w:tc>
        <w:tc>
          <w:tcPr>
            <w:tcW w:w="1125" w:type="dxa"/>
            <w:vAlign w:val="center"/>
          </w:tcPr>
          <w:p w14:paraId="1C1076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1 021</w:t>
            </w:r>
          </w:p>
        </w:tc>
        <w:tc>
          <w:tcPr>
            <w:tcW w:w="1583" w:type="dxa"/>
            <w:vAlign w:val="center"/>
          </w:tcPr>
          <w:p w14:paraId="3E92E8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4 948</w:t>
            </w:r>
          </w:p>
        </w:tc>
        <w:tc>
          <w:tcPr>
            <w:tcW w:w="1025" w:type="dxa"/>
            <w:vAlign w:val="center"/>
          </w:tcPr>
          <w:p w14:paraId="24F51B8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6A2CD1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6 255</w:t>
            </w:r>
          </w:p>
        </w:tc>
        <w:tc>
          <w:tcPr>
            <w:tcW w:w="1324" w:type="dxa"/>
            <w:vAlign w:val="center"/>
          </w:tcPr>
          <w:p w14:paraId="546DC05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0,629</w:t>
            </w:r>
          </w:p>
        </w:tc>
        <w:tc>
          <w:tcPr>
            <w:tcW w:w="1125" w:type="dxa"/>
            <w:vAlign w:val="center"/>
          </w:tcPr>
          <w:p w14:paraId="117997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</w:tr>
    </w:tbl>
    <w:p w14:paraId="12F27EF2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Коммерческий коэффициент месяца – средневзвешенный вес намерения по составу месяца (веса таблицы групп).</w:t>
      </w:r>
    </w:p>
    <w:p w14:paraId="7BFCD1D8" w14:textId="77777777" w:rsidR="006F5B51" w:rsidRDefault="00C962AA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7881263A" wp14:editId="0DA478D5">
            <wp:extent cx="5334000" cy="2489200"/>
            <wp:effectExtent l="0" t="0" r="0" b="0"/>
            <wp:docPr id="10944107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gruppy_zaprosov_i_vzveshennyy_spro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0B3F32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4 – Частотность по группам запросов и взвешенная частотность, Беларусь, помесячно</w:t>
      </w:r>
    </w:p>
    <w:p w14:paraId="23843CCE" w14:textId="77777777" w:rsidR="006F5B51" w:rsidRDefault="00C962AA">
      <w:pPr>
        <w:pStyle w:val="3"/>
        <w:spacing w:before="0" w:after="0" w:line="360" w:lineRule="exact"/>
        <w:ind w:firstLine="0"/>
      </w:pPr>
      <w:bookmarkStart w:id="8" w:name="нормализация-воронка-и-сценарии"/>
      <w:bookmarkEnd w:id="7"/>
      <w:r>
        <w:rPr>
          <w:rFonts w:ascii="Times New Roman" w:hAnsi="Times New Roman"/>
          <w:sz w:val="28"/>
        </w:rPr>
        <w:lastRenderedPageBreak/>
        <w:t>2.2.3 Нормализация, воронка и сценарии</w:t>
      </w:r>
    </w:p>
    <w:p w14:paraId="231D63EF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13 – Лист 05_Нормализация: сводный индекс спроса (вес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0,4, вес Вордстата 0,6)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2"/>
        <w:gridCol w:w="1032"/>
        <w:gridCol w:w="1782"/>
        <w:gridCol w:w="1521"/>
        <w:gridCol w:w="1862"/>
        <w:gridCol w:w="1094"/>
        <w:gridCol w:w="1032"/>
      </w:tblGrid>
      <w:tr w:rsidR="006F5B51" w14:paraId="5664517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2" w:type="dxa"/>
            <w:vAlign w:val="center"/>
          </w:tcPr>
          <w:p w14:paraId="398F8B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Месяц</w:t>
            </w:r>
          </w:p>
        </w:tc>
        <w:tc>
          <w:tcPr>
            <w:tcW w:w="1032" w:type="dxa"/>
            <w:vAlign w:val="center"/>
          </w:tcPr>
          <w:p w14:paraId="52D5AF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Средний 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</w:p>
        </w:tc>
        <w:tc>
          <w:tcPr>
            <w:tcW w:w="1782" w:type="dxa"/>
            <w:vAlign w:val="center"/>
          </w:tcPr>
          <w:p w14:paraId="6ABA12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Нормированный 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</w:p>
        </w:tc>
        <w:tc>
          <w:tcPr>
            <w:tcW w:w="1521" w:type="dxa"/>
            <w:vAlign w:val="center"/>
          </w:tcPr>
          <w:p w14:paraId="7F5F96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Взвешенный Вордстат</w:t>
            </w:r>
          </w:p>
        </w:tc>
        <w:tc>
          <w:tcPr>
            <w:tcW w:w="1862" w:type="dxa"/>
            <w:vAlign w:val="center"/>
          </w:tcPr>
          <w:p w14:paraId="11249F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Нормированный Вордстат</w:t>
            </w:r>
          </w:p>
        </w:tc>
        <w:tc>
          <w:tcPr>
            <w:tcW w:w="1094" w:type="dxa"/>
            <w:vAlign w:val="center"/>
          </w:tcPr>
          <w:p w14:paraId="44F689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Сводный индекс</w:t>
            </w:r>
          </w:p>
        </w:tc>
        <w:tc>
          <w:tcPr>
            <w:tcW w:w="1032" w:type="dxa"/>
            <w:vAlign w:val="center"/>
          </w:tcPr>
          <w:p w14:paraId="410E23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</w:tr>
      <w:tr w:rsidR="006F5B51" w14:paraId="6BE4BE6B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619619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09.2025</w:t>
            </w:r>
          </w:p>
        </w:tc>
        <w:tc>
          <w:tcPr>
            <w:tcW w:w="1032" w:type="dxa"/>
            <w:vAlign w:val="center"/>
          </w:tcPr>
          <w:p w14:paraId="5660D4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5BC43A9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120981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348,7</w:t>
            </w:r>
          </w:p>
        </w:tc>
        <w:tc>
          <w:tcPr>
            <w:tcW w:w="1862" w:type="dxa"/>
            <w:vAlign w:val="center"/>
          </w:tcPr>
          <w:p w14:paraId="11B0B4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66,6</w:t>
            </w:r>
          </w:p>
        </w:tc>
        <w:tc>
          <w:tcPr>
            <w:tcW w:w="1094" w:type="dxa"/>
            <w:vAlign w:val="center"/>
          </w:tcPr>
          <w:p w14:paraId="42FE89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39,9</w:t>
            </w:r>
          </w:p>
        </w:tc>
        <w:tc>
          <w:tcPr>
            <w:tcW w:w="1032" w:type="dxa"/>
            <w:vAlign w:val="center"/>
          </w:tcPr>
          <w:p w14:paraId="39F7A0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6F5B51" w14:paraId="7AB7754A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4169FC6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</w:t>
            </w:r>
          </w:p>
        </w:tc>
        <w:tc>
          <w:tcPr>
            <w:tcW w:w="1032" w:type="dxa"/>
            <w:vAlign w:val="center"/>
          </w:tcPr>
          <w:p w14:paraId="1A055D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18,94</w:t>
            </w:r>
          </w:p>
        </w:tc>
        <w:tc>
          <w:tcPr>
            <w:tcW w:w="1782" w:type="dxa"/>
            <w:vAlign w:val="center"/>
          </w:tcPr>
          <w:p w14:paraId="5AF12A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68,6</w:t>
            </w:r>
          </w:p>
        </w:tc>
        <w:tc>
          <w:tcPr>
            <w:tcW w:w="1521" w:type="dxa"/>
            <w:vAlign w:val="center"/>
          </w:tcPr>
          <w:p w14:paraId="710230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431,4</w:t>
            </w:r>
          </w:p>
        </w:tc>
        <w:tc>
          <w:tcPr>
            <w:tcW w:w="1862" w:type="dxa"/>
            <w:vAlign w:val="center"/>
          </w:tcPr>
          <w:p w14:paraId="7C0267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82,3</w:t>
            </w:r>
          </w:p>
        </w:tc>
        <w:tc>
          <w:tcPr>
            <w:tcW w:w="1094" w:type="dxa"/>
            <w:vAlign w:val="center"/>
          </w:tcPr>
          <w:p w14:paraId="035278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76,8</w:t>
            </w:r>
          </w:p>
        </w:tc>
        <w:tc>
          <w:tcPr>
            <w:tcW w:w="1032" w:type="dxa"/>
            <w:vAlign w:val="center"/>
          </w:tcPr>
          <w:p w14:paraId="0DEA90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6F5B51" w14:paraId="5B066857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6B1B9E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11.2025</w:t>
            </w:r>
          </w:p>
        </w:tc>
        <w:tc>
          <w:tcPr>
            <w:tcW w:w="1032" w:type="dxa"/>
            <w:vAlign w:val="center"/>
          </w:tcPr>
          <w:p w14:paraId="1D9AAA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8,65</w:t>
            </w:r>
          </w:p>
        </w:tc>
        <w:tc>
          <w:tcPr>
            <w:tcW w:w="1782" w:type="dxa"/>
            <w:vAlign w:val="center"/>
          </w:tcPr>
          <w:p w14:paraId="51925C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31,3</w:t>
            </w:r>
          </w:p>
        </w:tc>
        <w:tc>
          <w:tcPr>
            <w:tcW w:w="1521" w:type="dxa"/>
            <w:vAlign w:val="center"/>
          </w:tcPr>
          <w:p w14:paraId="7703E52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436,1</w:t>
            </w:r>
          </w:p>
        </w:tc>
        <w:tc>
          <w:tcPr>
            <w:tcW w:w="1862" w:type="dxa"/>
            <w:vAlign w:val="center"/>
          </w:tcPr>
          <w:p w14:paraId="6B7A3E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83,2</w:t>
            </w:r>
          </w:p>
        </w:tc>
        <w:tc>
          <w:tcPr>
            <w:tcW w:w="1094" w:type="dxa"/>
            <w:vAlign w:val="center"/>
          </w:tcPr>
          <w:p w14:paraId="4BCC70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62,5</w:t>
            </w:r>
          </w:p>
        </w:tc>
        <w:tc>
          <w:tcPr>
            <w:tcW w:w="1032" w:type="dxa"/>
            <w:vAlign w:val="center"/>
          </w:tcPr>
          <w:p w14:paraId="7D0C46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6F5B51" w14:paraId="77E8A94D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1FDDC15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</w:t>
            </w:r>
          </w:p>
        </w:tc>
        <w:tc>
          <w:tcPr>
            <w:tcW w:w="1032" w:type="dxa"/>
            <w:vAlign w:val="center"/>
          </w:tcPr>
          <w:p w14:paraId="194E605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27,62</w:t>
            </w:r>
          </w:p>
        </w:tc>
        <w:tc>
          <w:tcPr>
            <w:tcW w:w="1782" w:type="dxa"/>
            <w:vAlign w:val="center"/>
          </w:tcPr>
          <w:p w14:paraId="6ED21B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100,0</w:t>
            </w:r>
          </w:p>
        </w:tc>
        <w:tc>
          <w:tcPr>
            <w:tcW w:w="1521" w:type="dxa"/>
            <w:vAlign w:val="center"/>
          </w:tcPr>
          <w:p w14:paraId="0D7420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524,0</w:t>
            </w:r>
          </w:p>
        </w:tc>
        <w:tc>
          <w:tcPr>
            <w:tcW w:w="1862" w:type="dxa"/>
            <w:vAlign w:val="center"/>
          </w:tcPr>
          <w:p w14:paraId="3AFDCC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100,0</w:t>
            </w:r>
          </w:p>
        </w:tc>
        <w:tc>
          <w:tcPr>
            <w:tcW w:w="1094" w:type="dxa"/>
            <w:vAlign w:val="center"/>
          </w:tcPr>
          <w:p w14:paraId="359BB6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100,0</w:t>
            </w:r>
          </w:p>
        </w:tc>
        <w:tc>
          <w:tcPr>
            <w:tcW w:w="1032" w:type="dxa"/>
            <w:vAlign w:val="center"/>
          </w:tcPr>
          <w:p w14:paraId="31AA93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6F5B51" w14:paraId="000676A3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33B3E4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01.2026</w:t>
            </w:r>
          </w:p>
        </w:tc>
        <w:tc>
          <w:tcPr>
            <w:tcW w:w="1032" w:type="dxa"/>
            <w:vAlign w:val="center"/>
          </w:tcPr>
          <w:p w14:paraId="1741F6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3,56</w:t>
            </w:r>
          </w:p>
        </w:tc>
        <w:tc>
          <w:tcPr>
            <w:tcW w:w="1782" w:type="dxa"/>
            <w:vAlign w:val="center"/>
          </w:tcPr>
          <w:p w14:paraId="5890384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12,9</w:t>
            </w:r>
          </w:p>
        </w:tc>
        <w:tc>
          <w:tcPr>
            <w:tcW w:w="1521" w:type="dxa"/>
            <w:vAlign w:val="center"/>
          </w:tcPr>
          <w:p w14:paraId="2FCB1B5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212,3</w:t>
            </w:r>
          </w:p>
        </w:tc>
        <w:tc>
          <w:tcPr>
            <w:tcW w:w="1862" w:type="dxa"/>
            <w:vAlign w:val="center"/>
          </w:tcPr>
          <w:p w14:paraId="1DE57B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40,5</w:t>
            </w:r>
          </w:p>
        </w:tc>
        <w:tc>
          <w:tcPr>
            <w:tcW w:w="1094" w:type="dxa"/>
            <w:vAlign w:val="center"/>
          </w:tcPr>
          <w:p w14:paraId="07AD96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29,5</w:t>
            </w:r>
          </w:p>
        </w:tc>
        <w:tc>
          <w:tcPr>
            <w:tcW w:w="1032" w:type="dxa"/>
            <w:vAlign w:val="center"/>
          </w:tcPr>
          <w:p w14:paraId="29821FB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6F5B51" w14:paraId="20F97603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1301FA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02.2026</w:t>
            </w:r>
          </w:p>
        </w:tc>
        <w:tc>
          <w:tcPr>
            <w:tcW w:w="1032" w:type="dxa"/>
            <w:vAlign w:val="center"/>
          </w:tcPr>
          <w:p w14:paraId="4DF685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19,75</w:t>
            </w:r>
          </w:p>
        </w:tc>
        <w:tc>
          <w:tcPr>
            <w:tcW w:w="1782" w:type="dxa"/>
            <w:vAlign w:val="center"/>
          </w:tcPr>
          <w:p w14:paraId="055C808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71,5</w:t>
            </w:r>
          </w:p>
        </w:tc>
        <w:tc>
          <w:tcPr>
            <w:tcW w:w="1521" w:type="dxa"/>
            <w:vAlign w:val="center"/>
          </w:tcPr>
          <w:p w14:paraId="48BB22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216,1</w:t>
            </w:r>
          </w:p>
        </w:tc>
        <w:tc>
          <w:tcPr>
            <w:tcW w:w="1862" w:type="dxa"/>
            <w:vAlign w:val="center"/>
          </w:tcPr>
          <w:p w14:paraId="4E2059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41,2</w:t>
            </w:r>
          </w:p>
        </w:tc>
        <w:tc>
          <w:tcPr>
            <w:tcW w:w="1094" w:type="dxa"/>
            <w:vAlign w:val="center"/>
          </w:tcPr>
          <w:p w14:paraId="4A16D9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53,3</w:t>
            </w:r>
          </w:p>
        </w:tc>
        <w:tc>
          <w:tcPr>
            <w:tcW w:w="1032" w:type="dxa"/>
            <w:vAlign w:val="center"/>
          </w:tcPr>
          <w:p w14:paraId="69A2AD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6F5B51" w14:paraId="2B5EB465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1D3126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03.2026</w:t>
            </w:r>
          </w:p>
        </w:tc>
        <w:tc>
          <w:tcPr>
            <w:tcW w:w="1032" w:type="dxa"/>
            <w:vAlign w:val="center"/>
          </w:tcPr>
          <w:p w14:paraId="0196862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2,85</w:t>
            </w:r>
          </w:p>
        </w:tc>
        <w:tc>
          <w:tcPr>
            <w:tcW w:w="1782" w:type="dxa"/>
            <w:vAlign w:val="center"/>
          </w:tcPr>
          <w:p w14:paraId="06A552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10,3</w:t>
            </w:r>
          </w:p>
        </w:tc>
        <w:tc>
          <w:tcPr>
            <w:tcW w:w="1521" w:type="dxa"/>
            <w:vAlign w:val="center"/>
          </w:tcPr>
          <w:p w14:paraId="0F5B95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413,4</w:t>
            </w:r>
          </w:p>
        </w:tc>
        <w:tc>
          <w:tcPr>
            <w:tcW w:w="1862" w:type="dxa"/>
            <w:vAlign w:val="center"/>
          </w:tcPr>
          <w:p w14:paraId="4789FF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78,9</w:t>
            </w:r>
          </w:p>
        </w:tc>
        <w:tc>
          <w:tcPr>
            <w:tcW w:w="1094" w:type="dxa"/>
            <w:vAlign w:val="center"/>
          </w:tcPr>
          <w:p w14:paraId="142055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51,5</w:t>
            </w:r>
          </w:p>
        </w:tc>
        <w:tc>
          <w:tcPr>
            <w:tcW w:w="1032" w:type="dxa"/>
            <w:vAlign w:val="center"/>
          </w:tcPr>
          <w:p w14:paraId="377555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6F5B51" w14:paraId="3750390E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6B3B61C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04.2026</w:t>
            </w:r>
          </w:p>
        </w:tc>
        <w:tc>
          <w:tcPr>
            <w:tcW w:w="1032" w:type="dxa"/>
            <w:vAlign w:val="center"/>
          </w:tcPr>
          <w:p w14:paraId="6023F0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14,69</w:t>
            </w:r>
          </w:p>
        </w:tc>
        <w:tc>
          <w:tcPr>
            <w:tcW w:w="1782" w:type="dxa"/>
            <w:vAlign w:val="center"/>
          </w:tcPr>
          <w:p w14:paraId="5DDCC7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53,2</w:t>
            </w:r>
          </w:p>
        </w:tc>
        <w:tc>
          <w:tcPr>
            <w:tcW w:w="1521" w:type="dxa"/>
            <w:vAlign w:val="center"/>
          </w:tcPr>
          <w:p w14:paraId="79EC919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440,8</w:t>
            </w:r>
          </w:p>
        </w:tc>
        <w:tc>
          <w:tcPr>
            <w:tcW w:w="1862" w:type="dxa"/>
            <w:vAlign w:val="center"/>
          </w:tcPr>
          <w:p w14:paraId="03998CE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84,1</w:t>
            </w:r>
          </w:p>
        </w:tc>
        <w:tc>
          <w:tcPr>
            <w:tcW w:w="1094" w:type="dxa"/>
            <w:vAlign w:val="center"/>
          </w:tcPr>
          <w:p w14:paraId="34BEF4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71,7</w:t>
            </w:r>
          </w:p>
        </w:tc>
        <w:tc>
          <w:tcPr>
            <w:tcW w:w="1032" w:type="dxa"/>
            <w:vAlign w:val="center"/>
          </w:tcPr>
          <w:p w14:paraId="1CBA6F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6F5B51" w14:paraId="0C123D9C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1BA98C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05.2026</w:t>
            </w:r>
          </w:p>
        </w:tc>
        <w:tc>
          <w:tcPr>
            <w:tcW w:w="1032" w:type="dxa"/>
            <w:vAlign w:val="center"/>
          </w:tcPr>
          <w:p w14:paraId="528E4F7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388B0C6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496892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434,6</w:t>
            </w:r>
          </w:p>
        </w:tc>
        <w:tc>
          <w:tcPr>
            <w:tcW w:w="1862" w:type="dxa"/>
            <w:vAlign w:val="center"/>
          </w:tcPr>
          <w:p w14:paraId="4BB70D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82,9</w:t>
            </w:r>
          </w:p>
        </w:tc>
        <w:tc>
          <w:tcPr>
            <w:tcW w:w="1094" w:type="dxa"/>
            <w:vAlign w:val="center"/>
          </w:tcPr>
          <w:p w14:paraId="48A01E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49,8</w:t>
            </w:r>
          </w:p>
        </w:tc>
        <w:tc>
          <w:tcPr>
            <w:tcW w:w="1032" w:type="dxa"/>
            <w:vAlign w:val="center"/>
          </w:tcPr>
          <w:p w14:paraId="41B306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6F5B51" w14:paraId="0FC2CFB6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32D24B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06.2026</w:t>
            </w:r>
          </w:p>
        </w:tc>
        <w:tc>
          <w:tcPr>
            <w:tcW w:w="1032" w:type="dxa"/>
            <w:vAlign w:val="center"/>
          </w:tcPr>
          <w:p w14:paraId="48A5B3C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17EE9E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384FF4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261,5</w:t>
            </w:r>
          </w:p>
        </w:tc>
        <w:tc>
          <w:tcPr>
            <w:tcW w:w="1862" w:type="dxa"/>
            <w:vAlign w:val="center"/>
          </w:tcPr>
          <w:p w14:paraId="6E5334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49,9</w:t>
            </w:r>
          </w:p>
        </w:tc>
        <w:tc>
          <w:tcPr>
            <w:tcW w:w="1094" w:type="dxa"/>
            <w:vAlign w:val="center"/>
          </w:tcPr>
          <w:p w14:paraId="090664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29,9</w:t>
            </w:r>
          </w:p>
        </w:tc>
        <w:tc>
          <w:tcPr>
            <w:tcW w:w="1032" w:type="dxa"/>
            <w:vAlign w:val="center"/>
          </w:tcPr>
          <w:p w14:paraId="55433E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6F5B51" w14:paraId="5883B406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3FA726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07.2026</w:t>
            </w:r>
          </w:p>
        </w:tc>
        <w:tc>
          <w:tcPr>
            <w:tcW w:w="1032" w:type="dxa"/>
            <w:vAlign w:val="center"/>
          </w:tcPr>
          <w:p w14:paraId="0A809F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0369B0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08B6CA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116,8</w:t>
            </w:r>
          </w:p>
        </w:tc>
        <w:tc>
          <w:tcPr>
            <w:tcW w:w="1862" w:type="dxa"/>
            <w:vAlign w:val="center"/>
          </w:tcPr>
          <w:p w14:paraId="677D91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22,3</w:t>
            </w:r>
          </w:p>
        </w:tc>
        <w:tc>
          <w:tcPr>
            <w:tcW w:w="1094" w:type="dxa"/>
            <w:vAlign w:val="center"/>
          </w:tcPr>
          <w:p w14:paraId="573AF5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13,4</w:t>
            </w:r>
          </w:p>
        </w:tc>
        <w:tc>
          <w:tcPr>
            <w:tcW w:w="1032" w:type="dxa"/>
            <w:vAlign w:val="center"/>
          </w:tcPr>
          <w:p w14:paraId="0BDDD6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6F5B51" w14:paraId="3D9267A5" w14:textId="77777777" w:rsidTr="006F5B51">
        <w:trPr>
          <w:cantSplit/>
          <w:jc w:val="center"/>
        </w:trPr>
        <w:tc>
          <w:tcPr>
            <w:tcW w:w="1032" w:type="dxa"/>
            <w:vAlign w:val="center"/>
          </w:tcPr>
          <w:p w14:paraId="4F9E40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08.2026</w:t>
            </w:r>
          </w:p>
        </w:tc>
        <w:tc>
          <w:tcPr>
            <w:tcW w:w="1032" w:type="dxa"/>
            <w:vAlign w:val="center"/>
          </w:tcPr>
          <w:p w14:paraId="051174D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09BD0CB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349CA3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97,5</w:t>
            </w:r>
          </w:p>
        </w:tc>
        <w:tc>
          <w:tcPr>
            <w:tcW w:w="1862" w:type="dxa"/>
            <w:vAlign w:val="center"/>
          </w:tcPr>
          <w:p w14:paraId="784A0C8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18,6</w:t>
            </w:r>
          </w:p>
        </w:tc>
        <w:tc>
          <w:tcPr>
            <w:tcW w:w="1094" w:type="dxa"/>
            <w:vAlign w:val="center"/>
          </w:tcPr>
          <w:p w14:paraId="4BCF3E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11,2</w:t>
            </w:r>
          </w:p>
        </w:tc>
        <w:tc>
          <w:tcPr>
            <w:tcW w:w="1032" w:type="dxa"/>
            <w:vAlign w:val="center"/>
          </w:tcPr>
          <w:p w14:paraId="689BD6F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</w:tbl>
    <w:p w14:paraId="349EFB56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Средний сводный индекс 49,1; нормированный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в среднем 29,0, нормированный Вордстат – 62,6. Методика (ПС §3) и инструкция (ИНСТР §14) запрещают механическое сложение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Вордстата, поэтому сводный индекс показан как предусмотренный шаблоном, а вывод об интересе делается по каждому источнику отдельно: Вордстат устойчиво показывает спрос с учебной сезонностью,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Беларуси почти не дает данных.</w:t>
      </w:r>
    </w:p>
    <w:p w14:paraId="521CD647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14 – Лист 06_Воронка: цифровая воронка поискового канала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82"/>
        <w:gridCol w:w="1724"/>
        <w:gridCol w:w="1207"/>
        <w:gridCol w:w="2242"/>
      </w:tblGrid>
      <w:tr w:rsidR="006F5B51" w14:paraId="1E89E2A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81" w:type="dxa"/>
            <w:vAlign w:val="center"/>
          </w:tcPr>
          <w:p w14:paraId="375538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724" w:type="dxa"/>
            <w:vAlign w:val="center"/>
          </w:tcPr>
          <w:p w14:paraId="5B760C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207" w:type="dxa"/>
            <w:vAlign w:val="center"/>
          </w:tcPr>
          <w:p w14:paraId="5ABE15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242" w:type="dxa"/>
            <w:vAlign w:val="center"/>
          </w:tcPr>
          <w:p w14:paraId="4938AE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6F5B51" w14:paraId="1EB1E1AA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2AC9B9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Взвешенный поисковый спрос, запросов/мес.</w:t>
            </w:r>
          </w:p>
        </w:tc>
        <w:tc>
          <w:tcPr>
            <w:tcW w:w="1724" w:type="dxa"/>
            <w:vAlign w:val="center"/>
          </w:tcPr>
          <w:p w14:paraId="17D875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  <w:tc>
          <w:tcPr>
            <w:tcW w:w="1207" w:type="dxa"/>
            <w:vAlign w:val="center"/>
          </w:tcPr>
          <w:p w14:paraId="6620BE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  <w:tc>
          <w:tcPr>
            <w:tcW w:w="2242" w:type="dxa"/>
            <w:vAlign w:val="center"/>
          </w:tcPr>
          <w:p w14:paraId="1137A4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</w:tr>
      <w:tr w:rsidR="006F5B51" w14:paraId="41EA14E5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292B02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переходов из поиска</w:t>
            </w:r>
          </w:p>
        </w:tc>
        <w:tc>
          <w:tcPr>
            <w:tcW w:w="1724" w:type="dxa"/>
            <w:vAlign w:val="center"/>
          </w:tcPr>
          <w:p w14:paraId="71FAE8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1207" w:type="dxa"/>
            <w:vAlign w:val="center"/>
          </w:tcPr>
          <w:p w14:paraId="41B04B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8 %</w:t>
            </w:r>
          </w:p>
        </w:tc>
        <w:tc>
          <w:tcPr>
            <w:tcW w:w="2242" w:type="dxa"/>
            <w:vAlign w:val="center"/>
          </w:tcPr>
          <w:p w14:paraId="23424F5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12 %</w:t>
            </w:r>
          </w:p>
        </w:tc>
      </w:tr>
      <w:tr w:rsidR="006F5B51" w14:paraId="62D9F340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4C3064B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Посещения, в месяц</w:t>
            </w:r>
          </w:p>
        </w:tc>
        <w:tc>
          <w:tcPr>
            <w:tcW w:w="1724" w:type="dxa"/>
            <w:vAlign w:val="center"/>
          </w:tcPr>
          <w:p w14:paraId="7793A9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13,11</w:t>
            </w:r>
          </w:p>
        </w:tc>
        <w:tc>
          <w:tcPr>
            <w:tcW w:w="1207" w:type="dxa"/>
            <w:vAlign w:val="center"/>
          </w:tcPr>
          <w:p w14:paraId="76D78D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26,22</w:t>
            </w:r>
          </w:p>
        </w:tc>
        <w:tc>
          <w:tcPr>
            <w:tcW w:w="2242" w:type="dxa"/>
            <w:vAlign w:val="center"/>
          </w:tcPr>
          <w:p w14:paraId="46526AD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39,33</w:t>
            </w:r>
          </w:p>
        </w:tc>
      </w:tr>
      <w:tr w:rsidR="006F5B51" w14:paraId="6608151C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5E55D8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посетитель → заявка (регистрация)</w:t>
            </w:r>
          </w:p>
        </w:tc>
        <w:tc>
          <w:tcPr>
            <w:tcW w:w="1724" w:type="dxa"/>
            <w:vAlign w:val="center"/>
          </w:tcPr>
          <w:p w14:paraId="1E4F84C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2 %</w:t>
            </w:r>
          </w:p>
        </w:tc>
        <w:tc>
          <w:tcPr>
            <w:tcW w:w="1207" w:type="dxa"/>
            <w:vAlign w:val="center"/>
          </w:tcPr>
          <w:p w14:paraId="6BA6B1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2242" w:type="dxa"/>
            <w:vAlign w:val="center"/>
          </w:tcPr>
          <w:p w14:paraId="74EA92A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7 %</w:t>
            </w:r>
          </w:p>
        </w:tc>
      </w:tr>
      <w:tr w:rsidR="006F5B51" w14:paraId="5B29092E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5F1EBF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Заявки, в месяц</w:t>
            </w:r>
          </w:p>
        </w:tc>
        <w:tc>
          <w:tcPr>
            <w:tcW w:w="1724" w:type="dxa"/>
            <w:vAlign w:val="center"/>
          </w:tcPr>
          <w:p w14:paraId="399D7E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0,262</w:t>
            </w:r>
          </w:p>
        </w:tc>
        <w:tc>
          <w:tcPr>
            <w:tcW w:w="1207" w:type="dxa"/>
            <w:vAlign w:val="center"/>
          </w:tcPr>
          <w:p w14:paraId="69FF888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1,049</w:t>
            </w:r>
          </w:p>
        </w:tc>
        <w:tc>
          <w:tcPr>
            <w:tcW w:w="2242" w:type="dxa"/>
            <w:vAlign w:val="center"/>
          </w:tcPr>
          <w:p w14:paraId="0B2666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2,753</w:t>
            </w:r>
          </w:p>
        </w:tc>
      </w:tr>
      <w:tr w:rsidR="006F5B51" w14:paraId="60B27B24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505219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заявка →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724" w:type="dxa"/>
            <w:vAlign w:val="center"/>
          </w:tcPr>
          <w:p w14:paraId="78BA83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3 %</w:t>
            </w:r>
          </w:p>
        </w:tc>
        <w:tc>
          <w:tcPr>
            <w:tcW w:w="1207" w:type="dxa"/>
            <w:vAlign w:val="center"/>
          </w:tcPr>
          <w:p w14:paraId="26491CE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2242" w:type="dxa"/>
            <w:vAlign w:val="center"/>
          </w:tcPr>
          <w:p w14:paraId="5DE621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</w:tr>
      <w:tr w:rsidR="006F5B51" w14:paraId="2FCC9AAC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3A2AEF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Продажи (оплаты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), в месяц</w:t>
            </w:r>
          </w:p>
        </w:tc>
        <w:tc>
          <w:tcPr>
            <w:tcW w:w="1724" w:type="dxa"/>
            <w:vAlign w:val="center"/>
          </w:tcPr>
          <w:p w14:paraId="1C355F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0,0079</w:t>
            </w:r>
          </w:p>
        </w:tc>
        <w:tc>
          <w:tcPr>
            <w:tcW w:w="1207" w:type="dxa"/>
            <w:vAlign w:val="center"/>
          </w:tcPr>
          <w:p w14:paraId="4691F2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0,0420</w:t>
            </w:r>
          </w:p>
        </w:tc>
        <w:tc>
          <w:tcPr>
            <w:tcW w:w="2242" w:type="dxa"/>
            <w:vAlign w:val="center"/>
          </w:tcPr>
          <w:p w14:paraId="68235DA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0,1377</w:t>
            </w:r>
          </w:p>
        </w:tc>
      </w:tr>
      <w:tr w:rsidR="006F5B51" w14:paraId="23949AE2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57568B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чек,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724" w:type="dxa"/>
            <w:vAlign w:val="center"/>
          </w:tcPr>
          <w:p w14:paraId="2E32B7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207" w:type="dxa"/>
            <w:vAlign w:val="center"/>
          </w:tcPr>
          <w:p w14:paraId="6ABA12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2242" w:type="dxa"/>
            <w:vAlign w:val="center"/>
          </w:tcPr>
          <w:p w14:paraId="7F776C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</w:tr>
      <w:tr w:rsidR="006F5B51" w14:paraId="7DF73FCF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170697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повторных оплат</w:t>
            </w:r>
          </w:p>
        </w:tc>
        <w:tc>
          <w:tcPr>
            <w:tcW w:w="1724" w:type="dxa"/>
            <w:vAlign w:val="center"/>
          </w:tcPr>
          <w:p w14:paraId="72E974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1207" w:type="dxa"/>
            <w:vAlign w:val="center"/>
          </w:tcPr>
          <w:p w14:paraId="011F53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</w:t>
            </w:r>
          </w:p>
        </w:tc>
        <w:tc>
          <w:tcPr>
            <w:tcW w:w="2242" w:type="dxa"/>
            <w:vAlign w:val="center"/>
          </w:tcPr>
          <w:p w14:paraId="29C8231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</w:t>
            </w:r>
          </w:p>
        </w:tc>
      </w:tr>
      <w:tr w:rsidR="006F5B51" w14:paraId="48F16CCA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1157E9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Выручка,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месяц</w:t>
            </w:r>
          </w:p>
        </w:tc>
        <w:tc>
          <w:tcPr>
            <w:tcW w:w="1724" w:type="dxa"/>
            <w:vAlign w:val="center"/>
          </w:tcPr>
          <w:p w14:paraId="74ADD6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0,95</w:t>
            </w:r>
          </w:p>
        </w:tc>
        <w:tc>
          <w:tcPr>
            <w:tcW w:w="1207" w:type="dxa"/>
            <w:vAlign w:val="center"/>
          </w:tcPr>
          <w:p w14:paraId="4C1B9DA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6,10</w:t>
            </w:r>
          </w:p>
        </w:tc>
        <w:tc>
          <w:tcPr>
            <w:tcW w:w="2242" w:type="dxa"/>
            <w:vAlign w:val="center"/>
          </w:tcPr>
          <w:p w14:paraId="5A7B58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60,03</w:t>
            </w:r>
          </w:p>
        </w:tc>
      </w:tr>
      <w:tr w:rsidR="006F5B51" w14:paraId="5EF32A2A" w14:textId="77777777" w:rsidTr="006F5B51">
        <w:trPr>
          <w:cantSplit/>
          <w:jc w:val="center"/>
        </w:trPr>
        <w:tc>
          <w:tcPr>
            <w:tcW w:w="4181" w:type="dxa"/>
            <w:vAlign w:val="center"/>
          </w:tcPr>
          <w:p w14:paraId="70E76A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 xml:space="preserve">Выручка,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1724" w:type="dxa"/>
            <w:vAlign w:val="center"/>
          </w:tcPr>
          <w:p w14:paraId="78DC91C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</w:t>
            </w:r>
          </w:p>
        </w:tc>
        <w:tc>
          <w:tcPr>
            <w:tcW w:w="1207" w:type="dxa"/>
            <w:vAlign w:val="center"/>
          </w:tcPr>
          <w:p w14:paraId="40D127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73,2</w:t>
            </w:r>
          </w:p>
        </w:tc>
        <w:tc>
          <w:tcPr>
            <w:tcW w:w="2242" w:type="dxa"/>
            <w:vAlign w:val="center"/>
          </w:tcPr>
          <w:p w14:paraId="32F793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720,4</w:t>
            </w:r>
          </w:p>
        </w:tc>
      </w:tr>
    </w:tbl>
    <w:p w14:paraId="31A56E24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Доля переходов, конверсия в заявку и коэффициент повторов взяты из шаблона и попадают в шкалу ПС табл. 17 (2–4 / 5–8 / 9–12 %; 1–2 / 3–5 / 6–8 %). Конверсия заявка → оплата – допущение проекта (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→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3–5 %, допущение Д-09): шкала ПС 10–20 / 25–35 / 40–50 % описывает заявки на услугу и для </w:t>
      </w:r>
      <w:r>
        <w:rPr>
          <w:rFonts w:ascii="Times New Roman" w:hAnsi="Times New Roman"/>
          <w:i/>
          <w:sz w:val="28"/>
        </w:rPr>
        <w:t>freemium</w:t>
      </w:r>
      <w:r>
        <w:rPr>
          <w:rFonts w:ascii="Times New Roman" w:hAnsi="Times New Roman"/>
          <w:sz w:val="28"/>
        </w:rPr>
        <w:t>-продукта неприменима; расчет по шкале ПС приведен в таблице 15. Чек: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 (осторожный и базовый сценарии), медиана входных платных тарифов конкурентов (8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месяц × 12).</w:t>
      </w:r>
    </w:p>
    <w:p w14:paraId="327F2F99" w14:textId="77777777" w:rsidR="006F5B51" w:rsidRDefault="00C962AA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79BC3D4C" wp14:editId="4588761C">
            <wp:extent cx="5334000" cy="2533650"/>
            <wp:effectExtent l="0" t="0" r="0" b="0"/>
            <wp:docPr id="6507696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3_voronka_poisk_i_CV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51D63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5 – Годовая выручка воронки поискового канала (ПС-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 и воронки 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(логарифмическая шкала)</w:t>
      </w:r>
    </w:p>
    <w:p w14:paraId="62943A26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Результат листа 08_Дашборд: средний сводный индекс спроса 49,1 (уровень «средний» по порогам шаблона ≥75 / ≥45), средняя взвешенная частотность 327,8 запросов в месяц, годовая выручка поискового канала 11 – 720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(осторожный – оптимистичный сценарий), базовая – 73,2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. Эти величины малы: при взвешенном спросе около 330 запросов в месяц поиск дает менее одного платящего пользователя в год. Это нижняя граница, а не оценка рынка: учтены только формулировки, по которым Вордстат показывает динамику, аудитория одной поисковой системы, и не учтены реклама, сообщества и рекомендации.</w:t>
      </w:r>
    </w:p>
    <w:p w14:paraId="6B879DCB" w14:textId="77777777" w:rsidR="006F5B51" w:rsidRDefault="00C962AA">
      <w:pPr>
        <w:pStyle w:val="3"/>
        <w:spacing w:before="0" w:after="0" w:line="360" w:lineRule="exact"/>
        <w:ind w:firstLine="0"/>
      </w:pPr>
      <w:bookmarkStart w:id="9" w:name="X30ea39bf0e03fbae82bfe3511d81cfee593472f"/>
      <w:bookmarkEnd w:id="8"/>
      <w:r>
        <w:rPr>
          <w:rFonts w:ascii="Times New Roman" w:hAnsi="Times New Roman"/>
          <w:sz w:val="28"/>
        </w:rPr>
        <w:t xml:space="preserve">2.2.4 Расчет по тексту методики (вариант </w:t>
      </w:r>
      <w:r>
        <w:rPr>
          <w:sz w:val="28"/>
          <w:rFonts w:ascii="Times New Roman" w:hAnsi="Times New Roman"/>
          <w:i/>
          <w:iCs/>
        </w:rPr>
        <w:t xml:space="preserve">Word) </w:t>
      </w:r>
      <w:r>
        <w:rPr>
          <w:rFonts w:ascii="Times New Roman" w:hAnsi="Times New Roman"/>
          <w:sz w:val="28"/>
        </w:rPr>
        <w:t>и расхождения</w:t>
      </w:r>
    </w:p>
    <w:p w14:paraId="4CBD545B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15 – Расхождения шаблона 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и методики ПС (Р-1 … Р-7)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8"/>
        <w:gridCol w:w="1936"/>
        <w:gridCol w:w="3416"/>
        <w:gridCol w:w="3295"/>
      </w:tblGrid>
      <w:tr w:rsidR="006F5B51" w14:paraId="3509FDA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8" w:type="dxa"/>
            <w:vAlign w:val="center"/>
          </w:tcPr>
          <w:p w14:paraId="1659F8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1936" w:type="dxa"/>
            <w:vAlign w:val="center"/>
          </w:tcPr>
          <w:p w14:paraId="1493D83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3415" w:type="dxa"/>
            <w:vAlign w:val="center"/>
          </w:tcPr>
          <w:p w14:paraId="06DB14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По </w:t>
            </w:r>
            <w:r>
              <w:rPr>
                <w:rFonts w:ascii="Times New Roman" w:hAnsi="Times New Roman"/>
                <w:b/>
                <w:i/>
                <w:sz w:val="24"/>
              </w:rPr>
              <w:t>Excel</w:t>
            </w:r>
            <w:r>
              <w:rPr>
                <w:rFonts w:ascii="Times New Roman" w:hAnsi="Times New Roman"/>
                <w:b/>
                <w:sz w:val="24"/>
              </w:rPr>
              <w:t>-шаблону (основной)</w:t>
            </w:r>
          </w:p>
        </w:tc>
        <w:tc>
          <w:tcPr>
            <w:tcW w:w="3294" w:type="dxa"/>
            <w:vAlign w:val="center"/>
          </w:tcPr>
          <w:p w14:paraId="1DA098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По </w:t>
            </w:r>
            <w:r>
              <w:rPr>
                <w:rFonts w:ascii="Times New Roman" w:hAnsi="Times New Roman"/>
                <w:b/>
                <w:i/>
                <w:sz w:val="24"/>
              </w:rPr>
              <w:t>Word</w:t>
            </w:r>
            <w:r>
              <w:rPr>
                <w:rFonts w:ascii="Times New Roman" w:hAnsi="Times New Roman"/>
                <w:b/>
                <w:sz w:val="24"/>
              </w:rPr>
              <w:t xml:space="preserve"> (рядом)</w:t>
            </w:r>
          </w:p>
        </w:tc>
      </w:tr>
      <w:tr w:rsidR="006F5B51" w14:paraId="3562ADD5" w14:textId="77777777" w:rsidTr="006F5B51">
        <w:trPr>
          <w:cantSplit/>
          <w:jc w:val="center"/>
        </w:trPr>
        <w:tc>
          <w:tcPr>
            <w:tcW w:w="708" w:type="dxa"/>
            <w:vAlign w:val="center"/>
          </w:tcPr>
          <w:p w14:paraId="5B5560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Р-1</w:t>
            </w:r>
          </w:p>
        </w:tc>
        <w:tc>
          <w:tcPr>
            <w:tcW w:w="1936" w:type="dxa"/>
            <w:vAlign w:val="center"/>
          </w:tcPr>
          <w:p w14:paraId="756EEC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Взвешенный спрос строки</w:t>
            </w:r>
          </w:p>
        </w:tc>
        <w:tc>
          <w:tcPr>
            <w:tcW w:w="3415" w:type="dxa"/>
            <w:vAlign w:val="center"/>
          </w:tcPr>
          <w:p w14:paraId="3B7EDF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H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I</w:t>
            </w:r>
            <w:r>
              <w:rPr>
                <w:rFonts w:ascii="Times New Roman" w:hAnsi="Times New Roman"/>
                <w:sz w:val="24"/>
              </w:rPr>
              <w:t>; сумма по 10 строкам 208,1</w:t>
            </w:r>
          </w:p>
        </w:tc>
        <w:tc>
          <w:tcPr>
            <w:tcW w:w="3294" w:type="dxa"/>
            <w:vAlign w:val="center"/>
          </w:tcPr>
          <w:p w14:paraId="0D4544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H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I</w:t>
            </w:r>
            <w:r>
              <w:rPr>
                <w:rFonts w:ascii="Times New Roman" w:hAnsi="Times New Roman"/>
                <w:sz w:val="24"/>
              </w:rPr>
              <w:t xml:space="preserve"> × региональный коэффициент (ПС табл. 14: 0,50–1,00); для Беларуси в целом принят 1,00 (допущение Д-04), сумма 208,1; для Минска коэффициент меньше 1</w:t>
            </w:r>
          </w:p>
        </w:tc>
      </w:tr>
      <w:tr w:rsidR="006F5B51" w14:paraId="28C06CE1" w14:textId="77777777" w:rsidTr="006F5B51">
        <w:trPr>
          <w:cantSplit/>
          <w:jc w:val="center"/>
        </w:trPr>
        <w:tc>
          <w:tcPr>
            <w:tcW w:w="708" w:type="dxa"/>
            <w:vAlign w:val="center"/>
          </w:tcPr>
          <w:p w14:paraId="25B3A6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Р-2</w:t>
            </w:r>
          </w:p>
        </w:tc>
        <w:tc>
          <w:tcPr>
            <w:tcW w:w="1936" w:type="dxa"/>
            <w:vAlign w:val="center"/>
          </w:tcPr>
          <w:p w14:paraId="7805CD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База воронки</w:t>
            </w:r>
          </w:p>
        </w:tc>
        <w:tc>
          <w:tcPr>
            <w:tcW w:w="3415" w:type="dxa"/>
            <w:vAlign w:val="center"/>
          </w:tcPr>
          <w:p w14:paraId="11B49E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04_</w:t>
            </w:r>
            <w:r>
              <w:rPr>
                <w:rFonts w:ascii="Times New Roman" w:hAnsi="Times New Roman"/>
                <w:i/>
                <w:sz w:val="24"/>
              </w:rPr>
              <w:t>Wordstat</w:t>
            </w:r>
            <w:r>
              <w:rPr>
                <w:rFonts w:ascii="Times New Roman" w:hAnsi="Times New Roman"/>
                <w:sz w:val="24"/>
              </w:rPr>
              <w:t>!</w:t>
            </w:r>
            <w:r>
              <w:rPr>
                <w:rFonts w:ascii="Times New Roman" w:hAnsi="Times New Roman"/>
                <w:i/>
                <w:sz w:val="24"/>
              </w:rPr>
              <w:t>H</w:t>
            </w:r>
            <w:r>
              <w:rPr>
                <w:rFonts w:ascii="Times New Roman" w:hAnsi="Times New Roman"/>
                <w:sz w:val="24"/>
              </w:rPr>
              <w:t xml:space="preserve"> за 12 мес. = 327,8 запросов/мес.</w:t>
            </w:r>
          </w:p>
        </w:tc>
        <w:tc>
          <w:tcPr>
            <w:tcW w:w="3294" w:type="dxa"/>
            <w:vAlign w:val="center"/>
          </w:tcPr>
          <w:p w14:paraId="593D89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взвешенного спроса по ядру (лист 02) = 208,1 запросов за 30 дней; годовая выручка при тех же параметрах 7,3 / 38,7 / 304,9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</w:tr>
      <w:tr w:rsidR="006F5B51" w14:paraId="0EB27279" w14:textId="77777777" w:rsidTr="006F5B51">
        <w:trPr>
          <w:cantSplit/>
          <w:jc w:val="center"/>
        </w:trPr>
        <w:tc>
          <w:tcPr>
            <w:tcW w:w="708" w:type="dxa"/>
            <w:vAlign w:val="center"/>
          </w:tcPr>
          <w:p w14:paraId="791DB8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</w:t>
            </w:r>
          </w:p>
        </w:tc>
        <w:tc>
          <w:tcPr>
            <w:tcW w:w="1936" w:type="dxa"/>
            <w:vAlign w:val="center"/>
          </w:tcPr>
          <w:p w14:paraId="0439DC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Сводный индекс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+ Вордстат</w:t>
            </w:r>
          </w:p>
        </w:tc>
        <w:tc>
          <w:tcPr>
            <w:tcW w:w="3415" w:type="dxa"/>
            <w:vAlign w:val="center"/>
          </w:tcPr>
          <w:p w14:paraId="3ADC94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0,4 ×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+ 0,6 × Вордстат, среднее 49,1</w:t>
            </w:r>
          </w:p>
        </w:tc>
        <w:tc>
          <w:tcPr>
            <w:tcW w:w="3294" w:type="dxa"/>
            <w:vAlign w:val="center"/>
          </w:tcPr>
          <w:p w14:paraId="3B4986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механическое сложение запрещено (ПС §3); по источникам отдельно: нормированный Вордстат 62,6, нормированный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29,0 (мало данных)</w:t>
            </w:r>
          </w:p>
        </w:tc>
      </w:tr>
      <w:tr w:rsidR="006F5B51" w14:paraId="6A3EC1C4" w14:textId="77777777" w:rsidTr="006F5B51">
        <w:trPr>
          <w:cantSplit/>
          <w:jc w:val="center"/>
        </w:trPr>
        <w:tc>
          <w:tcPr>
            <w:tcW w:w="708" w:type="dxa"/>
            <w:vAlign w:val="center"/>
          </w:tcPr>
          <w:p w14:paraId="6EDE436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Р-4, Р-5</w:t>
            </w:r>
          </w:p>
        </w:tc>
        <w:tc>
          <w:tcPr>
            <w:tcW w:w="1936" w:type="dxa"/>
            <w:vAlign w:val="center"/>
          </w:tcPr>
          <w:p w14:paraId="5FCCB0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Повторные покупки и годовой объем</w:t>
            </w:r>
          </w:p>
        </w:tc>
        <w:tc>
          <w:tcPr>
            <w:tcW w:w="3415" w:type="dxa"/>
            <w:vAlign w:val="center"/>
          </w:tcPr>
          <w:p w14:paraId="4A8E3A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множитель повторов 1,0 / 1,2 / 1,5; годовая = месячная × 12: 11,4 / 73,2 / 720,4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294" w:type="dxa"/>
            <w:vAlign w:val="center"/>
          </w:tcPr>
          <w:p w14:paraId="4D5FAB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 повторов, годовая = сумма 12 месячных значений: 6,4 / 49,6 / 420,2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(при шкале ПС для доли переходов и заявок)</w:t>
            </w:r>
          </w:p>
        </w:tc>
      </w:tr>
      <w:tr w:rsidR="006F5B51" w14:paraId="01E8F7BE" w14:textId="77777777" w:rsidTr="006F5B51">
        <w:trPr>
          <w:cantSplit/>
          <w:jc w:val="center"/>
        </w:trPr>
        <w:tc>
          <w:tcPr>
            <w:tcW w:w="708" w:type="dxa"/>
            <w:vAlign w:val="center"/>
          </w:tcPr>
          <w:p w14:paraId="049C5D0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Р-6</w:t>
            </w:r>
          </w:p>
        </w:tc>
        <w:tc>
          <w:tcPr>
            <w:tcW w:w="1936" w:type="dxa"/>
            <w:vAlign w:val="center"/>
          </w:tcPr>
          <w:p w14:paraId="7DA909A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заявка → оплата</w:t>
            </w:r>
          </w:p>
        </w:tc>
        <w:tc>
          <w:tcPr>
            <w:tcW w:w="3415" w:type="dxa"/>
            <w:vAlign w:val="center"/>
          </w:tcPr>
          <w:p w14:paraId="58E3B2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0,15 / 0,25 / 0,35 в шаблоне (оптимистичное значение ниже диапазона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40–50 %)</w:t>
            </w:r>
          </w:p>
        </w:tc>
        <w:tc>
          <w:tcPr>
            <w:tcW w:w="3294" w:type="dxa"/>
            <w:vAlign w:val="center"/>
          </w:tcPr>
          <w:p w14:paraId="323DA4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шкала ПС 10–20 / 25–35 / 40–50 % (середины 15 / 30 / 45 %): годовая выручка 57,2 / 548,9 / 6 483,6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; для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принята конверсия проекта 3–5 %</w:t>
            </w:r>
          </w:p>
        </w:tc>
      </w:tr>
      <w:tr w:rsidR="006F5B51" w14:paraId="2AB7A501" w14:textId="77777777" w:rsidTr="006F5B51">
        <w:trPr>
          <w:cantSplit/>
          <w:jc w:val="center"/>
        </w:trPr>
        <w:tc>
          <w:tcPr>
            <w:tcW w:w="708" w:type="dxa"/>
            <w:vAlign w:val="center"/>
          </w:tcPr>
          <w:p w14:paraId="6174D34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Р-7, П-14</w:t>
            </w:r>
          </w:p>
        </w:tc>
        <w:tc>
          <w:tcPr>
            <w:tcW w:w="1936" w:type="dxa"/>
            <w:vAlign w:val="center"/>
          </w:tcPr>
          <w:p w14:paraId="59D9CE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Исключаемые запросы</w:t>
            </w:r>
          </w:p>
        </w:tc>
        <w:tc>
          <w:tcPr>
            <w:tcW w:w="3415" w:type="dxa"/>
            <w:vAlign w:val="center"/>
          </w:tcPr>
          <w:p w14:paraId="13C438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демонстрационная строка входит в сумму с ненулевыми весами</w:t>
            </w:r>
          </w:p>
        </w:tc>
        <w:tc>
          <w:tcPr>
            <w:tcW w:w="3294" w:type="dxa"/>
            <w:vAlign w:val="center"/>
          </w:tcPr>
          <w:p w14:paraId="69C7A2A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 0,00 (ПС табл. 9): в рабочей копии строка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» обнулена</w:t>
            </w:r>
          </w:p>
        </w:tc>
      </w:tr>
    </w:tbl>
    <w:p w14:paraId="6241E403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Результат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показывает, что замена допущений шаблона значениями методики меняет порядок величины лишь при замене конверсии заявка → оплата; базовая оценка поискового канала остается в пределах десятков–сотен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14D54054" w14:textId="77777777" w:rsidR="006F5B51" w:rsidRDefault="00C962AA">
      <w:pPr>
        <w:pStyle w:val="3"/>
        <w:spacing w:before="0" w:after="0" w:line="360" w:lineRule="exact"/>
        <w:ind w:firstLine="0"/>
      </w:pPr>
      <w:bookmarkStart w:id="10" w:name="вывод-по-поисковому-спросу"/>
      <w:bookmarkEnd w:id="9"/>
      <w:r>
        <w:rPr>
          <w:rFonts w:ascii="Times New Roman" w:hAnsi="Times New Roman"/>
          <w:sz w:val="28"/>
        </w:rPr>
        <w:t>2.2.5 Вывод по поисковому спросу</w:t>
      </w:r>
    </w:p>
    <w:p w14:paraId="541185F2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рамках исследования рынок определен как рынок веб-инструментов построения и проверки диаграмм формальных нотаций для студентов технических специальностей, аналитиков и архитекторов ПО в Республике Беларусь. Поисковый анализ показал интерес аудитории к нотациям и инструментам: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(591 запрос за 30 дней),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(476),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(198),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(105), а также к визуальным редакторам-заменителям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1 660,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1 501, </w:t>
      </w:r>
      <w:r>
        <w:rPr>
          <w:rFonts w:ascii="Times New Roman" w:hAnsi="Times New Roman"/>
          <w:i/>
          <w:sz w:val="28"/>
        </w:rPr>
        <w:lastRenderedPageBreak/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 1 072) и генерации схем нейросетью (107). Коммерчески значимые формулировки редки: 16 запросов за 30 дней со словами «купить», «цена», «подписка», «лицензия» при 170 инструментальных («онлайн», «редактор», «скачать») и 87 проблемных. Динамика – сезонная (учебный год) со снижением от года к году по основным запросам. Расчет через поисковый канал дает достижимую выручку порядка 11–720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год; поисковый спрос подтверждает наличие интереса, но не платежеспособный спрос. Вывод предварительный и требует проверки прогнозом в рекламных кабинетах (модельная оценка (допущение; причина: табл. 91, п. 5)), опросом (модельная оценка (допущение; причина: табл. 91, п. 4)) и данными конкурентов.</w:t>
      </w:r>
    </w:p>
    <w:p w14:paraId="3F4C6DE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Расширение на Россию и Казахстан (вне итогового диапазона, В-6): по Вордстату, вкладка «Регионы», окно 29.08–29.09.2026, запросов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в России в 74,8 и 40,9 раза больше, чем в Беларуси, в Казахстане – 0,85 и 0,55 белорусского значения (таблица 9).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в России данные есть в каждой неделе, за год интерес снизился менее глубоко, чем в Беларуси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−18,0 %,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−12,3 %), в Казахстане ряд прерывистый (таблица 8). Индекс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нормирован в каждой стране отдельно, поэтому страны между собой по нему не сравниваются; масштаб аудитории оценивается только по Вордстату, платежеспособность в этих странах не оценивалась.</w:t>
      </w:r>
    </w:p>
    <w:p w14:paraId="72221534" w14:textId="77777777" w:rsidR="006F5B51" w:rsidRDefault="00C962AA">
      <w:pPr>
        <w:pStyle w:val="2"/>
        <w:spacing w:before="0" w:after="0" w:line="360" w:lineRule="exact"/>
        <w:ind w:firstLine="0"/>
      </w:pPr>
      <w:bookmarkStart w:id="11" w:name="X92eb351111c8ad8c4f643ef8926e80b34c060e2"/>
      <w:bookmarkStart w:id="12" w:name="_Toc241930892"/>
      <w:bookmarkEnd w:id="4"/>
      <w:bookmarkEnd w:id="10"/>
      <w:r>
        <w:rPr>
          <w:rFonts w:ascii="Times New Roman" w:hAnsi="Times New Roman"/>
          <w:sz w:val="28"/>
        </w:rPr>
        <w:t xml:space="preserve">2.3 </w:t>
      </w:r>
      <w:r>
        <w:rPr>
          <w:rFonts w:ascii="Times New Roman" w:hAnsi="Times New Roman"/>
          <w:i/>
          <w:iCs/>
          <w:sz w:val="28"/>
        </w:rPr>
        <w:t xml:space="preserve">Similarweb: </w:t>
      </w:r>
      <w:r>
        <w:rPr>
          <w:rFonts w:ascii="Times New Roman" w:hAnsi="Times New Roman"/>
          <w:sz w:val="28"/>
        </w:rPr>
        <w:t>выборка, доли, концентрация, каналы, география</w:t>
      </w:r>
      <w:bookmarkEnd w:id="12"/>
    </w:p>
    <w:p w14:paraId="2094729D" w14:textId="77777777" w:rsidR="006F5B51" w:rsidRDefault="00C962AA">
      <w:pPr>
        <w:pStyle w:val="3"/>
        <w:spacing w:before="0" w:after="0" w:line="360" w:lineRule="exact"/>
        <w:ind w:firstLine="0"/>
      </w:pPr>
      <w:bookmarkStart w:id="13" w:name="Xada0360a407f9c5fa36b1015e43a65078fa8ba7"/>
      <w:r>
        <w:rPr>
          <w:rFonts w:ascii="Times New Roman" w:hAnsi="Times New Roman"/>
          <w:sz w:val="28"/>
        </w:rPr>
        <w:t>2.3.1 Бесплатный доступ и журнал ручной фиксации</w:t>
      </w:r>
    </w:p>
    <w:p w14:paraId="79FDBB49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источник оценочных данных, а не измеритель рынка; трафик конкурентов не равен продажам [8, 9]. При бесплатном доступе методика выполняется вручную: открываются карточки сайтов, фиксируются видимые показатели, делаются снимки экрана, записываются дата и период. Массовые выгрузки (</w:t>
      </w:r>
      <w:r>
        <w:rPr>
          <w:rFonts w:ascii="Times New Roman" w:hAnsi="Times New Roman"/>
          <w:i/>
          <w:sz w:val="28"/>
        </w:rPr>
        <w:t>Data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Exporter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>), глубокая история и детальные разбивки недоступны, поэтому любой количественный вывод дается диапазоном, а показатель, который не показан, отмечается «нет данных в бесплатном доступе» и не домысливается.</w:t>
      </w:r>
    </w:p>
    <w:p w14:paraId="1606DFF3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Страница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открыта 30.09.2026 (период «август 2026», график «последние 3 месяца», все типы трафика) [10]. На страницах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mermaid.live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lucidchart.com</w:t>
      </w:r>
      <w:r>
        <w:rPr>
          <w:rFonts w:ascii="Times New Roman" w:hAnsi="Times New Roman"/>
          <w:sz w:val="28"/>
        </w:rPr>
        <w:t xml:space="preserve"> бесплатный просмотр закрылся сообщением об исчерпании лимита поисков; ограничение не обходилось, значения по этим доменам в журнале отмечены «доступ закрыт». Имена файлов скриншотов построены по образцу М1 табл. 14 (</w:t>
      </w:r>
      <w:r>
        <w:rPr>
          <w:rFonts w:ascii="Times New Roman" w:hAnsi="Times New Roman"/>
          <w:i/>
          <w:sz w:val="28"/>
        </w:rPr>
        <w:t>similarweb_traffic_</w:t>
      </w:r>
      <w:r>
        <w:rPr>
          <w:rFonts w:ascii="Times New Roman" w:hAnsi="Times New Roman"/>
          <w:sz w:val="28"/>
        </w:rPr>
        <w:t>[домен]</w:t>
      </w:r>
      <w:r>
        <w:rPr>
          <w:rFonts w:ascii="Times New Roman" w:hAnsi="Times New Roman"/>
          <w:i/>
          <w:iCs/>
          <w:sz w:val="28"/>
        </w:rPr>
        <w:t>[страна]</w:t>
      </w:r>
      <w:r>
        <w:rPr>
          <w:rFonts w:ascii="Times New Roman" w:hAnsi="Times New Roman"/>
          <w:sz w:val="28"/>
        </w:rPr>
        <w:t>[период]).</w:t>
      </w:r>
    </w:p>
    <w:p w14:paraId="20CA2DA5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16 – Журнал ручной фиксации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табл. 7), фрагмент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4"/>
        <w:gridCol w:w="1581"/>
        <w:gridCol w:w="1123"/>
        <w:gridCol w:w="1123"/>
        <w:gridCol w:w="924"/>
        <w:gridCol w:w="3480"/>
      </w:tblGrid>
      <w:tr w:rsidR="006F5B51" w14:paraId="22A89B0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23" w:type="dxa"/>
            <w:vAlign w:val="center"/>
          </w:tcPr>
          <w:p w14:paraId="0745C78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w="1581" w:type="dxa"/>
            <w:vAlign w:val="center"/>
          </w:tcPr>
          <w:p w14:paraId="1B04E6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1123" w:type="dxa"/>
            <w:vAlign w:val="center"/>
          </w:tcPr>
          <w:p w14:paraId="260F8A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Раздел </w:t>
            </w:r>
            <w:r>
              <w:rPr>
                <w:rFonts w:ascii="Times New Roman" w:hAnsi="Times New Roman"/>
                <w:b/>
                <w:i/>
                <w:sz w:val="24"/>
              </w:rPr>
              <w:t>Similarweb</w:t>
            </w:r>
          </w:p>
        </w:tc>
        <w:tc>
          <w:tcPr>
            <w:tcW w:w="1123" w:type="dxa"/>
            <w:vAlign w:val="center"/>
          </w:tcPr>
          <w:p w14:paraId="3D3766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924" w:type="dxa"/>
            <w:vAlign w:val="center"/>
          </w:tcPr>
          <w:p w14:paraId="116CF7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3480" w:type="dxa"/>
            <w:vAlign w:val="center"/>
          </w:tcPr>
          <w:p w14:paraId="1C6325A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 / снимок экрана</w:t>
            </w:r>
          </w:p>
        </w:tc>
      </w:tr>
      <w:tr w:rsidR="006F5B51" w14:paraId="58F7A0A2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394F9B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3DFB4C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6CB9BA0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2C2374D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  <w:r>
              <w:rPr>
                <w:rFonts w:ascii="Times New Roman" w:hAnsi="Times New Roman"/>
                <w:sz w:val="24"/>
              </w:rPr>
              <w:t xml:space="preserve"> (август 2026)</w:t>
            </w:r>
          </w:p>
        </w:tc>
        <w:tc>
          <w:tcPr>
            <w:tcW w:w="924" w:type="dxa"/>
            <w:vAlign w:val="center"/>
          </w:tcPr>
          <w:p w14:paraId="674545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3480" w:type="dxa"/>
            <w:vAlign w:val="center"/>
          </w:tcPr>
          <w:p w14:paraId="678AF5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скриншот </w:t>
            </w:r>
            <w:r>
              <w:rPr>
                <w:rFonts w:ascii="Times New Roman" w:hAnsi="Times New Roman"/>
                <w:i/>
                <w:sz w:val="24"/>
              </w:rPr>
              <w:t>similarweb_traffic_plantuml.com_global_last3months_2026-09-30.png</w:t>
            </w:r>
          </w:p>
        </w:tc>
      </w:tr>
      <w:tr w:rsidR="006F5B51" w14:paraId="19FA06BA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2EDA4ED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080FDF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63FF32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5034FD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</w:p>
        </w:tc>
        <w:tc>
          <w:tcPr>
            <w:tcW w:w="924" w:type="dxa"/>
            <w:vAlign w:val="center"/>
          </w:tcPr>
          <w:p w14:paraId="1BE956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93 517</w:t>
            </w:r>
          </w:p>
        </w:tc>
        <w:tc>
          <w:tcPr>
            <w:tcW w:w="3480" w:type="dxa"/>
            <w:vAlign w:val="center"/>
          </w:tcPr>
          <w:p w14:paraId="61B93A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ранг; </w:t>
            </w:r>
            <w:r>
              <w:rPr>
                <w:rFonts w:ascii="Times New Roman" w:hAnsi="Times New Roman"/>
                <w:i/>
                <w:sz w:val="24"/>
              </w:rPr>
              <w:t>Country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  <w:r>
              <w:rPr>
                <w:rFonts w:ascii="Times New Roman" w:hAnsi="Times New Roman"/>
                <w:sz w:val="24"/>
              </w:rPr>
              <w:t xml:space="preserve"> #24 334 (Россия); </w:t>
            </w:r>
            <w:r>
              <w:rPr>
                <w:rFonts w:ascii="Times New Roman" w:hAnsi="Times New Roman"/>
                <w:i/>
                <w:sz w:val="24"/>
              </w:rPr>
              <w:t>Category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  <w:r>
              <w:rPr>
                <w:rFonts w:ascii="Times New Roman" w:hAnsi="Times New Roman"/>
                <w:sz w:val="24"/>
              </w:rPr>
              <w:t xml:space="preserve"> #692</w:t>
            </w:r>
          </w:p>
        </w:tc>
      </w:tr>
      <w:tr w:rsidR="006F5B51" w14:paraId="6EDB7B94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27E0C5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750173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53B9F8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Geography</w:t>
            </w:r>
          </w:p>
        </w:tc>
        <w:tc>
          <w:tcPr>
            <w:tcW w:w="1123" w:type="dxa"/>
            <w:vAlign w:val="center"/>
          </w:tcPr>
          <w:p w14:paraId="20908C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России в трафике</w:t>
            </w:r>
          </w:p>
        </w:tc>
        <w:tc>
          <w:tcPr>
            <w:tcW w:w="924" w:type="dxa"/>
            <w:vAlign w:val="center"/>
          </w:tcPr>
          <w:p w14:paraId="647168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0,091</w:t>
            </w:r>
          </w:p>
        </w:tc>
        <w:tc>
          <w:tcPr>
            <w:tcW w:w="3480" w:type="dxa"/>
            <w:vAlign w:val="center"/>
          </w:tcPr>
          <w:p w14:paraId="6DCD0F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в топ-5 стран не показана: нет данных в бесплатном доступе</w:t>
            </w:r>
          </w:p>
        </w:tc>
      </w:tr>
      <w:tr w:rsidR="006F5B51" w14:paraId="48A6C754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7520BC4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03E4A03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74E3AB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Marketing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Channels</w:t>
            </w:r>
          </w:p>
        </w:tc>
        <w:tc>
          <w:tcPr>
            <w:tcW w:w="1123" w:type="dxa"/>
            <w:vAlign w:val="center"/>
          </w:tcPr>
          <w:p w14:paraId="5D2BFD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</w:p>
        </w:tc>
        <w:tc>
          <w:tcPr>
            <w:tcW w:w="924" w:type="dxa"/>
            <w:vAlign w:val="center"/>
          </w:tcPr>
          <w:p w14:paraId="7BB46A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0,485</w:t>
            </w:r>
          </w:p>
        </w:tc>
        <w:tc>
          <w:tcPr>
            <w:tcW w:w="3480" w:type="dxa"/>
            <w:vAlign w:val="center"/>
          </w:tcPr>
          <w:p w14:paraId="53679AB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Referrals</w:t>
            </w:r>
            <w:r>
              <w:rPr>
                <w:rFonts w:ascii="Times New Roman" w:hAnsi="Times New Roman"/>
                <w:sz w:val="24"/>
              </w:rPr>
              <w:t xml:space="preserve"> – 2-е и 3-е места без долей</w:t>
            </w:r>
          </w:p>
        </w:tc>
      </w:tr>
      <w:tr w:rsidR="006F5B51" w14:paraId="0CB27A19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4139B6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5E1A8C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3B7EF3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Engagement</w:t>
            </w:r>
          </w:p>
        </w:tc>
        <w:tc>
          <w:tcPr>
            <w:tcW w:w="1123" w:type="dxa"/>
            <w:vAlign w:val="center"/>
          </w:tcPr>
          <w:p w14:paraId="104D9F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Bounce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rate</w:t>
            </w:r>
          </w:p>
        </w:tc>
        <w:tc>
          <w:tcPr>
            <w:tcW w:w="924" w:type="dxa"/>
            <w:vAlign w:val="center"/>
          </w:tcPr>
          <w:p w14:paraId="0CE1320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0,455</w:t>
            </w:r>
          </w:p>
        </w:tc>
        <w:tc>
          <w:tcPr>
            <w:tcW w:w="3480" w:type="dxa"/>
            <w:vAlign w:val="center"/>
          </w:tcPr>
          <w:p w14:paraId="36483F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Pages/visit </w:t>
            </w:r>
            <w:r>
              <w:rPr>
                <w:rFonts w:ascii="Times New Roman" w:hAnsi="Times New Roman"/>
                <w:sz w:val="24"/>
              </w:rPr>
              <w:t xml:space="preserve">3,18; </w:t>
            </w:r>
            <w:r>
              <w:rPr>
                <w:rFonts w:ascii="Times New Roman" w:hAnsi="Times New Roman"/>
                <w:i/>
                <w:sz w:val="24"/>
              </w:rPr>
              <w:t>Avg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duration</w:t>
            </w:r>
            <w:r>
              <w:rPr>
                <w:rFonts w:ascii="Times New Roman" w:hAnsi="Times New Roman"/>
                <w:sz w:val="24"/>
              </w:rPr>
              <w:t xml:space="preserve"> 00:03:16</w:t>
            </w:r>
          </w:p>
        </w:tc>
      </w:tr>
      <w:tr w:rsidR="006F5B51" w14:paraId="4372521D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3602B8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217B07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123" w:type="dxa"/>
            <w:vAlign w:val="center"/>
          </w:tcPr>
          <w:p w14:paraId="07E6ED3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4126EA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</w:p>
        </w:tc>
        <w:tc>
          <w:tcPr>
            <w:tcW w:w="924" w:type="dxa"/>
            <w:vAlign w:val="center"/>
          </w:tcPr>
          <w:p w14:paraId="0D0912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</w:t>
            </w:r>
          </w:p>
        </w:tc>
        <w:tc>
          <w:tcPr>
            <w:tcW w:w="3480" w:type="dxa"/>
            <w:vAlign w:val="center"/>
          </w:tcPr>
          <w:p w14:paraId="30262B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лимит бесплатных просмотров (скриншот …</w:t>
            </w:r>
            <w:r>
              <w:rPr>
                <w:rFonts w:ascii="Times New Roman" w:hAnsi="Times New Roman"/>
                <w:i/>
                <w:sz w:val="24"/>
              </w:rPr>
              <w:t>global_limit_2026-09-30.png</w:t>
            </w:r>
            <w:r>
              <w:rPr>
                <w:rFonts w:ascii="Times New Roman" w:hAnsi="Times New Roman"/>
                <w:sz w:val="24"/>
              </w:rPr>
              <w:t>); значение 7,8 млн – из выгрузки ЛР1</w:t>
            </w:r>
          </w:p>
        </w:tc>
      </w:tr>
      <w:tr w:rsidR="006F5B51" w14:paraId="3733923A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13C50E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09BC01E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mermaid.live</w:t>
            </w:r>
          </w:p>
        </w:tc>
        <w:tc>
          <w:tcPr>
            <w:tcW w:w="1123" w:type="dxa"/>
            <w:vAlign w:val="center"/>
          </w:tcPr>
          <w:p w14:paraId="0CA19C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2EF769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</w:p>
        </w:tc>
        <w:tc>
          <w:tcPr>
            <w:tcW w:w="924" w:type="dxa"/>
            <w:vAlign w:val="center"/>
          </w:tcPr>
          <w:p w14:paraId="64985B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</w:t>
            </w:r>
          </w:p>
        </w:tc>
        <w:tc>
          <w:tcPr>
            <w:tcW w:w="3480" w:type="dxa"/>
            <w:vAlign w:val="center"/>
          </w:tcPr>
          <w:p w14:paraId="43FC0A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лимит бесплатных просмотров</w:t>
            </w:r>
          </w:p>
        </w:tc>
      </w:tr>
      <w:tr w:rsidR="006F5B51" w14:paraId="3D1B2395" w14:textId="77777777" w:rsidTr="006F5B51">
        <w:trPr>
          <w:cantSplit/>
          <w:jc w:val="center"/>
        </w:trPr>
        <w:tc>
          <w:tcPr>
            <w:tcW w:w="1123" w:type="dxa"/>
            <w:vAlign w:val="center"/>
          </w:tcPr>
          <w:p w14:paraId="507D98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7D3F3A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lucidchart.com</w:t>
            </w:r>
          </w:p>
        </w:tc>
        <w:tc>
          <w:tcPr>
            <w:tcW w:w="1123" w:type="dxa"/>
            <w:vAlign w:val="center"/>
          </w:tcPr>
          <w:p w14:paraId="7DC2DC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378754B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</w:p>
        </w:tc>
        <w:tc>
          <w:tcPr>
            <w:tcW w:w="924" w:type="dxa"/>
            <w:vAlign w:val="center"/>
          </w:tcPr>
          <w:p w14:paraId="5DCAD55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</w:t>
            </w:r>
          </w:p>
        </w:tc>
        <w:tc>
          <w:tcPr>
            <w:tcW w:w="3480" w:type="dxa"/>
            <w:vAlign w:val="center"/>
          </w:tcPr>
          <w:p w14:paraId="4968308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лимит бесплатных просмотров; данные </w:t>
            </w:r>
            <w:r>
              <w:rPr>
                <w:rFonts w:ascii="Times New Roman" w:hAnsi="Times New Roman"/>
                <w:i/>
                <w:sz w:val="24"/>
              </w:rPr>
              <w:t>lucid.app</w:t>
            </w:r>
            <w:r>
              <w:rPr>
                <w:rFonts w:ascii="Times New Roman" w:hAnsi="Times New Roman"/>
                <w:sz w:val="24"/>
              </w:rPr>
              <w:t xml:space="preserve"> (13,38 млн визитов за июнь – август 2026, </w:t>
            </w:r>
            <w:r>
              <w:rPr>
                <w:rFonts w:ascii="Times New Roman" w:hAnsi="Times New Roman"/>
                <w:i/>
                <w:sz w:val="24"/>
              </w:rPr>
              <w:t>Worldwide</w:t>
            </w:r>
            <w:r>
              <w:rPr>
                <w:rFonts w:ascii="Times New Roman" w:hAnsi="Times New Roman"/>
                <w:sz w:val="24"/>
              </w:rPr>
              <w:t>) сняты 02.10.2026, ЛР4, приложение Д</w:t>
            </w:r>
          </w:p>
        </w:tc>
      </w:tr>
    </w:tbl>
    <w:p w14:paraId="5530D1DC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Полный журнал – в приложении В. Период во всех строках – август 2026 (последние 3 месяца); требование М1 «не менее 12 месяцев» при бесплатном доступе выполнить нельзя – это ограничение расчета, а не выполненное условие.</w:t>
      </w:r>
    </w:p>
    <w:p w14:paraId="4CEFD0BE" w14:textId="77777777" w:rsidR="006F5B51" w:rsidRDefault="00C962AA">
      <w:pPr>
        <w:pStyle w:val="3"/>
        <w:spacing w:before="0" w:after="0" w:line="360" w:lineRule="exact"/>
        <w:ind w:firstLine="0"/>
      </w:pPr>
      <w:bookmarkStart w:id="14" w:name="конкурентная-выборка"/>
      <w:bookmarkEnd w:id="13"/>
      <w:r>
        <w:rPr>
          <w:rFonts w:ascii="Times New Roman" w:hAnsi="Times New Roman"/>
          <w:sz w:val="28"/>
        </w:rPr>
        <w:t>2.3.2 Конкурентная выборка</w:t>
      </w:r>
    </w:p>
    <w:p w14:paraId="2727F17A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Выборка составляет четыре домена, то есть меньше минимума методик (пять по М2 §5; целевой ориентир 10–20 по СВ §3). Причина – закрытие бесплатного просмотра после первых обращений; недостающие домены вынесены в перечень работ для выполнения вручную (приложение Б). Данные по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сняты 30.09.2026 (снимок экрана низкого разрешения и текст страницы); визиты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(7,8 млн) указаны в отчете ЛР1, а значения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(678,5 тыс.) и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 («менее 20 тыс.», принята верхняя граница) получены при предварительном замере 17–23.09.2026 и в итоговый отчет ЛР1 не вошли; повторный замер невозможен (лимит), поэтому эти значения считаются непроверенными, а </w:t>
      </w:r>
      <w:r>
        <w:rPr>
          <w:rFonts w:ascii="Times New Roman" w:hAnsi="Times New Roman"/>
          <w:sz w:val="28"/>
        </w:rPr>
        <w:lastRenderedPageBreak/>
        <w:t>влияние выборки оценено отдельно (таблица 18). Состав выборки проверен на омонимию: все четыре домена – сайты инструментов диаграмм, омонимичных значений нет.</w:t>
      </w:r>
    </w:p>
    <w:p w14:paraId="426790BD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17 – Карточки сайтов выборки (М2 табл. 6, 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табл. 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80"/>
        <w:gridCol w:w="1713"/>
        <w:gridCol w:w="1376"/>
        <w:gridCol w:w="874"/>
        <w:gridCol w:w="2123"/>
        <w:gridCol w:w="1489"/>
      </w:tblGrid>
      <w:tr w:rsidR="006F5B51" w14:paraId="6622F3F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79" w:type="dxa"/>
            <w:vAlign w:val="center"/>
          </w:tcPr>
          <w:p w14:paraId="1A287E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1713" w:type="dxa"/>
            <w:vAlign w:val="center"/>
          </w:tcPr>
          <w:p w14:paraId="1E79697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Название</w:t>
            </w:r>
          </w:p>
        </w:tc>
        <w:tc>
          <w:tcPr>
            <w:tcW w:w="1376" w:type="dxa"/>
            <w:vAlign w:val="center"/>
          </w:tcPr>
          <w:p w14:paraId="32CF7D1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874" w:type="dxa"/>
            <w:vAlign w:val="center"/>
          </w:tcPr>
          <w:p w14:paraId="5CFE3E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 в месяц (весь мир)</w:t>
            </w:r>
          </w:p>
        </w:tc>
        <w:tc>
          <w:tcPr>
            <w:tcW w:w="2123" w:type="dxa"/>
            <w:vAlign w:val="center"/>
          </w:tcPr>
          <w:p w14:paraId="20AB1D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 данных</w:t>
            </w:r>
          </w:p>
        </w:tc>
        <w:tc>
          <w:tcPr>
            <w:tcW w:w="1489" w:type="dxa"/>
            <w:vAlign w:val="center"/>
          </w:tcPr>
          <w:p w14:paraId="5FA8B4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релевантного трафика, Д-02</w:t>
            </w:r>
          </w:p>
        </w:tc>
      </w:tr>
      <w:tr w:rsidR="006F5B51" w14:paraId="3EACA69B" w14:textId="77777777" w:rsidTr="006F5B51">
        <w:trPr>
          <w:cantSplit/>
          <w:jc w:val="center"/>
        </w:trPr>
        <w:tc>
          <w:tcPr>
            <w:tcW w:w="1779" w:type="dxa"/>
            <w:vAlign w:val="center"/>
          </w:tcPr>
          <w:p w14:paraId="65F713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713" w:type="dxa"/>
            <w:vAlign w:val="center"/>
          </w:tcPr>
          <w:p w14:paraId="52ABEA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376" w:type="dxa"/>
            <w:vAlign w:val="center"/>
          </w:tcPr>
          <w:p w14:paraId="2856E52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874" w:type="dxa"/>
            <w:vAlign w:val="center"/>
          </w:tcPr>
          <w:p w14:paraId="28A2287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2123" w:type="dxa"/>
            <w:vAlign w:val="center"/>
          </w:tcPr>
          <w:p w14:paraId="6FF73D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авг. 2026, скриншот)</w:t>
            </w:r>
          </w:p>
        </w:tc>
        <w:tc>
          <w:tcPr>
            <w:tcW w:w="1489" w:type="dxa"/>
            <w:vAlign w:val="center"/>
          </w:tcPr>
          <w:p w14:paraId="7AFFB4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</w:tr>
      <w:tr w:rsidR="006F5B51" w14:paraId="4F54489A" w14:textId="77777777" w:rsidTr="006F5B51">
        <w:trPr>
          <w:cantSplit/>
          <w:jc w:val="center"/>
        </w:trPr>
        <w:tc>
          <w:tcPr>
            <w:tcW w:w="1779" w:type="dxa"/>
            <w:vAlign w:val="center"/>
          </w:tcPr>
          <w:p w14:paraId="0080507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713" w:type="dxa"/>
            <w:vAlign w:val="center"/>
          </w:tcPr>
          <w:p w14:paraId="559BBB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76" w:type="dxa"/>
            <w:vAlign w:val="center"/>
          </w:tcPr>
          <w:p w14:paraId="52880C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заменитель (визуальный редактор)</w:t>
            </w:r>
          </w:p>
        </w:tc>
        <w:tc>
          <w:tcPr>
            <w:tcW w:w="874" w:type="dxa"/>
            <w:vAlign w:val="center"/>
          </w:tcPr>
          <w:p w14:paraId="4854F1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2123" w:type="dxa"/>
            <w:vAlign w:val="center"/>
          </w:tcPr>
          <w:p w14:paraId="7DD2FAD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отчет ЛР1, без скриншота</w:t>
            </w:r>
          </w:p>
        </w:tc>
        <w:tc>
          <w:tcPr>
            <w:tcW w:w="1489" w:type="dxa"/>
            <w:vAlign w:val="center"/>
          </w:tcPr>
          <w:p w14:paraId="21EE55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0,35</w:t>
            </w:r>
          </w:p>
        </w:tc>
      </w:tr>
      <w:tr w:rsidR="006F5B51" w14:paraId="21EEA96C" w14:textId="77777777" w:rsidTr="006F5B51">
        <w:trPr>
          <w:cantSplit/>
          <w:jc w:val="center"/>
        </w:trPr>
        <w:tc>
          <w:tcPr>
            <w:tcW w:w="1779" w:type="dxa"/>
            <w:vAlign w:val="center"/>
          </w:tcPr>
          <w:p w14:paraId="6F7221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713" w:type="dxa"/>
            <w:vAlign w:val="center"/>
          </w:tcPr>
          <w:p w14:paraId="088F1C9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1376" w:type="dxa"/>
            <w:vAlign w:val="center"/>
          </w:tcPr>
          <w:p w14:paraId="754978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874" w:type="dxa"/>
            <w:vAlign w:val="center"/>
          </w:tcPr>
          <w:p w14:paraId="1EB1A1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2123" w:type="dxa"/>
            <w:vAlign w:val="center"/>
          </w:tcPr>
          <w:p w14:paraId="1F8B81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предварительный замер 17–23.09.2026, не подтвержден</w:t>
            </w:r>
          </w:p>
        </w:tc>
        <w:tc>
          <w:tcPr>
            <w:tcW w:w="1489" w:type="dxa"/>
            <w:vAlign w:val="center"/>
          </w:tcPr>
          <w:p w14:paraId="4600A6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0,50</w:t>
            </w:r>
          </w:p>
        </w:tc>
      </w:tr>
      <w:tr w:rsidR="006F5B51" w14:paraId="73903B38" w14:textId="77777777" w:rsidTr="006F5B51">
        <w:trPr>
          <w:cantSplit/>
          <w:jc w:val="center"/>
        </w:trPr>
        <w:tc>
          <w:tcPr>
            <w:tcW w:w="1779" w:type="dxa"/>
            <w:vAlign w:val="center"/>
          </w:tcPr>
          <w:p w14:paraId="5BE65B4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713" w:type="dxa"/>
            <w:vAlign w:val="center"/>
          </w:tcPr>
          <w:p w14:paraId="2F4821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1376" w:type="dxa"/>
            <w:vAlign w:val="center"/>
          </w:tcPr>
          <w:p w14:paraId="7D282E3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874" w:type="dxa"/>
            <w:vAlign w:val="center"/>
          </w:tcPr>
          <w:p w14:paraId="098297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2123" w:type="dxa"/>
            <w:vAlign w:val="center"/>
          </w:tcPr>
          <w:p w14:paraId="71EAA7A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предварительный замер: «менее 20 тыс.» (верхняя граница), не подтвержден</w:t>
            </w:r>
          </w:p>
        </w:tc>
        <w:tc>
          <w:tcPr>
            <w:tcW w:w="1489" w:type="dxa"/>
            <w:vAlign w:val="center"/>
          </w:tcPr>
          <w:p w14:paraId="522F16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</w:tr>
    </w:tbl>
    <w:p w14:paraId="7F3CD67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релевантного трафика – экспертное допущение в диапазоне СЦ табл. 10 (20–75 %). Дополнительные показатели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>: глобальный ранг 93 517, ранг в России 24 334, ранг категории 692 (</w:t>
      </w:r>
      <w:r>
        <w:rPr>
          <w:rFonts w:ascii="Times New Roman" w:hAnsi="Times New Roman"/>
          <w:i/>
          <w:sz w:val="28"/>
        </w:rPr>
        <w:t>Programming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and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Developer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Software</w:t>
      </w:r>
      <w:r>
        <w:rPr>
          <w:rFonts w:ascii="Times New Roman" w:hAnsi="Times New Roman"/>
          <w:sz w:val="28"/>
        </w:rPr>
        <w:t xml:space="preserve">), отказы 45,52 %, страниц за визит 3,18, длительность 3 мин 16 с; Россия 9,07 % трафика, Германия 7,21 %, Китай 6,4 %, Япония 4,61 %, США 4,57 %;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Search</w:t>
      </w:r>
      <w:r>
        <w:rPr>
          <w:rFonts w:ascii="Times New Roman" w:hAnsi="Times New Roman"/>
          <w:sz w:val="28"/>
        </w:rPr>
        <w:t xml:space="preserve"> 48,47 %. Похожие сайты (</w:t>
      </w:r>
      <w:r>
        <w:rPr>
          <w:rFonts w:ascii="Times New Roman" w:hAnsi="Times New Roman"/>
          <w:i/>
          <w:sz w:val="28"/>
        </w:rPr>
        <w:t>affinity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100 %,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 92 %,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90 %, </w:t>
      </w:r>
      <w:r>
        <w:rPr>
          <w:rFonts w:ascii="Times New Roman" w:hAnsi="Times New Roman"/>
          <w:i/>
          <w:sz w:val="28"/>
        </w:rPr>
        <w:t>drawio-app.com</w:t>
      </w:r>
      <w:r>
        <w:rPr>
          <w:rFonts w:ascii="Times New Roman" w:hAnsi="Times New Roman"/>
          <w:sz w:val="28"/>
        </w:rPr>
        <w:t xml:space="preserve"> 85 %, </w:t>
      </w:r>
      <w:r>
        <w:rPr>
          <w:rFonts w:ascii="Times New Roman" w:hAnsi="Times New Roman"/>
          <w:i/>
          <w:sz w:val="28"/>
        </w:rPr>
        <w:t>sequencediagram.org</w:t>
      </w:r>
      <w:r>
        <w:rPr>
          <w:rFonts w:ascii="Times New Roman" w:hAnsi="Times New Roman"/>
          <w:sz w:val="28"/>
        </w:rPr>
        <w:t xml:space="preserve"> 80 %, </w:t>
      </w:r>
      <w:r>
        <w:rPr>
          <w:rFonts w:ascii="Times New Roman" w:hAnsi="Times New Roman"/>
          <w:i/>
          <w:sz w:val="28"/>
        </w:rPr>
        <w:t>visual-paradigm.com</w:t>
      </w:r>
      <w:r>
        <w:rPr>
          <w:rFonts w:ascii="Times New Roman" w:hAnsi="Times New Roman"/>
          <w:sz w:val="28"/>
        </w:rPr>
        <w:t xml:space="preserve"> 75 %, </w:t>
      </w:r>
      <w:r>
        <w:rPr>
          <w:rFonts w:ascii="Times New Roman" w:hAnsi="Times New Roman"/>
          <w:i/>
          <w:sz w:val="28"/>
        </w:rPr>
        <w:t>mermaid.live</w:t>
      </w:r>
      <w:r>
        <w:rPr>
          <w:rFonts w:ascii="Times New Roman" w:hAnsi="Times New Roman"/>
          <w:sz w:val="28"/>
        </w:rPr>
        <w:t xml:space="preserve"> 68 %.</w:t>
      </w:r>
    </w:p>
    <w:p w14:paraId="5BFC8EA3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18 – Чувствительность к составу выборки: четыре домена и два домена, упомянутые в ЛР1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86"/>
        <w:gridCol w:w="2144"/>
        <w:gridCol w:w="3325"/>
      </w:tblGrid>
      <w:tr w:rsidR="006F5B51" w14:paraId="4150E4E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85" w:type="dxa"/>
            <w:vAlign w:val="center"/>
          </w:tcPr>
          <w:p w14:paraId="02F8E3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2144" w:type="dxa"/>
            <w:vAlign w:val="center"/>
          </w:tcPr>
          <w:p w14:paraId="2136A8E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Четыре домена (основной расчет)</w:t>
            </w:r>
          </w:p>
        </w:tc>
        <w:tc>
          <w:tcPr>
            <w:tcW w:w="3325" w:type="dxa"/>
            <w:vAlign w:val="center"/>
          </w:tcPr>
          <w:p w14:paraId="48FA31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Два домена (</w:t>
            </w:r>
            <w:r>
              <w:rPr>
                <w:rFonts w:ascii="Times New Roman" w:hAnsi="Times New Roman"/>
                <w:b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</w:tr>
      <w:tr w:rsidR="006F5B51" w14:paraId="3D98A561" w14:textId="77777777" w:rsidTr="006F5B51">
        <w:trPr>
          <w:cantSplit/>
          <w:jc w:val="center"/>
        </w:trPr>
        <w:tc>
          <w:tcPr>
            <w:tcW w:w="3885" w:type="dxa"/>
            <w:vAlign w:val="center"/>
          </w:tcPr>
          <w:p w14:paraId="576A8C6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Суммарный трафик, визитов в месяц (мир)</w:t>
            </w:r>
          </w:p>
        </w:tc>
        <w:tc>
          <w:tcPr>
            <w:tcW w:w="2144" w:type="dxa"/>
            <w:vAlign w:val="center"/>
          </w:tcPr>
          <w:p w14:paraId="2D99D38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3325" w:type="dxa"/>
            <w:vAlign w:val="center"/>
          </w:tcPr>
          <w:p w14:paraId="015539D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8 307 000</w:t>
            </w:r>
          </w:p>
        </w:tc>
      </w:tr>
      <w:tr w:rsidR="006F5B51" w14:paraId="37F67C3B" w14:textId="77777777" w:rsidTr="006F5B51">
        <w:trPr>
          <w:cantSplit/>
          <w:jc w:val="center"/>
        </w:trPr>
        <w:tc>
          <w:tcPr>
            <w:tcW w:w="3885" w:type="dxa"/>
            <w:vAlign w:val="center"/>
          </w:tcPr>
          <w:p w14:paraId="240D3D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Беларуси по допущению Д-01, визитов в месяц</w:t>
            </w:r>
          </w:p>
        </w:tc>
        <w:tc>
          <w:tcPr>
            <w:tcW w:w="2144" w:type="dxa"/>
            <w:vAlign w:val="center"/>
          </w:tcPr>
          <w:p w14:paraId="2AFE27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17 633</w:t>
            </w:r>
          </w:p>
        </w:tc>
        <w:tc>
          <w:tcPr>
            <w:tcW w:w="3325" w:type="dxa"/>
            <w:vAlign w:val="center"/>
          </w:tcPr>
          <w:p w14:paraId="73379F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16 265</w:t>
            </w:r>
          </w:p>
        </w:tc>
      </w:tr>
      <w:tr w:rsidR="006F5B51" w14:paraId="77F2C4D2" w14:textId="77777777" w:rsidTr="006F5B51">
        <w:trPr>
          <w:cantSplit/>
          <w:jc w:val="center"/>
        </w:trPr>
        <w:tc>
          <w:tcPr>
            <w:tcW w:w="3885" w:type="dxa"/>
            <w:vAlign w:val="center"/>
          </w:tcPr>
          <w:p w14:paraId="0608B3F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Объем рынка по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(осторожный / базовый / оптимистичный)</w:t>
            </w:r>
          </w:p>
        </w:tc>
        <w:tc>
          <w:tcPr>
            <w:tcW w:w="2144" w:type="dxa"/>
            <w:vAlign w:val="center"/>
          </w:tcPr>
          <w:p w14:paraId="16ED88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7 690 / 21 971 / 139 815</w:t>
            </w:r>
          </w:p>
        </w:tc>
        <w:tc>
          <w:tcPr>
            <w:tcW w:w="3325" w:type="dxa"/>
            <w:vAlign w:val="center"/>
          </w:tcPr>
          <w:p w14:paraId="318C8C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7 093 / 20 267 / 128 970</w:t>
            </w:r>
          </w:p>
        </w:tc>
      </w:tr>
      <w:tr w:rsidR="006F5B51" w14:paraId="76BEF592" w14:textId="77777777" w:rsidTr="006F5B51">
        <w:trPr>
          <w:cantSplit/>
          <w:jc w:val="center"/>
        </w:trPr>
        <w:tc>
          <w:tcPr>
            <w:tcW w:w="3885" w:type="dxa"/>
            <w:vAlign w:val="center"/>
          </w:tcPr>
          <w:p w14:paraId="3775AD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HHI</w:t>
            </w:r>
          </w:p>
        </w:tc>
        <w:tc>
          <w:tcPr>
            <w:tcW w:w="2144" w:type="dxa"/>
            <w:vAlign w:val="center"/>
          </w:tcPr>
          <w:p w14:paraId="387E2E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7 590</w:t>
            </w:r>
          </w:p>
        </w:tc>
        <w:tc>
          <w:tcPr>
            <w:tcW w:w="3325" w:type="dxa"/>
            <w:vAlign w:val="center"/>
          </w:tcPr>
          <w:p w14:paraId="5BCA30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8 854</w:t>
            </w:r>
          </w:p>
        </w:tc>
      </w:tr>
    </w:tbl>
    <w:p w14:paraId="16DFDEB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Исключение двух непроверенных значений уменьшает трафик выборки менее чем на 8 %, потому что доминирует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>; выводы о концентрации и объеме не меняются.</w:t>
      </w:r>
    </w:p>
    <w:p w14:paraId="25701C47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19 – Типы сайтов выборки (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табл. 5, М1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9"/>
        <w:gridCol w:w="2663"/>
        <w:gridCol w:w="4133"/>
      </w:tblGrid>
      <w:tr w:rsidR="006F5B51" w14:paraId="2E23A7C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58" w:type="dxa"/>
            <w:vAlign w:val="center"/>
          </w:tcPr>
          <w:p w14:paraId="58F984B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 сайта</w:t>
            </w:r>
          </w:p>
        </w:tc>
        <w:tc>
          <w:tcPr>
            <w:tcW w:w="2663" w:type="dxa"/>
            <w:vAlign w:val="center"/>
          </w:tcPr>
          <w:p w14:paraId="77645D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Представлен в выборке</w:t>
            </w:r>
          </w:p>
        </w:tc>
        <w:tc>
          <w:tcPr>
            <w:tcW w:w="4133" w:type="dxa"/>
            <w:vAlign w:val="center"/>
          </w:tcPr>
          <w:p w14:paraId="605B6A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Не представлен (</w:t>
            </w:r>
            <w:r>
              <w:rPr>
                <w:rFonts w:ascii="Times New Roman" w:hAnsi="Times New Roman"/>
                <w:b/>
                <w:i/>
                <w:sz w:val="24"/>
              </w:rPr>
              <w:t>Similarweb</w:t>
            </w:r>
            <w:r>
              <w:rPr>
                <w:rFonts w:ascii="Times New Roman" w:hAnsi="Times New Roman"/>
                <w:b/>
                <w:sz w:val="24"/>
              </w:rPr>
              <w:t xml:space="preserve"> по пяти доменам снят 02.10.2026, ЛР4, приложение Д; остальные типы – модельная оценка (допущение), табл. 91, п. 1)</w:t>
            </w:r>
          </w:p>
        </w:tc>
      </w:tr>
      <w:tr w:rsidR="006F5B51" w14:paraId="6794129A" w14:textId="77777777" w:rsidTr="006F5B51">
        <w:trPr>
          <w:cantSplit/>
          <w:jc w:val="center"/>
        </w:trPr>
        <w:tc>
          <w:tcPr>
            <w:tcW w:w="2558" w:type="dxa"/>
            <w:vAlign w:val="center"/>
          </w:tcPr>
          <w:p w14:paraId="28E9390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Прямые конкурентные продукты</w:t>
            </w:r>
          </w:p>
        </w:tc>
        <w:tc>
          <w:tcPr>
            <w:tcW w:w="2663" w:type="dxa"/>
            <w:vAlign w:val="center"/>
          </w:tcPr>
          <w:p w14:paraId="163E1F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4133" w:type="dxa"/>
            <w:vAlign w:val="center"/>
          </w:tcPr>
          <w:p w14:paraId="683C2CE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mermaid.live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creately.com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online.visual-paradigm.com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structurizr.com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kroki.io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gleek.io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sequencediagram.org</w:t>
            </w:r>
          </w:p>
        </w:tc>
      </w:tr>
      <w:tr w:rsidR="006F5B51" w14:paraId="70806459" w14:textId="77777777" w:rsidTr="006F5B51">
        <w:trPr>
          <w:cantSplit/>
          <w:jc w:val="center"/>
        </w:trPr>
        <w:tc>
          <w:tcPr>
            <w:tcW w:w="2558" w:type="dxa"/>
            <w:vAlign w:val="center"/>
          </w:tcPr>
          <w:p w14:paraId="369A98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Заменители (универсальные редакторы)</w:t>
            </w:r>
          </w:p>
        </w:tc>
        <w:tc>
          <w:tcPr>
            <w:tcW w:w="2663" w:type="dxa"/>
            <w:vAlign w:val="center"/>
          </w:tcPr>
          <w:p w14:paraId="63EB92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4133" w:type="dxa"/>
            <w:vAlign w:val="center"/>
          </w:tcPr>
          <w:p w14:paraId="5F5C3C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excalidraw.com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whimsical.com</w:t>
            </w:r>
          </w:p>
        </w:tc>
      </w:tr>
      <w:tr w:rsidR="006F5B51" w14:paraId="55C0189C" w14:textId="77777777" w:rsidTr="006F5B51">
        <w:trPr>
          <w:cantSplit/>
          <w:jc w:val="center"/>
        </w:trPr>
        <w:tc>
          <w:tcPr>
            <w:tcW w:w="2558" w:type="dxa"/>
            <w:vAlign w:val="center"/>
          </w:tcPr>
          <w:p w14:paraId="0896A94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Специализированные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-инструменты</w:t>
            </w:r>
          </w:p>
        </w:tc>
        <w:tc>
          <w:tcPr>
            <w:tcW w:w="2663" w:type="dxa"/>
            <w:vAlign w:val="center"/>
          </w:tcPr>
          <w:p w14:paraId="16E83D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4133" w:type="dxa"/>
            <w:vAlign w:val="center"/>
          </w:tcPr>
          <w:p w14:paraId="66974F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staruml.io</w:t>
            </w:r>
          </w:p>
        </w:tc>
      </w:tr>
      <w:tr w:rsidR="006F5B51" w14:paraId="3C8B7643" w14:textId="77777777" w:rsidTr="006F5B51">
        <w:trPr>
          <w:cantSplit/>
          <w:jc w:val="center"/>
        </w:trPr>
        <w:tc>
          <w:tcPr>
            <w:tcW w:w="2558" w:type="dxa"/>
            <w:vAlign w:val="center"/>
          </w:tcPr>
          <w:p w14:paraId="457CFA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Контентные и справочные сайты</w:t>
            </w:r>
          </w:p>
        </w:tc>
        <w:tc>
          <w:tcPr>
            <w:tcW w:w="2663" w:type="dxa"/>
            <w:vAlign w:val="center"/>
          </w:tcPr>
          <w:p w14:paraId="66A9AF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4133" w:type="dxa"/>
            <w:vAlign w:val="center"/>
          </w:tcPr>
          <w:p w14:paraId="16B1C2D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mermaid.js.org</w:t>
            </w:r>
            <w:r>
              <w:rPr>
                <w:rFonts w:ascii="Times New Roman" w:hAnsi="Times New Roman"/>
                <w:sz w:val="24"/>
              </w:rPr>
              <w:t xml:space="preserve">, учебные сайты по </w:t>
            </w:r>
            <w:r>
              <w:rPr>
                <w:sz w:val="24"/>
                <w:rFonts w:ascii="Times New Roman" w:hAnsi="Times New Roman"/>
                <w:i/>
                <w:iCs/>
              </w:rPr>
              <w:t>UML/BPMN</w:t>
            </w:r>
          </w:p>
        </w:tc>
      </w:tr>
    </w:tbl>
    <w:p w14:paraId="4D44B3DE" w14:textId="77777777" w:rsidR="006F5B51" w:rsidRDefault="00C962AA">
      <w:pPr>
        <w:pStyle w:val="3"/>
        <w:spacing w:before="0" w:after="0" w:line="360" w:lineRule="exact"/>
        <w:ind w:firstLine="0"/>
      </w:pPr>
      <w:bookmarkStart w:id="15" w:name="доли-трафика-cr3-cr5-и-hhi"/>
      <w:bookmarkEnd w:id="14"/>
      <w:r>
        <w:rPr>
          <w:rFonts w:ascii="Times New Roman" w:hAnsi="Times New Roman"/>
          <w:sz w:val="28"/>
        </w:rPr>
        <w:t xml:space="preserve">2.3.3 Доли трафика, </w:t>
      </w:r>
      <w:r>
        <w:rPr>
          <w:sz w:val="28"/>
          <w:rFonts w:ascii="Times New Roman" w:hAnsi="Times New Roman"/>
          <w:i/>
          <w:iCs/>
        </w:rPr>
        <w:t xml:space="preserve">CR3, CR5 </w:t>
      </w:r>
      <w:r>
        <w:rPr>
          <w:rFonts w:ascii="Times New Roman" w:hAnsi="Times New Roman"/>
          <w:sz w:val="28"/>
        </w:rPr>
        <w:t xml:space="preserve">и </w:t>
      </w:r>
      <w:r>
        <w:rPr>
          <w:sz w:val="28"/>
          <w:rFonts w:ascii="Times New Roman" w:hAnsi="Times New Roman"/>
          <w:i/>
          <w:iCs/>
        </w:rPr>
        <w:t>HHI</w:t>
      </w:r>
    </w:p>
    <w:p w14:paraId="5FB52915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20 – Доли трафика выборки и слагаемые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(М1 ф. 2, М2 §7, §12)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3"/>
        <w:gridCol w:w="1495"/>
        <w:gridCol w:w="1123"/>
        <w:gridCol w:w="1251"/>
        <w:gridCol w:w="2281"/>
        <w:gridCol w:w="1272"/>
      </w:tblGrid>
      <w:tr w:rsidR="006F5B51" w14:paraId="70CE3FF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2" w:type="dxa"/>
            <w:vAlign w:val="center"/>
          </w:tcPr>
          <w:p w14:paraId="43F5F7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1495" w:type="dxa"/>
            <w:vAlign w:val="center"/>
          </w:tcPr>
          <w:p w14:paraId="4E331FC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Визиты/мес.</w:t>
            </w:r>
          </w:p>
        </w:tc>
        <w:tc>
          <w:tcPr>
            <w:tcW w:w="1123" w:type="dxa"/>
            <w:vAlign w:val="center"/>
          </w:tcPr>
          <w:p w14:paraId="1A56A8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по сырым визитам</w:t>
            </w:r>
          </w:p>
        </w:tc>
        <w:tc>
          <w:tcPr>
            <w:tcW w:w="1251" w:type="dxa"/>
            <w:vAlign w:val="center"/>
          </w:tcPr>
          <w:p w14:paraId="099596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Слагаемое </w:t>
            </w:r>
            <w:r>
              <w:rPr>
                <w:rFonts w:ascii="Times New Roman" w:hAnsi="Times New Roman"/>
                <w:b/>
                <w:i/>
                <w:sz w:val="24"/>
              </w:rPr>
              <w:t>HHI</w:t>
            </w:r>
            <w:r>
              <w:rPr>
                <w:rFonts w:ascii="Times New Roman" w:hAnsi="Times New Roman"/>
                <w:b/>
                <w:sz w:val="24"/>
              </w:rPr>
              <w:t xml:space="preserve"> (сырые)</w:t>
            </w:r>
          </w:p>
        </w:tc>
        <w:tc>
          <w:tcPr>
            <w:tcW w:w="2281" w:type="dxa"/>
            <w:vAlign w:val="center"/>
          </w:tcPr>
          <w:p w14:paraId="4ABA01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по визитам с учетом релевантной доли (Д-02)</w:t>
            </w:r>
          </w:p>
        </w:tc>
        <w:tc>
          <w:tcPr>
            <w:tcW w:w="1272" w:type="dxa"/>
            <w:vAlign w:val="center"/>
          </w:tcPr>
          <w:p w14:paraId="5CCE48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Слагаемое </w:t>
            </w:r>
            <w:r>
              <w:rPr>
                <w:rFonts w:ascii="Times New Roman" w:hAnsi="Times New Roman"/>
                <w:b/>
                <w:i/>
                <w:sz w:val="24"/>
              </w:rPr>
              <w:t>HHI</w:t>
            </w:r>
            <w:r>
              <w:rPr>
                <w:rFonts w:ascii="Times New Roman" w:hAnsi="Times New Roman"/>
                <w:b/>
                <w:sz w:val="24"/>
              </w:rPr>
              <w:t xml:space="preserve"> (с Д-02)</w:t>
            </w:r>
          </w:p>
        </w:tc>
      </w:tr>
      <w:tr w:rsidR="006F5B51" w14:paraId="4C2F0741" w14:textId="77777777" w:rsidTr="006F5B51">
        <w:trPr>
          <w:cantSplit/>
          <w:jc w:val="center"/>
        </w:trPr>
        <w:tc>
          <w:tcPr>
            <w:tcW w:w="1932" w:type="dxa"/>
            <w:vAlign w:val="center"/>
          </w:tcPr>
          <w:p w14:paraId="3378E6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495" w:type="dxa"/>
            <w:vAlign w:val="center"/>
          </w:tcPr>
          <w:p w14:paraId="402931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1123" w:type="dxa"/>
            <w:vAlign w:val="center"/>
          </w:tcPr>
          <w:p w14:paraId="0760E2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5,63 %</w:t>
            </w:r>
          </w:p>
        </w:tc>
        <w:tc>
          <w:tcPr>
            <w:tcW w:w="1251" w:type="dxa"/>
            <w:vAlign w:val="center"/>
          </w:tcPr>
          <w:p w14:paraId="2AD55E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31,7</w:t>
            </w:r>
          </w:p>
        </w:tc>
        <w:tc>
          <w:tcPr>
            <w:tcW w:w="2281" w:type="dxa"/>
            <w:vAlign w:val="center"/>
          </w:tcPr>
          <w:p w14:paraId="569896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10,98 %</w:t>
            </w:r>
          </w:p>
        </w:tc>
        <w:tc>
          <w:tcPr>
            <w:tcW w:w="1272" w:type="dxa"/>
            <w:vAlign w:val="center"/>
          </w:tcPr>
          <w:p w14:paraId="36C2046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120,5</w:t>
            </w:r>
          </w:p>
        </w:tc>
      </w:tr>
      <w:tr w:rsidR="006F5B51" w14:paraId="5486539A" w14:textId="77777777" w:rsidTr="006F5B51">
        <w:trPr>
          <w:cantSplit/>
          <w:jc w:val="center"/>
        </w:trPr>
        <w:tc>
          <w:tcPr>
            <w:tcW w:w="1932" w:type="dxa"/>
            <w:vAlign w:val="center"/>
          </w:tcPr>
          <w:p w14:paraId="433638C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495" w:type="dxa"/>
            <w:vAlign w:val="center"/>
          </w:tcPr>
          <w:p w14:paraId="122D27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1123" w:type="dxa"/>
            <w:vAlign w:val="center"/>
          </w:tcPr>
          <w:p w14:paraId="694881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86,61 %</w:t>
            </w:r>
          </w:p>
        </w:tc>
        <w:tc>
          <w:tcPr>
            <w:tcW w:w="1251" w:type="dxa"/>
            <w:vAlign w:val="center"/>
          </w:tcPr>
          <w:p w14:paraId="1D97E4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7 501,9</w:t>
            </w:r>
          </w:p>
        </w:tc>
        <w:tc>
          <w:tcPr>
            <w:tcW w:w="2281" w:type="dxa"/>
            <w:vAlign w:val="center"/>
          </w:tcPr>
          <w:p w14:paraId="671DCF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78,82 %</w:t>
            </w:r>
          </w:p>
        </w:tc>
        <w:tc>
          <w:tcPr>
            <w:tcW w:w="1272" w:type="dxa"/>
            <w:vAlign w:val="center"/>
          </w:tcPr>
          <w:p w14:paraId="7DA8EC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6 212,9</w:t>
            </w:r>
          </w:p>
        </w:tc>
      </w:tr>
      <w:tr w:rsidR="006F5B51" w14:paraId="432866AC" w14:textId="77777777" w:rsidTr="006F5B51">
        <w:trPr>
          <w:cantSplit/>
          <w:jc w:val="center"/>
        </w:trPr>
        <w:tc>
          <w:tcPr>
            <w:tcW w:w="1932" w:type="dxa"/>
            <w:vAlign w:val="center"/>
          </w:tcPr>
          <w:p w14:paraId="404218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495" w:type="dxa"/>
            <w:vAlign w:val="center"/>
          </w:tcPr>
          <w:p w14:paraId="42A2AF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1123" w:type="dxa"/>
            <w:vAlign w:val="center"/>
          </w:tcPr>
          <w:p w14:paraId="762076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7,53 %</w:t>
            </w:r>
          </w:p>
        </w:tc>
        <w:tc>
          <w:tcPr>
            <w:tcW w:w="1251" w:type="dxa"/>
            <w:vAlign w:val="center"/>
          </w:tcPr>
          <w:p w14:paraId="567D74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56,8</w:t>
            </w:r>
          </w:p>
        </w:tc>
        <w:tc>
          <w:tcPr>
            <w:tcW w:w="2281" w:type="dxa"/>
            <w:vAlign w:val="center"/>
          </w:tcPr>
          <w:p w14:paraId="25E92A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9,80 %</w:t>
            </w:r>
          </w:p>
        </w:tc>
        <w:tc>
          <w:tcPr>
            <w:tcW w:w="1272" w:type="dxa"/>
            <w:vAlign w:val="center"/>
          </w:tcPr>
          <w:p w14:paraId="7CFE4E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95,9</w:t>
            </w:r>
          </w:p>
        </w:tc>
      </w:tr>
      <w:tr w:rsidR="006F5B51" w14:paraId="61FDE417" w14:textId="77777777" w:rsidTr="006F5B51">
        <w:trPr>
          <w:cantSplit/>
          <w:jc w:val="center"/>
        </w:trPr>
        <w:tc>
          <w:tcPr>
            <w:tcW w:w="1932" w:type="dxa"/>
            <w:vAlign w:val="center"/>
          </w:tcPr>
          <w:p w14:paraId="7FF7A19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495" w:type="dxa"/>
            <w:vAlign w:val="center"/>
          </w:tcPr>
          <w:p w14:paraId="59FECDC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1123" w:type="dxa"/>
            <w:vAlign w:val="center"/>
          </w:tcPr>
          <w:p w14:paraId="1F2A61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0,22 %</w:t>
            </w:r>
          </w:p>
        </w:tc>
        <w:tc>
          <w:tcPr>
            <w:tcW w:w="1251" w:type="dxa"/>
            <w:vAlign w:val="center"/>
          </w:tcPr>
          <w:p w14:paraId="37F038C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2281" w:type="dxa"/>
            <w:vAlign w:val="center"/>
          </w:tcPr>
          <w:p w14:paraId="15BE00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0,40 %</w:t>
            </w:r>
          </w:p>
        </w:tc>
        <w:tc>
          <w:tcPr>
            <w:tcW w:w="1272" w:type="dxa"/>
            <w:vAlign w:val="center"/>
          </w:tcPr>
          <w:p w14:paraId="352EDDC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</w:t>
            </w:r>
          </w:p>
        </w:tc>
      </w:tr>
      <w:tr w:rsidR="006F5B51" w14:paraId="215E5369" w14:textId="77777777" w:rsidTr="006F5B51">
        <w:trPr>
          <w:cantSplit/>
          <w:jc w:val="center"/>
        </w:trPr>
        <w:tc>
          <w:tcPr>
            <w:tcW w:w="1932" w:type="dxa"/>
            <w:vAlign w:val="center"/>
          </w:tcPr>
          <w:p w14:paraId="642442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Сумма /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</w:p>
        </w:tc>
        <w:tc>
          <w:tcPr>
            <w:tcW w:w="1495" w:type="dxa"/>
            <w:vAlign w:val="center"/>
          </w:tcPr>
          <w:p w14:paraId="5E0FD4F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1123" w:type="dxa"/>
            <w:vAlign w:val="center"/>
          </w:tcPr>
          <w:p w14:paraId="206AF2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  <w:tc>
          <w:tcPr>
            <w:tcW w:w="1251" w:type="dxa"/>
            <w:vAlign w:val="center"/>
          </w:tcPr>
          <w:p w14:paraId="41E178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7 590</w:t>
            </w:r>
          </w:p>
        </w:tc>
        <w:tc>
          <w:tcPr>
            <w:tcW w:w="2281" w:type="dxa"/>
            <w:vAlign w:val="center"/>
          </w:tcPr>
          <w:p w14:paraId="01E57E6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  <w:tc>
          <w:tcPr>
            <w:tcW w:w="1272" w:type="dxa"/>
            <w:vAlign w:val="center"/>
          </w:tcPr>
          <w:p w14:paraId="5C2F65B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6 430</w:t>
            </w:r>
          </w:p>
        </w:tc>
      </w:tr>
    </w:tbl>
    <w:p w14:paraId="3AB2AE86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по сырым визитам – формула М1 и 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§7; доля по релевантным визитам – подход М2 §7; подходы дают разные значения (</w:t>
      </w:r>
      <w:r>
        <w:rPr>
          <w:rFonts w:ascii="Times New Roman" w:hAnsi="Times New Roman"/>
          <w:i/>
          <w:sz w:val="28"/>
        </w:rPr>
        <w:t>W-6</w:t>
      </w:r>
      <w:r>
        <w:rPr>
          <w:rFonts w:ascii="Times New Roman" w:hAnsi="Times New Roman"/>
          <w:sz w:val="28"/>
        </w:rPr>
        <w:t>). Географическая доля Беларуси принята одинаковой для всех доменов, поэтому не влияет на доли.</w:t>
      </w:r>
    </w:p>
    <w:p w14:paraId="73DE1A2D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21 –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и уровни концентрации (лист 09_Концентрация)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20"/>
        <w:gridCol w:w="1850"/>
        <w:gridCol w:w="2985"/>
      </w:tblGrid>
      <w:tr w:rsidR="006F5B51" w14:paraId="51CD895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20" w:type="dxa"/>
            <w:vAlign w:val="center"/>
          </w:tcPr>
          <w:p w14:paraId="2A9F25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850" w:type="dxa"/>
            <w:vAlign w:val="center"/>
          </w:tcPr>
          <w:p w14:paraId="367B55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 сырым визитам</w:t>
            </w:r>
          </w:p>
        </w:tc>
        <w:tc>
          <w:tcPr>
            <w:tcW w:w="2985" w:type="dxa"/>
            <w:vAlign w:val="center"/>
          </w:tcPr>
          <w:p w14:paraId="34879E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 релевантным визитам (Д-02)</w:t>
            </w:r>
          </w:p>
        </w:tc>
      </w:tr>
      <w:tr w:rsidR="006F5B51" w14:paraId="66B913F7" w14:textId="77777777" w:rsidTr="006F5B51">
        <w:trPr>
          <w:cantSplit/>
          <w:jc w:val="center"/>
        </w:trPr>
        <w:tc>
          <w:tcPr>
            <w:tcW w:w="4520" w:type="dxa"/>
            <w:vAlign w:val="center"/>
          </w:tcPr>
          <w:p w14:paraId="551B5F0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>, %</w:t>
            </w:r>
          </w:p>
        </w:tc>
        <w:tc>
          <w:tcPr>
            <w:tcW w:w="1850" w:type="dxa"/>
            <w:vAlign w:val="center"/>
          </w:tcPr>
          <w:p w14:paraId="161A13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99,8</w:t>
            </w:r>
          </w:p>
        </w:tc>
        <w:tc>
          <w:tcPr>
            <w:tcW w:w="2985" w:type="dxa"/>
            <w:vAlign w:val="center"/>
          </w:tcPr>
          <w:p w14:paraId="017AFF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99,6</w:t>
            </w:r>
          </w:p>
        </w:tc>
      </w:tr>
      <w:tr w:rsidR="006F5B51" w14:paraId="7E699BA1" w14:textId="77777777" w:rsidTr="006F5B51">
        <w:trPr>
          <w:cantSplit/>
          <w:jc w:val="center"/>
        </w:trPr>
        <w:tc>
          <w:tcPr>
            <w:tcW w:w="4520" w:type="dxa"/>
            <w:vAlign w:val="center"/>
          </w:tcPr>
          <w:p w14:paraId="653FE80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CR5</w:t>
            </w:r>
            <w:r>
              <w:rPr>
                <w:rFonts w:ascii="Times New Roman" w:hAnsi="Times New Roman"/>
                <w:sz w:val="24"/>
              </w:rPr>
              <w:t xml:space="preserve">, % (при четырех доменах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= 100 %)</w:t>
            </w:r>
          </w:p>
        </w:tc>
        <w:tc>
          <w:tcPr>
            <w:tcW w:w="1850" w:type="dxa"/>
            <w:vAlign w:val="center"/>
          </w:tcPr>
          <w:p w14:paraId="5FB495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w="2985" w:type="dxa"/>
            <w:vAlign w:val="center"/>
          </w:tcPr>
          <w:p w14:paraId="2DC520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 w:rsidR="006F5B51" w14:paraId="2E781D89" w14:textId="77777777" w:rsidTr="006F5B51">
        <w:trPr>
          <w:cantSplit/>
          <w:jc w:val="center"/>
        </w:trPr>
        <w:tc>
          <w:tcPr>
            <w:tcW w:w="4520" w:type="dxa"/>
            <w:vAlign w:val="center"/>
          </w:tcPr>
          <w:p w14:paraId="348464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= Σ (доля в %)²</w:t>
            </w:r>
          </w:p>
        </w:tc>
        <w:tc>
          <w:tcPr>
            <w:tcW w:w="1850" w:type="dxa"/>
            <w:vAlign w:val="center"/>
          </w:tcPr>
          <w:p w14:paraId="560E7E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7 590</w:t>
            </w:r>
          </w:p>
        </w:tc>
        <w:tc>
          <w:tcPr>
            <w:tcW w:w="2985" w:type="dxa"/>
            <w:vAlign w:val="center"/>
          </w:tcPr>
          <w:p w14:paraId="0515C0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6 430</w:t>
            </w:r>
          </w:p>
        </w:tc>
      </w:tr>
      <w:tr w:rsidR="006F5B51" w14:paraId="38AA639D" w14:textId="77777777" w:rsidTr="006F5B51">
        <w:trPr>
          <w:cantSplit/>
          <w:jc w:val="center"/>
        </w:trPr>
        <w:tc>
          <w:tcPr>
            <w:tcW w:w="4520" w:type="dxa"/>
            <w:vAlign w:val="center"/>
          </w:tcPr>
          <w:p w14:paraId="5111D4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Уровень по шкале М2 табл. 16 (до 1 500 / 1 500–2 500 / выше 2 500)</w:t>
            </w:r>
          </w:p>
        </w:tc>
        <w:tc>
          <w:tcPr>
            <w:tcW w:w="1850" w:type="dxa"/>
            <w:vAlign w:val="center"/>
          </w:tcPr>
          <w:p w14:paraId="3400FB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2985" w:type="dxa"/>
            <w:vAlign w:val="center"/>
          </w:tcPr>
          <w:p w14:paraId="24B46C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6F5B51" w14:paraId="10631E39" w14:textId="77777777" w:rsidTr="006F5B51">
        <w:trPr>
          <w:cantSplit/>
          <w:jc w:val="center"/>
        </w:trPr>
        <w:tc>
          <w:tcPr>
            <w:tcW w:w="4520" w:type="dxa"/>
            <w:vAlign w:val="center"/>
          </w:tcPr>
          <w:p w14:paraId="7BBC61F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Проверка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≥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>² / 3 (порог 3 319)</w:t>
            </w:r>
          </w:p>
        </w:tc>
        <w:tc>
          <w:tcPr>
            <w:tcW w:w="1850" w:type="dxa"/>
            <w:vAlign w:val="center"/>
          </w:tcPr>
          <w:p w14:paraId="05080C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выполняется</w:t>
            </w:r>
          </w:p>
        </w:tc>
        <w:tc>
          <w:tcPr>
            <w:tcW w:w="2985" w:type="dxa"/>
            <w:vAlign w:val="center"/>
          </w:tcPr>
          <w:p w14:paraId="20D7C3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выполняется</w:t>
            </w:r>
          </w:p>
        </w:tc>
      </w:tr>
    </w:tbl>
    <w:p w14:paraId="458B294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Качественные уровни М1 табл. 10 чисел не содержат; по М1 концентрация также оценивается как высокая. Значения – оценка концентрации цифрового трафика выборки из четырех доменов, а не выручки и не рыночной власти: доминирует универсальный редактор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(86,6 % визитов). В шаблоне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расчета </w:t>
      </w:r>
      <w:r>
        <w:rPr>
          <w:sz w:val="28"/>
          <w:rFonts w:ascii="Times New Roman" w:hAnsi="Times New Roman"/>
          <w:i/>
          <w:iCs/>
        </w:rPr>
        <w:t xml:space="preserve">CR3/CR5/HHI </w:t>
      </w:r>
      <w:r>
        <w:rPr>
          <w:rFonts w:ascii="Times New Roman" w:hAnsi="Times New Roman"/>
          <w:sz w:val="28"/>
        </w:rPr>
        <w:t xml:space="preserve">нет – лист добавлен в рабочей копии (Р-42).</w:t>
      </w:r>
    </w:p>
    <w:p w14:paraId="06BB67F5" w14:textId="77777777" w:rsidR="006F5B51" w:rsidRDefault="00C962AA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1F27E06C" wp14:editId="57D95750">
            <wp:extent cx="5334000" cy="2533650"/>
            <wp:effectExtent l="0" t="0" r="0" b="0"/>
            <wp:docPr id="125311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similarweb_vyborka_vizit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8FC95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6 – Визиты доменов выборки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в месяц (логарифмическая шкала; синий – подтверждено скриншотом)</w:t>
      </w:r>
    </w:p>
    <w:p w14:paraId="4D2BF64E" w14:textId="77777777" w:rsidR="006F5B51" w:rsidRDefault="00C962AA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47F78E39" wp14:editId="7F180BB3">
            <wp:extent cx="5334000" cy="3282461"/>
            <wp:effectExtent l="0" t="0" r="0" b="0"/>
            <wp:docPr id="7936666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doli_trafika_CR3_HHI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4F72A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7 – Доли доменов в суммарных визитах выборки</w:t>
      </w:r>
    </w:p>
    <w:p w14:paraId="2FDABE28" w14:textId="77777777" w:rsidR="006F5B51" w:rsidRDefault="00C962AA">
      <w:pPr>
        <w:pStyle w:val="3"/>
        <w:spacing w:before="0" w:after="0" w:line="360" w:lineRule="exact"/>
        <w:ind w:firstLine="0"/>
      </w:pPr>
      <w:bookmarkStart w:id="16" w:name="каналы-география-и-поисковые-запросы"/>
      <w:bookmarkEnd w:id="15"/>
      <w:r>
        <w:rPr>
          <w:rFonts w:ascii="Times New Roman" w:hAnsi="Times New Roman"/>
          <w:sz w:val="28"/>
        </w:rPr>
        <w:t>2.3.4 Каналы, география и поисковые запросы</w:t>
      </w:r>
    </w:p>
    <w:p w14:paraId="75BDCB56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22 – Лист 03_Каналы: канальная структура (только показанные значения)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60"/>
        <w:gridCol w:w="2341"/>
        <w:gridCol w:w="2259"/>
        <w:gridCol w:w="2128"/>
        <w:gridCol w:w="1367"/>
      </w:tblGrid>
      <w:tr w:rsidR="006F5B51" w14:paraId="0CD2283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60" w:type="dxa"/>
            <w:vAlign w:val="center"/>
          </w:tcPr>
          <w:p w14:paraId="0D2E95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Канал</w:t>
            </w:r>
          </w:p>
        </w:tc>
        <w:tc>
          <w:tcPr>
            <w:tcW w:w="2341" w:type="dxa"/>
            <w:vAlign w:val="center"/>
          </w:tcPr>
          <w:p w14:paraId="4F1838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Средневзвешенная доля</w:t>
            </w:r>
          </w:p>
        </w:tc>
        <w:tc>
          <w:tcPr>
            <w:tcW w:w="2259" w:type="dxa"/>
            <w:vAlign w:val="center"/>
          </w:tcPr>
          <w:p w14:paraId="6F3237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Трафик рынка, визитов/мес.</w:t>
            </w:r>
          </w:p>
        </w:tc>
        <w:tc>
          <w:tcPr>
            <w:tcW w:w="2128" w:type="dxa"/>
            <w:vAlign w:val="center"/>
          </w:tcPr>
          <w:p w14:paraId="749963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Трафик рынка, визитов/год</w:t>
            </w:r>
          </w:p>
        </w:tc>
        <w:tc>
          <w:tcPr>
            <w:tcW w:w="1367" w:type="dxa"/>
            <w:vAlign w:val="center"/>
          </w:tcPr>
          <w:p w14:paraId="3B8C34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</w:tr>
      <w:tr w:rsidR="006F5B51" w14:paraId="2CE7C551" w14:textId="77777777" w:rsidTr="006F5B51">
        <w:trPr>
          <w:cantSplit/>
          <w:jc w:val="center"/>
        </w:trPr>
        <w:tc>
          <w:tcPr>
            <w:tcW w:w="1260" w:type="dxa"/>
            <w:vAlign w:val="center"/>
          </w:tcPr>
          <w:p w14:paraId="755E73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</w:t>
            </w:r>
          </w:p>
        </w:tc>
        <w:tc>
          <w:tcPr>
            <w:tcW w:w="2341" w:type="dxa"/>
            <w:vAlign w:val="center"/>
          </w:tcPr>
          <w:p w14:paraId="43817F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5A0997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3D1757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438052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6F5B51" w14:paraId="4B3D40C2" w14:textId="77777777" w:rsidTr="006F5B51">
        <w:trPr>
          <w:cantSplit/>
          <w:jc w:val="center"/>
        </w:trPr>
        <w:tc>
          <w:tcPr>
            <w:tcW w:w="1260" w:type="dxa"/>
            <w:vAlign w:val="center"/>
          </w:tcPr>
          <w:p w14:paraId="52898F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</w:p>
        </w:tc>
        <w:tc>
          <w:tcPr>
            <w:tcW w:w="2341" w:type="dxa"/>
            <w:vAlign w:val="center"/>
          </w:tcPr>
          <w:p w14:paraId="0251964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0,485</w:t>
            </w:r>
          </w:p>
        </w:tc>
        <w:tc>
          <w:tcPr>
            <w:tcW w:w="2259" w:type="dxa"/>
            <w:vAlign w:val="center"/>
          </w:tcPr>
          <w:p w14:paraId="0F00128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12 209</w:t>
            </w:r>
          </w:p>
        </w:tc>
        <w:tc>
          <w:tcPr>
            <w:tcW w:w="2128" w:type="dxa"/>
            <w:vAlign w:val="center"/>
          </w:tcPr>
          <w:p w14:paraId="10D326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146 513</w:t>
            </w:r>
          </w:p>
        </w:tc>
        <w:tc>
          <w:tcPr>
            <w:tcW w:w="1367" w:type="dxa"/>
            <w:vAlign w:val="center"/>
          </w:tcPr>
          <w:p w14:paraId="0F6C5D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6F5B51" w14:paraId="5EF4A3A5" w14:textId="77777777" w:rsidTr="006F5B51">
        <w:trPr>
          <w:cantSplit/>
          <w:jc w:val="center"/>
        </w:trPr>
        <w:tc>
          <w:tcPr>
            <w:tcW w:w="1260" w:type="dxa"/>
            <w:vAlign w:val="center"/>
          </w:tcPr>
          <w:p w14:paraId="07EA2B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Referral</w:t>
            </w:r>
          </w:p>
        </w:tc>
        <w:tc>
          <w:tcPr>
            <w:tcW w:w="2341" w:type="dxa"/>
            <w:vAlign w:val="center"/>
          </w:tcPr>
          <w:p w14:paraId="3D9ED2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10EB40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2C0C2F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6A9130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6F5B51" w14:paraId="6F1B34D6" w14:textId="77777777" w:rsidTr="006F5B51">
        <w:trPr>
          <w:cantSplit/>
          <w:jc w:val="center"/>
        </w:trPr>
        <w:tc>
          <w:tcPr>
            <w:tcW w:w="1260" w:type="dxa"/>
            <w:vAlign w:val="center"/>
          </w:tcPr>
          <w:p w14:paraId="6A36EB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Social</w:t>
            </w:r>
          </w:p>
        </w:tc>
        <w:tc>
          <w:tcPr>
            <w:tcW w:w="2341" w:type="dxa"/>
            <w:vAlign w:val="center"/>
          </w:tcPr>
          <w:p w14:paraId="57E5149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0A53B2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47FE78E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0870EC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6F5B51" w14:paraId="444F1E6F" w14:textId="77777777" w:rsidTr="006F5B51">
        <w:trPr>
          <w:cantSplit/>
          <w:jc w:val="center"/>
        </w:trPr>
        <w:tc>
          <w:tcPr>
            <w:tcW w:w="1260" w:type="dxa"/>
            <w:vAlign w:val="center"/>
          </w:tcPr>
          <w:p w14:paraId="01C6D8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</w:p>
        </w:tc>
        <w:tc>
          <w:tcPr>
            <w:tcW w:w="2341" w:type="dxa"/>
            <w:vAlign w:val="center"/>
          </w:tcPr>
          <w:p w14:paraId="4466A9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3187EF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46EB70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513DA0D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6F5B51" w14:paraId="71F050AE" w14:textId="77777777" w:rsidTr="006F5B51">
        <w:trPr>
          <w:cantSplit/>
          <w:jc w:val="center"/>
        </w:trPr>
        <w:tc>
          <w:tcPr>
            <w:tcW w:w="1260" w:type="dxa"/>
            <w:vAlign w:val="center"/>
          </w:tcPr>
          <w:p w14:paraId="2A4F5E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Display</w:t>
            </w:r>
          </w:p>
        </w:tc>
        <w:tc>
          <w:tcPr>
            <w:tcW w:w="2341" w:type="dxa"/>
            <w:vAlign w:val="center"/>
          </w:tcPr>
          <w:p w14:paraId="41DA7D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761D4BC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5CF00B7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7FF4EB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</w:tbl>
    <w:p w14:paraId="2B5409F0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Бесплатная карточка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показывает долю только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Search</w:t>
      </w:r>
      <w:r>
        <w:rPr>
          <w:rFonts w:ascii="Times New Roman" w:hAnsi="Times New Roman"/>
          <w:sz w:val="28"/>
        </w:rPr>
        <w:t xml:space="preserve"> (48,47 %); </w:t>
      </w:r>
      <w:r>
        <w:rPr>
          <w:rFonts w:ascii="Times New Roman" w:hAnsi="Times New Roman"/>
          <w:i/>
          <w:sz w:val="28"/>
        </w:rPr>
        <w:t>Direct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Referrals</w:t>
      </w:r>
      <w:r>
        <w:rPr>
          <w:rFonts w:ascii="Times New Roman" w:hAnsi="Times New Roman"/>
          <w:sz w:val="28"/>
        </w:rPr>
        <w:t xml:space="preserve"> названы вторым и третьим каналами без долей, </w:t>
      </w:r>
      <w:r>
        <w:rPr>
          <w:rFonts w:ascii="Times New Roman" w:hAnsi="Times New Roman"/>
          <w:i/>
          <w:sz w:val="28"/>
        </w:rPr>
        <w:t>Social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Mail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Display</w:t>
      </w:r>
      <w:r>
        <w:rPr>
          <w:rFonts w:ascii="Times New Roman" w:hAnsi="Times New Roman"/>
          <w:sz w:val="28"/>
        </w:rPr>
        <w:t xml:space="preserve"> доли не показаны. </w:t>
      </w:r>
      <w:r>
        <w:rPr>
          <w:sz w:val="28"/>
          <w:rFonts w:ascii="Times New Roman" w:hAnsi="Times New Roman"/>
          <w:i/>
          <w:iCs/>
        </w:rPr>
        <w:t xml:space="preserve">Email/Mail </w:t>
      </w:r>
      <w:r>
        <w:rPr>
          <w:rFonts w:ascii="Times New Roman" w:hAnsi="Times New Roman"/>
          <w:sz w:val="28"/>
        </w:rPr>
        <w:t xml:space="preserve">в шаблоне колонки не имеет (Р-43) и фиксируется в журнале. Формула средневзвешенных долей в копии исправлена (П-18): делитель – сумма трафика только по строкам, где доля показана.</w:t>
      </w:r>
    </w:p>
    <w:p w14:paraId="520E173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Географическая структура. Беларусь в топ-5 стран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не попадает; доля России у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– 9,07 %. Доля Беларуси оценена как </w:t>
      </w:r>
      <w:r>
        <w:rPr>
          <w:rFonts w:ascii="Times New Roman" w:hAnsi="Times New Roman"/>
          <w:sz w:val="28"/>
        </w:rPr>
        <w:lastRenderedPageBreak/>
        <w:t xml:space="preserve">допущение Д-01: доля России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умноженная на отношение числа запросов Беларусь/Россия по запросу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» на вкладке «Регионы» Вордстата (170 / 7 874; скользящее окно 29.08.2026–27.09.2026, снято 30.09.2026), то есть 0,1958 % визитов. Доля Минска – 0,1428 % (Минск дает 124 из 170 запросов Беларуси). Допущение единое для всех доменов выборки и является главным источником неопределенности: для универсального редактора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реальная доля Беларуси может отличаться. Оговорки к Д-01: (1) доля России 9,07 %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относится к </w:t>
      </w:r>
      <w:r>
        <w:rPr>
          <w:rFonts w:ascii="Times New Roman" w:hAnsi="Times New Roman"/>
          <w:i/>
          <w:sz w:val="28"/>
        </w:rPr>
        <w:t>desktop</w:t>
      </w:r>
      <w:r>
        <w:rPr>
          <w:rFonts w:ascii="Times New Roman" w:hAnsi="Times New Roman"/>
          <w:sz w:val="28"/>
        </w:rPr>
        <w:t xml:space="preserve">-трафику (на странице указано, что Россия – основная страна по </w:t>
      </w:r>
      <w:r>
        <w:rPr>
          <w:rFonts w:ascii="Times New Roman" w:hAnsi="Times New Roman"/>
          <w:i/>
          <w:sz w:val="28"/>
        </w:rPr>
        <w:t>desktop</w:t>
      </w:r>
      <w:r>
        <w:rPr>
          <w:rFonts w:ascii="Times New Roman" w:hAnsi="Times New Roman"/>
          <w:sz w:val="28"/>
        </w:rPr>
        <w:t xml:space="preserve">-трафику), а в расчете применена ко всем визитам, включая мобильные; (2) отношение 170 / 7 874 из Вордстата отражает только пользователей Яндекса, а доля Яндекса в поиске в Беларуси и России различается. Направление возможного смещения по имеющимся данным определить нельзя, поэтому оценка Д-01 остается допущением с низкой надежностью (модельная оценка (допущение; причина: доля Беларуси по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и другим доменам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табл. 91, п. 1–2)).</w:t>
      </w:r>
    </w:p>
    <w:p w14:paraId="019DDA26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23 – Вордстат, вкладка «Регионы», запрос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», окно 29.08.2026–27.09.2026 (снято 30.09.2026)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29"/>
        <w:gridCol w:w="2209"/>
        <w:gridCol w:w="3417"/>
      </w:tblGrid>
      <w:tr w:rsidR="006F5B51" w14:paraId="7472E82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28" w:type="dxa"/>
            <w:vAlign w:val="center"/>
          </w:tcPr>
          <w:p w14:paraId="1FC6A1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Регион</w:t>
            </w:r>
          </w:p>
        </w:tc>
        <w:tc>
          <w:tcPr>
            <w:tcW w:w="2209" w:type="dxa"/>
            <w:vAlign w:val="center"/>
          </w:tcPr>
          <w:p w14:paraId="223324F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Запросов</w:t>
            </w:r>
          </w:p>
        </w:tc>
        <w:tc>
          <w:tcPr>
            <w:tcW w:w="3417" w:type="dxa"/>
            <w:vAlign w:val="center"/>
          </w:tcPr>
          <w:p w14:paraId="1F1E9C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 интереса, %</w:t>
            </w:r>
          </w:p>
        </w:tc>
      </w:tr>
      <w:tr w:rsidR="006F5B51" w14:paraId="6F1AA29E" w14:textId="77777777" w:rsidTr="006F5B51">
        <w:trPr>
          <w:cantSplit/>
          <w:jc w:val="center"/>
        </w:trPr>
        <w:tc>
          <w:tcPr>
            <w:tcW w:w="3728" w:type="dxa"/>
            <w:vAlign w:val="center"/>
          </w:tcPr>
          <w:p w14:paraId="77405F9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2209" w:type="dxa"/>
            <w:vAlign w:val="center"/>
          </w:tcPr>
          <w:p w14:paraId="7BA10AF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7 874</w:t>
            </w:r>
          </w:p>
        </w:tc>
        <w:tc>
          <w:tcPr>
            <w:tcW w:w="3417" w:type="dxa"/>
            <w:vAlign w:val="center"/>
          </w:tcPr>
          <w:p w14:paraId="6C2F56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103,04</w:t>
            </w:r>
          </w:p>
        </w:tc>
      </w:tr>
      <w:tr w:rsidR="006F5B51" w14:paraId="13FBCDFD" w14:textId="77777777" w:rsidTr="006F5B51">
        <w:trPr>
          <w:cantSplit/>
          <w:jc w:val="center"/>
        </w:trPr>
        <w:tc>
          <w:tcPr>
            <w:tcW w:w="3728" w:type="dxa"/>
            <w:vAlign w:val="center"/>
          </w:tcPr>
          <w:p w14:paraId="6BDD82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СНГ (исключая Россию)</w:t>
            </w:r>
          </w:p>
        </w:tc>
        <w:tc>
          <w:tcPr>
            <w:tcW w:w="2209" w:type="dxa"/>
            <w:vAlign w:val="center"/>
          </w:tcPr>
          <w:p w14:paraId="2BEA393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340</w:t>
            </w:r>
          </w:p>
        </w:tc>
        <w:tc>
          <w:tcPr>
            <w:tcW w:w="3417" w:type="dxa"/>
            <w:vAlign w:val="center"/>
          </w:tcPr>
          <w:p w14:paraId="53A249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106,72</w:t>
            </w:r>
          </w:p>
        </w:tc>
      </w:tr>
      <w:tr w:rsidR="006F5B51" w14:paraId="7065412C" w14:textId="77777777" w:rsidTr="006F5B51">
        <w:trPr>
          <w:cantSplit/>
          <w:jc w:val="center"/>
        </w:trPr>
        <w:tc>
          <w:tcPr>
            <w:tcW w:w="3728" w:type="dxa"/>
            <w:vAlign w:val="center"/>
          </w:tcPr>
          <w:p w14:paraId="3E1A2D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2209" w:type="dxa"/>
            <w:vAlign w:val="center"/>
          </w:tcPr>
          <w:p w14:paraId="0D437E5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170</w:t>
            </w:r>
          </w:p>
        </w:tc>
        <w:tc>
          <w:tcPr>
            <w:tcW w:w="3417" w:type="dxa"/>
            <w:vAlign w:val="center"/>
          </w:tcPr>
          <w:p w14:paraId="7151F65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118,12</w:t>
            </w:r>
          </w:p>
        </w:tc>
      </w:tr>
      <w:tr w:rsidR="006F5B51" w14:paraId="1C6332EA" w14:textId="77777777" w:rsidTr="006F5B51">
        <w:trPr>
          <w:cantSplit/>
          <w:jc w:val="center"/>
        </w:trPr>
        <w:tc>
          <w:tcPr>
            <w:tcW w:w="3728" w:type="dxa"/>
            <w:vAlign w:val="center"/>
          </w:tcPr>
          <w:p w14:paraId="77822A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2209" w:type="dxa"/>
            <w:vAlign w:val="center"/>
          </w:tcPr>
          <w:p w14:paraId="57ACD6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154</w:t>
            </w:r>
          </w:p>
        </w:tc>
        <w:tc>
          <w:tcPr>
            <w:tcW w:w="3417" w:type="dxa"/>
            <w:vAlign w:val="center"/>
          </w:tcPr>
          <w:p w14:paraId="1CA5B6D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138,85</w:t>
            </w:r>
          </w:p>
        </w:tc>
      </w:tr>
      <w:tr w:rsidR="006F5B51" w14:paraId="54F0CC2B" w14:textId="77777777" w:rsidTr="006F5B51">
        <w:trPr>
          <w:cantSplit/>
          <w:jc w:val="center"/>
        </w:trPr>
        <w:tc>
          <w:tcPr>
            <w:tcW w:w="3728" w:type="dxa"/>
            <w:vAlign w:val="center"/>
          </w:tcPr>
          <w:p w14:paraId="24A4FD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 и область</w:t>
            </w:r>
          </w:p>
        </w:tc>
        <w:tc>
          <w:tcPr>
            <w:tcW w:w="2209" w:type="dxa"/>
            <w:vAlign w:val="center"/>
          </w:tcPr>
          <w:p w14:paraId="689703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142</w:t>
            </w:r>
          </w:p>
        </w:tc>
        <w:tc>
          <w:tcPr>
            <w:tcW w:w="3417" w:type="dxa"/>
            <w:vAlign w:val="center"/>
          </w:tcPr>
          <w:p w14:paraId="045F3E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205,29</w:t>
            </w:r>
          </w:p>
        </w:tc>
      </w:tr>
      <w:tr w:rsidR="006F5B51" w14:paraId="692FC06D" w14:textId="77777777" w:rsidTr="006F5B51">
        <w:trPr>
          <w:cantSplit/>
          <w:jc w:val="center"/>
        </w:trPr>
        <w:tc>
          <w:tcPr>
            <w:tcW w:w="3728" w:type="dxa"/>
            <w:vAlign w:val="center"/>
          </w:tcPr>
          <w:p w14:paraId="34D578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</w:t>
            </w:r>
          </w:p>
        </w:tc>
        <w:tc>
          <w:tcPr>
            <w:tcW w:w="2209" w:type="dxa"/>
            <w:vAlign w:val="center"/>
          </w:tcPr>
          <w:p w14:paraId="7C8F8D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124</w:t>
            </w:r>
          </w:p>
        </w:tc>
        <w:tc>
          <w:tcPr>
            <w:tcW w:w="3417" w:type="dxa"/>
            <w:vAlign w:val="center"/>
          </w:tcPr>
          <w:p w14:paraId="2A2BB0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255,54</w:t>
            </w:r>
          </w:p>
        </w:tc>
      </w:tr>
    </w:tbl>
    <w:p w14:paraId="67F5FC3F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24 – Лист 04_География: шаблонный расчет и корректный вариант (П-10)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5"/>
        <w:gridCol w:w="1068"/>
        <w:gridCol w:w="1269"/>
        <w:gridCol w:w="1233"/>
        <w:gridCol w:w="2193"/>
        <w:gridCol w:w="1457"/>
      </w:tblGrid>
      <w:tr w:rsidR="006F5B51" w14:paraId="1178E37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34" w:type="dxa"/>
            <w:vAlign w:val="center"/>
          </w:tcPr>
          <w:p w14:paraId="62DAF7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Территория</w:t>
            </w:r>
          </w:p>
        </w:tc>
        <w:tc>
          <w:tcPr>
            <w:tcW w:w="1068" w:type="dxa"/>
            <w:vAlign w:val="center"/>
          </w:tcPr>
          <w:p w14:paraId="054BF7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трафика</w:t>
            </w:r>
          </w:p>
        </w:tc>
        <w:tc>
          <w:tcPr>
            <w:tcW w:w="1269" w:type="dxa"/>
            <w:vAlign w:val="center"/>
          </w:tcPr>
          <w:p w14:paraId="4E53FB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Шаблон: трафик, мес. (</w:t>
            </w:r>
            <w:r>
              <w:rPr>
                <w:rFonts w:ascii="Times New Roman" w:hAnsi="Times New Roman"/>
                <w:b/>
                <w:i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1233" w:type="dxa"/>
            <w:vAlign w:val="center"/>
          </w:tcPr>
          <w:p w14:paraId="06E2B5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Шаблон: трафик, год (</w:t>
            </w:r>
            <w:r>
              <w:rPr>
                <w:rFonts w:ascii="Times New Roman" w:hAnsi="Times New Roman"/>
                <w:b/>
                <w:i/>
                <w:sz w:val="24"/>
              </w:rPr>
              <w:t>D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193" w:type="dxa"/>
            <w:vAlign w:val="center"/>
          </w:tcPr>
          <w:p w14:paraId="424F90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Корректно: трафик до сужения × доля, мес. (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1457" w:type="dxa"/>
            <w:vAlign w:val="center"/>
          </w:tcPr>
          <w:p w14:paraId="016EC4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Корректно, год (</w:t>
            </w:r>
            <w:r>
              <w:rPr>
                <w:rFonts w:ascii="Times New Roman" w:hAnsi="Times New Roman"/>
                <w:b/>
                <w:i/>
                <w:sz w:val="24"/>
              </w:rPr>
              <w:t>J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</w:tr>
      <w:tr w:rsidR="006F5B51" w14:paraId="397C83B2" w14:textId="77777777" w:rsidTr="006F5B51">
        <w:trPr>
          <w:cantSplit/>
          <w:jc w:val="center"/>
        </w:trPr>
        <w:tc>
          <w:tcPr>
            <w:tcW w:w="2134" w:type="dxa"/>
            <w:vAlign w:val="center"/>
          </w:tcPr>
          <w:p w14:paraId="65BA59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</w:t>
            </w:r>
          </w:p>
        </w:tc>
        <w:tc>
          <w:tcPr>
            <w:tcW w:w="1068" w:type="dxa"/>
            <w:vAlign w:val="center"/>
          </w:tcPr>
          <w:p w14:paraId="39005F2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0,1958 %</w:t>
            </w:r>
          </w:p>
        </w:tc>
        <w:tc>
          <w:tcPr>
            <w:tcW w:w="1269" w:type="dxa"/>
            <w:vAlign w:val="center"/>
          </w:tcPr>
          <w:p w14:paraId="5E4F800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49,3</w:t>
            </w:r>
          </w:p>
        </w:tc>
        <w:tc>
          <w:tcPr>
            <w:tcW w:w="1233" w:type="dxa"/>
            <w:vAlign w:val="center"/>
          </w:tcPr>
          <w:p w14:paraId="2AEEBD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592</w:t>
            </w:r>
          </w:p>
        </w:tc>
        <w:tc>
          <w:tcPr>
            <w:tcW w:w="2193" w:type="dxa"/>
            <w:vAlign w:val="center"/>
          </w:tcPr>
          <w:p w14:paraId="23F9B2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25 190</w:t>
            </w:r>
          </w:p>
        </w:tc>
        <w:tc>
          <w:tcPr>
            <w:tcW w:w="1457" w:type="dxa"/>
            <w:vAlign w:val="center"/>
          </w:tcPr>
          <w:p w14:paraId="3D2E6F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302 276</w:t>
            </w:r>
          </w:p>
        </w:tc>
      </w:tr>
      <w:tr w:rsidR="006F5B51" w14:paraId="618F736D" w14:textId="77777777" w:rsidTr="006F5B51">
        <w:trPr>
          <w:cantSplit/>
          <w:jc w:val="center"/>
        </w:trPr>
        <w:tc>
          <w:tcPr>
            <w:tcW w:w="2134" w:type="dxa"/>
            <w:vAlign w:val="center"/>
          </w:tcPr>
          <w:p w14:paraId="78D51D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 (город)</w:t>
            </w:r>
          </w:p>
        </w:tc>
        <w:tc>
          <w:tcPr>
            <w:tcW w:w="1068" w:type="dxa"/>
            <w:vAlign w:val="center"/>
          </w:tcPr>
          <w:p w14:paraId="22CE30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0,1428 %</w:t>
            </w:r>
          </w:p>
        </w:tc>
        <w:tc>
          <w:tcPr>
            <w:tcW w:w="1269" w:type="dxa"/>
            <w:vAlign w:val="center"/>
          </w:tcPr>
          <w:p w14:paraId="5B164C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36,0</w:t>
            </w:r>
          </w:p>
        </w:tc>
        <w:tc>
          <w:tcPr>
            <w:tcW w:w="1233" w:type="dxa"/>
            <w:vAlign w:val="center"/>
          </w:tcPr>
          <w:p w14:paraId="018B16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432</w:t>
            </w:r>
          </w:p>
        </w:tc>
        <w:tc>
          <w:tcPr>
            <w:tcW w:w="2193" w:type="dxa"/>
            <w:vAlign w:val="center"/>
          </w:tcPr>
          <w:p w14:paraId="4FD9C2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18 371</w:t>
            </w:r>
          </w:p>
        </w:tc>
        <w:tc>
          <w:tcPr>
            <w:tcW w:w="1457" w:type="dxa"/>
            <w:vAlign w:val="center"/>
          </w:tcPr>
          <w:p w14:paraId="700096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220 455</w:t>
            </w:r>
          </w:p>
        </w:tc>
      </w:tr>
      <w:tr w:rsidR="006F5B51" w14:paraId="1FDB19E0" w14:textId="77777777" w:rsidTr="006F5B51">
        <w:trPr>
          <w:cantSplit/>
          <w:jc w:val="center"/>
        </w:trPr>
        <w:tc>
          <w:tcPr>
            <w:tcW w:w="2134" w:type="dxa"/>
            <w:vAlign w:val="center"/>
          </w:tcPr>
          <w:p w14:paraId="574C06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Остальная Беларусь (включая областные центры)</w:t>
            </w:r>
          </w:p>
        </w:tc>
        <w:tc>
          <w:tcPr>
            <w:tcW w:w="1068" w:type="dxa"/>
            <w:vAlign w:val="center"/>
          </w:tcPr>
          <w:p w14:paraId="1A9B5C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0,0530 %</w:t>
            </w:r>
          </w:p>
        </w:tc>
        <w:tc>
          <w:tcPr>
            <w:tcW w:w="1269" w:type="dxa"/>
            <w:vAlign w:val="center"/>
          </w:tcPr>
          <w:p w14:paraId="55496B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13,4</w:t>
            </w:r>
          </w:p>
        </w:tc>
        <w:tc>
          <w:tcPr>
            <w:tcW w:w="1233" w:type="dxa"/>
            <w:vAlign w:val="center"/>
          </w:tcPr>
          <w:p w14:paraId="7CB2F6C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160</w:t>
            </w:r>
          </w:p>
        </w:tc>
        <w:tc>
          <w:tcPr>
            <w:tcW w:w="2193" w:type="dxa"/>
            <w:vAlign w:val="center"/>
          </w:tcPr>
          <w:p w14:paraId="78B1EA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6 818</w:t>
            </w:r>
          </w:p>
        </w:tc>
        <w:tc>
          <w:tcPr>
            <w:tcW w:w="1457" w:type="dxa"/>
            <w:vAlign w:val="center"/>
          </w:tcPr>
          <w:p w14:paraId="5C78C2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81 821</w:t>
            </w:r>
          </w:p>
        </w:tc>
      </w:tr>
      <w:tr w:rsidR="006F5B51" w14:paraId="5BB2AA2F" w14:textId="77777777" w:rsidTr="006F5B51">
        <w:trPr>
          <w:cantSplit/>
          <w:jc w:val="center"/>
        </w:trPr>
        <w:tc>
          <w:tcPr>
            <w:tcW w:w="2134" w:type="dxa"/>
            <w:vAlign w:val="center"/>
          </w:tcPr>
          <w:p w14:paraId="337C72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 (другие русскоязычные рынки)</w:t>
            </w:r>
          </w:p>
        </w:tc>
        <w:tc>
          <w:tcPr>
            <w:tcW w:w="1068" w:type="dxa"/>
            <w:vAlign w:val="center"/>
          </w:tcPr>
          <w:p w14:paraId="4830481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9,0700 %</w:t>
            </w:r>
          </w:p>
        </w:tc>
        <w:tc>
          <w:tcPr>
            <w:tcW w:w="1269" w:type="dxa"/>
            <w:vAlign w:val="center"/>
          </w:tcPr>
          <w:p w14:paraId="7F4AA5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2 284,7</w:t>
            </w:r>
          </w:p>
        </w:tc>
        <w:tc>
          <w:tcPr>
            <w:tcW w:w="1233" w:type="dxa"/>
            <w:vAlign w:val="center"/>
          </w:tcPr>
          <w:p w14:paraId="6DC47E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27 416</w:t>
            </w:r>
          </w:p>
        </w:tc>
        <w:tc>
          <w:tcPr>
            <w:tcW w:w="2193" w:type="dxa"/>
            <w:vAlign w:val="center"/>
          </w:tcPr>
          <w:p w14:paraId="26301B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1 166 856</w:t>
            </w:r>
          </w:p>
        </w:tc>
        <w:tc>
          <w:tcPr>
            <w:tcW w:w="1457" w:type="dxa"/>
            <w:vAlign w:val="center"/>
          </w:tcPr>
          <w:p w14:paraId="1EAC86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14 002 266</w:t>
            </w:r>
          </w:p>
        </w:tc>
      </w:tr>
    </w:tbl>
    <w:p w14:paraId="7037BA8B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Шаблон умножает долю территории на </w:t>
      </w:r>
      <w:r>
        <w:rPr>
          <w:rFonts w:ascii="Times New Roman" w:hAnsi="Times New Roman"/>
          <w:i/>
          <w:sz w:val="28"/>
        </w:rPr>
        <w:t>B12</w:t>
      </w:r>
      <w:r>
        <w:rPr>
          <w:rFonts w:ascii="Times New Roman" w:hAnsi="Times New Roman"/>
          <w:sz w:val="28"/>
        </w:rPr>
        <w:t xml:space="preserve"> – трафик, уже суженный до Беларуси, то есть применяет географию дважды (П-10); корректный вариант умножает на трафик до географического сужения. Россия – гипотеза расширения, в итог не входит (В-6). Приоритет территорий по порогам шаблона (≥ 0,35 / ≥ 0,15) для малых долей всегда «низкий» и в выводах не используется.</w:t>
      </w:r>
    </w:p>
    <w:p w14:paraId="24FC4ECC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25 – Лист 05_Запросы: типы намерений и индекс коммерческого интереса (П-11)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6"/>
        <w:gridCol w:w="989"/>
        <w:gridCol w:w="1103"/>
        <w:gridCol w:w="1694"/>
        <w:gridCol w:w="669"/>
        <w:gridCol w:w="776"/>
        <w:gridCol w:w="1203"/>
        <w:gridCol w:w="1825"/>
      </w:tblGrid>
      <w:tr w:rsidR="006F5B51" w14:paraId="74F3B9A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6" w:type="dxa"/>
            <w:vAlign w:val="center"/>
          </w:tcPr>
          <w:p w14:paraId="7E67BB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989" w:type="dxa"/>
            <w:vAlign w:val="center"/>
          </w:tcPr>
          <w:p w14:paraId="6CA263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среди запросов</w:t>
            </w:r>
          </w:p>
        </w:tc>
        <w:tc>
          <w:tcPr>
            <w:tcW w:w="1103" w:type="dxa"/>
            <w:vAlign w:val="center"/>
          </w:tcPr>
          <w:p w14:paraId="2CC824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Трафик рынка по шаблону, мес. (</w:t>
            </w:r>
            <w:r>
              <w:rPr>
                <w:rFonts w:ascii="Times New Roman" w:hAnsi="Times New Roman"/>
                <w:b/>
                <w:i/>
                <w:sz w:val="24"/>
              </w:rPr>
              <w:t>D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1694" w:type="dxa"/>
            <w:vAlign w:val="center"/>
          </w:tcPr>
          <w:p w14:paraId="152F8C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 намерения</w:t>
            </w:r>
          </w:p>
        </w:tc>
        <w:tc>
          <w:tcPr>
            <w:tcW w:w="669" w:type="dxa"/>
            <w:vAlign w:val="center"/>
          </w:tcPr>
          <w:p w14:paraId="5C3ED1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Вес</w:t>
            </w:r>
          </w:p>
        </w:tc>
        <w:tc>
          <w:tcPr>
            <w:tcW w:w="776" w:type="dxa"/>
            <w:vAlign w:val="center"/>
          </w:tcPr>
          <w:p w14:paraId="70ED18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 (</w:t>
            </w:r>
            <w:r>
              <w:rPr>
                <w:rFonts w:ascii="Times New Roman" w:hAnsi="Times New Roman"/>
                <w:b/>
                <w:i/>
                <w:sz w:val="24"/>
              </w:rPr>
              <w:t>G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1203" w:type="dxa"/>
            <w:vAlign w:val="center"/>
          </w:tcPr>
          <w:p w14:paraId="52DB5B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Корректно: </w:t>
            </w:r>
            <w:r>
              <w:rPr>
                <w:rFonts w:ascii="Times New Roman" w:hAnsi="Times New Roman"/>
                <w:b/>
                <w:i/>
                <w:sz w:val="24"/>
              </w:rPr>
              <w:t>D</w:t>
            </w:r>
            <w:r>
              <w:rPr>
                <w:rFonts w:ascii="Times New Roman" w:hAnsi="Times New Roman"/>
                <w:b/>
                <w:sz w:val="24"/>
              </w:rPr>
              <w:t xml:space="preserve"> × доля </w:t>
            </w:r>
            <w:r>
              <w:rPr>
                <w:rFonts w:ascii="Times New Roman" w:hAnsi="Times New Roman"/>
                <w:b/>
                <w:i/>
                <w:sz w:val="24"/>
              </w:rPr>
              <w:t>Organic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>
              <w:rPr>
                <w:rFonts w:ascii="Times New Roman" w:hAnsi="Times New Roman"/>
                <w:b/>
                <w:i/>
                <w:sz w:val="24"/>
              </w:rPr>
              <w:t>K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1825" w:type="dxa"/>
            <w:vAlign w:val="center"/>
          </w:tcPr>
          <w:p w14:paraId="445466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Решение</w:t>
            </w:r>
          </w:p>
        </w:tc>
      </w:tr>
      <w:tr w:rsidR="006F5B51" w14:paraId="212203EA" w14:textId="77777777" w:rsidTr="006F5B51">
        <w:trPr>
          <w:cantSplit/>
          <w:jc w:val="center"/>
        </w:trPr>
        <w:tc>
          <w:tcPr>
            <w:tcW w:w="1096" w:type="dxa"/>
            <w:vAlign w:val="center"/>
          </w:tcPr>
          <w:p w14:paraId="4525844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</w:t>
            </w:r>
          </w:p>
        </w:tc>
        <w:tc>
          <w:tcPr>
            <w:tcW w:w="989" w:type="dxa"/>
            <w:vAlign w:val="center"/>
          </w:tcPr>
          <w:p w14:paraId="4B5128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0,0068</w:t>
            </w:r>
          </w:p>
        </w:tc>
        <w:tc>
          <w:tcPr>
            <w:tcW w:w="1103" w:type="dxa"/>
            <w:vAlign w:val="center"/>
          </w:tcPr>
          <w:p w14:paraId="038FA9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171</w:t>
            </w:r>
          </w:p>
        </w:tc>
        <w:tc>
          <w:tcPr>
            <w:tcW w:w="1694" w:type="dxa"/>
            <w:vAlign w:val="center"/>
          </w:tcPr>
          <w:p w14:paraId="396E78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</w:t>
            </w:r>
          </w:p>
        </w:tc>
        <w:tc>
          <w:tcPr>
            <w:tcW w:w="669" w:type="dxa"/>
            <w:vAlign w:val="center"/>
          </w:tcPr>
          <w:p w14:paraId="5E0112E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76" w:type="dxa"/>
            <w:vAlign w:val="center"/>
          </w:tcPr>
          <w:p w14:paraId="6A3FAD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171</w:t>
            </w:r>
          </w:p>
        </w:tc>
        <w:tc>
          <w:tcPr>
            <w:tcW w:w="1203" w:type="dxa"/>
            <w:vAlign w:val="center"/>
          </w:tcPr>
          <w:p w14:paraId="27DE59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</w:t>
            </w:r>
          </w:p>
        </w:tc>
        <w:tc>
          <w:tcPr>
            <w:tcW w:w="1825" w:type="dxa"/>
            <w:vAlign w:val="center"/>
          </w:tcPr>
          <w:p w14:paraId="181CBA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6F5B51" w14:paraId="72A48B0A" w14:textId="77777777" w:rsidTr="006F5B51">
        <w:trPr>
          <w:cantSplit/>
          <w:jc w:val="center"/>
        </w:trPr>
        <w:tc>
          <w:tcPr>
            <w:tcW w:w="1096" w:type="dxa"/>
            <w:vAlign w:val="center"/>
          </w:tcPr>
          <w:p w14:paraId="30FCF9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купить</w:t>
            </w:r>
          </w:p>
        </w:tc>
        <w:tc>
          <w:tcPr>
            <w:tcW w:w="989" w:type="dxa"/>
            <w:vAlign w:val="center"/>
          </w:tcPr>
          <w:p w14:paraId="740081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0,0096</w:t>
            </w:r>
          </w:p>
        </w:tc>
        <w:tc>
          <w:tcPr>
            <w:tcW w:w="1103" w:type="dxa"/>
            <w:vAlign w:val="center"/>
          </w:tcPr>
          <w:p w14:paraId="527DB5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242</w:t>
            </w:r>
          </w:p>
        </w:tc>
        <w:tc>
          <w:tcPr>
            <w:tcW w:w="1694" w:type="dxa"/>
            <w:vAlign w:val="center"/>
          </w:tcPr>
          <w:p w14:paraId="3BA056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</w:t>
            </w:r>
          </w:p>
        </w:tc>
        <w:tc>
          <w:tcPr>
            <w:tcW w:w="669" w:type="dxa"/>
            <w:vAlign w:val="center"/>
          </w:tcPr>
          <w:p w14:paraId="112775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76" w:type="dxa"/>
            <w:vAlign w:val="center"/>
          </w:tcPr>
          <w:p w14:paraId="31C5B1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242</w:t>
            </w:r>
          </w:p>
        </w:tc>
        <w:tc>
          <w:tcPr>
            <w:tcW w:w="1203" w:type="dxa"/>
            <w:vAlign w:val="center"/>
          </w:tcPr>
          <w:p w14:paraId="082745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</w:t>
            </w:r>
          </w:p>
        </w:tc>
        <w:tc>
          <w:tcPr>
            <w:tcW w:w="1825" w:type="dxa"/>
            <w:vAlign w:val="center"/>
          </w:tcPr>
          <w:p w14:paraId="65A7D5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 (конкурент)</w:t>
            </w:r>
          </w:p>
        </w:tc>
      </w:tr>
      <w:tr w:rsidR="006F5B51" w14:paraId="5EFEDF35" w14:textId="77777777" w:rsidTr="006F5B51">
        <w:trPr>
          <w:cantSplit/>
          <w:jc w:val="center"/>
        </w:trPr>
        <w:tc>
          <w:tcPr>
            <w:tcW w:w="1096" w:type="dxa"/>
            <w:vAlign w:val="center"/>
          </w:tcPr>
          <w:p w14:paraId="2D76F7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989" w:type="dxa"/>
            <w:vAlign w:val="center"/>
          </w:tcPr>
          <w:p w14:paraId="480176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0,104</w:t>
            </w:r>
          </w:p>
        </w:tc>
        <w:tc>
          <w:tcPr>
            <w:tcW w:w="1103" w:type="dxa"/>
            <w:vAlign w:val="center"/>
          </w:tcPr>
          <w:p w14:paraId="7B1EF7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2 615</w:t>
            </w:r>
          </w:p>
        </w:tc>
        <w:tc>
          <w:tcPr>
            <w:tcW w:w="1694" w:type="dxa"/>
            <w:vAlign w:val="center"/>
          </w:tcPr>
          <w:p w14:paraId="6E091B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</w:t>
            </w:r>
          </w:p>
        </w:tc>
        <w:tc>
          <w:tcPr>
            <w:tcW w:w="669" w:type="dxa"/>
            <w:vAlign w:val="center"/>
          </w:tcPr>
          <w:p w14:paraId="6E7C53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0,700</w:t>
            </w:r>
          </w:p>
        </w:tc>
        <w:tc>
          <w:tcPr>
            <w:tcW w:w="776" w:type="dxa"/>
            <w:vAlign w:val="center"/>
          </w:tcPr>
          <w:p w14:paraId="329D23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1 830</w:t>
            </w:r>
          </w:p>
        </w:tc>
        <w:tc>
          <w:tcPr>
            <w:tcW w:w="1203" w:type="dxa"/>
            <w:vAlign w:val="center"/>
          </w:tcPr>
          <w:p w14:paraId="516BC8C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1 267</w:t>
            </w:r>
          </w:p>
        </w:tc>
        <w:tc>
          <w:tcPr>
            <w:tcW w:w="1825" w:type="dxa"/>
            <w:vAlign w:val="center"/>
          </w:tcPr>
          <w:p w14:paraId="2F0146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6F5B51" w14:paraId="4CF7040F" w14:textId="77777777" w:rsidTr="006F5B51">
        <w:trPr>
          <w:cantSplit/>
          <w:jc w:val="center"/>
        </w:trPr>
        <w:tc>
          <w:tcPr>
            <w:tcW w:w="1096" w:type="dxa"/>
            <w:vAlign w:val="center"/>
          </w:tcPr>
          <w:p w14:paraId="72C5DCD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</w:t>
            </w:r>
          </w:p>
        </w:tc>
        <w:tc>
          <w:tcPr>
            <w:tcW w:w="989" w:type="dxa"/>
            <w:vAlign w:val="center"/>
          </w:tcPr>
          <w:p w14:paraId="2BB686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0,038</w:t>
            </w:r>
          </w:p>
        </w:tc>
        <w:tc>
          <w:tcPr>
            <w:tcW w:w="1103" w:type="dxa"/>
            <w:vAlign w:val="center"/>
          </w:tcPr>
          <w:p w14:paraId="1462924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965</w:t>
            </w:r>
          </w:p>
        </w:tc>
        <w:tc>
          <w:tcPr>
            <w:tcW w:w="1694" w:type="dxa"/>
            <w:vAlign w:val="center"/>
          </w:tcPr>
          <w:p w14:paraId="249199E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</w:t>
            </w:r>
          </w:p>
        </w:tc>
        <w:tc>
          <w:tcPr>
            <w:tcW w:w="669" w:type="dxa"/>
            <w:vAlign w:val="center"/>
          </w:tcPr>
          <w:p w14:paraId="00C95D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0,700</w:t>
            </w:r>
          </w:p>
        </w:tc>
        <w:tc>
          <w:tcPr>
            <w:tcW w:w="776" w:type="dxa"/>
            <w:vAlign w:val="center"/>
          </w:tcPr>
          <w:p w14:paraId="48232D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675</w:t>
            </w:r>
          </w:p>
        </w:tc>
        <w:tc>
          <w:tcPr>
            <w:tcW w:w="1203" w:type="dxa"/>
            <w:vAlign w:val="center"/>
          </w:tcPr>
          <w:p w14:paraId="08A85E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468</w:t>
            </w:r>
          </w:p>
        </w:tc>
        <w:tc>
          <w:tcPr>
            <w:tcW w:w="1825" w:type="dxa"/>
            <w:vAlign w:val="center"/>
          </w:tcPr>
          <w:p w14:paraId="3E39DD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6F5B51" w14:paraId="26BFFC2C" w14:textId="77777777" w:rsidTr="006F5B51">
        <w:trPr>
          <w:cantSplit/>
          <w:jc w:val="center"/>
        </w:trPr>
        <w:tc>
          <w:tcPr>
            <w:tcW w:w="1096" w:type="dxa"/>
            <w:vAlign w:val="center"/>
          </w:tcPr>
          <w:p w14:paraId="3B6386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</w:p>
        </w:tc>
        <w:tc>
          <w:tcPr>
            <w:tcW w:w="989" w:type="dxa"/>
            <w:vAlign w:val="center"/>
          </w:tcPr>
          <w:p w14:paraId="7421ED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0,019</w:t>
            </w:r>
          </w:p>
        </w:tc>
        <w:tc>
          <w:tcPr>
            <w:tcW w:w="1103" w:type="dxa"/>
            <w:vAlign w:val="center"/>
          </w:tcPr>
          <w:p w14:paraId="54A93C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481</w:t>
            </w:r>
          </w:p>
        </w:tc>
        <w:tc>
          <w:tcPr>
            <w:tcW w:w="1694" w:type="dxa"/>
            <w:vAlign w:val="center"/>
          </w:tcPr>
          <w:p w14:paraId="7B795B0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</w:t>
            </w:r>
          </w:p>
        </w:tc>
        <w:tc>
          <w:tcPr>
            <w:tcW w:w="669" w:type="dxa"/>
            <w:vAlign w:val="center"/>
          </w:tcPr>
          <w:p w14:paraId="79A739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0,700</w:t>
            </w:r>
          </w:p>
        </w:tc>
        <w:tc>
          <w:tcPr>
            <w:tcW w:w="776" w:type="dxa"/>
            <w:vAlign w:val="center"/>
          </w:tcPr>
          <w:p w14:paraId="1F4DF3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337</w:t>
            </w:r>
          </w:p>
        </w:tc>
        <w:tc>
          <w:tcPr>
            <w:tcW w:w="1203" w:type="dxa"/>
            <w:vAlign w:val="center"/>
          </w:tcPr>
          <w:p w14:paraId="0C7D75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233</w:t>
            </w:r>
          </w:p>
        </w:tc>
        <w:tc>
          <w:tcPr>
            <w:tcW w:w="1825" w:type="dxa"/>
            <w:vAlign w:val="center"/>
          </w:tcPr>
          <w:p w14:paraId="4423A6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6F5B51" w14:paraId="6D8E0172" w14:textId="77777777" w:rsidTr="006F5B51">
        <w:trPr>
          <w:cantSplit/>
          <w:jc w:val="center"/>
        </w:trPr>
        <w:tc>
          <w:tcPr>
            <w:tcW w:w="1096" w:type="dxa"/>
            <w:vAlign w:val="center"/>
          </w:tcPr>
          <w:p w14:paraId="2E39EC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как</w:t>
            </w:r>
          </w:p>
        </w:tc>
        <w:tc>
          <w:tcPr>
            <w:tcW w:w="989" w:type="dxa"/>
            <w:vAlign w:val="center"/>
          </w:tcPr>
          <w:p w14:paraId="7F27D7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0,015</w:t>
            </w:r>
          </w:p>
        </w:tc>
        <w:tc>
          <w:tcPr>
            <w:tcW w:w="1103" w:type="dxa"/>
            <w:vAlign w:val="center"/>
          </w:tcPr>
          <w:p w14:paraId="368B6A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378</w:t>
            </w:r>
          </w:p>
        </w:tc>
        <w:tc>
          <w:tcPr>
            <w:tcW w:w="1694" w:type="dxa"/>
            <w:vAlign w:val="center"/>
          </w:tcPr>
          <w:p w14:paraId="1D7769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проблемный</w:t>
            </w:r>
          </w:p>
        </w:tc>
        <w:tc>
          <w:tcPr>
            <w:tcW w:w="669" w:type="dxa"/>
            <w:vAlign w:val="center"/>
          </w:tcPr>
          <w:p w14:paraId="090C78F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0,600</w:t>
            </w:r>
          </w:p>
        </w:tc>
        <w:tc>
          <w:tcPr>
            <w:tcW w:w="776" w:type="dxa"/>
            <w:vAlign w:val="center"/>
          </w:tcPr>
          <w:p w14:paraId="3E8A4E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227</w:t>
            </w:r>
          </w:p>
        </w:tc>
        <w:tc>
          <w:tcPr>
            <w:tcW w:w="1203" w:type="dxa"/>
            <w:vAlign w:val="center"/>
          </w:tcPr>
          <w:p w14:paraId="5AE37DF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183</w:t>
            </w:r>
          </w:p>
        </w:tc>
        <w:tc>
          <w:tcPr>
            <w:tcW w:w="1825" w:type="dxa"/>
            <w:vAlign w:val="center"/>
          </w:tcPr>
          <w:p w14:paraId="64640E8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6F5B51" w14:paraId="2C6F757C" w14:textId="77777777" w:rsidTr="006F5B51">
        <w:trPr>
          <w:cantSplit/>
          <w:jc w:val="center"/>
        </w:trPr>
        <w:tc>
          <w:tcPr>
            <w:tcW w:w="1096" w:type="dxa"/>
            <w:vAlign w:val="center"/>
          </w:tcPr>
          <w:p w14:paraId="7BDA59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989" w:type="dxa"/>
            <w:vAlign w:val="center"/>
          </w:tcPr>
          <w:p w14:paraId="02A054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0,807</w:t>
            </w:r>
          </w:p>
        </w:tc>
        <w:tc>
          <w:tcPr>
            <w:tcW w:w="1103" w:type="dxa"/>
            <w:vAlign w:val="center"/>
          </w:tcPr>
          <w:p w14:paraId="5BE441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20 338</w:t>
            </w:r>
          </w:p>
        </w:tc>
        <w:tc>
          <w:tcPr>
            <w:tcW w:w="1694" w:type="dxa"/>
            <w:vAlign w:val="center"/>
          </w:tcPr>
          <w:p w14:paraId="5EBE4D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информационный</w:t>
            </w:r>
          </w:p>
        </w:tc>
        <w:tc>
          <w:tcPr>
            <w:tcW w:w="669" w:type="dxa"/>
            <w:vAlign w:val="center"/>
          </w:tcPr>
          <w:p w14:paraId="45BFEA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0,100</w:t>
            </w:r>
          </w:p>
        </w:tc>
        <w:tc>
          <w:tcPr>
            <w:tcW w:w="776" w:type="dxa"/>
            <w:vAlign w:val="center"/>
          </w:tcPr>
          <w:p w14:paraId="6E8362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2 034</w:t>
            </w:r>
          </w:p>
        </w:tc>
        <w:tc>
          <w:tcPr>
            <w:tcW w:w="1203" w:type="dxa"/>
            <w:vAlign w:val="center"/>
          </w:tcPr>
          <w:p w14:paraId="4170FC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9 858</w:t>
            </w:r>
          </w:p>
        </w:tc>
        <w:tc>
          <w:tcPr>
            <w:tcW w:w="1825" w:type="dxa"/>
            <w:vAlign w:val="center"/>
          </w:tcPr>
          <w:p w14:paraId="268737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исключить (не подтверждает платежеспособный спрос)</w:t>
            </w:r>
          </w:p>
        </w:tc>
      </w:tr>
    </w:tbl>
    <w:p w14:paraId="4AFAF222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запросам в бесплатном доступе не показаны (для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видны только названия: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editor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planuml</w:t>
      </w:r>
      <w:r>
        <w:rPr>
          <w:rFonts w:ascii="Times New Roman" w:hAnsi="Times New Roman"/>
          <w:sz w:val="28"/>
        </w:rPr>
        <w:t xml:space="preserve">; всего 866 ключевых слов), поэтому доли рассчитаны по частотности Вордстата среди перечисленных запросов. Шаблон умножает долю запроса на весь трафик рынка, а не на его поисковую часть, что вероятно завышает оценку (П-11); в столбце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– вариант с долей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. Веса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(проблемный 0,6; информационный 0,1) отличаются от ПС табл. 9 (проблемный 0,30–0,60) – Р-44.</w:t>
      </w:r>
    </w:p>
    <w:p w14:paraId="1827E542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26 – Поисковые запросы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с оценкой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 (М1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69"/>
        <w:gridCol w:w="2770"/>
        <w:gridCol w:w="852"/>
        <w:gridCol w:w="3564"/>
      </w:tblGrid>
      <w:tr w:rsidR="006F5B51" w14:paraId="529A6A0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69" w:type="dxa"/>
            <w:vAlign w:val="center"/>
          </w:tcPr>
          <w:p w14:paraId="4D92E5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Ключевое слово</w:t>
            </w:r>
          </w:p>
        </w:tc>
        <w:tc>
          <w:tcPr>
            <w:tcW w:w="2770" w:type="dxa"/>
            <w:vAlign w:val="center"/>
          </w:tcPr>
          <w:p w14:paraId="1787A9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852" w:type="dxa"/>
            <w:vAlign w:val="center"/>
          </w:tcPr>
          <w:p w14:paraId="4A6FB9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CPC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USD</w:t>
            </w:r>
          </w:p>
        </w:tc>
        <w:tc>
          <w:tcPr>
            <w:tcW w:w="3564" w:type="dxa"/>
            <w:vAlign w:val="center"/>
          </w:tcPr>
          <w:p w14:paraId="3B1C95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6F5B51" w14:paraId="665C2FAD" w14:textId="77777777" w:rsidTr="006F5B51">
        <w:trPr>
          <w:cantSplit/>
          <w:jc w:val="center"/>
        </w:trPr>
        <w:tc>
          <w:tcPr>
            <w:tcW w:w="2169" w:type="dxa"/>
            <w:vAlign w:val="center"/>
          </w:tcPr>
          <w:p w14:paraId="08E32BB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770" w:type="dxa"/>
            <w:vAlign w:val="center"/>
          </w:tcPr>
          <w:p w14:paraId="0E1118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</w:t>
            </w:r>
          </w:p>
        </w:tc>
        <w:tc>
          <w:tcPr>
            <w:tcW w:w="852" w:type="dxa"/>
            <w:vAlign w:val="center"/>
          </w:tcPr>
          <w:p w14:paraId="40D734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1,24</w:t>
            </w:r>
          </w:p>
        </w:tc>
        <w:tc>
          <w:tcPr>
            <w:tcW w:w="3564" w:type="dxa"/>
            <w:vAlign w:val="center"/>
          </w:tcPr>
          <w:p w14:paraId="1B1096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desktop</w:t>
            </w:r>
            <w:r>
              <w:rPr>
                <w:rFonts w:ascii="Times New Roman" w:hAnsi="Times New Roman"/>
                <w:sz w:val="24"/>
              </w:rPr>
              <w:t>, весь мир, 30.09.2026</w:t>
            </w:r>
          </w:p>
        </w:tc>
      </w:tr>
      <w:tr w:rsidR="006F5B51" w14:paraId="35B2C7EC" w14:textId="77777777" w:rsidTr="006F5B51">
        <w:trPr>
          <w:cantSplit/>
          <w:jc w:val="center"/>
        </w:trPr>
        <w:tc>
          <w:tcPr>
            <w:tcW w:w="2169" w:type="dxa"/>
            <w:vAlign w:val="center"/>
          </w:tcPr>
          <w:p w14:paraId="799DE8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2770" w:type="dxa"/>
            <w:vAlign w:val="center"/>
          </w:tcPr>
          <w:p w14:paraId="39F9AC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</w:t>
            </w:r>
          </w:p>
        </w:tc>
        <w:tc>
          <w:tcPr>
            <w:tcW w:w="852" w:type="dxa"/>
            <w:vAlign w:val="center"/>
          </w:tcPr>
          <w:p w14:paraId="3A5AF5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1,46</w:t>
            </w:r>
          </w:p>
        </w:tc>
        <w:tc>
          <w:tcPr>
            <w:tcW w:w="3564" w:type="dxa"/>
            <w:vAlign w:val="center"/>
          </w:tcPr>
          <w:p w14:paraId="4E9B44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637177A5" w14:textId="77777777" w:rsidTr="006F5B51">
        <w:trPr>
          <w:cantSplit/>
          <w:jc w:val="center"/>
        </w:trPr>
        <w:tc>
          <w:tcPr>
            <w:tcW w:w="2169" w:type="dxa"/>
            <w:vAlign w:val="center"/>
          </w:tcPr>
          <w:p w14:paraId="26AC88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</w:p>
        </w:tc>
        <w:tc>
          <w:tcPr>
            <w:tcW w:w="2770" w:type="dxa"/>
            <w:vAlign w:val="center"/>
          </w:tcPr>
          <w:p w14:paraId="43EBE9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 + инструмент</w:t>
            </w:r>
          </w:p>
        </w:tc>
        <w:tc>
          <w:tcPr>
            <w:tcW w:w="852" w:type="dxa"/>
            <w:vAlign w:val="center"/>
          </w:tcPr>
          <w:p w14:paraId="4C6ECB4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1,39</w:t>
            </w:r>
          </w:p>
        </w:tc>
        <w:tc>
          <w:tcPr>
            <w:tcW w:w="3564" w:type="dxa"/>
            <w:vAlign w:val="center"/>
          </w:tcPr>
          <w:p w14:paraId="517A7F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7D1FAD28" w14:textId="77777777" w:rsidTr="006F5B51">
        <w:trPr>
          <w:cantSplit/>
          <w:jc w:val="center"/>
        </w:trPr>
        <w:tc>
          <w:tcPr>
            <w:tcW w:w="2169" w:type="dxa"/>
            <w:vAlign w:val="center"/>
          </w:tcPr>
          <w:p w14:paraId="1307DF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</w:p>
        </w:tc>
        <w:tc>
          <w:tcPr>
            <w:tcW w:w="2770" w:type="dxa"/>
            <w:vAlign w:val="center"/>
          </w:tcPr>
          <w:p w14:paraId="300D03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 + инструмент</w:t>
            </w:r>
          </w:p>
        </w:tc>
        <w:tc>
          <w:tcPr>
            <w:tcW w:w="852" w:type="dxa"/>
            <w:vAlign w:val="center"/>
          </w:tcPr>
          <w:p w14:paraId="7E5A8FD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1,22</w:t>
            </w:r>
          </w:p>
        </w:tc>
        <w:tc>
          <w:tcPr>
            <w:tcW w:w="3564" w:type="dxa"/>
            <w:vAlign w:val="center"/>
          </w:tcPr>
          <w:p w14:paraId="734D72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7723AC3C" w14:textId="77777777" w:rsidTr="006F5B51">
        <w:trPr>
          <w:cantSplit/>
          <w:jc w:val="center"/>
        </w:trPr>
        <w:tc>
          <w:tcPr>
            <w:tcW w:w="2169" w:type="dxa"/>
            <w:vAlign w:val="center"/>
          </w:tcPr>
          <w:p w14:paraId="4342C3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planuml</w:t>
            </w:r>
          </w:p>
        </w:tc>
        <w:tc>
          <w:tcPr>
            <w:tcW w:w="2770" w:type="dxa"/>
            <w:vAlign w:val="center"/>
          </w:tcPr>
          <w:p w14:paraId="7358BB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 (опечатка)</w:t>
            </w:r>
          </w:p>
        </w:tc>
        <w:tc>
          <w:tcPr>
            <w:tcW w:w="852" w:type="dxa"/>
            <w:vAlign w:val="center"/>
          </w:tcPr>
          <w:p w14:paraId="2E25C0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0,53</w:t>
            </w:r>
          </w:p>
        </w:tc>
        <w:tc>
          <w:tcPr>
            <w:tcW w:w="3564" w:type="dxa"/>
            <w:vAlign w:val="center"/>
          </w:tcPr>
          <w:p w14:paraId="795CC5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38E7A11C" w14:textId="77777777" w:rsidTr="006F5B51">
        <w:trPr>
          <w:cantSplit/>
          <w:jc w:val="center"/>
        </w:trPr>
        <w:tc>
          <w:tcPr>
            <w:tcW w:w="2169" w:type="dxa"/>
            <w:vAlign w:val="center"/>
          </w:tcPr>
          <w:p w14:paraId="2E935E6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прочие 861 ключевых слов</w:t>
            </w:r>
          </w:p>
        </w:tc>
        <w:tc>
          <w:tcPr>
            <w:tcW w:w="2770" w:type="dxa"/>
            <w:vAlign w:val="center"/>
          </w:tcPr>
          <w:p w14:paraId="669A53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в бесплатном доступе</w:t>
            </w:r>
          </w:p>
        </w:tc>
        <w:tc>
          <w:tcPr>
            <w:tcW w:w="852" w:type="dxa"/>
            <w:vAlign w:val="center"/>
          </w:tcPr>
          <w:p w14:paraId="497BFE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564" w:type="dxa"/>
            <w:vAlign w:val="center"/>
          </w:tcPr>
          <w:p w14:paraId="34F1BC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Всего 866 ключевых слов;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100 %,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0 %</w:t>
            </w:r>
          </w:p>
        </w:tc>
      </w:tr>
    </w:tbl>
    <w:p w14:paraId="291C90C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Все показанные ключевые слова брендовые, поэтому вывод о небрендовом (категорийном) спросе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сделать нельзя; стоимость клика 0,5–1,5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указывает на коммерческую ценность запросов для рекламодателей, при этом доля платного трафика у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нулевая.</w:t>
      </w:r>
    </w:p>
    <w:p w14:paraId="47EBFC50" w14:textId="77777777" w:rsidR="006F5B51" w:rsidRDefault="00C962AA">
      <w:pPr>
        <w:pStyle w:val="3"/>
        <w:spacing w:before="0" w:after="0" w:line="360" w:lineRule="exact"/>
        <w:ind w:firstLine="0"/>
      </w:pPr>
      <w:bookmarkStart w:id="17" w:name="расчёт-объёма-по-sw-x"/>
      <w:bookmarkEnd w:id="16"/>
      <w:r>
        <w:rPr>
          <w:rFonts w:ascii="Times New Roman" w:hAnsi="Times New Roman"/>
          <w:sz w:val="28"/>
        </w:rPr>
        <w:t xml:space="preserve">2.3.5 Расчет объема по </w:t>
      </w:r>
      <w:r>
        <w:rPr>
          <w:sz w:val="28"/>
          <w:rFonts w:ascii="Times New Roman" w:hAnsi="Times New Roman"/>
          <w:i/>
          <w:iCs/>
        </w:rPr>
        <w:t>SW-X</w:t>
      </w:r>
    </w:p>
    <w:p w14:paraId="433B5BDC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27 – Лист 01_Параметры: значения до и после исправления формул (П-1)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82"/>
        <w:gridCol w:w="3488"/>
        <w:gridCol w:w="1585"/>
      </w:tblGrid>
      <w:tr w:rsidR="006F5B51" w14:paraId="71EBE99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281" w:type="dxa"/>
            <w:vAlign w:val="center"/>
          </w:tcPr>
          <w:p w14:paraId="573FD5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3488" w:type="dxa"/>
            <w:vAlign w:val="center"/>
          </w:tcPr>
          <w:p w14:paraId="46F7DD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 шаблоне (суммирование с 5-й строки)</w:t>
            </w:r>
          </w:p>
        </w:tc>
        <w:tc>
          <w:tcPr>
            <w:tcW w:w="1585" w:type="dxa"/>
            <w:vAlign w:val="center"/>
          </w:tcPr>
          <w:p w14:paraId="2DFA2F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 рабочей копии</w:t>
            </w:r>
          </w:p>
        </w:tc>
      </w:tr>
      <w:tr w:rsidR="006F5B51" w14:paraId="3B0995B6" w14:textId="77777777" w:rsidTr="006F5B51">
        <w:trPr>
          <w:cantSplit/>
          <w:jc w:val="center"/>
        </w:trPr>
        <w:tc>
          <w:tcPr>
            <w:tcW w:w="4281" w:type="dxa"/>
            <w:vAlign w:val="center"/>
          </w:tcPr>
          <w:p w14:paraId="026D97A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конкурентов в выборке</w:t>
            </w:r>
          </w:p>
        </w:tc>
        <w:tc>
          <w:tcPr>
            <w:tcW w:w="3488" w:type="dxa"/>
            <w:vAlign w:val="center"/>
          </w:tcPr>
          <w:p w14:paraId="415FD2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585" w:type="dxa"/>
            <w:vAlign w:val="center"/>
          </w:tcPr>
          <w:p w14:paraId="141314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6F5B51" w14:paraId="749C2CEB" w14:textId="77777777" w:rsidTr="006F5B51">
        <w:trPr>
          <w:cantSplit/>
          <w:jc w:val="center"/>
        </w:trPr>
        <w:tc>
          <w:tcPr>
            <w:tcW w:w="4281" w:type="dxa"/>
            <w:vAlign w:val="center"/>
          </w:tcPr>
          <w:p w14:paraId="79C12B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Наблюдаемый релевантный трафик, мес.</w:t>
            </w:r>
          </w:p>
        </w:tc>
        <w:tc>
          <w:tcPr>
            <w:tcW w:w="3488" w:type="dxa"/>
            <w:vAlign w:val="center"/>
          </w:tcPr>
          <w:p w14:paraId="029E6E7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16 640,1</w:t>
            </w:r>
          </w:p>
        </w:tc>
        <w:tc>
          <w:tcPr>
            <w:tcW w:w="1585" w:type="dxa"/>
            <w:vAlign w:val="center"/>
          </w:tcPr>
          <w:p w14:paraId="12FFA6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</w:tr>
      <w:tr w:rsidR="006F5B51" w14:paraId="18C59306" w14:textId="77777777" w:rsidTr="006F5B51">
        <w:trPr>
          <w:cantSplit/>
          <w:jc w:val="center"/>
        </w:trPr>
        <w:tc>
          <w:tcPr>
            <w:tcW w:w="4281" w:type="dxa"/>
            <w:vAlign w:val="center"/>
          </w:tcPr>
          <w:p w14:paraId="26742C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Наблюдаемый релевантный трафик, год</w:t>
            </w:r>
          </w:p>
        </w:tc>
        <w:tc>
          <w:tcPr>
            <w:tcW w:w="3488" w:type="dxa"/>
            <w:vAlign w:val="center"/>
          </w:tcPr>
          <w:p w14:paraId="51E5CBD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199 680,8</w:t>
            </w:r>
          </w:p>
        </w:tc>
        <w:tc>
          <w:tcPr>
            <w:tcW w:w="1585" w:type="dxa"/>
            <w:vAlign w:val="center"/>
          </w:tcPr>
          <w:p w14:paraId="77C9EE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211 593,2</w:t>
            </w:r>
          </w:p>
        </w:tc>
      </w:tr>
      <w:tr w:rsidR="006F5B51" w14:paraId="069C9DBE" w14:textId="77777777" w:rsidTr="006F5B51">
        <w:trPr>
          <w:cantSplit/>
          <w:jc w:val="center"/>
        </w:trPr>
        <w:tc>
          <w:tcPr>
            <w:tcW w:w="4281" w:type="dxa"/>
            <w:vAlign w:val="center"/>
          </w:tcPr>
          <w:p w14:paraId="6EA6003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всего цифрового трафика рынка, мес. (покрытие 0,7)</w:t>
            </w:r>
          </w:p>
        </w:tc>
        <w:tc>
          <w:tcPr>
            <w:tcW w:w="3488" w:type="dxa"/>
            <w:vAlign w:val="center"/>
          </w:tcPr>
          <w:p w14:paraId="7162BF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23 771,5</w:t>
            </w:r>
          </w:p>
        </w:tc>
        <w:tc>
          <w:tcPr>
            <w:tcW w:w="1585" w:type="dxa"/>
            <w:vAlign w:val="center"/>
          </w:tcPr>
          <w:p w14:paraId="74589D6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25 189,7</w:t>
            </w:r>
          </w:p>
        </w:tc>
      </w:tr>
      <w:tr w:rsidR="006F5B51" w14:paraId="2B512D39" w14:textId="77777777" w:rsidTr="006F5B51">
        <w:trPr>
          <w:cantSplit/>
          <w:jc w:val="center"/>
        </w:trPr>
        <w:tc>
          <w:tcPr>
            <w:tcW w:w="4281" w:type="dxa"/>
            <w:vAlign w:val="center"/>
          </w:tcPr>
          <w:p w14:paraId="415C439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всего цифрового трафика рынка, год</w:t>
            </w:r>
          </w:p>
        </w:tc>
        <w:tc>
          <w:tcPr>
            <w:tcW w:w="3488" w:type="dxa"/>
            <w:vAlign w:val="center"/>
          </w:tcPr>
          <w:p w14:paraId="0B99A8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285 258,2</w:t>
            </w:r>
          </w:p>
        </w:tc>
        <w:tc>
          <w:tcPr>
            <w:tcW w:w="1585" w:type="dxa"/>
            <w:vAlign w:val="center"/>
          </w:tcPr>
          <w:p w14:paraId="20EFD1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302 276,0</w:t>
            </w:r>
          </w:p>
        </w:tc>
      </w:tr>
    </w:tbl>
    <w:p w14:paraId="6440A591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шаблоне </w:t>
      </w:r>
      <w:r>
        <w:rPr>
          <w:rFonts w:ascii="Times New Roman" w:hAnsi="Times New Roman"/>
          <w:i/>
          <w:sz w:val="28"/>
        </w:rPr>
        <w:t>B9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SUM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G5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G24</w:t>
      </w:r>
      <w:r>
        <w:rPr>
          <w:rFonts w:ascii="Times New Roman" w:hAnsi="Times New Roman"/>
          <w:sz w:val="28"/>
        </w:rPr>
        <w:t xml:space="preserve">) и </w:t>
      </w:r>
      <w:r>
        <w:rPr>
          <w:rFonts w:ascii="Times New Roman" w:hAnsi="Times New Roman"/>
          <w:i/>
          <w:sz w:val="28"/>
        </w:rPr>
        <w:t>B10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SUM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H5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H24</w:t>
      </w:r>
      <w:r>
        <w:rPr>
          <w:rFonts w:ascii="Times New Roman" w:hAnsi="Times New Roman"/>
          <w:sz w:val="28"/>
        </w:rPr>
        <w:t xml:space="preserve">) при данных с 4-й строки: первый конкурент (здесь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) теряется. В копии диапазоны исправлены на </w:t>
      </w:r>
      <w:r>
        <w:rPr>
          <w:rFonts w:ascii="Times New Roman" w:hAnsi="Times New Roman"/>
          <w:i/>
          <w:sz w:val="28"/>
        </w:rPr>
        <w:t>G4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G23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H23</w:t>
      </w:r>
      <w:r>
        <w:rPr>
          <w:rFonts w:ascii="Times New Roman" w:hAnsi="Times New Roman"/>
          <w:sz w:val="28"/>
        </w:rPr>
        <w:t>.</w:t>
      </w:r>
    </w:p>
    <w:p w14:paraId="1F1C9EEB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28 – Лист 06_Воронка_сценарии: рыночный объем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1"/>
        <w:gridCol w:w="838"/>
        <w:gridCol w:w="1200"/>
        <w:gridCol w:w="475"/>
        <w:gridCol w:w="453"/>
        <w:gridCol w:w="657"/>
        <w:gridCol w:w="751"/>
        <w:gridCol w:w="1200"/>
        <w:gridCol w:w="1290"/>
        <w:gridCol w:w="1200"/>
      </w:tblGrid>
      <w:tr w:rsidR="006F5B51" w14:paraId="40CE515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0" w:type="dxa"/>
            <w:vAlign w:val="center"/>
          </w:tcPr>
          <w:p w14:paraId="28095E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838" w:type="dxa"/>
            <w:vAlign w:val="center"/>
          </w:tcPr>
          <w:p w14:paraId="0A860E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Покрытие</w:t>
            </w:r>
          </w:p>
        </w:tc>
        <w:tc>
          <w:tcPr>
            <w:tcW w:w="1200" w:type="dxa"/>
            <w:vAlign w:val="center"/>
          </w:tcPr>
          <w:p w14:paraId="53E52B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Трафик рынка, визитов/мес.</w:t>
            </w:r>
          </w:p>
        </w:tc>
        <w:tc>
          <w:tcPr>
            <w:tcW w:w="475" w:type="dxa"/>
            <w:vAlign w:val="center"/>
          </w:tcPr>
          <w:p w14:paraId="19D29D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CR1</w:t>
            </w:r>
          </w:p>
        </w:tc>
        <w:tc>
          <w:tcPr>
            <w:tcW w:w="453" w:type="dxa"/>
            <w:vAlign w:val="center"/>
          </w:tcPr>
          <w:p w14:paraId="3FF319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CR2</w:t>
            </w:r>
          </w:p>
        </w:tc>
        <w:tc>
          <w:tcPr>
            <w:tcW w:w="657" w:type="dxa"/>
            <w:vAlign w:val="center"/>
          </w:tcPr>
          <w:p w14:paraId="6C25C6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Чек,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751" w:type="dxa"/>
            <w:vAlign w:val="center"/>
          </w:tcPr>
          <w:p w14:paraId="003CDA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Оплат на клиента в год</w:t>
            </w:r>
          </w:p>
        </w:tc>
        <w:tc>
          <w:tcPr>
            <w:tcW w:w="1200" w:type="dxa"/>
            <w:vAlign w:val="center"/>
          </w:tcPr>
          <w:p w14:paraId="398A69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Заказов/мес.</w:t>
            </w:r>
          </w:p>
        </w:tc>
        <w:tc>
          <w:tcPr>
            <w:tcW w:w="1290" w:type="dxa"/>
            <w:vAlign w:val="center"/>
          </w:tcPr>
          <w:p w14:paraId="0E108B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Выручка/мес.,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200" w:type="dxa"/>
            <w:vAlign w:val="center"/>
          </w:tcPr>
          <w:p w14:paraId="2BB7AF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Выручка/год,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6F5B51" w14:paraId="7C4EDA9A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4613E5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838" w:type="dxa"/>
            <w:vAlign w:val="center"/>
          </w:tcPr>
          <w:p w14:paraId="0448F6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1200" w:type="dxa"/>
            <w:vAlign w:val="center"/>
          </w:tcPr>
          <w:p w14:paraId="7E2587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22 041</w:t>
            </w:r>
          </w:p>
        </w:tc>
        <w:tc>
          <w:tcPr>
            <w:tcW w:w="475" w:type="dxa"/>
            <w:vAlign w:val="center"/>
          </w:tcPr>
          <w:p w14:paraId="00CA70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0,80 %</w:t>
            </w:r>
          </w:p>
        </w:tc>
        <w:tc>
          <w:tcPr>
            <w:tcW w:w="453" w:type="dxa"/>
            <w:vAlign w:val="center"/>
          </w:tcPr>
          <w:p w14:paraId="713BF5D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3 %</w:t>
            </w:r>
          </w:p>
        </w:tc>
        <w:tc>
          <w:tcPr>
            <w:tcW w:w="657" w:type="dxa"/>
            <w:vAlign w:val="center"/>
          </w:tcPr>
          <w:p w14:paraId="2453ACE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751" w:type="dxa"/>
            <w:vAlign w:val="center"/>
          </w:tcPr>
          <w:p w14:paraId="391DC1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00" w:type="dxa"/>
            <w:vAlign w:val="center"/>
          </w:tcPr>
          <w:p w14:paraId="458FC8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5,29</w:t>
            </w:r>
          </w:p>
        </w:tc>
        <w:tc>
          <w:tcPr>
            <w:tcW w:w="1290" w:type="dxa"/>
            <w:vAlign w:val="center"/>
          </w:tcPr>
          <w:p w14:paraId="38032E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641</w:t>
            </w:r>
          </w:p>
        </w:tc>
        <w:tc>
          <w:tcPr>
            <w:tcW w:w="1200" w:type="dxa"/>
            <w:vAlign w:val="center"/>
          </w:tcPr>
          <w:p w14:paraId="6D0F3A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7 690</w:t>
            </w:r>
          </w:p>
        </w:tc>
      </w:tr>
      <w:tr w:rsidR="006F5B51" w14:paraId="5F0D53FA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78253E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838" w:type="dxa"/>
            <w:vAlign w:val="center"/>
          </w:tcPr>
          <w:p w14:paraId="47ECFD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  <w:tc>
          <w:tcPr>
            <w:tcW w:w="1200" w:type="dxa"/>
            <w:vAlign w:val="center"/>
          </w:tcPr>
          <w:p w14:paraId="69D7D9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25 190</w:t>
            </w:r>
          </w:p>
        </w:tc>
        <w:tc>
          <w:tcPr>
            <w:tcW w:w="475" w:type="dxa"/>
            <w:vAlign w:val="center"/>
          </w:tcPr>
          <w:p w14:paraId="18B280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1,50 %</w:t>
            </w:r>
          </w:p>
        </w:tc>
        <w:tc>
          <w:tcPr>
            <w:tcW w:w="453" w:type="dxa"/>
            <w:vAlign w:val="center"/>
          </w:tcPr>
          <w:p w14:paraId="12FDD4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657" w:type="dxa"/>
            <w:vAlign w:val="center"/>
          </w:tcPr>
          <w:p w14:paraId="2EC9DEB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751" w:type="dxa"/>
            <w:vAlign w:val="center"/>
          </w:tcPr>
          <w:p w14:paraId="1172CD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00" w:type="dxa"/>
            <w:vAlign w:val="center"/>
          </w:tcPr>
          <w:p w14:paraId="7C3ED2F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15,11</w:t>
            </w:r>
          </w:p>
        </w:tc>
        <w:tc>
          <w:tcPr>
            <w:tcW w:w="1290" w:type="dxa"/>
            <w:vAlign w:val="center"/>
          </w:tcPr>
          <w:p w14:paraId="113032D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1 831</w:t>
            </w:r>
          </w:p>
        </w:tc>
        <w:tc>
          <w:tcPr>
            <w:tcW w:w="1200" w:type="dxa"/>
            <w:vAlign w:val="center"/>
          </w:tcPr>
          <w:p w14:paraId="011A0A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21 971</w:t>
            </w:r>
          </w:p>
        </w:tc>
      </w:tr>
      <w:tr w:rsidR="006F5B51" w14:paraId="3B5624F4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1D5B79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Оптимистичный</w:t>
            </w:r>
          </w:p>
        </w:tc>
        <w:tc>
          <w:tcPr>
            <w:tcW w:w="838" w:type="dxa"/>
            <w:vAlign w:val="center"/>
          </w:tcPr>
          <w:p w14:paraId="595AE7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0,55</w:t>
            </w:r>
          </w:p>
        </w:tc>
        <w:tc>
          <w:tcPr>
            <w:tcW w:w="1200" w:type="dxa"/>
            <w:vAlign w:val="center"/>
          </w:tcPr>
          <w:p w14:paraId="0F7FA6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32 060</w:t>
            </w:r>
          </w:p>
        </w:tc>
        <w:tc>
          <w:tcPr>
            <w:tcW w:w="475" w:type="dxa"/>
            <w:vAlign w:val="center"/>
          </w:tcPr>
          <w:p w14:paraId="2F2BA8D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2,50 %</w:t>
            </w:r>
          </w:p>
        </w:tc>
        <w:tc>
          <w:tcPr>
            <w:tcW w:w="453" w:type="dxa"/>
            <w:vAlign w:val="center"/>
          </w:tcPr>
          <w:p w14:paraId="38F97C0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657" w:type="dxa"/>
            <w:vAlign w:val="center"/>
          </w:tcPr>
          <w:p w14:paraId="5617E14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  <w:tc>
          <w:tcPr>
            <w:tcW w:w="751" w:type="dxa"/>
            <w:vAlign w:val="center"/>
          </w:tcPr>
          <w:p w14:paraId="6D2B08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00" w:type="dxa"/>
            <w:vAlign w:val="center"/>
          </w:tcPr>
          <w:p w14:paraId="26FBE6C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40,07</w:t>
            </w:r>
          </w:p>
        </w:tc>
        <w:tc>
          <w:tcPr>
            <w:tcW w:w="1290" w:type="dxa"/>
            <w:vAlign w:val="center"/>
          </w:tcPr>
          <w:p w14:paraId="28D019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11 651</w:t>
            </w:r>
          </w:p>
        </w:tc>
        <w:tc>
          <w:tcPr>
            <w:tcW w:w="1200" w:type="dxa"/>
            <w:vAlign w:val="center"/>
          </w:tcPr>
          <w:p w14:paraId="5269AE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139 815</w:t>
            </w:r>
          </w:p>
        </w:tc>
      </w:tr>
    </w:tbl>
    <w:p w14:paraId="72D480C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Покрытие (0,8 / 0,7 / 0,55), 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(0,8 / 1,5 / 2,5 %) и достижимая доля – значения шаблона (Р-37, Р-39).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– допущение проекта (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→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3–5 %); чек –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 (осторожный и базовый сценарии) и медиана тарифов конкурентов. Трафик рынка – только географически суженные визиты выборки (Беларусь), без доли релевантного (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ее не содержит, Р-38).</w:t>
      </w:r>
    </w:p>
    <w:p w14:paraId="5D5E2258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29 – Достижимая доля нового бизнеса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) по </w:t>
      </w:r>
      <w:r>
        <w:rPr>
          <w:rFonts w:ascii="Times New Roman" w:hAnsi="Times New Roman"/>
          <w:i/>
          <w:sz w:val="28"/>
        </w:rPr>
        <w:t>SW-X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8"/>
        <w:gridCol w:w="2593"/>
        <w:gridCol w:w="1825"/>
        <w:gridCol w:w="2939"/>
      </w:tblGrid>
      <w:tr w:rsidR="006F5B51" w14:paraId="316279E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8" w:type="dxa"/>
            <w:vAlign w:val="center"/>
          </w:tcPr>
          <w:p w14:paraId="7F587D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2593" w:type="dxa"/>
            <w:vAlign w:val="center"/>
          </w:tcPr>
          <w:p w14:paraId="00C562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Рыночная выручка/год,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825" w:type="dxa"/>
            <w:vAlign w:val="center"/>
          </w:tcPr>
          <w:p w14:paraId="2F538C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Достижимая доля</w:t>
            </w:r>
          </w:p>
        </w:tc>
        <w:tc>
          <w:tcPr>
            <w:tcW w:w="2939" w:type="dxa"/>
            <w:vAlign w:val="center"/>
          </w:tcPr>
          <w:p w14:paraId="333FCB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 нового бизнеса/год,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6F5B51" w14:paraId="55329FCA" w14:textId="77777777" w:rsidTr="006F5B51">
        <w:trPr>
          <w:cantSplit/>
          <w:jc w:val="center"/>
        </w:trPr>
        <w:tc>
          <w:tcPr>
            <w:tcW w:w="1998" w:type="dxa"/>
            <w:vAlign w:val="center"/>
          </w:tcPr>
          <w:p w14:paraId="29EBF2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2593" w:type="dxa"/>
            <w:vAlign w:val="center"/>
          </w:tcPr>
          <w:p w14:paraId="5BB629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7 690</w:t>
            </w:r>
          </w:p>
        </w:tc>
        <w:tc>
          <w:tcPr>
            <w:tcW w:w="1825" w:type="dxa"/>
            <w:vAlign w:val="center"/>
          </w:tcPr>
          <w:p w14:paraId="7671A5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2939" w:type="dxa"/>
            <w:vAlign w:val="center"/>
          </w:tcPr>
          <w:p w14:paraId="00E7BC6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38,4</w:t>
            </w:r>
          </w:p>
        </w:tc>
      </w:tr>
      <w:tr w:rsidR="006F5B51" w14:paraId="509158A1" w14:textId="77777777" w:rsidTr="006F5B51">
        <w:trPr>
          <w:cantSplit/>
          <w:jc w:val="center"/>
        </w:trPr>
        <w:tc>
          <w:tcPr>
            <w:tcW w:w="1998" w:type="dxa"/>
            <w:vAlign w:val="center"/>
          </w:tcPr>
          <w:p w14:paraId="1228FE5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2593" w:type="dxa"/>
            <w:vAlign w:val="center"/>
          </w:tcPr>
          <w:p w14:paraId="49B1715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21 971</w:t>
            </w:r>
          </w:p>
        </w:tc>
        <w:tc>
          <w:tcPr>
            <w:tcW w:w="1825" w:type="dxa"/>
            <w:vAlign w:val="center"/>
          </w:tcPr>
          <w:p w14:paraId="375629D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2939" w:type="dxa"/>
            <w:vAlign w:val="center"/>
          </w:tcPr>
          <w:p w14:paraId="7F8FF4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329,6</w:t>
            </w:r>
          </w:p>
        </w:tc>
      </w:tr>
      <w:tr w:rsidR="006F5B51" w14:paraId="60452B01" w14:textId="77777777" w:rsidTr="006F5B51">
        <w:trPr>
          <w:cantSplit/>
          <w:jc w:val="center"/>
        </w:trPr>
        <w:tc>
          <w:tcPr>
            <w:tcW w:w="1998" w:type="dxa"/>
            <w:vAlign w:val="center"/>
          </w:tcPr>
          <w:p w14:paraId="7301F9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2593" w:type="dxa"/>
            <w:vAlign w:val="center"/>
          </w:tcPr>
          <w:p w14:paraId="2DC2C6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139 815</w:t>
            </w:r>
          </w:p>
        </w:tc>
        <w:tc>
          <w:tcPr>
            <w:tcW w:w="1825" w:type="dxa"/>
            <w:vAlign w:val="center"/>
          </w:tcPr>
          <w:p w14:paraId="243DE2E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3,5 %</w:t>
            </w:r>
          </w:p>
        </w:tc>
        <w:tc>
          <w:tcPr>
            <w:tcW w:w="2939" w:type="dxa"/>
            <w:vAlign w:val="center"/>
          </w:tcPr>
          <w:p w14:paraId="753729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4 893,5</w:t>
            </w:r>
          </w:p>
        </w:tc>
      </w:tr>
    </w:tbl>
    <w:p w14:paraId="588FA8A4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 листа: объем цифрового рынка оценивается от 7 690 до 139 815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достижимая выручка – от 38 до 4 894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1A458F45" w14:textId="77777777" w:rsidR="006F5B51" w:rsidRDefault="00C962AA">
      <w:pPr>
        <w:pStyle w:val="3"/>
        <w:spacing w:before="0" w:after="0" w:line="360" w:lineRule="exact"/>
        <w:ind w:firstLine="0"/>
      </w:pPr>
      <w:bookmarkStart w:id="18" w:name="X26d39d2a0731df8001943755f56b3315f650818"/>
      <w:bookmarkEnd w:id="17"/>
      <w:r>
        <w:rPr>
          <w:rFonts w:ascii="Times New Roman" w:hAnsi="Times New Roman"/>
          <w:sz w:val="28"/>
        </w:rPr>
        <w:t xml:space="preserve">2.3.6 </w:t>
      </w:r>
      <w:r>
        <w:rPr>
          <w:sz w:val="28"/>
          <w:rFonts w:ascii="Times New Roman" w:hAnsi="Times New Roman"/>
          <w:i/>
          <w:iCs/>
        </w:rPr>
        <w:t xml:space="preserve">TAM, SAM, SOM </w:t>
      </w:r>
      <w:r>
        <w:rPr>
          <w:rFonts w:ascii="Times New Roman" w:hAnsi="Times New Roman"/>
          <w:sz w:val="28"/>
        </w:rPr>
        <w:t>цифрового внимания (М1) и вариант по М2</w:t>
      </w:r>
    </w:p>
    <w:p w14:paraId="79960EEC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30 – Модель М1 табл. 22: </w:t>
      </w:r>
      <w:r>
        <w:rPr>
          <w:rFonts w:ascii="Times New Roman" w:hAnsi="Times New Roman"/>
          <w:i/>
          <w:sz w:val="28"/>
        </w:rPr>
        <w:t>TAM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цифрового внимания (базовый сценарий)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418"/>
        <w:gridCol w:w="1937"/>
      </w:tblGrid>
      <w:tr w:rsidR="006F5B51" w14:paraId="5EEF361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417" w:type="dxa"/>
            <w:vAlign w:val="center"/>
          </w:tcPr>
          <w:p w14:paraId="0CC771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w="1937" w:type="dxa"/>
            <w:vAlign w:val="center"/>
          </w:tcPr>
          <w:p w14:paraId="5A4D34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6F5B51" w14:paraId="7EC08D63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19FB3B9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 цифрового внимания: суммарный трафик релевантных сайтов категории, визиты/мес.</w:t>
            </w:r>
          </w:p>
        </w:tc>
        <w:tc>
          <w:tcPr>
            <w:tcW w:w="1937" w:type="dxa"/>
            <w:vAlign w:val="center"/>
          </w:tcPr>
          <w:p w14:paraId="562905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</w:tr>
      <w:tr w:rsidR="006F5B51" w14:paraId="3075116E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3BFD1AC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страны (Беларусь), допущение Д-01</w:t>
            </w:r>
          </w:p>
        </w:tc>
        <w:tc>
          <w:tcPr>
            <w:tcW w:w="1937" w:type="dxa"/>
            <w:vAlign w:val="center"/>
          </w:tcPr>
          <w:p w14:paraId="77F942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0,1958 %</w:t>
            </w:r>
          </w:p>
        </w:tc>
      </w:tr>
      <w:tr w:rsidR="006F5B51" w14:paraId="37B998D5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162A82C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географии, визиты/мес. = </w:t>
            </w: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 × доля страны</w:t>
            </w:r>
          </w:p>
        </w:tc>
        <w:tc>
          <w:tcPr>
            <w:tcW w:w="1937" w:type="dxa"/>
            <w:vAlign w:val="center"/>
          </w:tcPr>
          <w:p w14:paraId="77E8C4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17 633</w:t>
            </w:r>
          </w:p>
        </w:tc>
      </w:tr>
      <w:tr w:rsidR="006F5B51" w14:paraId="7D6202AD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6628F1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релевантных каналов (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937" w:type="dxa"/>
            <w:vAlign w:val="center"/>
          </w:tcPr>
          <w:p w14:paraId="4BCC72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48,47 %</w:t>
            </w:r>
          </w:p>
        </w:tc>
      </w:tr>
      <w:tr w:rsidR="006F5B51" w14:paraId="51D501FF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340DAE7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каналу, визиты/мес.</w:t>
            </w:r>
          </w:p>
        </w:tc>
        <w:tc>
          <w:tcPr>
            <w:tcW w:w="1937" w:type="dxa"/>
            <w:vAlign w:val="center"/>
          </w:tcPr>
          <w:p w14:paraId="0BEB02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8 547</w:t>
            </w:r>
          </w:p>
        </w:tc>
      </w:tr>
      <w:tr w:rsidR="006F5B51" w14:paraId="7950B683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73BA7E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(базовая, лист 06)</w:t>
            </w:r>
          </w:p>
        </w:tc>
        <w:tc>
          <w:tcPr>
            <w:tcW w:w="1937" w:type="dxa"/>
            <w:vAlign w:val="center"/>
          </w:tcPr>
          <w:p w14:paraId="549BD5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1,50 %</w:t>
            </w:r>
          </w:p>
        </w:tc>
      </w:tr>
      <w:tr w:rsidR="006F5B51" w14:paraId="582AC32C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2876BD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трафику, визиты/мес. =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× достижимая доля</w:t>
            </w:r>
          </w:p>
        </w:tc>
        <w:tc>
          <w:tcPr>
            <w:tcW w:w="1937" w:type="dxa"/>
            <w:vAlign w:val="center"/>
          </w:tcPr>
          <w:p w14:paraId="6E5544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128,2</w:t>
            </w:r>
          </w:p>
        </w:tc>
      </w:tr>
      <w:tr w:rsidR="006F5B51" w14:paraId="25578653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7B8E509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(лист 06, базовый)</w:t>
            </w:r>
          </w:p>
        </w:tc>
        <w:tc>
          <w:tcPr>
            <w:tcW w:w="1937" w:type="dxa"/>
            <w:vAlign w:val="center"/>
          </w:tcPr>
          <w:p w14:paraId="1DB78A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1,50 %</w:t>
            </w:r>
          </w:p>
        </w:tc>
      </w:tr>
      <w:tr w:rsidR="006F5B51" w14:paraId="401E2305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29C8D48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(лист 06, базовый)</w:t>
            </w:r>
          </w:p>
        </w:tc>
        <w:tc>
          <w:tcPr>
            <w:tcW w:w="1937" w:type="dxa"/>
            <w:vAlign w:val="center"/>
          </w:tcPr>
          <w:p w14:paraId="188EFA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4,00 %</w:t>
            </w:r>
          </w:p>
        </w:tc>
      </w:tr>
      <w:tr w:rsidR="006F5B51" w14:paraId="6A3A7468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5F3253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чек,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(лист 06)</w:t>
            </w:r>
          </w:p>
        </w:tc>
        <w:tc>
          <w:tcPr>
            <w:tcW w:w="1937" w:type="dxa"/>
            <w:vAlign w:val="center"/>
          </w:tcPr>
          <w:p w14:paraId="28C009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</w:t>
            </w:r>
          </w:p>
        </w:tc>
      </w:tr>
      <w:tr w:rsidR="006F5B51" w14:paraId="3C5674CB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5F9096F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покупок в год</w:t>
            </w:r>
          </w:p>
        </w:tc>
        <w:tc>
          <w:tcPr>
            <w:tcW w:w="1937" w:type="dxa"/>
            <w:vAlign w:val="center"/>
          </w:tcPr>
          <w:p w14:paraId="48FD669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</w:tr>
      <w:tr w:rsidR="006F5B51" w14:paraId="71A925FE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5BCB6E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выручке,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sz w:val="24"/>
              </w:rPr>
              <w:t xml:space="preserve">=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трафику × 12 × </w:t>
            </w: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× чек × число покупок</w:t>
            </w:r>
          </w:p>
        </w:tc>
        <w:tc>
          <w:tcPr>
            <w:tcW w:w="1937" w:type="dxa"/>
            <w:vAlign w:val="center"/>
          </w:tcPr>
          <w:p w14:paraId="2667A8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111,8</w:t>
            </w:r>
          </w:p>
        </w:tc>
      </w:tr>
      <w:tr w:rsidR="006F5B51" w14:paraId="6026E810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012369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 xml:space="preserve">Проверка конкурентами: средняя выручка конкурента (при параметрах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937" w:type="dxa"/>
            <w:vAlign w:val="center"/>
          </w:tcPr>
          <w:p w14:paraId="469BC0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3 845</w:t>
            </w:r>
          </w:p>
        </w:tc>
      </w:tr>
      <w:tr w:rsidR="006F5B51" w14:paraId="47F2899E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4FA1A1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активных конкурентов в выборке</w:t>
            </w:r>
          </w:p>
        </w:tc>
        <w:tc>
          <w:tcPr>
            <w:tcW w:w="1937" w:type="dxa"/>
            <w:vAlign w:val="center"/>
          </w:tcPr>
          <w:p w14:paraId="06CED5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</w:t>
            </w:r>
          </w:p>
        </w:tc>
      </w:tr>
      <w:tr w:rsidR="006F5B51" w14:paraId="143CEAC6" w14:textId="77777777" w:rsidTr="006F5B51">
        <w:trPr>
          <w:cantSplit/>
          <w:jc w:val="center"/>
        </w:trPr>
        <w:tc>
          <w:tcPr>
            <w:tcW w:w="7417" w:type="dxa"/>
            <w:vAlign w:val="center"/>
          </w:tcPr>
          <w:p w14:paraId="3E9651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Проверка конкурентами: сумма,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937" w:type="dxa"/>
            <w:vAlign w:val="center"/>
          </w:tcPr>
          <w:p w14:paraId="27AF89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15 379</w:t>
            </w:r>
          </w:p>
        </w:tc>
      </w:tr>
    </w:tbl>
    <w:p w14:paraId="00076DC6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TAM</w:t>
      </w:r>
      <w:r>
        <w:rPr>
          <w:rFonts w:ascii="Times New Roman" w:hAnsi="Times New Roman"/>
          <w:sz w:val="28"/>
        </w:rPr>
        <w:t xml:space="preserve"> – суммарный трафик четырех сайтов;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по географии – доля Беларуси;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по каналу – доля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одного домена (остальные доли не показаны);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выручке – трафик × достижимая доля × 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× чек × 12. Проверка поиском – лист 05_Запросы.</w:t>
      </w:r>
    </w:p>
    <w:p w14:paraId="380AEF1D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31 – Вариант по М2: охват 0,45 / 0,65 / 0,85 и коммерчески релевантная доля 20 / 35 / 50 %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19"/>
        <w:gridCol w:w="1372"/>
        <w:gridCol w:w="1006"/>
        <w:gridCol w:w="1738"/>
        <w:gridCol w:w="3120"/>
      </w:tblGrid>
      <w:tr w:rsidR="006F5B51" w14:paraId="150DD46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19" w:type="dxa"/>
            <w:vAlign w:val="center"/>
          </w:tcPr>
          <w:p w14:paraId="16840F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372" w:type="dxa"/>
            <w:vAlign w:val="center"/>
          </w:tcPr>
          <w:p w14:paraId="635321B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006" w:type="dxa"/>
            <w:vAlign w:val="center"/>
          </w:tcPr>
          <w:p w14:paraId="0741A4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1738" w:type="dxa"/>
            <w:vAlign w:val="center"/>
          </w:tcPr>
          <w:p w14:paraId="7C61E9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  <w:tc>
          <w:tcPr>
            <w:tcW w:w="3120" w:type="dxa"/>
            <w:vAlign w:val="center"/>
          </w:tcPr>
          <w:p w14:paraId="5358E9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6F5B51" w14:paraId="20B8A354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4E9A74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V_sample</w:t>
            </w:r>
            <w:r>
              <w:rPr>
                <w:rFonts w:ascii="Times New Roman" w:hAnsi="Times New Roman"/>
                <w:sz w:val="24"/>
              </w:rPr>
              <w:t>: визиты выборки, мес. (Σ)</w:t>
            </w:r>
          </w:p>
        </w:tc>
        <w:tc>
          <w:tcPr>
            <w:tcW w:w="1372" w:type="dxa"/>
            <w:vAlign w:val="center"/>
          </w:tcPr>
          <w:p w14:paraId="16720B0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9 005 500,0</w:t>
            </w:r>
          </w:p>
        </w:tc>
        <w:tc>
          <w:tcPr>
            <w:tcW w:w="1006" w:type="dxa"/>
            <w:vAlign w:val="center"/>
          </w:tcPr>
          <w:p w14:paraId="301D44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9 005 500,0</w:t>
            </w:r>
          </w:p>
        </w:tc>
        <w:tc>
          <w:tcPr>
            <w:tcW w:w="1738" w:type="dxa"/>
            <w:vAlign w:val="center"/>
          </w:tcPr>
          <w:p w14:paraId="6DDA27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9 005 500,0</w:t>
            </w:r>
          </w:p>
        </w:tc>
        <w:tc>
          <w:tcPr>
            <w:tcW w:w="3120" w:type="dxa"/>
            <w:vAlign w:val="center"/>
          </w:tcPr>
          <w:p w14:paraId="653AED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табл. 8</w:t>
            </w:r>
          </w:p>
        </w:tc>
      </w:tr>
      <w:tr w:rsidR="006F5B51" w14:paraId="5D652547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665E843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географии (РБ), Д-01</w:t>
            </w:r>
          </w:p>
        </w:tc>
        <w:tc>
          <w:tcPr>
            <w:tcW w:w="1372" w:type="dxa"/>
            <w:vAlign w:val="center"/>
          </w:tcPr>
          <w:p w14:paraId="5302FC6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0,20 %</w:t>
            </w:r>
          </w:p>
        </w:tc>
        <w:tc>
          <w:tcPr>
            <w:tcW w:w="1006" w:type="dxa"/>
            <w:vAlign w:val="center"/>
          </w:tcPr>
          <w:p w14:paraId="349923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0,20 %</w:t>
            </w:r>
          </w:p>
        </w:tc>
        <w:tc>
          <w:tcPr>
            <w:tcW w:w="1738" w:type="dxa"/>
            <w:vAlign w:val="center"/>
          </w:tcPr>
          <w:p w14:paraId="71F7A9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0,20 %</w:t>
            </w:r>
          </w:p>
        </w:tc>
        <w:tc>
          <w:tcPr>
            <w:tcW w:w="3120" w:type="dxa"/>
            <w:vAlign w:val="center"/>
          </w:tcPr>
          <w:p w14:paraId="4525FC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5AA35B03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0C54077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V_geo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V_sample</w:t>
            </w:r>
            <w:r>
              <w:rPr>
                <w:rFonts w:ascii="Times New Roman" w:hAnsi="Times New Roman"/>
                <w:sz w:val="24"/>
              </w:rPr>
              <w:t xml:space="preserve"> × доля географии</w:t>
            </w:r>
          </w:p>
        </w:tc>
        <w:tc>
          <w:tcPr>
            <w:tcW w:w="1372" w:type="dxa"/>
            <w:vAlign w:val="center"/>
          </w:tcPr>
          <w:p w14:paraId="0EAE03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  <w:tc>
          <w:tcPr>
            <w:tcW w:w="1006" w:type="dxa"/>
            <w:vAlign w:val="center"/>
          </w:tcPr>
          <w:p w14:paraId="44D16D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  <w:tc>
          <w:tcPr>
            <w:tcW w:w="1738" w:type="dxa"/>
            <w:vAlign w:val="center"/>
          </w:tcPr>
          <w:p w14:paraId="317127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  <w:tc>
          <w:tcPr>
            <w:tcW w:w="3120" w:type="dxa"/>
            <w:vAlign w:val="center"/>
          </w:tcPr>
          <w:p w14:paraId="5D13C6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4E871AC8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47E769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охвата выборки</w:t>
            </w:r>
          </w:p>
        </w:tc>
        <w:tc>
          <w:tcPr>
            <w:tcW w:w="1372" w:type="dxa"/>
            <w:vAlign w:val="center"/>
          </w:tcPr>
          <w:p w14:paraId="13BB54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45 %</w:t>
            </w:r>
          </w:p>
        </w:tc>
        <w:tc>
          <w:tcPr>
            <w:tcW w:w="1006" w:type="dxa"/>
            <w:vAlign w:val="center"/>
          </w:tcPr>
          <w:p w14:paraId="149BA7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65 %</w:t>
            </w:r>
          </w:p>
        </w:tc>
        <w:tc>
          <w:tcPr>
            <w:tcW w:w="1738" w:type="dxa"/>
            <w:vAlign w:val="center"/>
          </w:tcPr>
          <w:p w14:paraId="32716B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85 %</w:t>
            </w:r>
          </w:p>
        </w:tc>
        <w:tc>
          <w:tcPr>
            <w:tcW w:w="3120" w:type="dxa"/>
            <w:vAlign w:val="center"/>
          </w:tcPr>
          <w:p w14:paraId="442806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табл. 21 (шкала табл. 9: 0,40–0,55 / 0,60–0,75 / 0,80–0,90)</w:t>
            </w:r>
          </w:p>
        </w:tc>
      </w:tr>
      <w:tr w:rsidR="006F5B51" w14:paraId="0EAF3FC8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301B3D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V_total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V_geo</w:t>
            </w:r>
            <w:r>
              <w:rPr>
                <w:rFonts w:ascii="Times New Roman" w:hAnsi="Times New Roman"/>
                <w:sz w:val="24"/>
              </w:rPr>
              <w:t xml:space="preserve"> / охват</w:t>
            </w:r>
          </w:p>
        </w:tc>
        <w:tc>
          <w:tcPr>
            <w:tcW w:w="1372" w:type="dxa"/>
            <w:vAlign w:val="center"/>
          </w:tcPr>
          <w:p w14:paraId="201FB9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39 183,9</w:t>
            </w:r>
          </w:p>
        </w:tc>
        <w:tc>
          <w:tcPr>
            <w:tcW w:w="1006" w:type="dxa"/>
            <w:vAlign w:val="center"/>
          </w:tcPr>
          <w:p w14:paraId="7C1547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27 127,3</w:t>
            </w:r>
          </w:p>
        </w:tc>
        <w:tc>
          <w:tcPr>
            <w:tcW w:w="1738" w:type="dxa"/>
            <w:vAlign w:val="center"/>
          </w:tcPr>
          <w:p w14:paraId="575DE8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20 744,4</w:t>
            </w:r>
          </w:p>
        </w:tc>
        <w:tc>
          <w:tcPr>
            <w:tcW w:w="3120" w:type="dxa"/>
            <w:vAlign w:val="center"/>
          </w:tcPr>
          <w:p w14:paraId="489B73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 сценарий дает БОЛЬШЕ трафика (</w:t>
            </w:r>
            <w:r>
              <w:rPr>
                <w:rFonts w:ascii="Times New Roman" w:hAnsi="Times New Roman"/>
                <w:i/>
                <w:sz w:val="24"/>
              </w:rPr>
              <w:t>W-15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6F5B51" w14:paraId="01951E23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742E84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 релевантная доля</w:t>
            </w:r>
          </w:p>
        </w:tc>
        <w:tc>
          <w:tcPr>
            <w:tcW w:w="1372" w:type="dxa"/>
            <w:vAlign w:val="center"/>
          </w:tcPr>
          <w:p w14:paraId="37A92E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20 %</w:t>
            </w:r>
          </w:p>
        </w:tc>
        <w:tc>
          <w:tcPr>
            <w:tcW w:w="1006" w:type="dxa"/>
            <w:vAlign w:val="center"/>
          </w:tcPr>
          <w:p w14:paraId="7077F3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738" w:type="dxa"/>
            <w:vAlign w:val="center"/>
          </w:tcPr>
          <w:p w14:paraId="44CB5B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3120" w:type="dxa"/>
            <w:vAlign w:val="center"/>
          </w:tcPr>
          <w:p w14:paraId="4879BE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табл. 21</w:t>
            </w:r>
          </w:p>
        </w:tc>
      </w:tr>
      <w:tr w:rsidR="006F5B51" w14:paraId="66D1DC59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50B1E1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 релевантные визиты, мес.</w:t>
            </w:r>
          </w:p>
        </w:tc>
        <w:tc>
          <w:tcPr>
            <w:tcW w:w="1372" w:type="dxa"/>
            <w:vAlign w:val="center"/>
          </w:tcPr>
          <w:p w14:paraId="5312D23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7 836,8</w:t>
            </w:r>
          </w:p>
        </w:tc>
        <w:tc>
          <w:tcPr>
            <w:tcW w:w="1006" w:type="dxa"/>
            <w:vAlign w:val="center"/>
          </w:tcPr>
          <w:p w14:paraId="141752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9 494,6</w:t>
            </w:r>
          </w:p>
        </w:tc>
        <w:tc>
          <w:tcPr>
            <w:tcW w:w="1738" w:type="dxa"/>
            <w:vAlign w:val="center"/>
          </w:tcPr>
          <w:p w14:paraId="5DD480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10 372,2</w:t>
            </w:r>
          </w:p>
        </w:tc>
        <w:tc>
          <w:tcPr>
            <w:tcW w:w="3120" w:type="dxa"/>
            <w:vAlign w:val="center"/>
          </w:tcPr>
          <w:p w14:paraId="3C5A14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5347D59B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1BFF3E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(визит → заявка)</w:t>
            </w:r>
          </w:p>
        </w:tc>
        <w:tc>
          <w:tcPr>
            <w:tcW w:w="1372" w:type="dxa"/>
            <w:vAlign w:val="center"/>
          </w:tcPr>
          <w:p w14:paraId="2A15BA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0,35 %</w:t>
            </w:r>
          </w:p>
        </w:tc>
        <w:tc>
          <w:tcPr>
            <w:tcW w:w="1006" w:type="dxa"/>
            <w:vAlign w:val="center"/>
          </w:tcPr>
          <w:p w14:paraId="1E8ED7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1,00 %</w:t>
            </w:r>
          </w:p>
        </w:tc>
        <w:tc>
          <w:tcPr>
            <w:tcW w:w="1738" w:type="dxa"/>
            <w:vAlign w:val="center"/>
          </w:tcPr>
          <w:p w14:paraId="68DB95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2,25 %</w:t>
            </w:r>
          </w:p>
        </w:tc>
        <w:tc>
          <w:tcPr>
            <w:tcW w:w="3120" w:type="dxa"/>
            <w:vAlign w:val="center"/>
          </w:tcPr>
          <w:p w14:paraId="4B13D7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середины диапазонов М2 табл. 11</w:t>
            </w:r>
          </w:p>
        </w:tc>
      </w:tr>
      <w:tr w:rsidR="006F5B51" w14:paraId="624518F8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05DA8FC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(заявка →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72" w:type="dxa"/>
            <w:vAlign w:val="center"/>
          </w:tcPr>
          <w:p w14:paraId="2CC976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3,00 %</w:t>
            </w:r>
          </w:p>
        </w:tc>
        <w:tc>
          <w:tcPr>
            <w:tcW w:w="1006" w:type="dxa"/>
            <w:vAlign w:val="center"/>
          </w:tcPr>
          <w:p w14:paraId="47D66C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4,00 %</w:t>
            </w:r>
          </w:p>
        </w:tc>
        <w:tc>
          <w:tcPr>
            <w:tcW w:w="1738" w:type="dxa"/>
            <w:vAlign w:val="center"/>
          </w:tcPr>
          <w:p w14:paraId="081C6D5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5,00 %</w:t>
            </w:r>
          </w:p>
        </w:tc>
        <w:tc>
          <w:tcPr>
            <w:tcW w:w="3120" w:type="dxa"/>
            <w:vAlign w:val="center"/>
          </w:tcPr>
          <w:p w14:paraId="459AE4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допущение проекта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 (шкала М2 5–40 % для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неприменима)</w:t>
            </w:r>
          </w:p>
        </w:tc>
      </w:tr>
      <w:tr w:rsidR="006F5B51" w14:paraId="23A68B42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0FDBCF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чек,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372" w:type="dxa"/>
            <w:vAlign w:val="center"/>
          </w:tcPr>
          <w:p w14:paraId="7EBF4F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</w:t>
            </w:r>
          </w:p>
        </w:tc>
        <w:tc>
          <w:tcPr>
            <w:tcW w:w="1006" w:type="dxa"/>
            <w:vAlign w:val="center"/>
          </w:tcPr>
          <w:p w14:paraId="0C4F2B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</w:t>
            </w:r>
          </w:p>
        </w:tc>
        <w:tc>
          <w:tcPr>
            <w:tcW w:w="1738" w:type="dxa"/>
            <w:vAlign w:val="center"/>
          </w:tcPr>
          <w:p w14:paraId="5446A5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</w:t>
            </w:r>
          </w:p>
        </w:tc>
        <w:tc>
          <w:tcPr>
            <w:tcW w:w="3120" w:type="dxa"/>
            <w:vAlign w:val="center"/>
          </w:tcPr>
          <w:p w14:paraId="353A965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40 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USD/год </w:t>
            </w:r>
            <w:r>
              <w:rPr>
                <w:rFonts w:ascii="Times New Roman" w:hAnsi="Times New Roman"/>
                <w:sz w:val="24"/>
              </w:rPr>
              <w:t>(осторожный, базовый); медиана входных тарифов конкурентов</w:t>
            </w:r>
          </w:p>
        </w:tc>
      </w:tr>
      <w:tr w:rsidR="006F5B51" w14:paraId="7240D658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47391B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Месячный объем,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372" w:type="dxa"/>
            <w:vAlign w:val="center"/>
          </w:tcPr>
          <w:p w14:paraId="74F108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99,7</w:t>
            </w:r>
          </w:p>
        </w:tc>
        <w:tc>
          <w:tcPr>
            <w:tcW w:w="1006" w:type="dxa"/>
            <w:vAlign w:val="center"/>
          </w:tcPr>
          <w:p w14:paraId="5DDB03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460,1</w:t>
            </w:r>
          </w:p>
        </w:tc>
        <w:tc>
          <w:tcPr>
            <w:tcW w:w="1738" w:type="dxa"/>
            <w:vAlign w:val="center"/>
          </w:tcPr>
          <w:p w14:paraId="36342A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3 392,6</w:t>
            </w:r>
          </w:p>
        </w:tc>
        <w:tc>
          <w:tcPr>
            <w:tcW w:w="3120" w:type="dxa"/>
            <w:vAlign w:val="center"/>
          </w:tcPr>
          <w:p w14:paraId="0A5B79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768EA9DF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3C6BE5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Годовой объем,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(× 12, М2)</w:t>
            </w:r>
          </w:p>
        </w:tc>
        <w:tc>
          <w:tcPr>
            <w:tcW w:w="1372" w:type="dxa"/>
            <w:vAlign w:val="center"/>
          </w:tcPr>
          <w:p w14:paraId="1246CF0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1 196,2</w:t>
            </w:r>
          </w:p>
        </w:tc>
        <w:tc>
          <w:tcPr>
            <w:tcW w:w="1006" w:type="dxa"/>
            <w:vAlign w:val="center"/>
          </w:tcPr>
          <w:p w14:paraId="4181D06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5 520,8</w:t>
            </w:r>
          </w:p>
        </w:tc>
        <w:tc>
          <w:tcPr>
            <w:tcW w:w="1738" w:type="dxa"/>
            <w:vAlign w:val="center"/>
          </w:tcPr>
          <w:p w14:paraId="2C25FA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40 710,8</w:t>
            </w:r>
          </w:p>
        </w:tc>
        <w:tc>
          <w:tcPr>
            <w:tcW w:w="3120" w:type="dxa"/>
            <w:vAlign w:val="center"/>
          </w:tcPr>
          <w:p w14:paraId="480157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М2: × 12 (в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: × 12 × покупок)</w:t>
            </w:r>
          </w:p>
        </w:tc>
      </w:tr>
      <w:tr w:rsidR="006F5B51" w14:paraId="03B9E5B2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5A17B82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72" w:type="dxa"/>
            <w:vAlign w:val="center"/>
          </w:tcPr>
          <w:p w14:paraId="5B00E9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0,50 %</w:t>
            </w:r>
          </w:p>
        </w:tc>
        <w:tc>
          <w:tcPr>
            <w:tcW w:w="1006" w:type="dxa"/>
            <w:vAlign w:val="center"/>
          </w:tcPr>
          <w:p w14:paraId="4D039B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1,50 %</w:t>
            </w:r>
          </w:p>
        </w:tc>
        <w:tc>
          <w:tcPr>
            <w:tcW w:w="1738" w:type="dxa"/>
            <w:vAlign w:val="center"/>
          </w:tcPr>
          <w:p w14:paraId="1E8087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3,50 %</w:t>
            </w:r>
          </w:p>
        </w:tc>
        <w:tc>
          <w:tcPr>
            <w:tcW w:w="3120" w:type="dxa"/>
            <w:vAlign w:val="center"/>
          </w:tcPr>
          <w:p w14:paraId="43D5FF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как в листе 06</w:t>
            </w:r>
          </w:p>
        </w:tc>
      </w:tr>
      <w:tr w:rsidR="006F5B51" w14:paraId="592E0B78" w14:textId="77777777" w:rsidTr="006F5B51">
        <w:trPr>
          <w:cantSplit/>
          <w:jc w:val="center"/>
        </w:trPr>
        <w:tc>
          <w:tcPr>
            <w:tcW w:w="2119" w:type="dxa"/>
            <w:vAlign w:val="center"/>
          </w:tcPr>
          <w:p w14:paraId="0DADA1D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372" w:type="dxa"/>
            <w:vAlign w:val="center"/>
          </w:tcPr>
          <w:p w14:paraId="5926E6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6,0</w:t>
            </w:r>
          </w:p>
        </w:tc>
        <w:tc>
          <w:tcPr>
            <w:tcW w:w="1006" w:type="dxa"/>
            <w:vAlign w:val="center"/>
          </w:tcPr>
          <w:p w14:paraId="447553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82,8</w:t>
            </w:r>
          </w:p>
        </w:tc>
        <w:tc>
          <w:tcPr>
            <w:tcW w:w="1738" w:type="dxa"/>
            <w:vAlign w:val="center"/>
          </w:tcPr>
          <w:p w14:paraId="641B0E8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1 424,9</w:t>
            </w:r>
          </w:p>
        </w:tc>
        <w:tc>
          <w:tcPr>
            <w:tcW w:w="3120" w:type="dxa"/>
            <w:vAlign w:val="center"/>
          </w:tcPr>
          <w:p w14:paraId="7D08E4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 w14:paraId="567AD74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Шкала охвата М2 табл. 9: 0,80–0,90 – почти все заметные конкуренты; 0,60–0,75 – типовая ситуация; 0,40–0,55 – фрагментированный рынок; ниже 0,40 – только разведочный ориентир. В М2 осторожный сценарий дает </w:t>
      </w:r>
      <w:r>
        <w:rPr>
          <w:rFonts w:ascii="Times New Roman" w:hAnsi="Times New Roman"/>
          <w:sz w:val="28"/>
        </w:rPr>
        <w:lastRenderedPageBreak/>
        <w:t xml:space="preserve">больший </w:t>
      </w:r>
      <w:r>
        <w:rPr>
          <w:rFonts w:ascii="Times New Roman" w:hAnsi="Times New Roman"/>
          <w:i/>
          <w:sz w:val="28"/>
        </w:rPr>
        <w:t>V_total</w:t>
      </w:r>
      <w:r>
        <w:rPr>
          <w:rFonts w:ascii="Times New Roman" w:hAnsi="Times New Roman"/>
          <w:sz w:val="28"/>
        </w:rPr>
        <w:t>, чем оптимистичный (</w:t>
      </w:r>
      <w:r>
        <w:rPr>
          <w:rFonts w:ascii="Times New Roman" w:hAnsi="Times New Roman"/>
          <w:i/>
          <w:sz w:val="28"/>
        </w:rPr>
        <w:t>W-15</w:t>
      </w:r>
      <w:r>
        <w:rPr>
          <w:rFonts w:ascii="Times New Roman" w:hAnsi="Times New Roman"/>
          <w:sz w:val="28"/>
        </w:rPr>
        <w:t xml:space="preserve">); в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покрытие задано в обратном порядке (0,8 / 0,7 / 0,55), поэтому направление влияния противоположно. Собственных значений охвата не вводилось.</w:t>
      </w:r>
    </w:p>
    <w:p w14:paraId="41A1B315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32 – Расхождения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с методиками М1 и М2 (Р-37 … Р-45)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9"/>
        <w:gridCol w:w="1684"/>
        <w:gridCol w:w="2004"/>
        <w:gridCol w:w="2366"/>
        <w:gridCol w:w="2612"/>
      </w:tblGrid>
      <w:tr w:rsidR="006F5B51" w14:paraId="02FE271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88" w:type="dxa"/>
            <w:vAlign w:val="center"/>
          </w:tcPr>
          <w:p w14:paraId="736002D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1684" w:type="dxa"/>
            <w:vAlign w:val="center"/>
          </w:tcPr>
          <w:p w14:paraId="455B01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2004" w:type="dxa"/>
            <w:vAlign w:val="center"/>
          </w:tcPr>
          <w:p w14:paraId="4F545E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SW-X</w:t>
            </w:r>
            <w:r>
              <w:rPr>
                <w:rFonts w:ascii="Times New Roman" w:hAnsi="Times New Roman"/>
                <w:b/>
                <w:sz w:val="24"/>
              </w:rPr>
              <w:t xml:space="preserve"> (основной)</w:t>
            </w:r>
          </w:p>
        </w:tc>
        <w:tc>
          <w:tcPr>
            <w:tcW w:w="2366" w:type="dxa"/>
            <w:vAlign w:val="center"/>
          </w:tcPr>
          <w:p w14:paraId="72B9D1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М1 / М2 (рядом)</w:t>
            </w:r>
          </w:p>
        </w:tc>
        <w:tc>
          <w:tcPr>
            <w:tcW w:w="2612" w:type="dxa"/>
            <w:vAlign w:val="center"/>
          </w:tcPr>
          <w:p w14:paraId="5DB850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Замечание</w:t>
            </w:r>
          </w:p>
        </w:tc>
      </w:tr>
      <w:tr w:rsidR="006F5B51" w14:paraId="69A472D1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6B2DB12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Р-37</w:t>
            </w:r>
          </w:p>
        </w:tc>
        <w:tc>
          <w:tcPr>
            <w:tcW w:w="1684" w:type="dxa"/>
            <w:vAlign w:val="center"/>
          </w:tcPr>
          <w:p w14:paraId="52F240A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Охват выборки</w:t>
            </w:r>
          </w:p>
        </w:tc>
        <w:tc>
          <w:tcPr>
            <w:tcW w:w="2004" w:type="dxa"/>
            <w:vAlign w:val="center"/>
          </w:tcPr>
          <w:p w14:paraId="32A6E7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 / 0,7 / 0,55</w:t>
            </w:r>
          </w:p>
        </w:tc>
        <w:tc>
          <w:tcPr>
            <w:tcW w:w="2366" w:type="dxa"/>
            <w:vAlign w:val="center"/>
          </w:tcPr>
          <w:p w14:paraId="47FD0FF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0,45 / 0,65 / 0,85; шкала 0,40–0,55 / 0,60–0,75 / 0,80–0,90</w:t>
            </w:r>
          </w:p>
        </w:tc>
        <w:tc>
          <w:tcPr>
            <w:tcW w:w="2612" w:type="dxa"/>
            <w:vAlign w:val="center"/>
          </w:tcPr>
          <w:p w14:paraId="525A34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Направление обратное; значения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осторожного сценария выше шкалы М2</w:t>
            </w:r>
          </w:p>
        </w:tc>
      </w:tr>
      <w:tr w:rsidR="006F5B51" w14:paraId="00B4F9E2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64D5BA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Р-38</w:t>
            </w:r>
          </w:p>
        </w:tc>
        <w:tc>
          <w:tcPr>
            <w:tcW w:w="1684" w:type="dxa"/>
            <w:vAlign w:val="center"/>
          </w:tcPr>
          <w:p w14:paraId="765453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 релевантная доля</w:t>
            </w:r>
          </w:p>
        </w:tc>
        <w:tc>
          <w:tcPr>
            <w:tcW w:w="2004" w:type="dxa"/>
            <w:vAlign w:val="center"/>
          </w:tcPr>
          <w:p w14:paraId="1C01DEA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предусмотрена</w:t>
            </w:r>
          </w:p>
        </w:tc>
        <w:tc>
          <w:tcPr>
            <w:tcW w:w="2366" w:type="dxa"/>
            <w:vAlign w:val="center"/>
          </w:tcPr>
          <w:p w14:paraId="0EC68B0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 / 35 / 50 %</w:t>
            </w:r>
          </w:p>
        </w:tc>
        <w:tc>
          <w:tcPr>
            <w:tcW w:w="2612" w:type="dxa"/>
            <w:vAlign w:val="center"/>
          </w:tcPr>
          <w:p w14:paraId="71D12C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Применена только в варианте М2</w:t>
            </w:r>
          </w:p>
        </w:tc>
      </w:tr>
      <w:tr w:rsidR="006F5B51" w14:paraId="7363BC99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39E303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Р-39</w:t>
            </w:r>
          </w:p>
        </w:tc>
        <w:tc>
          <w:tcPr>
            <w:tcW w:w="1684" w:type="dxa"/>
            <w:vAlign w:val="center"/>
          </w:tcPr>
          <w:p w14:paraId="5512F2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в шкале М1 / М2</w:t>
            </w:r>
          </w:p>
        </w:tc>
        <w:tc>
          <w:tcPr>
            <w:tcW w:w="2004" w:type="dxa"/>
            <w:vAlign w:val="center"/>
          </w:tcPr>
          <w:p w14:paraId="52E84E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 / 1,5 / 2,5 %</w:t>
            </w:r>
          </w:p>
        </w:tc>
        <w:tc>
          <w:tcPr>
            <w:tcW w:w="2366" w:type="dxa"/>
            <w:vAlign w:val="center"/>
          </w:tcPr>
          <w:p w14:paraId="351FE1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 0,3–1 / 1–3 / 3–7 %: да, да, нет; М2 0,2–0,5 / 0,5–1,5 / 1,5–3 %: нет, да, да</w:t>
            </w:r>
          </w:p>
        </w:tc>
        <w:tc>
          <w:tcPr>
            <w:tcW w:w="2612" w:type="dxa"/>
            <w:vAlign w:val="center"/>
          </w:tcPr>
          <w:p w14:paraId="23078A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Осторожное и оптимистичное значения вне шкалы М1; оптимистичное в шкале М2</w:t>
            </w:r>
          </w:p>
        </w:tc>
      </w:tr>
      <w:tr w:rsidR="006F5B51" w14:paraId="36C0256C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54471E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Р-39</w:t>
            </w:r>
          </w:p>
        </w:tc>
        <w:tc>
          <w:tcPr>
            <w:tcW w:w="1684" w:type="dxa"/>
            <w:vAlign w:val="center"/>
          </w:tcPr>
          <w:p w14:paraId="4761B52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проекта (3 / 4 / 5 %) в шкале М1 / М2</w:t>
            </w:r>
          </w:p>
        </w:tc>
        <w:tc>
          <w:tcPr>
            <w:tcW w:w="2004" w:type="dxa"/>
            <w:vAlign w:val="center"/>
          </w:tcPr>
          <w:p w14:paraId="0A6F82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/ 4 / 5 %</w:t>
            </w:r>
          </w:p>
        </w:tc>
        <w:tc>
          <w:tcPr>
            <w:tcW w:w="2366" w:type="dxa"/>
            <w:vAlign w:val="center"/>
          </w:tcPr>
          <w:p w14:paraId="72FA6A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 5–15 / 15–30 / 30–50 %: нет, нет, нет; М2 5–10 / 10–25 / 25–40 %: нет, нет, нет</w:t>
            </w:r>
          </w:p>
        </w:tc>
        <w:tc>
          <w:tcPr>
            <w:tcW w:w="2612" w:type="dxa"/>
            <w:vAlign w:val="center"/>
          </w:tcPr>
          <w:p w14:paraId="0BC59A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Проектное допущение лежит ниже шкал методик для услуг: шкалы относятся к заявкам на услугу, не к переходу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</w:tr>
      <w:tr w:rsidR="006F5B51" w14:paraId="259234F7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046884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Р-40</w:t>
            </w:r>
          </w:p>
        </w:tc>
        <w:tc>
          <w:tcPr>
            <w:tcW w:w="1684" w:type="dxa"/>
            <w:vAlign w:val="center"/>
          </w:tcPr>
          <w:p w14:paraId="38A40B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объем</w:t>
            </w:r>
          </w:p>
        </w:tc>
        <w:tc>
          <w:tcPr>
            <w:tcW w:w="2004" w:type="dxa"/>
            <w:vAlign w:val="center"/>
          </w:tcPr>
          <w:p w14:paraId="084B44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месячный × 12 × число покупок (совпадает с М1)</w:t>
            </w:r>
          </w:p>
        </w:tc>
        <w:tc>
          <w:tcPr>
            <w:tcW w:w="2366" w:type="dxa"/>
            <w:vAlign w:val="center"/>
          </w:tcPr>
          <w:p w14:paraId="4A7DC15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М2: × 12; подписка – клиенты × платеж × длительность</w:t>
            </w:r>
          </w:p>
        </w:tc>
        <w:tc>
          <w:tcPr>
            <w:tcW w:w="2612" w:type="dxa"/>
            <w:vAlign w:val="center"/>
          </w:tcPr>
          <w:p w14:paraId="556F30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 одной годовой оплате результаты совпадают</w:t>
            </w:r>
          </w:p>
        </w:tc>
      </w:tr>
      <w:tr w:rsidR="006F5B51" w14:paraId="4B6262DF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7506B8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Р-41</w:t>
            </w:r>
          </w:p>
        </w:tc>
        <w:tc>
          <w:tcPr>
            <w:tcW w:w="1684" w:type="dxa"/>
            <w:vAlign w:val="center"/>
          </w:tcPr>
          <w:p w14:paraId="1DF23E9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</w:t>
            </w:r>
          </w:p>
        </w:tc>
        <w:tc>
          <w:tcPr>
            <w:tcW w:w="2004" w:type="dxa"/>
            <w:vAlign w:val="center"/>
          </w:tcPr>
          <w:p w14:paraId="7157C12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последние 3 месяца</w:t>
            </w:r>
          </w:p>
        </w:tc>
        <w:tc>
          <w:tcPr>
            <w:tcW w:w="2366" w:type="dxa"/>
            <w:vAlign w:val="center"/>
          </w:tcPr>
          <w:p w14:paraId="4E99EC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М1: не менее 12 месяцев (сезонные 24–36)</w:t>
            </w:r>
          </w:p>
        </w:tc>
        <w:tc>
          <w:tcPr>
            <w:tcW w:w="2612" w:type="dxa"/>
            <w:vAlign w:val="center"/>
          </w:tcPr>
          <w:p w14:paraId="01FFBF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Ограничение бесплатного доступа; не считается выполненным</w:t>
            </w:r>
          </w:p>
        </w:tc>
      </w:tr>
      <w:tr w:rsidR="006F5B51" w14:paraId="3692A892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1877E8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Р-43</w:t>
            </w:r>
          </w:p>
        </w:tc>
        <w:tc>
          <w:tcPr>
            <w:tcW w:w="1684" w:type="dxa"/>
            <w:vAlign w:val="center"/>
          </w:tcPr>
          <w:p w14:paraId="4B2E68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Email/Mail </w:t>
            </w:r>
            <w:r>
              <w:rPr>
                <w:rFonts w:ascii="Times New Roman" w:hAnsi="Times New Roman"/>
                <w:sz w:val="24"/>
              </w:rPr>
              <w:t>как канал</w:t>
            </w:r>
          </w:p>
        </w:tc>
        <w:tc>
          <w:tcPr>
            <w:tcW w:w="2004" w:type="dxa"/>
            <w:vAlign w:val="center"/>
          </w:tcPr>
          <w:p w14:paraId="4E6D5D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колонки нет</w:t>
            </w:r>
          </w:p>
        </w:tc>
        <w:tc>
          <w:tcPr>
            <w:tcW w:w="2366" w:type="dxa"/>
            <w:vAlign w:val="center"/>
          </w:tcPr>
          <w:p w14:paraId="54AFDD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 табл. 11, 18: фиксировать</w:t>
            </w:r>
          </w:p>
        </w:tc>
        <w:tc>
          <w:tcPr>
            <w:tcW w:w="2612" w:type="dxa"/>
            <w:vAlign w:val="center"/>
          </w:tcPr>
          <w:p w14:paraId="79CFDE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не показана в бесплатном доступе</w:t>
            </w:r>
          </w:p>
        </w:tc>
      </w:tr>
      <w:tr w:rsidR="006F5B51" w14:paraId="26F2A72B" w14:textId="77777777" w:rsidTr="006F5B51">
        <w:trPr>
          <w:cantSplit/>
          <w:jc w:val="center"/>
        </w:trPr>
        <w:tc>
          <w:tcPr>
            <w:tcW w:w="688" w:type="dxa"/>
            <w:vAlign w:val="center"/>
          </w:tcPr>
          <w:p w14:paraId="3359BC9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Р-45</w:t>
            </w:r>
          </w:p>
        </w:tc>
        <w:tc>
          <w:tcPr>
            <w:tcW w:w="1684" w:type="dxa"/>
            <w:vAlign w:val="center"/>
          </w:tcPr>
          <w:p w14:paraId="14A48E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База долей</w:t>
            </w:r>
          </w:p>
        </w:tc>
        <w:tc>
          <w:tcPr>
            <w:tcW w:w="2004" w:type="dxa"/>
            <w:vAlign w:val="center"/>
          </w:tcPr>
          <w:p w14:paraId="07F2EDB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 релевантным визитам (М2)</w:t>
            </w:r>
          </w:p>
        </w:tc>
        <w:tc>
          <w:tcPr>
            <w:tcW w:w="2366" w:type="dxa"/>
            <w:vAlign w:val="center"/>
          </w:tcPr>
          <w:p w14:paraId="0D9680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М1 ф. 2, 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Б §7: по сырым визитам</w:t>
            </w:r>
          </w:p>
        </w:tc>
        <w:tc>
          <w:tcPr>
            <w:tcW w:w="2612" w:type="dxa"/>
            <w:vAlign w:val="center"/>
          </w:tcPr>
          <w:p w14:paraId="61DE44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Показаны оба (таблица 20)</w:t>
            </w:r>
          </w:p>
        </w:tc>
      </w:tr>
    </w:tbl>
    <w:p w14:paraId="4603D33E" w14:textId="77777777" w:rsidR="006F5B51" w:rsidRDefault="00C962AA">
      <w:pPr>
        <w:pStyle w:val="3"/>
        <w:spacing w:before="0" w:after="0" w:line="360" w:lineRule="exact"/>
        <w:ind w:firstLine="0"/>
      </w:pPr>
      <w:bookmarkStart w:id="19" w:name="вывод-по-similarweb-м2-20"/>
      <w:bookmarkEnd w:id="18"/>
      <w:r>
        <w:rPr>
          <w:rFonts w:ascii="Times New Roman" w:hAnsi="Times New Roman"/>
          <w:sz w:val="28"/>
        </w:rPr>
        <w:t xml:space="preserve">2.3.7 Вывод по </w:t>
      </w:r>
      <w:r>
        <w:rPr>
          <w:sz w:val="28"/>
          <w:rFonts w:ascii="Times New Roman" w:hAnsi="Times New Roman"/>
          <w:i/>
          <w:iCs/>
        </w:rPr>
        <w:t xml:space="preserve">Similarweb </w:t>
      </w:r>
      <w:r>
        <w:rPr>
          <w:rFonts w:ascii="Times New Roman" w:hAnsi="Times New Roman"/>
          <w:sz w:val="28"/>
        </w:rPr>
        <w:t>(М2 §20)</w:t>
      </w:r>
    </w:p>
    <w:p w14:paraId="1BCBDB53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33 – Итоговый вывод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(М2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90"/>
        <w:gridCol w:w="6665"/>
      </w:tblGrid>
      <w:tr w:rsidR="006F5B51" w14:paraId="502E97C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90" w:type="dxa"/>
            <w:vAlign w:val="center"/>
          </w:tcPr>
          <w:p w14:paraId="76A9C4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Элемент вывода</w:t>
            </w:r>
          </w:p>
        </w:tc>
        <w:tc>
          <w:tcPr>
            <w:tcW w:w="6664" w:type="dxa"/>
            <w:vAlign w:val="center"/>
          </w:tcPr>
          <w:p w14:paraId="69F3FC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</w:tr>
      <w:tr w:rsidR="006F5B51" w14:paraId="2A22F5A2" w14:textId="77777777" w:rsidTr="006F5B51">
        <w:trPr>
          <w:cantSplit/>
          <w:jc w:val="center"/>
        </w:trPr>
        <w:tc>
          <w:tcPr>
            <w:tcW w:w="2690" w:type="dxa"/>
            <w:vAlign w:val="center"/>
          </w:tcPr>
          <w:p w14:paraId="2680B1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Границы рынка</w:t>
            </w:r>
          </w:p>
        </w:tc>
        <w:tc>
          <w:tcPr>
            <w:tcW w:w="6664" w:type="dxa"/>
            <w:vAlign w:val="center"/>
          </w:tcPr>
          <w:p w14:paraId="323804F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определен как веб-инструменты построения и проверки диаграмм формальных нотаций для студентов и специалистов по ПО в Республике Беларусь.</w:t>
            </w:r>
          </w:p>
        </w:tc>
      </w:tr>
      <w:tr w:rsidR="006F5B51" w14:paraId="05297AA9" w14:textId="77777777" w:rsidTr="006F5B51">
        <w:trPr>
          <w:cantSplit/>
          <w:jc w:val="center"/>
        </w:trPr>
        <w:tc>
          <w:tcPr>
            <w:tcW w:w="2690" w:type="dxa"/>
            <w:vAlign w:val="center"/>
          </w:tcPr>
          <w:p w14:paraId="1A361E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Конкурентная база</w:t>
            </w:r>
          </w:p>
        </w:tc>
        <w:tc>
          <w:tcPr>
            <w:tcW w:w="6664" w:type="dxa"/>
            <w:vAlign w:val="center"/>
          </w:tcPr>
          <w:p w14:paraId="2938DAA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выборку включены четыре сайта: два прямых продукта текстовых диаграмм (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-сервис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>) и универсальный редактор-заменитель (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>); выборка меньше минимума методики.</w:t>
            </w:r>
          </w:p>
        </w:tc>
      </w:tr>
      <w:tr w:rsidR="006F5B51" w14:paraId="47F1A1FC" w14:textId="77777777" w:rsidTr="006F5B51">
        <w:trPr>
          <w:cantSplit/>
          <w:jc w:val="center"/>
        </w:trPr>
        <w:tc>
          <w:tcPr>
            <w:tcW w:w="2690" w:type="dxa"/>
            <w:vAlign w:val="center"/>
          </w:tcPr>
          <w:p w14:paraId="235363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Цифровой масштаб</w:t>
            </w:r>
          </w:p>
        </w:tc>
        <w:tc>
          <w:tcPr>
            <w:tcW w:w="6664" w:type="dxa"/>
            <w:vAlign w:val="center"/>
          </w:tcPr>
          <w:p w14:paraId="510F02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Суммарный трафик выборки – 9 005 500 визитов в месяц (август 2026; данные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оценочные), из которых, по допущению Д-01, 0,20 % (17 633 визитов) приходится на Беларусь.</w:t>
            </w:r>
          </w:p>
        </w:tc>
      </w:tr>
      <w:tr w:rsidR="006F5B51" w14:paraId="0C14CDA4" w14:textId="77777777" w:rsidTr="006F5B51">
        <w:trPr>
          <w:cantSplit/>
          <w:jc w:val="center"/>
        </w:trPr>
        <w:tc>
          <w:tcPr>
            <w:tcW w:w="2690" w:type="dxa"/>
            <w:vAlign w:val="center"/>
          </w:tcPr>
          <w:p w14:paraId="1BE01BB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Структура спроса</w:t>
            </w:r>
          </w:p>
        </w:tc>
        <w:tc>
          <w:tcPr>
            <w:tcW w:w="6664" w:type="dxa"/>
            <w:vAlign w:val="center"/>
          </w:tcPr>
          <w:p w14:paraId="7F94D7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Для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основной канал – органический поиск (48,47 %); по остальным каналам и доменам данные бесплатной карточки недоступны, поэтому вывод о структуре спроса предварительный.</w:t>
            </w:r>
          </w:p>
        </w:tc>
      </w:tr>
      <w:tr w:rsidR="006F5B51" w14:paraId="56F634DD" w14:textId="77777777" w:rsidTr="006F5B51">
        <w:trPr>
          <w:cantSplit/>
          <w:jc w:val="center"/>
        </w:trPr>
        <w:tc>
          <w:tcPr>
            <w:tcW w:w="2690" w:type="dxa"/>
            <w:vAlign w:val="center"/>
          </w:tcPr>
          <w:p w14:paraId="1521BB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Расчетный объем</w:t>
            </w:r>
          </w:p>
        </w:tc>
        <w:tc>
          <w:tcPr>
            <w:tcW w:w="6664" w:type="dxa"/>
            <w:vAlign w:val="center"/>
          </w:tcPr>
          <w:p w14:paraId="4A19B3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 учетом охвата, конверсий и среднего чека объем рынка по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– от 7 690 до 139 815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(базовый 21 971); по варианту М2 – от 1 196 до 40 711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год.</w:t>
            </w:r>
          </w:p>
        </w:tc>
      </w:tr>
      <w:tr w:rsidR="006F5B51" w14:paraId="34984FF4" w14:textId="77777777" w:rsidTr="006F5B51">
        <w:trPr>
          <w:cantSplit/>
          <w:jc w:val="center"/>
        </w:trPr>
        <w:tc>
          <w:tcPr>
            <w:tcW w:w="2690" w:type="dxa"/>
            <w:vAlign w:val="center"/>
          </w:tcPr>
          <w:p w14:paraId="3E56DEE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6664" w:type="dxa"/>
            <w:vAlign w:val="center"/>
          </w:tcPr>
          <w:p w14:paraId="25B1E4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Оценка предварительная: данные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модельные и не раскрывают выручку; доля Беларуси – допущение; выборка из четырех доменов; период три месяца; три из четырех значений визитов указаны без снимка экрана (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 – по отчету ЛР1,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 – по предварительному замеру 17–23.09.2026).</w:t>
            </w:r>
          </w:p>
        </w:tc>
      </w:tr>
      <w:tr w:rsidR="006F5B51" w14:paraId="11F4EA2C" w14:textId="77777777" w:rsidTr="006F5B51">
        <w:trPr>
          <w:cantSplit/>
          <w:jc w:val="center"/>
        </w:trPr>
        <w:tc>
          <w:tcPr>
            <w:tcW w:w="2690" w:type="dxa"/>
            <w:vAlign w:val="center"/>
          </w:tcPr>
          <w:p w14:paraId="52401F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 шаг</w:t>
            </w:r>
          </w:p>
        </w:tc>
        <w:tc>
          <w:tcPr>
            <w:tcW w:w="6664" w:type="dxa"/>
            <w:vAlign w:val="center"/>
          </w:tcPr>
          <w:p w14:paraId="010E05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Снять 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вручную еще 6–16 доменов с долями стран и каналов, проверить Беларусь в списке стран, сопоставить с рекламными кабинетами и ценами конкурентов.</w:t>
            </w:r>
          </w:p>
        </w:tc>
      </w:tr>
    </w:tbl>
    <w:p w14:paraId="7BC84D15" w14:textId="77777777" w:rsidR="006F5B51" w:rsidRDefault="00C962AA">
      <w:pPr>
        <w:pStyle w:val="2"/>
        <w:spacing w:before="0" w:after="0" w:line="360" w:lineRule="exact"/>
        <w:ind w:firstLine="0"/>
      </w:pPr>
      <w:bookmarkStart w:id="20" w:name="расчёт-сверху-вниз"/>
      <w:bookmarkStart w:id="21" w:name="_Toc241930893"/>
      <w:bookmarkEnd w:id="11"/>
      <w:bookmarkEnd w:id="19"/>
      <w:r>
        <w:rPr>
          <w:rFonts w:ascii="Times New Roman" w:hAnsi="Times New Roman"/>
          <w:sz w:val="28"/>
        </w:rPr>
        <w:t>2.4 Расчет «сверху вниз»</w:t>
      </w:r>
      <w:bookmarkEnd w:id="21"/>
    </w:p>
    <w:p w14:paraId="4E4225B0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Исходный показатель выбирается из перечня инструкции (число организаций, объем цифровой рекламы, оборот электронной торговли, число пользователей, отраслевой отчет) [1]; показатель, не входящий в перечень (например, валовой внутренний продукт), не используется.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исходный показатель – число пользователей: сумма целевых групп по официальной статистике (студенты вузов 229 000 [11], работники организаций цифровой экономики 130 549 [12], профессорско-преподавательский состав 17 100 [11]) – 376 649 человек. Сужение выполняется долями по диапазонам ПК табл. 7.</w:t>
      </w:r>
    </w:p>
    <w:p w14:paraId="5AACA754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34 – Лист 02_Сверху_вниз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основной вариант)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46"/>
        <w:gridCol w:w="1503"/>
        <w:gridCol w:w="1102"/>
        <w:gridCol w:w="1904"/>
      </w:tblGrid>
      <w:tr w:rsidR="006F5B51" w14:paraId="3487ED5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45" w:type="dxa"/>
            <w:vAlign w:val="center"/>
          </w:tcPr>
          <w:p w14:paraId="2C9C2B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503" w:type="dxa"/>
            <w:vAlign w:val="center"/>
          </w:tcPr>
          <w:p w14:paraId="7E4D87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102" w:type="dxa"/>
            <w:vAlign w:val="center"/>
          </w:tcPr>
          <w:p w14:paraId="7F46A02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1904" w:type="dxa"/>
            <w:vAlign w:val="center"/>
          </w:tcPr>
          <w:p w14:paraId="537B19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6F5B51" w14:paraId="4E0E0064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5DA992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Общий ориентир: число потенциальных организаций/клиентов</w:t>
            </w:r>
          </w:p>
        </w:tc>
        <w:tc>
          <w:tcPr>
            <w:tcW w:w="1503" w:type="dxa"/>
            <w:vAlign w:val="center"/>
          </w:tcPr>
          <w:p w14:paraId="4D5B90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376 649</w:t>
            </w:r>
          </w:p>
        </w:tc>
        <w:tc>
          <w:tcPr>
            <w:tcW w:w="1102" w:type="dxa"/>
            <w:vAlign w:val="center"/>
          </w:tcPr>
          <w:p w14:paraId="4CC5C7D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376 649</w:t>
            </w:r>
          </w:p>
        </w:tc>
        <w:tc>
          <w:tcPr>
            <w:tcW w:w="1904" w:type="dxa"/>
            <w:vAlign w:val="center"/>
          </w:tcPr>
          <w:p w14:paraId="5A8F7F2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376 649</w:t>
            </w:r>
          </w:p>
        </w:tc>
      </w:tr>
      <w:tr w:rsidR="006F5B51" w14:paraId="513CF2AF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0A31D4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клиентов в продуктовых границах рынка</w:t>
            </w:r>
          </w:p>
        </w:tc>
        <w:tc>
          <w:tcPr>
            <w:tcW w:w="1503" w:type="dxa"/>
            <w:vAlign w:val="center"/>
          </w:tcPr>
          <w:p w14:paraId="34B2C4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15,00 %</w:t>
            </w:r>
          </w:p>
        </w:tc>
        <w:tc>
          <w:tcPr>
            <w:tcW w:w="1102" w:type="dxa"/>
            <w:vAlign w:val="center"/>
          </w:tcPr>
          <w:p w14:paraId="491B5A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30,00 %</w:t>
            </w:r>
          </w:p>
        </w:tc>
        <w:tc>
          <w:tcPr>
            <w:tcW w:w="1904" w:type="dxa"/>
            <w:vAlign w:val="center"/>
          </w:tcPr>
          <w:p w14:paraId="395A1D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50,00 %</w:t>
            </w:r>
          </w:p>
        </w:tc>
      </w:tr>
      <w:tr w:rsidR="006F5B51" w14:paraId="11D2DD37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2A370E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клиентов в выбранной географии</w:t>
            </w:r>
          </w:p>
        </w:tc>
        <w:tc>
          <w:tcPr>
            <w:tcW w:w="1503" w:type="dxa"/>
            <w:vAlign w:val="center"/>
          </w:tcPr>
          <w:p w14:paraId="1D425F0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102" w:type="dxa"/>
            <w:vAlign w:val="center"/>
          </w:tcPr>
          <w:p w14:paraId="164527A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904" w:type="dxa"/>
            <w:vAlign w:val="center"/>
          </w:tcPr>
          <w:p w14:paraId="760DFD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</w:tr>
      <w:tr w:rsidR="006F5B51" w14:paraId="218A1C35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617D4D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клиентов, доступных через цифровые каналы</w:t>
            </w:r>
          </w:p>
        </w:tc>
        <w:tc>
          <w:tcPr>
            <w:tcW w:w="1503" w:type="dxa"/>
            <w:vAlign w:val="center"/>
          </w:tcPr>
          <w:p w14:paraId="1F0CCB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30,00 %</w:t>
            </w:r>
          </w:p>
        </w:tc>
        <w:tc>
          <w:tcPr>
            <w:tcW w:w="1102" w:type="dxa"/>
            <w:vAlign w:val="center"/>
          </w:tcPr>
          <w:p w14:paraId="48EB10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55,00 %</w:t>
            </w:r>
          </w:p>
        </w:tc>
        <w:tc>
          <w:tcPr>
            <w:tcW w:w="1904" w:type="dxa"/>
            <w:vAlign w:val="center"/>
          </w:tcPr>
          <w:p w14:paraId="7CD8BA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80,00 %</w:t>
            </w:r>
          </w:p>
        </w:tc>
      </w:tr>
      <w:tr w:rsidR="006F5B51" w14:paraId="5DBE76FA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4A68DB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клиентов с вероятной потребностью</w:t>
            </w:r>
          </w:p>
        </w:tc>
        <w:tc>
          <w:tcPr>
            <w:tcW w:w="1503" w:type="dxa"/>
            <w:vAlign w:val="center"/>
          </w:tcPr>
          <w:p w14:paraId="33C5D4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0,75 %</w:t>
            </w:r>
          </w:p>
        </w:tc>
        <w:tc>
          <w:tcPr>
            <w:tcW w:w="1102" w:type="dxa"/>
            <w:vAlign w:val="center"/>
          </w:tcPr>
          <w:p w14:paraId="4774B6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3,94 %</w:t>
            </w:r>
          </w:p>
        </w:tc>
        <w:tc>
          <w:tcPr>
            <w:tcW w:w="1904" w:type="dxa"/>
            <w:vAlign w:val="center"/>
          </w:tcPr>
          <w:p w14:paraId="638AC5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13,00 %</w:t>
            </w:r>
          </w:p>
        </w:tc>
      </w:tr>
      <w:tr w:rsidR="006F5B51" w14:paraId="0FDCE83E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6EE734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годовой чек</w:t>
            </w:r>
          </w:p>
        </w:tc>
        <w:tc>
          <w:tcPr>
            <w:tcW w:w="1503" w:type="dxa"/>
            <w:vAlign w:val="center"/>
          </w:tcPr>
          <w:p w14:paraId="36CD71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</w:t>
            </w:r>
          </w:p>
        </w:tc>
        <w:tc>
          <w:tcPr>
            <w:tcW w:w="1102" w:type="dxa"/>
            <w:vAlign w:val="center"/>
          </w:tcPr>
          <w:p w14:paraId="0282FA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</w:t>
            </w:r>
          </w:p>
        </w:tc>
        <w:tc>
          <w:tcPr>
            <w:tcW w:w="1904" w:type="dxa"/>
            <w:vAlign w:val="center"/>
          </w:tcPr>
          <w:p w14:paraId="75CE8B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</w:t>
            </w:r>
          </w:p>
        </w:tc>
      </w:tr>
      <w:tr w:rsidR="006F5B51" w14:paraId="790E500E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28C644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Расчетное число клиентов рынка</w:t>
            </w:r>
          </w:p>
        </w:tc>
        <w:tc>
          <w:tcPr>
            <w:tcW w:w="1503" w:type="dxa"/>
            <w:vAlign w:val="center"/>
          </w:tcPr>
          <w:p w14:paraId="594482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127</w:t>
            </w:r>
          </w:p>
        </w:tc>
        <w:tc>
          <w:tcPr>
            <w:tcW w:w="1102" w:type="dxa"/>
            <w:vAlign w:val="center"/>
          </w:tcPr>
          <w:p w14:paraId="343C10D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2 447</w:t>
            </w:r>
          </w:p>
        </w:tc>
        <w:tc>
          <w:tcPr>
            <w:tcW w:w="1904" w:type="dxa"/>
            <w:vAlign w:val="center"/>
          </w:tcPr>
          <w:p w14:paraId="7F5EF5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19 586</w:t>
            </w:r>
          </w:p>
        </w:tc>
      </w:tr>
      <w:tr w:rsidR="006F5B51" w14:paraId="56F749B0" w14:textId="77777777" w:rsidTr="006F5B51">
        <w:trPr>
          <w:cantSplit/>
          <w:jc w:val="center"/>
        </w:trPr>
        <w:tc>
          <w:tcPr>
            <w:tcW w:w="4845" w:type="dxa"/>
            <w:vAlign w:val="center"/>
          </w:tcPr>
          <w:p w14:paraId="35220E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годового объема рынка</w:t>
            </w:r>
          </w:p>
        </w:tc>
        <w:tc>
          <w:tcPr>
            <w:tcW w:w="1503" w:type="dxa"/>
            <w:vAlign w:val="center"/>
          </w:tcPr>
          <w:p w14:paraId="769D3B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1102" w:type="dxa"/>
            <w:vAlign w:val="center"/>
          </w:tcPr>
          <w:p w14:paraId="08FD0C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1904" w:type="dxa"/>
            <w:vAlign w:val="center"/>
          </w:tcPr>
          <w:p w14:paraId="6ED75C2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</w:tr>
    </w:tbl>
    <w:p w14:paraId="67D2D926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Доля в продуктовых границах – К1 (15 / 30 / 50 %), цифровая доступность – К3 (30 / 55 / 80 %), потребность и готовность платить – К2 × К4 (10 % × 7,5 %; 22,5 % × 17,5 %; 40 % × 32,5 %): середины диапазонов ПК табл. 7. Включение готовности платить делает результат сопоставимым с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.</w:t>
      </w:r>
    </w:p>
    <w:p w14:paraId="1EE17C72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35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«сверху вниз» от трафика конкурентов (СВ §3, ф. 1–4)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55"/>
        <w:gridCol w:w="2142"/>
        <w:gridCol w:w="1268"/>
        <w:gridCol w:w="2090"/>
      </w:tblGrid>
      <w:tr w:rsidR="006F5B51" w14:paraId="7854900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55" w:type="dxa"/>
            <w:vAlign w:val="center"/>
          </w:tcPr>
          <w:p w14:paraId="4B6FDB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2142" w:type="dxa"/>
            <w:vAlign w:val="center"/>
          </w:tcPr>
          <w:p w14:paraId="1D49B4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 (покрытие 0,5)</w:t>
            </w:r>
          </w:p>
        </w:tc>
        <w:tc>
          <w:tcPr>
            <w:tcW w:w="1268" w:type="dxa"/>
            <w:vAlign w:val="center"/>
          </w:tcPr>
          <w:p w14:paraId="2FAC420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 (0,7)</w:t>
            </w:r>
          </w:p>
        </w:tc>
        <w:tc>
          <w:tcPr>
            <w:tcW w:w="2090" w:type="dxa"/>
            <w:vAlign w:val="center"/>
          </w:tcPr>
          <w:p w14:paraId="7E6EB64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 (0,9)</w:t>
            </w:r>
          </w:p>
        </w:tc>
      </w:tr>
      <w:tr w:rsidR="006F5B51" w14:paraId="241FB25D" w14:textId="77777777" w:rsidTr="006F5B51">
        <w:trPr>
          <w:cantSplit/>
          <w:jc w:val="center"/>
        </w:trPr>
        <w:tc>
          <w:tcPr>
            <w:tcW w:w="3855" w:type="dxa"/>
            <w:vAlign w:val="center"/>
          </w:tcPr>
          <w:p w14:paraId="5F2701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Видимый трафик: сумма визитов выборки, мес. (ф. 1)</w:t>
            </w:r>
          </w:p>
        </w:tc>
        <w:tc>
          <w:tcPr>
            <w:tcW w:w="2142" w:type="dxa"/>
            <w:vAlign w:val="center"/>
          </w:tcPr>
          <w:p w14:paraId="767A80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1268" w:type="dxa"/>
            <w:vAlign w:val="center"/>
          </w:tcPr>
          <w:p w14:paraId="549B14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2090" w:type="dxa"/>
            <w:vAlign w:val="center"/>
          </w:tcPr>
          <w:p w14:paraId="5C7F8B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</w:tr>
      <w:tr w:rsidR="006F5B51" w14:paraId="065C9A77" w14:textId="77777777" w:rsidTr="006F5B51">
        <w:trPr>
          <w:cantSplit/>
          <w:jc w:val="center"/>
        </w:trPr>
        <w:tc>
          <w:tcPr>
            <w:tcW w:w="3855" w:type="dxa"/>
            <w:vAlign w:val="center"/>
          </w:tcPr>
          <w:p w14:paraId="6F0A6D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страны по допущению Д-01 (ф. 2)</w:t>
            </w:r>
          </w:p>
        </w:tc>
        <w:tc>
          <w:tcPr>
            <w:tcW w:w="2142" w:type="dxa"/>
            <w:vAlign w:val="center"/>
          </w:tcPr>
          <w:p w14:paraId="7E0B5D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68" w:type="dxa"/>
            <w:vAlign w:val="center"/>
          </w:tcPr>
          <w:p w14:paraId="151EE2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2090" w:type="dxa"/>
            <w:vAlign w:val="center"/>
          </w:tcPr>
          <w:p w14:paraId="5CF38C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</w:tr>
      <w:tr w:rsidR="006F5B51" w14:paraId="59FDD938" w14:textId="77777777" w:rsidTr="006F5B51">
        <w:trPr>
          <w:cantSplit/>
          <w:jc w:val="center"/>
        </w:trPr>
        <w:tc>
          <w:tcPr>
            <w:tcW w:w="3855" w:type="dxa"/>
            <w:vAlign w:val="center"/>
          </w:tcPr>
          <w:p w14:paraId="299E70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покрытия (СВ табл. 12, 26)</w:t>
            </w:r>
          </w:p>
        </w:tc>
        <w:tc>
          <w:tcPr>
            <w:tcW w:w="2142" w:type="dxa"/>
            <w:vAlign w:val="center"/>
          </w:tcPr>
          <w:p w14:paraId="3E3E15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1268" w:type="dxa"/>
            <w:vAlign w:val="center"/>
          </w:tcPr>
          <w:p w14:paraId="6ED6C9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</w:t>
            </w:r>
          </w:p>
        </w:tc>
        <w:tc>
          <w:tcPr>
            <w:tcW w:w="2090" w:type="dxa"/>
            <w:vAlign w:val="center"/>
          </w:tcPr>
          <w:p w14:paraId="40FD8C5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</w:t>
            </w:r>
          </w:p>
        </w:tc>
      </w:tr>
      <w:tr w:rsidR="006F5B51" w14:paraId="4F0A3B40" w14:textId="77777777" w:rsidTr="006F5B51">
        <w:trPr>
          <w:cantSplit/>
          <w:jc w:val="center"/>
        </w:trPr>
        <w:tc>
          <w:tcPr>
            <w:tcW w:w="3855" w:type="dxa"/>
            <w:vAlign w:val="center"/>
          </w:tcPr>
          <w:p w14:paraId="7A831D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Оценочный трафик рынка, визитов/мес. (ф. 3)</w:t>
            </w:r>
          </w:p>
        </w:tc>
        <w:tc>
          <w:tcPr>
            <w:tcW w:w="2142" w:type="dxa"/>
            <w:vAlign w:val="center"/>
          </w:tcPr>
          <w:p w14:paraId="131351C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35 266</w:t>
            </w:r>
          </w:p>
        </w:tc>
        <w:tc>
          <w:tcPr>
            <w:tcW w:w="1268" w:type="dxa"/>
            <w:vAlign w:val="center"/>
          </w:tcPr>
          <w:p w14:paraId="6734CE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25 190</w:t>
            </w:r>
          </w:p>
        </w:tc>
        <w:tc>
          <w:tcPr>
            <w:tcW w:w="2090" w:type="dxa"/>
            <w:vAlign w:val="center"/>
          </w:tcPr>
          <w:p w14:paraId="6FE8BF9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19 592</w:t>
            </w:r>
          </w:p>
        </w:tc>
      </w:tr>
      <w:tr w:rsidR="006F5B51" w14:paraId="4AD02500" w14:textId="77777777" w:rsidTr="006F5B51">
        <w:trPr>
          <w:cantSplit/>
          <w:jc w:val="center"/>
        </w:trPr>
        <w:tc>
          <w:tcPr>
            <w:tcW w:w="3855" w:type="dxa"/>
            <w:vAlign w:val="center"/>
          </w:tcPr>
          <w:p w14:paraId="568FDF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в покупку (</w:t>
            </w: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= 2,5 % × 4 %)</w:t>
            </w:r>
          </w:p>
        </w:tc>
        <w:tc>
          <w:tcPr>
            <w:tcW w:w="2142" w:type="dxa"/>
            <w:vAlign w:val="center"/>
          </w:tcPr>
          <w:p w14:paraId="6889248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0,1 %</w:t>
            </w:r>
          </w:p>
        </w:tc>
        <w:tc>
          <w:tcPr>
            <w:tcW w:w="1268" w:type="dxa"/>
            <w:vAlign w:val="center"/>
          </w:tcPr>
          <w:p w14:paraId="704BD2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0,1 %</w:t>
            </w:r>
          </w:p>
        </w:tc>
        <w:tc>
          <w:tcPr>
            <w:tcW w:w="2090" w:type="dxa"/>
            <w:vAlign w:val="center"/>
          </w:tcPr>
          <w:p w14:paraId="27D253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0,1 %</w:t>
            </w:r>
          </w:p>
        </w:tc>
      </w:tr>
      <w:tr w:rsidR="006F5B51" w14:paraId="213A3602" w14:textId="77777777" w:rsidTr="006F5B51">
        <w:trPr>
          <w:cantSplit/>
          <w:jc w:val="center"/>
        </w:trPr>
        <w:tc>
          <w:tcPr>
            <w:tcW w:w="3855" w:type="dxa"/>
            <w:vAlign w:val="center"/>
          </w:tcPr>
          <w:p w14:paraId="2E2842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Объем рынка,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sz w:val="24"/>
              </w:rPr>
              <w:t>(ф. 4: трафик × конверсия × чек 121,14 × 12)</w:t>
            </w:r>
          </w:p>
        </w:tc>
        <w:tc>
          <w:tcPr>
            <w:tcW w:w="2142" w:type="dxa"/>
            <w:vAlign w:val="center"/>
          </w:tcPr>
          <w:p w14:paraId="599299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51 265</w:t>
            </w:r>
          </w:p>
        </w:tc>
        <w:tc>
          <w:tcPr>
            <w:tcW w:w="1268" w:type="dxa"/>
            <w:vAlign w:val="center"/>
          </w:tcPr>
          <w:p w14:paraId="6825F4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36 618</w:t>
            </w:r>
          </w:p>
        </w:tc>
        <w:tc>
          <w:tcPr>
            <w:tcW w:w="2090" w:type="dxa"/>
            <w:vAlign w:val="center"/>
          </w:tcPr>
          <w:p w14:paraId="132583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28 480</w:t>
            </w:r>
          </w:p>
        </w:tc>
      </w:tr>
    </w:tbl>
    <w:p w14:paraId="5136A53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Два определения «сверху вниз»: от числа клиентов по статистике (ИНСТР §7.1, лист 02 шаблона) и от трафика конкурентов (СВ §3) (</w:t>
      </w:r>
      <w:r>
        <w:rPr>
          <w:rFonts w:ascii="Times New Roman" w:hAnsi="Times New Roman"/>
          <w:i/>
          <w:sz w:val="28"/>
        </w:rPr>
        <w:t>W-1</w:t>
      </w:r>
      <w:r>
        <w:rPr>
          <w:rFonts w:ascii="Times New Roman" w:hAnsi="Times New Roman"/>
          <w:sz w:val="28"/>
        </w:rPr>
        <w:t>, Р-31). Во втором случае при росте покрытия оценка убывает (</w:t>
      </w:r>
      <w:r>
        <w:rPr>
          <w:rFonts w:ascii="Times New Roman" w:hAnsi="Times New Roman"/>
          <w:i/>
          <w:sz w:val="28"/>
        </w:rPr>
        <w:t>W-15</w:t>
      </w:r>
      <w:r>
        <w:rPr>
          <w:rFonts w:ascii="Times New Roman" w:hAnsi="Times New Roman"/>
          <w:sz w:val="28"/>
        </w:rPr>
        <w:t xml:space="preserve">), а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– растет с ростом сценария; оба значения приведены рядом. Результаты различаются в 8,1 раза: клиентская база по статистике дает верхний ориентир, трафиковая оценка – нижний.</w:t>
      </w:r>
    </w:p>
    <w:p w14:paraId="386E3668" w14:textId="77777777" w:rsidR="006F5B51" w:rsidRDefault="00C962AA">
      <w:pPr>
        <w:pStyle w:val="2"/>
        <w:spacing w:before="0" w:after="0" w:line="360" w:lineRule="exact"/>
        <w:ind w:firstLine="0"/>
      </w:pPr>
      <w:bookmarkStart w:id="22" w:name="X0c69436662b5be62f1e1dc821c4e72a9ad48154"/>
      <w:bookmarkStart w:id="23" w:name="_Toc241930894"/>
      <w:bookmarkEnd w:id="20"/>
      <w:r>
        <w:rPr>
          <w:rFonts w:ascii="Times New Roman" w:hAnsi="Times New Roman"/>
          <w:sz w:val="28"/>
        </w:rPr>
        <w:t>2.5 «Снизу вверх» и оценка через количество потенциальных клиентов</w:t>
      </w:r>
      <w:bookmarkEnd w:id="23"/>
    </w:p>
    <w:p w14:paraId="772A096C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Метод не утверждает точный размер рынка, а формирует диапазон на прозрачных допущениях; каждое число имеет источник или обоснованное допущение [13]. Единица клиента – пользователь. Коэффициенты сужения К1–К5 заданы внутри диапазонов ПК табл. 7 (базовые значения – середины); студенты (тариф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) получают готовность платить в нижнем диапазоне (К4 = 8,75 %), аналитики и разработчики – среднюю (17,5 %), преподаватели – 10 %. Разбивка студентов по профилям и численность аналитиков и архитекторов отдельно в открытых источниках не найдены (модельная оценка (допущение; причина: Белстат, Министерство образования, табл. 91, п. 6)), поэтому аналитики и архитекторы ПО и разработчики объединены в </w:t>
      </w:r>
      <w:r>
        <w:rPr>
          <w:rFonts w:ascii="Times New Roman" w:hAnsi="Times New Roman"/>
          <w:sz w:val="28"/>
        </w:rPr>
        <w:lastRenderedPageBreak/>
        <w:t xml:space="preserve">один сегмент с численностью работников организаций цифровой экономики (130 549; включает нетехнические роли, что </w:t>
      </w:r>
      <w:r>
        <w:rPr>
          <w:rFonts w:ascii="Times New Roman" w:hAnsi="Times New Roman"/>
          <w:sz w:val="28"/>
        </w:rPr>
        <w:t>учтено К1).</w:t>
      </w:r>
    </w:p>
    <w:p w14:paraId="22B865AE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36 – Клиентские сегменты и источники численности (ПК табл. 6,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67"/>
        <w:gridCol w:w="1439"/>
        <w:gridCol w:w="2588"/>
        <w:gridCol w:w="1439"/>
        <w:gridCol w:w="1322"/>
      </w:tblGrid>
      <w:tr w:rsidR="006F5B51" w14:paraId="74BC787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66" w:type="dxa"/>
            <w:vAlign w:val="center"/>
          </w:tcPr>
          <w:p w14:paraId="172177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1439" w:type="dxa"/>
            <w:vAlign w:val="center"/>
          </w:tcPr>
          <w:p w14:paraId="7A04EC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Численность</w:t>
            </w:r>
          </w:p>
        </w:tc>
        <w:tc>
          <w:tcPr>
            <w:tcW w:w="2588" w:type="dxa"/>
            <w:vAlign w:val="center"/>
          </w:tcPr>
          <w:p w14:paraId="29E21D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 численности</w:t>
            </w:r>
          </w:p>
        </w:tc>
        <w:tc>
          <w:tcPr>
            <w:tcW w:w="1439" w:type="dxa"/>
            <w:vAlign w:val="center"/>
          </w:tcPr>
          <w:p w14:paraId="629752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Тариф</w:t>
            </w:r>
          </w:p>
        </w:tc>
        <w:tc>
          <w:tcPr>
            <w:tcW w:w="1322" w:type="dxa"/>
            <w:vAlign w:val="center"/>
          </w:tcPr>
          <w:p w14:paraId="625512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Надежность</w:t>
            </w:r>
          </w:p>
        </w:tc>
      </w:tr>
      <w:tr w:rsidR="006F5B51" w14:paraId="307959CC" w14:textId="77777777" w:rsidTr="006F5B51">
        <w:trPr>
          <w:cantSplit/>
          <w:jc w:val="center"/>
        </w:trPr>
        <w:tc>
          <w:tcPr>
            <w:tcW w:w="2566" w:type="dxa"/>
            <w:vAlign w:val="center"/>
          </w:tcPr>
          <w:p w14:paraId="7D66094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439" w:type="dxa"/>
            <w:vAlign w:val="center"/>
          </w:tcPr>
          <w:p w14:paraId="4E7DDA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229 000</w:t>
            </w:r>
          </w:p>
        </w:tc>
        <w:tc>
          <w:tcPr>
            <w:tcW w:w="2588" w:type="dxa"/>
            <w:vAlign w:val="center"/>
          </w:tcPr>
          <w:p w14:paraId="4D2324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«Образование в Республике Беларусь, 2026», табл. 7.1 (229,0 тыс., 2025/26)</w:t>
            </w:r>
          </w:p>
        </w:tc>
        <w:tc>
          <w:tcPr>
            <w:tcW w:w="1439" w:type="dxa"/>
            <w:vAlign w:val="center"/>
          </w:tcPr>
          <w:p w14:paraId="5829EB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(первичный)</w:t>
            </w:r>
          </w:p>
        </w:tc>
        <w:tc>
          <w:tcPr>
            <w:tcW w:w="1322" w:type="dxa"/>
            <w:vAlign w:val="center"/>
          </w:tcPr>
          <w:p w14:paraId="5B358D4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6F5B51" w14:paraId="031BE897" w14:textId="77777777" w:rsidTr="006F5B51">
        <w:trPr>
          <w:cantSplit/>
          <w:jc w:val="center"/>
        </w:trPr>
        <w:tc>
          <w:tcPr>
            <w:tcW w:w="2566" w:type="dxa"/>
            <w:vAlign w:val="center"/>
          </w:tcPr>
          <w:p w14:paraId="3A76B6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S-02/S-03 </w:t>
            </w:r>
            <w:r>
              <w:rPr>
                <w:rFonts w:ascii="Times New Roman" w:hAnsi="Times New Roman"/>
                <w:sz w:val="24"/>
              </w:rPr>
              <w:t>Аналитики, архитекторы ПО и разработчики</w:t>
            </w:r>
          </w:p>
        </w:tc>
        <w:tc>
          <w:tcPr>
            <w:tcW w:w="1439" w:type="dxa"/>
            <w:vAlign w:val="center"/>
          </w:tcPr>
          <w:p w14:paraId="774E0D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130 549</w:t>
            </w:r>
          </w:p>
        </w:tc>
        <w:tc>
          <w:tcPr>
            <w:tcW w:w="2588" w:type="dxa"/>
            <w:vAlign w:val="center"/>
          </w:tcPr>
          <w:p w14:paraId="086A31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работники организаций цифровой экономики, 2024 (130 549)</w:t>
            </w:r>
          </w:p>
        </w:tc>
        <w:tc>
          <w:tcPr>
            <w:tcW w:w="1439" w:type="dxa"/>
            <w:vAlign w:val="center"/>
          </w:tcPr>
          <w:p w14:paraId="6CFB3CD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322" w:type="dxa"/>
            <w:vAlign w:val="center"/>
          </w:tcPr>
          <w:p w14:paraId="7D5A0FC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6F5B51" w14:paraId="516FB347" w14:textId="77777777" w:rsidTr="006F5B51">
        <w:trPr>
          <w:cantSplit/>
          <w:jc w:val="center"/>
        </w:trPr>
        <w:tc>
          <w:tcPr>
            <w:tcW w:w="2566" w:type="dxa"/>
            <w:vAlign w:val="center"/>
          </w:tcPr>
          <w:p w14:paraId="60B68B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Преподаватели технических дисциплин</w:t>
            </w:r>
          </w:p>
        </w:tc>
        <w:tc>
          <w:tcPr>
            <w:tcW w:w="1439" w:type="dxa"/>
            <w:vAlign w:val="center"/>
          </w:tcPr>
          <w:p w14:paraId="5608D8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17 100</w:t>
            </w:r>
          </w:p>
        </w:tc>
        <w:tc>
          <w:tcPr>
            <w:tcW w:w="2588" w:type="dxa"/>
            <w:vAlign w:val="center"/>
          </w:tcPr>
          <w:p w14:paraId="2C54D4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ППС вузов (17,1 тыс., 2025/26); доля технических дисциплин неизвестна</w:t>
            </w:r>
          </w:p>
        </w:tc>
        <w:tc>
          <w:tcPr>
            <w:tcW w:w="1439" w:type="dxa"/>
            <w:vAlign w:val="center"/>
          </w:tcPr>
          <w:p w14:paraId="4D6ABB5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322" w:type="dxa"/>
            <w:vAlign w:val="center"/>
          </w:tcPr>
          <w:p w14:paraId="12A14F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</w:tbl>
    <w:p w14:paraId="453D7F9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Строка-гипотеза вне расчета: расширение на РФ и СНГ (Росстат, национальные статистики) – модельная оценка (допущение; причина: данные Росстата и национальных статистик по численности клиентов (табл. 91, п. 11)), в итоговый диапазон не включается (В-6). Малые и средние предприятия (135 тыс. организаций на 01.01.2026) в расчете не используются: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>-сегмента в модели нет.</w:t>
      </w:r>
    </w:p>
    <w:p w14:paraId="63557530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37 – Лист 02_Сегменты: расчет по сегментам (ПК-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4"/>
        <w:gridCol w:w="689"/>
        <w:gridCol w:w="689"/>
        <w:gridCol w:w="689"/>
        <w:gridCol w:w="912"/>
        <w:gridCol w:w="1179"/>
        <w:gridCol w:w="838"/>
        <w:gridCol w:w="987"/>
        <w:gridCol w:w="540"/>
        <w:gridCol w:w="615"/>
        <w:gridCol w:w="838"/>
        <w:gridCol w:w="615"/>
      </w:tblGrid>
      <w:tr w:rsidR="006F5B51" w14:paraId="18F00EB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3" w:type="dxa"/>
            <w:vAlign w:val="center"/>
          </w:tcPr>
          <w:p w14:paraId="607D93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689" w:type="dxa"/>
            <w:vAlign w:val="center"/>
          </w:tcPr>
          <w:p w14:paraId="4C8C65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Клиентов всего</w:t>
            </w:r>
          </w:p>
        </w:tc>
        <w:tc>
          <w:tcPr>
            <w:tcW w:w="689" w:type="dxa"/>
            <w:vAlign w:val="center"/>
          </w:tcPr>
          <w:p w14:paraId="411267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К1 доля в границах</w:t>
            </w:r>
          </w:p>
        </w:tc>
        <w:tc>
          <w:tcPr>
            <w:tcW w:w="689" w:type="dxa"/>
            <w:vAlign w:val="center"/>
          </w:tcPr>
          <w:p w14:paraId="7A0F34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Клиентов в границах</w:t>
            </w:r>
          </w:p>
        </w:tc>
        <w:tc>
          <w:tcPr>
            <w:tcW w:w="912" w:type="dxa"/>
            <w:vAlign w:val="center"/>
          </w:tcPr>
          <w:p w14:paraId="345451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К2 потребность</w:t>
            </w:r>
          </w:p>
        </w:tc>
        <w:tc>
          <w:tcPr>
            <w:tcW w:w="1179" w:type="dxa"/>
            <w:vAlign w:val="center"/>
          </w:tcPr>
          <w:p w14:paraId="21CFCB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К3 онлайн-доступность</w:t>
            </w:r>
          </w:p>
        </w:tc>
        <w:tc>
          <w:tcPr>
            <w:tcW w:w="838" w:type="dxa"/>
            <w:vAlign w:val="center"/>
          </w:tcPr>
          <w:p w14:paraId="3BAB79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К4 готовность платить</w:t>
            </w:r>
          </w:p>
        </w:tc>
        <w:tc>
          <w:tcPr>
            <w:tcW w:w="987" w:type="dxa"/>
            <w:vAlign w:val="center"/>
          </w:tcPr>
          <w:p w14:paraId="3C6497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Платящих (адресуемых)</w:t>
            </w:r>
          </w:p>
        </w:tc>
        <w:tc>
          <w:tcPr>
            <w:tcW w:w="540" w:type="dxa"/>
            <w:vAlign w:val="center"/>
          </w:tcPr>
          <w:p w14:paraId="7A1CCC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Чек,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615" w:type="dxa"/>
            <w:vAlign w:val="center"/>
          </w:tcPr>
          <w:p w14:paraId="3DD58B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SAM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BYN/год</w:t>
            </w:r>
          </w:p>
        </w:tc>
        <w:tc>
          <w:tcPr>
            <w:tcW w:w="838" w:type="dxa"/>
            <w:vAlign w:val="center"/>
          </w:tcPr>
          <w:p w14:paraId="444BC6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К5 достижимая доля</w:t>
            </w:r>
          </w:p>
        </w:tc>
        <w:tc>
          <w:tcPr>
            <w:tcW w:w="615" w:type="dxa"/>
            <w:vAlign w:val="center"/>
          </w:tcPr>
          <w:p w14:paraId="2A083B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SOM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BYN/год</w:t>
            </w:r>
          </w:p>
        </w:tc>
      </w:tr>
      <w:tr w:rsidR="006F5B51" w14:paraId="31433D70" w14:textId="77777777" w:rsidTr="006F5B51">
        <w:trPr>
          <w:cantSplit/>
          <w:jc w:val="center"/>
        </w:trPr>
        <w:tc>
          <w:tcPr>
            <w:tcW w:w="763" w:type="dxa"/>
            <w:vAlign w:val="center"/>
          </w:tcPr>
          <w:p w14:paraId="4C71B3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689" w:type="dxa"/>
            <w:vAlign w:val="center"/>
          </w:tcPr>
          <w:p w14:paraId="40F8D1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229 000</w:t>
            </w:r>
          </w:p>
        </w:tc>
        <w:tc>
          <w:tcPr>
            <w:tcW w:w="689" w:type="dxa"/>
            <w:vAlign w:val="center"/>
          </w:tcPr>
          <w:p w14:paraId="2482CE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30,0 %</w:t>
            </w:r>
          </w:p>
        </w:tc>
        <w:tc>
          <w:tcPr>
            <w:tcW w:w="689" w:type="dxa"/>
            <w:vAlign w:val="center"/>
          </w:tcPr>
          <w:p w14:paraId="4931D49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68 700</w:t>
            </w:r>
          </w:p>
        </w:tc>
        <w:tc>
          <w:tcPr>
            <w:tcW w:w="912" w:type="dxa"/>
            <w:vAlign w:val="center"/>
          </w:tcPr>
          <w:p w14:paraId="17B6670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1179" w:type="dxa"/>
            <w:vAlign w:val="center"/>
          </w:tcPr>
          <w:p w14:paraId="4B9C134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55,0 %</w:t>
            </w:r>
          </w:p>
        </w:tc>
        <w:tc>
          <w:tcPr>
            <w:tcW w:w="838" w:type="dxa"/>
            <w:vAlign w:val="center"/>
          </w:tcPr>
          <w:p w14:paraId="3D9D1F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8,75 %</w:t>
            </w:r>
          </w:p>
        </w:tc>
        <w:tc>
          <w:tcPr>
            <w:tcW w:w="987" w:type="dxa"/>
            <w:vAlign w:val="center"/>
          </w:tcPr>
          <w:p w14:paraId="4FD149D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743,9</w:t>
            </w:r>
          </w:p>
        </w:tc>
        <w:tc>
          <w:tcPr>
            <w:tcW w:w="540" w:type="dxa"/>
            <w:vAlign w:val="center"/>
          </w:tcPr>
          <w:p w14:paraId="2B0B2F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615" w:type="dxa"/>
            <w:vAlign w:val="center"/>
          </w:tcPr>
          <w:p w14:paraId="67216CA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90 115</w:t>
            </w:r>
          </w:p>
        </w:tc>
        <w:tc>
          <w:tcPr>
            <w:tcW w:w="838" w:type="dxa"/>
            <w:vAlign w:val="center"/>
          </w:tcPr>
          <w:p w14:paraId="0852A6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1,0 %</w:t>
            </w:r>
          </w:p>
        </w:tc>
        <w:tc>
          <w:tcPr>
            <w:tcW w:w="615" w:type="dxa"/>
            <w:vAlign w:val="center"/>
          </w:tcPr>
          <w:p w14:paraId="65CE2A8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901</w:t>
            </w:r>
          </w:p>
        </w:tc>
      </w:tr>
      <w:tr w:rsidR="006F5B51" w14:paraId="7FAE9748" w14:textId="77777777" w:rsidTr="006F5B51">
        <w:trPr>
          <w:cantSplit/>
          <w:jc w:val="center"/>
        </w:trPr>
        <w:tc>
          <w:tcPr>
            <w:tcW w:w="763" w:type="dxa"/>
            <w:vAlign w:val="center"/>
          </w:tcPr>
          <w:p w14:paraId="7B98BF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689" w:type="dxa"/>
            <w:vAlign w:val="center"/>
          </w:tcPr>
          <w:p w14:paraId="2E045FE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130 549</w:t>
            </w:r>
          </w:p>
        </w:tc>
        <w:tc>
          <w:tcPr>
            <w:tcW w:w="689" w:type="dxa"/>
            <w:vAlign w:val="center"/>
          </w:tcPr>
          <w:p w14:paraId="78DF7E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30,0 %</w:t>
            </w:r>
          </w:p>
        </w:tc>
        <w:tc>
          <w:tcPr>
            <w:tcW w:w="689" w:type="dxa"/>
            <w:vAlign w:val="center"/>
          </w:tcPr>
          <w:p w14:paraId="30F48D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39 165</w:t>
            </w:r>
          </w:p>
        </w:tc>
        <w:tc>
          <w:tcPr>
            <w:tcW w:w="912" w:type="dxa"/>
            <w:vAlign w:val="center"/>
          </w:tcPr>
          <w:p w14:paraId="30DF5F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1179" w:type="dxa"/>
            <w:vAlign w:val="center"/>
          </w:tcPr>
          <w:p w14:paraId="04571F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55,0 %</w:t>
            </w:r>
          </w:p>
        </w:tc>
        <w:tc>
          <w:tcPr>
            <w:tcW w:w="838" w:type="dxa"/>
            <w:vAlign w:val="center"/>
          </w:tcPr>
          <w:p w14:paraId="1D6902D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17,50 %</w:t>
            </w:r>
          </w:p>
        </w:tc>
        <w:tc>
          <w:tcPr>
            <w:tcW w:w="987" w:type="dxa"/>
            <w:vAlign w:val="center"/>
          </w:tcPr>
          <w:p w14:paraId="609F4EB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848,2</w:t>
            </w:r>
          </w:p>
        </w:tc>
        <w:tc>
          <w:tcPr>
            <w:tcW w:w="540" w:type="dxa"/>
            <w:vAlign w:val="center"/>
          </w:tcPr>
          <w:p w14:paraId="5A9AD2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615" w:type="dxa"/>
            <w:vAlign w:val="center"/>
          </w:tcPr>
          <w:p w14:paraId="009A231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102 746</w:t>
            </w:r>
          </w:p>
        </w:tc>
        <w:tc>
          <w:tcPr>
            <w:tcW w:w="838" w:type="dxa"/>
            <w:vAlign w:val="center"/>
          </w:tcPr>
          <w:p w14:paraId="3440F92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2,0 %</w:t>
            </w:r>
          </w:p>
        </w:tc>
        <w:tc>
          <w:tcPr>
            <w:tcW w:w="615" w:type="dxa"/>
            <w:vAlign w:val="center"/>
          </w:tcPr>
          <w:p w14:paraId="3BA338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2 055</w:t>
            </w:r>
          </w:p>
        </w:tc>
      </w:tr>
      <w:tr w:rsidR="006F5B51" w14:paraId="42CFECCC" w14:textId="77777777" w:rsidTr="006F5B51">
        <w:trPr>
          <w:cantSplit/>
          <w:jc w:val="center"/>
        </w:trPr>
        <w:tc>
          <w:tcPr>
            <w:tcW w:w="763" w:type="dxa"/>
            <w:vAlign w:val="center"/>
          </w:tcPr>
          <w:p w14:paraId="67EE9C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689" w:type="dxa"/>
            <w:vAlign w:val="center"/>
          </w:tcPr>
          <w:p w14:paraId="47FA3B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17 100</w:t>
            </w:r>
          </w:p>
        </w:tc>
        <w:tc>
          <w:tcPr>
            <w:tcW w:w="689" w:type="dxa"/>
            <w:vAlign w:val="center"/>
          </w:tcPr>
          <w:p w14:paraId="65C4A8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20,0 %</w:t>
            </w:r>
          </w:p>
        </w:tc>
        <w:tc>
          <w:tcPr>
            <w:tcW w:w="689" w:type="dxa"/>
            <w:vAlign w:val="center"/>
          </w:tcPr>
          <w:p w14:paraId="448682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3 420</w:t>
            </w:r>
          </w:p>
        </w:tc>
        <w:tc>
          <w:tcPr>
            <w:tcW w:w="912" w:type="dxa"/>
            <w:vAlign w:val="center"/>
          </w:tcPr>
          <w:p w14:paraId="774785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1179" w:type="dxa"/>
            <w:vAlign w:val="center"/>
          </w:tcPr>
          <w:p w14:paraId="0DC7B5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55,0 %</w:t>
            </w:r>
          </w:p>
        </w:tc>
        <w:tc>
          <w:tcPr>
            <w:tcW w:w="838" w:type="dxa"/>
            <w:vAlign w:val="center"/>
          </w:tcPr>
          <w:p w14:paraId="4198A2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10,00 %</w:t>
            </w:r>
          </w:p>
        </w:tc>
        <w:tc>
          <w:tcPr>
            <w:tcW w:w="987" w:type="dxa"/>
            <w:vAlign w:val="center"/>
          </w:tcPr>
          <w:p w14:paraId="178D7A2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42,3</w:t>
            </w:r>
          </w:p>
        </w:tc>
        <w:tc>
          <w:tcPr>
            <w:tcW w:w="540" w:type="dxa"/>
            <w:vAlign w:val="center"/>
          </w:tcPr>
          <w:p w14:paraId="299320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615" w:type="dxa"/>
            <w:vAlign w:val="center"/>
          </w:tcPr>
          <w:p w14:paraId="0C595A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5 127</w:t>
            </w:r>
          </w:p>
        </w:tc>
        <w:tc>
          <w:tcPr>
            <w:tcW w:w="838" w:type="dxa"/>
            <w:vAlign w:val="center"/>
          </w:tcPr>
          <w:p w14:paraId="5AFC34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1,0 %</w:t>
            </w:r>
          </w:p>
        </w:tc>
        <w:tc>
          <w:tcPr>
            <w:tcW w:w="615" w:type="dxa"/>
            <w:vAlign w:val="center"/>
          </w:tcPr>
          <w:p w14:paraId="186A58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</w:t>
            </w:r>
          </w:p>
        </w:tc>
      </w:tr>
      <w:tr w:rsidR="006F5B51" w14:paraId="50A495AE" w14:textId="77777777" w:rsidTr="006F5B51">
        <w:trPr>
          <w:cantSplit/>
          <w:jc w:val="center"/>
        </w:trPr>
        <w:tc>
          <w:tcPr>
            <w:tcW w:w="763" w:type="dxa"/>
            <w:vAlign w:val="center"/>
          </w:tcPr>
          <w:p w14:paraId="3DBC30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689" w:type="dxa"/>
            <w:vAlign w:val="center"/>
          </w:tcPr>
          <w:p w14:paraId="77A5B7D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376 649</w:t>
            </w:r>
          </w:p>
        </w:tc>
        <w:tc>
          <w:tcPr>
            <w:tcW w:w="689" w:type="dxa"/>
            <w:vAlign w:val="center"/>
          </w:tcPr>
          <w:p w14:paraId="2B89B6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689" w:type="dxa"/>
            <w:vAlign w:val="center"/>
          </w:tcPr>
          <w:p w14:paraId="5D3983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111 285</w:t>
            </w:r>
          </w:p>
        </w:tc>
        <w:tc>
          <w:tcPr>
            <w:tcW w:w="912" w:type="dxa"/>
            <w:vAlign w:val="center"/>
          </w:tcPr>
          <w:p w14:paraId="026BDF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79" w:type="dxa"/>
            <w:vAlign w:val="center"/>
          </w:tcPr>
          <w:p w14:paraId="7F56CCC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38" w:type="dxa"/>
            <w:vAlign w:val="center"/>
          </w:tcPr>
          <w:p w14:paraId="3FFBD17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87" w:type="dxa"/>
            <w:vAlign w:val="center"/>
          </w:tcPr>
          <w:p w14:paraId="3A9F3F2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1 634,4</w:t>
            </w:r>
          </w:p>
        </w:tc>
        <w:tc>
          <w:tcPr>
            <w:tcW w:w="540" w:type="dxa"/>
            <w:vAlign w:val="center"/>
          </w:tcPr>
          <w:p w14:paraId="0A46D0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615" w:type="dxa"/>
            <w:vAlign w:val="center"/>
          </w:tcPr>
          <w:p w14:paraId="59BC789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  <w:tc>
          <w:tcPr>
            <w:tcW w:w="838" w:type="dxa"/>
            <w:vAlign w:val="center"/>
          </w:tcPr>
          <w:p w14:paraId="2E6ADC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615" w:type="dxa"/>
            <w:vAlign w:val="center"/>
          </w:tcPr>
          <w:p w14:paraId="549AC5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3 007</w:t>
            </w:r>
          </w:p>
        </w:tc>
      </w:tr>
    </w:tbl>
    <w:p w14:paraId="550F267A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= платящие × чек × покупок в год (1);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× К5. Термины шаблона </w:t>
      </w:r>
      <w:r>
        <w:rPr>
          <w:rFonts w:ascii="Times New Roman" w:hAnsi="Times New Roman"/>
          <w:i/>
          <w:sz w:val="28"/>
        </w:rPr>
        <w:t>TAM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соответствуют терминам методики: общий потенциальный рынок, доступный рынок, достижимая часть (Р-19). Все К – допущения (журнал допущений, приложение Б).</w:t>
      </w:r>
    </w:p>
    <w:p w14:paraId="4143F03C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Таблица 38 – Лист 03_Сценарии (множители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51"/>
        <w:gridCol w:w="1161"/>
        <w:gridCol w:w="1501"/>
        <w:gridCol w:w="1501"/>
        <w:gridCol w:w="498"/>
        <w:gridCol w:w="782"/>
        <w:gridCol w:w="1067"/>
        <w:gridCol w:w="498"/>
        <w:gridCol w:w="498"/>
        <w:gridCol w:w="498"/>
      </w:tblGrid>
      <w:tr w:rsidR="006F5B51" w14:paraId="697C959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51" w:type="dxa"/>
            <w:vAlign w:val="center"/>
          </w:tcPr>
          <w:p w14:paraId="6664066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1161" w:type="dxa"/>
            <w:vAlign w:val="center"/>
          </w:tcPr>
          <w:p w14:paraId="2657CBF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Потребность</w:t>
            </w:r>
          </w:p>
        </w:tc>
        <w:tc>
          <w:tcPr>
            <w:tcW w:w="1501" w:type="dxa"/>
            <w:vAlign w:val="center"/>
          </w:tcPr>
          <w:p w14:paraId="113844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Онлайн-готовность</w:t>
            </w:r>
          </w:p>
        </w:tc>
        <w:tc>
          <w:tcPr>
            <w:tcW w:w="1501" w:type="dxa"/>
            <w:vAlign w:val="center"/>
          </w:tcPr>
          <w:p w14:paraId="36ACB6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Платежеспособность</w:t>
            </w:r>
          </w:p>
        </w:tc>
        <w:tc>
          <w:tcPr>
            <w:tcW w:w="498" w:type="dxa"/>
            <w:vAlign w:val="center"/>
          </w:tcPr>
          <w:p w14:paraId="1AE3A9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Чек</w:t>
            </w:r>
          </w:p>
        </w:tc>
        <w:tc>
          <w:tcPr>
            <w:tcW w:w="782" w:type="dxa"/>
            <w:vAlign w:val="center"/>
          </w:tcPr>
          <w:p w14:paraId="2AF88C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Частота</w:t>
            </w:r>
          </w:p>
        </w:tc>
        <w:tc>
          <w:tcPr>
            <w:tcW w:w="1067" w:type="dxa"/>
            <w:vAlign w:val="center"/>
          </w:tcPr>
          <w:p w14:paraId="1C2F34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Достижимая доля</w:t>
            </w:r>
          </w:p>
        </w:tc>
        <w:tc>
          <w:tcPr>
            <w:tcW w:w="498" w:type="dxa"/>
            <w:vAlign w:val="center"/>
          </w:tcPr>
          <w:p w14:paraId="5A054C0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TAM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498" w:type="dxa"/>
            <w:vAlign w:val="center"/>
          </w:tcPr>
          <w:p w14:paraId="1841BD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SAM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498" w:type="dxa"/>
            <w:vAlign w:val="center"/>
          </w:tcPr>
          <w:p w14:paraId="2D030FA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SOM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6F5B51" w14:paraId="6A94150B" w14:textId="77777777" w:rsidTr="006F5B51">
        <w:trPr>
          <w:cantSplit/>
          <w:jc w:val="center"/>
        </w:trPr>
        <w:tc>
          <w:tcPr>
            <w:tcW w:w="1351" w:type="dxa"/>
            <w:vAlign w:val="center"/>
          </w:tcPr>
          <w:p w14:paraId="6B83C1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161" w:type="dxa"/>
            <w:vAlign w:val="center"/>
          </w:tcPr>
          <w:p w14:paraId="38AFEB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501" w:type="dxa"/>
            <w:vAlign w:val="center"/>
          </w:tcPr>
          <w:p w14:paraId="4FEAC0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1501" w:type="dxa"/>
            <w:vAlign w:val="center"/>
          </w:tcPr>
          <w:p w14:paraId="7BD6AD2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498" w:type="dxa"/>
            <w:vAlign w:val="center"/>
          </w:tcPr>
          <w:p w14:paraId="75BDA9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782" w:type="dxa"/>
            <w:vAlign w:val="center"/>
          </w:tcPr>
          <w:p w14:paraId="082528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1067" w:type="dxa"/>
            <w:vAlign w:val="center"/>
          </w:tcPr>
          <w:p w14:paraId="148DA2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0,8 %</w:t>
            </w:r>
          </w:p>
        </w:tc>
        <w:tc>
          <w:tcPr>
            <w:tcW w:w="498" w:type="dxa"/>
            <w:vAlign w:val="center"/>
          </w:tcPr>
          <w:p w14:paraId="18A23F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29 201 446</w:t>
            </w:r>
          </w:p>
        </w:tc>
        <w:tc>
          <w:tcPr>
            <w:tcW w:w="498" w:type="dxa"/>
            <w:vAlign w:val="center"/>
          </w:tcPr>
          <w:p w14:paraId="236C40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57 021</w:t>
            </w:r>
          </w:p>
        </w:tc>
        <w:tc>
          <w:tcPr>
            <w:tcW w:w="498" w:type="dxa"/>
            <w:vAlign w:val="center"/>
          </w:tcPr>
          <w:p w14:paraId="0AFB6D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456</w:t>
            </w:r>
          </w:p>
        </w:tc>
      </w:tr>
      <w:tr w:rsidR="006F5B51" w14:paraId="32189E35" w14:textId="77777777" w:rsidTr="006F5B51">
        <w:trPr>
          <w:cantSplit/>
          <w:jc w:val="center"/>
        </w:trPr>
        <w:tc>
          <w:tcPr>
            <w:tcW w:w="1351" w:type="dxa"/>
            <w:vAlign w:val="center"/>
          </w:tcPr>
          <w:p w14:paraId="4DF828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161" w:type="dxa"/>
            <w:vAlign w:val="center"/>
          </w:tcPr>
          <w:p w14:paraId="442756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501" w:type="dxa"/>
            <w:vAlign w:val="center"/>
          </w:tcPr>
          <w:p w14:paraId="343C72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501" w:type="dxa"/>
            <w:vAlign w:val="center"/>
          </w:tcPr>
          <w:p w14:paraId="0DF973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498" w:type="dxa"/>
            <w:vAlign w:val="center"/>
          </w:tcPr>
          <w:p w14:paraId="35CED23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782" w:type="dxa"/>
            <w:vAlign w:val="center"/>
          </w:tcPr>
          <w:p w14:paraId="5A62DD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067" w:type="dxa"/>
            <w:vAlign w:val="center"/>
          </w:tcPr>
          <w:p w14:paraId="1DC6EC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2,0 %</w:t>
            </w:r>
          </w:p>
        </w:tc>
        <w:tc>
          <w:tcPr>
            <w:tcW w:w="498" w:type="dxa"/>
            <w:vAlign w:val="center"/>
          </w:tcPr>
          <w:p w14:paraId="735D6E8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45 627 260</w:t>
            </w:r>
          </w:p>
        </w:tc>
        <w:tc>
          <w:tcPr>
            <w:tcW w:w="498" w:type="dxa"/>
            <w:vAlign w:val="center"/>
          </w:tcPr>
          <w:p w14:paraId="62650D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  <w:tc>
          <w:tcPr>
            <w:tcW w:w="498" w:type="dxa"/>
            <w:vAlign w:val="center"/>
          </w:tcPr>
          <w:p w14:paraId="59BFE7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</w:tr>
      <w:tr w:rsidR="006F5B51" w14:paraId="704479D3" w14:textId="77777777" w:rsidTr="006F5B51">
        <w:trPr>
          <w:cantSplit/>
          <w:jc w:val="center"/>
        </w:trPr>
        <w:tc>
          <w:tcPr>
            <w:tcW w:w="1351" w:type="dxa"/>
            <w:vAlign w:val="center"/>
          </w:tcPr>
          <w:p w14:paraId="757A240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161" w:type="dxa"/>
            <w:vAlign w:val="center"/>
          </w:tcPr>
          <w:p w14:paraId="69C60DE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  <w:tc>
          <w:tcPr>
            <w:tcW w:w="1501" w:type="dxa"/>
            <w:vAlign w:val="center"/>
          </w:tcPr>
          <w:p w14:paraId="6E0FD7B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1501" w:type="dxa"/>
            <w:vAlign w:val="center"/>
          </w:tcPr>
          <w:p w14:paraId="70D46D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  <w:tc>
          <w:tcPr>
            <w:tcW w:w="498" w:type="dxa"/>
            <w:vAlign w:val="center"/>
          </w:tcPr>
          <w:p w14:paraId="2084A9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782" w:type="dxa"/>
            <w:vAlign w:val="center"/>
          </w:tcPr>
          <w:p w14:paraId="1C5D4E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1,10</w:t>
            </w:r>
          </w:p>
        </w:tc>
        <w:tc>
          <w:tcPr>
            <w:tcW w:w="1067" w:type="dxa"/>
            <w:vAlign w:val="center"/>
          </w:tcPr>
          <w:p w14:paraId="42926C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498" w:type="dxa"/>
            <w:vAlign w:val="center"/>
          </w:tcPr>
          <w:p w14:paraId="06541E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57 718 484</w:t>
            </w:r>
          </w:p>
        </w:tc>
        <w:tc>
          <w:tcPr>
            <w:tcW w:w="498" w:type="dxa"/>
            <w:vAlign w:val="center"/>
          </w:tcPr>
          <w:p w14:paraId="6411B2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414 754</w:t>
            </w:r>
          </w:p>
        </w:tc>
        <w:tc>
          <w:tcPr>
            <w:tcW w:w="498" w:type="dxa"/>
            <w:vAlign w:val="center"/>
          </w:tcPr>
          <w:p w14:paraId="15FEEFD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</w:tr>
    </w:tbl>
    <w:p w14:paraId="0E02889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шаблоне два базовых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(П-6): по сегментным долям К5 (лист 02) – 3 007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и по единой доле 2 % (лист 03) – 3 960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123FDDB5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39 – Лист 04_Расчет: итоговые показатели и контроль качества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59"/>
        <w:gridCol w:w="4764"/>
        <w:gridCol w:w="1232"/>
      </w:tblGrid>
      <w:tr w:rsidR="006F5B51" w14:paraId="6EE34E2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59" w:type="dxa"/>
            <w:vAlign w:val="center"/>
          </w:tcPr>
          <w:p w14:paraId="3729271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4764" w:type="dxa"/>
            <w:vAlign w:val="center"/>
          </w:tcPr>
          <w:p w14:paraId="40CDA2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Формула / источник</w:t>
            </w:r>
          </w:p>
        </w:tc>
        <w:tc>
          <w:tcPr>
            <w:tcW w:w="1232" w:type="dxa"/>
            <w:vAlign w:val="center"/>
          </w:tcPr>
          <w:p w14:paraId="2BDA40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6F5B51" w14:paraId="2466A519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213A14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 по базовому подходу</w:t>
            </w:r>
          </w:p>
        </w:tc>
        <w:tc>
          <w:tcPr>
            <w:tcW w:w="4764" w:type="dxa"/>
            <w:vAlign w:val="center"/>
          </w:tcPr>
          <w:p w14:paraId="4C2C510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SUMPRODUCT</w:t>
            </w:r>
            <w:r>
              <w:rPr>
                <w:rFonts w:ascii="Times New Roman" w:hAnsi="Times New Roman"/>
                <w:sz w:val="24"/>
              </w:rPr>
              <w:t>(потенциальные клиенты × средний чек × частота)</w:t>
            </w:r>
          </w:p>
        </w:tc>
        <w:tc>
          <w:tcPr>
            <w:tcW w:w="1232" w:type="dxa"/>
            <w:vAlign w:val="center"/>
          </w:tcPr>
          <w:p w14:paraId="5B2E906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45 627 260</w:t>
            </w:r>
          </w:p>
        </w:tc>
      </w:tr>
      <w:tr w:rsidR="006F5B51" w14:paraId="3045E7E2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10D876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Клиенты в границах рынка</w:t>
            </w:r>
          </w:p>
        </w:tc>
        <w:tc>
          <w:tcPr>
            <w:tcW w:w="4764" w:type="dxa"/>
            <w:vAlign w:val="center"/>
          </w:tcPr>
          <w:p w14:paraId="5B3BF66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клиентов после продуктово-географического сужения</w:t>
            </w:r>
          </w:p>
        </w:tc>
        <w:tc>
          <w:tcPr>
            <w:tcW w:w="1232" w:type="dxa"/>
            <w:vAlign w:val="center"/>
          </w:tcPr>
          <w:p w14:paraId="266949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111 285</w:t>
            </w:r>
          </w:p>
        </w:tc>
      </w:tr>
      <w:tr w:rsidR="006F5B51" w14:paraId="3328AAFD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04DD9A5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Реально адресуемые клиенты</w:t>
            </w:r>
          </w:p>
        </w:tc>
        <w:tc>
          <w:tcPr>
            <w:tcW w:w="4764" w:type="dxa"/>
            <w:vAlign w:val="center"/>
          </w:tcPr>
          <w:p w14:paraId="4476381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после учета потребности, онлайн-готовности и платежеспособности</w:t>
            </w:r>
          </w:p>
        </w:tc>
        <w:tc>
          <w:tcPr>
            <w:tcW w:w="1232" w:type="dxa"/>
            <w:vAlign w:val="center"/>
          </w:tcPr>
          <w:p w14:paraId="0652D7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1 634</w:t>
            </w:r>
          </w:p>
        </w:tc>
      </w:tr>
      <w:tr w:rsidR="006F5B51" w14:paraId="7EDC3C04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3A348D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</w:p>
        </w:tc>
        <w:tc>
          <w:tcPr>
            <w:tcW w:w="4764" w:type="dxa"/>
            <w:vAlign w:val="center"/>
          </w:tcPr>
          <w:p w14:paraId="0D12BB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Реально адресуемые клиенты × средний чек × частота</w:t>
            </w:r>
          </w:p>
        </w:tc>
        <w:tc>
          <w:tcPr>
            <w:tcW w:w="1232" w:type="dxa"/>
            <w:vAlign w:val="center"/>
          </w:tcPr>
          <w:p w14:paraId="22BE70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</w:tr>
      <w:tr w:rsidR="006F5B51" w14:paraId="6675EBB2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61F75B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4764" w:type="dxa"/>
            <w:vAlign w:val="center"/>
          </w:tcPr>
          <w:p w14:paraId="697421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× достижимая доля</w:t>
            </w:r>
          </w:p>
        </w:tc>
        <w:tc>
          <w:tcPr>
            <w:tcW w:w="1232" w:type="dxa"/>
            <w:vAlign w:val="center"/>
          </w:tcPr>
          <w:p w14:paraId="273CE6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3 007</w:t>
            </w:r>
          </w:p>
        </w:tc>
      </w:tr>
      <w:tr w:rsidR="006F5B51" w14:paraId="361777E0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54DFF4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</w:p>
        </w:tc>
        <w:tc>
          <w:tcPr>
            <w:tcW w:w="4764" w:type="dxa"/>
            <w:vAlign w:val="center"/>
          </w:tcPr>
          <w:p w14:paraId="2EB61D8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</w:p>
        </w:tc>
        <w:tc>
          <w:tcPr>
            <w:tcW w:w="1232" w:type="dxa"/>
            <w:vAlign w:val="center"/>
          </w:tcPr>
          <w:p w14:paraId="1B9820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0,0152</w:t>
            </w:r>
          </w:p>
        </w:tc>
      </w:tr>
      <w:tr w:rsidR="006F5B51" w14:paraId="40EF95AF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3D5EAD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реально адресуемых клиентов</w:t>
            </w:r>
          </w:p>
        </w:tc>
        <w:tc>
          <w:tcPr>
            <w:tcW w:w="4764" w:type="dxa"/>
            <w:vAlign w:val="center"/>
          </w:tcPr>
          <w:p w14:paraId="7426B1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реально адресуемые / клиенты в границах</w:t>
            </w:r>
          </w:p>
        </w:tc>
        <w:tc>
          <w:tcPr>
            <w:tcW w:w="1232" w:type="dxa"/>
            <w:vAlign w:val="center"/>
          </w:tcPr>
          <w:p w14:paraId="0B7920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0,0147</w:t>
            </w:r>
          </w:p>
        </w:tc>
      </w:tr>
      <w:tr w:rsidR="006F5B51" w14:paraId="54724981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424E1FA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на одного адресуемого клиента</w:t>
            </w:r>
          </w:p>
        </w:tc>
        <w:tc>
          <w:tcPr>
            <w:tcW w:w="4764" w:type="dxa"/>
            <w:vAlign w:val="center"/>
          </w:tcPr>
          <w:p w14:paraId="4A215C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/ реально адресуемые клиенты</w:t>
            </w:r>
          </w:p>
        </w:tc>
        <w:tc>
          <w:tcPr>
            <w:tcW w:w="1232" w:type="dxa"/>
            <w:vAlign w:val="center"/>
          </w:tcPr>
          <w:p w14:paraId="7CD3626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</w:t>
            </w:r>
          </w:p>
        </w:tc>
      </w:tr>
      <w:tr w:rsidR="006F5B51" w14:paraId="66DD649A" w14:textId="77777777" w:rsidTr="006F5B51">
        <w:trPr>
          <w:cantSplit/>
          <w:jc w:val="center"/>
        </w:trPr>
        <w:tc>
          <w:tcPr>
            <w:tcW w:w="3359" w:type="dxa"/>
            <w:vAlign w:val="center"/>
          </w:tcPr>
          <w:p w14:paraId="3F7AB6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Сравнение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-ориентира</w:t>
            </w:r>
          </w:p>
        </w:tc>
        <w:tc>
          <w:tcPr>
            <w:tcW w:w="4764" w:type="dxa"/>
            <w:vAlign w:val="center"/>
          </w:tcPr>
          <w:p w14:paraId="61A8CD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/ оценочная годовая выручка конкурентов</w:t>
            </w:r>
          </w:p>
        </w:tc>
        <w:tc>
          <w:tcPr>
            <w:tcW w:w="1232" w:type="dxa"/>
            <w:vAlign w:val="center"/>
          </w:tcPr>
          <w:p w14:paraId="23F0C5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0,8716</w:t>
            </w:r>
          </w:p>
        </w:tc>
      </w:tr>
    </w:tbl>
    <w:p w14:paraId="56695C75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адресуемых клиентов – 1,47 % клиентов в границах;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на одного платящего равен годовому чеку. Отношение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к годовой выручке четырех доменов выборки, пересчитанной по параметрам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(лист 05), – 0,87.</w:t>
      </w:r>
    </w:p>
    <w:p w14:paraId="230CDFA7" w14:textId="77777777" w:rsidR="006F5B51" w:rsidRDefault="00C962AA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5885E0EA" wp14:editId="231259D6">
            <wp:extent cx="5334000" cy="2667000"/>
            <wp:effectExtent l="0" t="0" r="0" b="0"/>
            <wp:docPr id="3580462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9_PK_SAM_SOM_po_segmenta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ECD9C4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8 –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сегментам клиентов (ПК-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</w:t>
      </w:r>
    </w:p>
    <w:p w14:paraId="7C6B14B5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40 – Лист 05_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: цифровая проверка (выручка при параметрах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85"/>
        <w:gridCol w:w="1113"/>
        <w:gridCol w:w="568"/>
        <w:gridCol w:w="749"/>
        <w:gridCol w:w="1113"/>
        <w:gridCol w:w="1203"/>
        <w:gridCol w:w="1113"/>
        <w:gridCol w:w="454"/>
        <w:gridCol w:w="454"/>
        <w:gridCol w:w="1203"/>
      </w:tblGrid>
      <w:tr w:rsidR="006F5B51" w14:paraId="4EA74DA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85" w:type="dxa"/>
            <w:vAlign w:val="center"/>
          </w:tcPr>
          <w:p w14:paraId="3306622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Сайт</w:t>
            </w:r>
          </w:p>
        </w:tc>
        <w:tc>
          <w:tcPr>
            <w:tcW w:w="1113" w:type="dxa"/>
            <w:vAlign w:val="center"/>
          </w:tcPr>
          <w:p w14:paraId="16F082D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Визиты/мес.</w:t>
            </w:r>
          </w:p>
        </w:tc>
        <w:tc>
          <w:tcPr>
            <w:tcW w:w="568" w:type="dxa"/>
            <w:vAlign w:val="center"/>
          </w:tcPr>
          <w:p w14:paraId="23D8DB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РБ</w:t>
            </w:r>
          </w:p>
        </w:tc>
        <w:tc>
          <w:tcPr>
            <w:tcW w:w="749" w:type="dxa"/>
            <w:vAlign w:val="center"/>
          </w:tcPr>
          <w:p w14:paraId="51727C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Визитов из РБ</w:t>
            </w:r>
          </w:p>
        </w:tc>
        <w:tc>
          <w:tcPr>
            <w:tcW w:w="1113" w:type="dxa"/>
            <w:vAlign w:val="center"/>
          </w:tcPr>
          <w:p w14:paraId="301B9C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Релевантные каналы</w:t>
            </w:r>
          </w:p>
        </w:tc>
        <w:tc>
          <w:tcPr>
            <w:tcW w:w="1203" w:type="dxa"/>
            <w:vAlign w:val="center"/>
          </w:tcPr>
          <w:p w14:paraId="2E3EFC7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Коммерческое намерение</w:t>
            </w:r>
          </w:p>
        </w:tc>
        <w:tc>
          <w:tcPr>
            <w:tcW w:w="1113" w:type="dxa"/>
            <w:vAlign w:val="center"/>
          </w:tcPr>
          <w:p w14:paraId="41671A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Релевантный трафик</w:t>
            </w:r>
          </w:p>
        </w:tc>
        <w:tc>
          <w:tcPr>
            <w:tcW w:w="454" w:type="dxa"/>
            <w:vAlign w:val="center"/>
          </w:tcPr>
          <w:p w14:paraId="2B6B85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CR1</w:t>
            </w:r>
          </w:p>
        </w:tc>
        <w:tc>
          <w:tcPr>
            <w:tcW w:w="454" w:type="dxa"/>
            <w:vAlign w:val="center"/>
          </w:tcPr>
          <w:p w14:paraId="56ED7B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CR2</w:t>
            </w:r>
          </w:p>
        </w:tc>
        <w:tc>
          <w:tcPr>
            <w:tcW w:w="1203" w:type="dxa"/>
            <w:vAlign w:val="center"/>
          </w:tcPr>
          <w:p w14:paraId="6F9F55B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Выручка/год,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6F5B51" w14:paraId="5963330D" w14:textId="77777777" w:rsidTr="006F5B51">
        <w:trPr>
          <w:cantSplit/>
          <w:jc w:val="center"/>
        </w:trPr>
        <w:tc>
          <w:tcPr>
            <w:tcW w:w="1385" w:type="dxa"/>
            <w:vAlign w:val="center"/>
          </w:tcPr>
          <w:p w14:paraId="035ADE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113" w:type="dxa"/>
            <w:vAlign w:val="center"/>
          </w:tcPr>
          <w:p w14:paraId="500F19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568" w:type="dxa"/>
            <w:vAlign w:val="center"/>
          </w:tcPr>
          <w:p w14:paraId="6E56C6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121B18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992,7</w:t>
            </w:r>
          </w:p>
        </w:tc>
        <w:tc>
          <w:tcPr>
            <w:tcW w:w="1113" w:type="dxa"/>
            <w:vAlign w:val="center"/>
          </w:tcPr>
          <w:p w14:paraId="347907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75 %</w:t>
            </w:r>
          </w:p>
        </w:tc>
        <w:tc>
          <w:tcPr>
            <w:tcW w:w="1203" w:type="dxa"/>
            <w:vAlign w:val="center"/>
          </w:tcPr>
          <w:p w14:paraId="221F84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2E25EF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260,6</w:t>
            </w:r>
          </w:p>
        </w:tc>
        <w:tc>
          <w:tcPr>
            <w:tcW w:w="454" w:type="dxa"/>
            <w:vAlign w:val="center"/>
          </w:tcPr>
          <w:p w14:paraId="006E5E2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251EB2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25A8D79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379</w:t>
            </w:r>
          </w:p>
        </w:tc>
      </w:tr>
      <w:tr w:rsidR="006F5B51" w14:paraId="775527DB" w14:textId="77777777" w:rsidTr="006F5B51">
        <w:trPr>
          <w:cantSplit/>
          <w:jc w:val="center"/>
        </w:trPr>
        <w:tc>
          <w:tcPr>
            <w:tcW w:w="1385" w:type="dxa"/>
            <w:vAlign w:val="center"/>
          </w:tcPr>
          <w:p w14:paraId="4DAA59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13" w:type="dxa"/>
            <w:vAlign w:val="center"/>
          </w:tcPr>
          <w:p w14:paraId="1B3BF2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568" w:type="dxa"/>
            <w:vAlign w:val="center"/>
          </w:tcPr>
          <w:p w14:paraId="65D455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1DD560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15 272,4</w:t>
            </w:r>
          </w:p>
        </w:tc>
        <w:tc>
          <w:tcPr>
            <w:tcW w:w="1113" w:type="dxa"/>
            <w:vAlign w:val="center"/>
          </w:tcPr>
          <w:p w14:paraId="1DEF08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203" w:type="dxa"/>
            <w:vAlign w:val="center"/>
          </w:tcPr>
          <w:p w14:paraId="7620AF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5EFD7C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1 870,9</w:t>
            </w:r>
          </w:p>
        </w:tc>
        <w:tc>
          <w:tcPr>
            <w:tcW w:w="454" w:type="dxa"/>
            <w:vAlign w:val="center"/>
          </w:tcPr>
          <w:p w14:paraId="3D95F8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3D6C1E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77CC65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2 720</w:t>
            </w:r>
          </w:p>
        </w:tc>
      </w:tr>
      <w:tr w:rsidR="006F5B51" w14:paraId="44CCE16D" w14:textId="77777777" w:rsidTr="006F5B51">
        <w:trPr>
          <w:cantSplit/>
          <w:jc w:val="center"/>
        </w:trPr>
        <w:tc>
          <w:tcPr>
            <w:tcW w:w="1385" w:type="dxa"/>
            <w:vAlign w:val="center"/>
          </w:tcPr>
          <w:p w14:paraId="18E6F4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1113" w:type="dxa"/>
            <w:vAlign w:val="center"/>
          </w:tcPr>
          <w:p w14:paraId="6F2E259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568" w:type="dxa"/>
            <w:vAlign w:val="center"/>
          </w:tcPr>
          <w:p w14:paraId="5864DD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309395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1 328,5</w:t>
            </w:r>
          </w:p>
        </w:tc>
        <w:tc>
          <w:tcPr>
            <w:tcW w:w="1113" w:type="dxa"/>
            <w:vAlign w:val="center"/>
          </w:tcPr>
          <w:p w14:paraId="28EB98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1203" w:type="dxa"/>
            <w:vAlign w:val="center"/>
          </w:tcPr>
          <w:p w14:paraId="713483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06A6F8B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232,5</w:t>
            </w:r>
          </w:p>
        </w:tc>
        <w:tc>
          <w:tcPr>
            <w:tcW w:w="454" w:type="dxa"/>
            <w:vAlign w:val="center"/>
          </w:tcPr>
          <w:p w14:paraId="4E9F2A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4B23554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258A46D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338</w:t>
            </w:r>
          </w:p>
        </w:tc>
      </w:tr>
      <w:tr w:rsidR="006F5B51" w14:paraId="73BB052B" w14:textId="77777777" w:rsidTr="006F5B51">
        <w:trPr>
          <w:cantSplit/>
          <w:jc w:val="center"/>
        </w:trPr>
        <w:tc>
          <w:tcPr>
            <w:tcW w:w="1385" w:type="dxa"/>
            <w:vAlign w:val="center"/>
          </w:tcPr>
          <w:p w14:paraId="02F0F0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1113" w:type="dxa"/>
            <w:vAlign w:val="center"/>
          </w:tcPr>
          <w:p w14:paraId="7040CF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568" w:type="dxa"/>
            <w:vAlign w:val="center"/>
          </w:tcPr>
          <w:p w14:paraId="016A632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6969BB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39,2</w:t>
            </w:r>
          </w:p>
        </w:tc>
        <w:tc>
          <w:tcPr>
            <w:tcW w:w="1113" w:type="dxa"/>
            <w:vAlign w:val="center"/>
          </w:tcPr>
          <w:p w14:paraId="18449D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70 %</w:t>
            </w:r>
          </w:p>
        </w:tc>
        <w:tc>
          <w:tcPr>
            <w:tcW w:w="1203" w:type="dxa"/>
            <w:vAlign w:val="center"/>
          </w:tcPr>
          <w:p w14:paraId="1B5FB7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421821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454" w:type="dxa"/>
            <w:vAlign w:val="center"/>
          </w:tcPr>
          <w:p w14:paraId="32D0D2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101ACF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6F9CF6F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</w:tr>
      <w:tr w:rsidR="006F5B51" w14:paraId="645874E0" w14:textId="77777777" w:rsidTr="006F5B51">
        <w:trPr>
          <w:cantSplit/>
          <w:jc w:val="center"/>
        </w:trPr>
        <w:tc>
          <w:tcPr>
            <w:tcW w:w="1385" w:type="dxa"/>
            <w:vAlign w:val="center"/>
          </w:tcPr>
          <w:p w14:paraId="68C23F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113" w:type="dxa"/>
            <w:vAlign w:val="center"/>
          </w:tcPr>
          <w:p w14:paraId="7F11AF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568" w:type="dxa"/>
            <w:vAlign w:val="center"/>
          </w:tcPr>
          <w:p w14:paraId="64934C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49" w:type="dxa"/>
            <w:vAlign w:val="center"/>
          </w:tcPr>
          <w:p w14:paraId="01D7A3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  <w:tc>
          <w:tcPr>
            <w:tcW w:w="1113" w:type="dxa"/>
            <w:vAlign w:val="center"/>
          </w:tcPr>
          <w:p w14:paraId="4898BCA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3" w:type="dxa"/>
            <w:vAlign w:val="center"/>
          </w:tcPr>
          <w:p w14:paraId="268AA3A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13" w:type="dxa"/>
            <w:vAlign w:val="center"/>
          </w:tcPr>
          <w:p w14:paraId="2FB4D2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2 373,5</w:t>
            </w:r>
          </w:p>
        </w:tc>
        <w:tc>
          <w:tcPr>
            <w:tcW w:w="454" w:type="dxa"/>
            <w:vAlign w:val="center"/>
          </w:tcPr>
          <w:p w14:paraId="46F39F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454" w:type="dxa"/>
            <w:vAlign w:val="center"/>
          </w:tcPr>
          <w:p w14:paraId="0B36C8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3" w:type="dxa"/>
            <w:vAlign w:val="center"/>
          </w:tcPr>
          <w:p w14:paraId="4FC8C5C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3 450</w:t>
            </w:r>
          </w:p>
        </w:tc>
      </w:tr>
    </w:tbl>
    <w:p w14:paraId="3088B2C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Конверсии и чек – параметры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, поэтому значение – выручка, которую получил бы продукт с такой воронкой при этом трафике, а не фактическая выручка конкурентов (бесплатный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выручки с подписки не имеют).</w:t>
      </w:r>
    </w:p>
    <w:p w14:paraId="0740653A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41 – Проверка цифровыми данными (ПК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8"/>
        <w:gridCol w:w="3935"/>
        <w:gridCol w:w="3712"/>
      </w:tblGrid>
      <w:tr w:rsidR="006F5B51" w14:paraId="3915137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8" w:type="dxa"/>
            <w:vAlign w:val="center"/>
          </w:tcPr>
          <w:p w14:paraId="4C7814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Проверочный источник</w:t>
            </w:r>
          </w:p>
        </w:tc>
        <w:tc>
          <w:tcPr>
            <w:tcW w:w="3935" w:type="dxa"/>
            <w:vAlign w:val="center"/>
          </w:tcPr>
          <w:p w14:paraId="35A8CF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проверено</w:t>
            </w:r>
          </w:p>
        </w:tc>
        <w:tc>
          <w:tcPr>
            <w:tcW w:w="3712" w:type="dxa"/>
            <w:vAlign w:val="center"/>
          </w:tcPr>
          <w:p w14:paraId="283FF7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Влияние на расчет</w:t>
            </w:r>
          </w:p>
        </w:tc>
      </w:tr>
      <w:tr w:rsidR="006F5B51" w14:paraId="4E493039" w14:textId="77777777" w:rsidTr="006F5B51">
        <w:trPr>
          <w:cantSplit/>
          <w:jc w:val="center"/>
        </w:trPr>
        <w:tc>
          <w:tcPr>
            <w:tcW w:w="1708" w:type="dxa"/>
            <w:vAlign w:val="center"/>
          </w:tcPr>
          <w:p w14:paraId="78993D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3935" w:type="dxa"/>
            <w:vAlign w:val="center"/>
          </w:tcPr>
          <w:p w14:paraId="29EBC0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Интерес к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в Беларуси: данные только у 19 недель из 53</w:t>
            </w:r>
          </w:p>
        </w:tc>
        <w:tc>
          <w:tcPr>
            <w:tcW w:w="3712" w:type="dxa"/>
            <w:vAlign w:val="center"/>
          </w:tcPr>
          <w:p w14:paraId="5440A00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Подтверждает наличие интереса слабо; количественных выводов не дает</w:t>
            </w:r>
          </w:p>
        </w:tc>
      </w:tr>
      <w:tr w:rsidR="006F5B51" w14:paraId="1C630E8A" w14:textId="77777777" w:rsidTr="006F5B51">
        <w:trPr>
          <w:cantSplit/>
          <w:jc w:val="center"/>
        </w:trPr>
        <w:tc>
          <w:tcPr>
            <w:tcW w:w="1708" w:type="dxa"/>
            <w:vAlign w:val="center"/>
          </w:tcPr>
          <w:p w14:paraId="68CBCD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Яндекс Вордстат</w:t>
            </w:r>
          </w:p>
        </w:tc>
        <w:tc>
          <w:tcPr>
            <w:tcW w:w="3935" w:type="dxa"/>
            <w:vAlign w:val="center"/>
          </w:tcPr>
          <w:p w14:paraId="6D8C1D3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 коммерческих формулировок: 16 запросов за 30 дней (окно 25.08–23.09.2026) против 170 инструментальных</w:t>
            </w:r>
          </w:p>
        </w:tc>
        <w:tc>
          <w:tcPr>
            <w:tcW w:w="3712" w:type="dxa"/>
            <w:vAlign w:val="center"/>
          </w:tcPr>
          <w:p w14:paraId="334941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Ослабляет гипотезу о готовности платить (К4 в нижних диапазонах)</w:t>
            </w:r>
          </w:p>
        </w:tc>
      </w:tr>
      <w:tr w:rsidR="006F5B51" w14:paraId="55E075CB" w14:textId="77777777" w:rsidTr="006F5B51">
        <w:trPr>
          <w:cantSplit/>
          <w:jc w:val="center"/>
        </w:trPr>
        <w:tc>
          <w:tcPr>
            <w:tcW w:w="1708" w:type="dxa"/>
            <w:vAlign w:val="center"/>
          </w:tcPr>
          <w:p w14:paraId="1F3196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3935" w:type="dxa"/>
            <w:vAlign w:val="center"/>
          </w:tcPr>
          <w:p w14:paraId="4C6F57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Трафик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других сайтов; доля Беларуси не показана</w:t>
            </w:r>
          </w:p>
        </w:tc>
        <w:tc>
          <w:tcPr>
            <w:tcW w:w="3712" w:type="dxa"/>
            <w:vAlign w:val="center"/>
          </w:tcPr>
          <w:p w14:paraId="66834A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Показывает цифровую активность; объем по трафику ниже клиентской оценки</w:t>
            </w:r>
          </w:p>
        </w:tc>
      </w:tr>
      <w:tr w:rsidR="006F5B51" w14:paraId="2551744B" w14:textId="77777777" w:rsidTr="006F5B51">
        <w:trPr>
          <w:cantSplit/>
          <w:jc w:val="center"/>
        </w:trPr>
        <w:tc>
          <w:tcPr>
            <w:tcW w:w="1708" w:type="dxa"/>
            <w:vAlign w:val="center"/>
          </w:tcPr>
          <w:p w14:paraId="1F13DB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Сайты конкурентов</w:t>
            </w:r>
          </w:p>
        </w:tc>
        <w:tc>
          <w:tcPr>
            <w:tcW w:w="3935" w:type="dxa"/>
            <w:vAlign w:val="center"/>
          </w:tcPr>
          <w:p w14:paraId="57CCB6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 4–20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месяц, бесплатные заменители</w:t>
            </w:r>
          </w:p>
        </w:tc>
        <w:tc>
          <w:tcPr>
            <w:tcW w:w="3712" w:type="dxa"/>
            <w:vAlign w:val="center"/>
          </w:tcPr>
          <w:p w14:paraId="6385F6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Чек 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год (около 3,3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месяц) лежит у нижней границы тарифов; бесплатные заменители ограничивают готовность платить</w:t>
            </w:r>
          </w:p>
        </w:tc>
      </w:tr>
      <w:tr w:rsidR="006F5B51" w14:paraId="73AE8390" w14:textId="77777777" w:rsidTr="006F5B51">
        <w:trPr>
          <w:cantSplit/>
          <w:jc w:val="center"/>
        </w:trPr>
        <w:tc>
          <w:tcPr>
            <w:tcW w:w="1708" w:type="dxa"/>
            <w:vAlign w:val="center"/>
          </w:tcPr>
          <w:p w14:paraId="40E723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Пилотное предложение</w:t>
            </w:r>
          </w:p>
        </w:tc>
        <w:tc>
          <w:tcPr>
            <w:tcW w:w="3935" w:type="dxa"/>
            <w:vAlign w:val="center"/>
          </w:tcPr>
          <w:p w14:paraId="7E4ED5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проводилось (продукт не запущен)</w:t>
            </w:r>
          </w:p>
        </w:tc>
        <w:tc>
          <w:tcPr>
            <w:tcW w:w="3712" w:type="dxa"/>
            <w:vAlign w:val="center"/>
          </w:tcPr>
          <w:p w14:paraId="3153B7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модельная оценка (допущение; причина: 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при пилоте (табл. 91, п. 12))</w:t>
            </w:r>
          </w:p>
        </w:tc>
      </w:tr>
    </w:tbl>
    <w:p w14:paraId="08FA132B" w14:textId="77777777" w:rsidR="006F5B51" w:rsidRDefault="00C962AA">
      <w:pPr>
        <w:pStyle w:val="3"/>
        <w:spacing w:before="0" w:after="0" w:line="360" w:lineRule="exact"/>
        <w:ind w:firstLine="0"/>
      </w:pPr>
      <w:bookmarkStart w:id="24" w:name="X280af6a9cd156e4049062095b8e99300947ae40"/>
      <w:r>
        <w:rPr>
          <w:rFonts w:ascii="Times New Roman" w:hAnsi="Times New Roman"/>
          <w:sz w:val="28"/>
        </w:rPr>
        <w:t xml:space="preserve">2.5.1 Расчет по тексту методики (вариант </w:t>
      </w:r>
      <w:r>
        <w:rPr>
          <w:sz w:val="28"/>
          <w:rFonts w:ascii="Times New Roman" w:hAnsi="Times New Roman"/>
          <w:i/>
          <w:iCs/>
        </w:rPr>
        <w:t xml:space="preserve">Word) </w:t>
      </w:r>
      <w:r>
        <w:rPr>
          <w:rFonts w:ascii="Times New Roman" w:hAnsi="Times New Roman"/>
          <w:sz w:val="28"/>
        </w:rPr>
        <w:t>и попадание значений в шкалы</w:t>
      </w:r>
    </w:p>
    <w:p w14:paraId="7CBE02CD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42 – Сценарии по диапазонам К1–К5 (ПК табл. 7; общие доли для всех сегментов)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6"/>
        <w:gridCol w:w="599"/>
        <w:gridCol w:w="629"/>
        <w:gridCol w:w="599"/>
        <w:gridCol w:w="629"/>
        <w:gridCol w:w="629"/>
        <w:gridCol w:w="994"/>
        <w:gridCol w:w="994"/>
        <w:gridCol w:w="2576"/>
      </w:tblGrid>
      <w:tr w:rsidR="006F5B51" w14:paraId="3116BAD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6" w:type="dxa"/>
            <w:vAlign w:val="center"/>
          </w:tcPr>
          <w:p w14:paraId="207E7C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599" w:type="dxa"/>
            <w:vAlign w:val="center"/>
          </w:tcPr>
          <w:p w14:paraId="2F86373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К1</w:t>
            </w:r>
          </w:p>
        </w:tc>
        <w:tc>
          <w:tcPr>
            <w:tcW w:w="629" w:type="dxa"/>
            <w:vAlign w:val="center"/>
          </w:tcPr>
          <w:p w14:paraId="4B00E6B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К2</w:t>
            </w:r>
          </w:p>
        </w:tc>
        <w:tc>
          <w:tcPr>
            <w:tcW w:w="599" w:type="dxa"/>
            <w:vAlign w:val="center"/>
          </w:tcPr>
          <w:p w14:paraId="7C9EC0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К3</w:t>
            </w:r>
          </w:p>
        </w:tc>
        <w:tc>
          <w:tcPr>
            <w:tcW w:w="629" w:type="dxa"/>
            <w:vAlign w:val="center"/>
          </w:tcPr>
          <w:p w14:paraId="713DBC2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К4</w:t>
            </w:r>
          </w:p>
        </w:tc>
        <w:tc>
          <w:tcPr>
            <w:tcW w:w="629" w:type="dxa"/>
            <w:vAlign w:val="center"/>
          </w:tcPr>
          <w:p w14:paraId="686822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К5</w:t>
            </w:r>
          </w:p>
        </w:tc>
        <w:tc>
          <w:tcPr>
            <w:tcW w:w="994" w:type="dxa"/>
            <w:vAlign w:val="center"/>
          </w:tcPr>
          <w:p w14:paraId="7DF7A5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SAM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BYN/год</w:t>
            </w:r>
          </w:p>
        </w:tc>
        <w:tc>
          <w:tcPr>
            <w:tcW w:w="994" w:type="dxa"/>
            <w:vAlign w:val="center"/>
          </w:tcPr>
          <w:p w14:paraId="20A389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SOM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BYN/год</w:t>
            </w:r>
          </w:p>
        </w:tc>
        <w:tc>
          <w:tcPr>
            <w:tcW w:w="2576" w:type="dxa"/>
            <w:vAlign w:val="center"/>
          </w:tcPr>
          <w:p w14:paraId="3CDACD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SAM</w:t>
            </w:r>
            <w:r>
              <w:rPr>
                <w:rFonts w:ascii="Times New Roman" w:hAnsi="Times New Roman"/>
                <w:b/>
                <w:sz w:val="24"/>
              </w:rPr>
              <w:t xml:space="preserve"> без К1 (базовая формула ПК табл. 3),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 xml:space="preserve">BYN/год</w:t>
            </w:r>
          </w:p>
        </w:tc>
      </w:tr>
      <w:tr w:rsidR="006F5B51" w14:paraId="14F33C32" w14:textId="77777777" w:rsidTr="006F5B51">
        <w:trPr>
          <w:cantSplit/>
          <w:jc w:val="center"/>
        </w:trPr>
        <w:tc>
          <w:tcPr>
            <w:tcW w:w="1706" w:type="dxa"/>
            <w:vAlign w:val="center"/>
          </w:tcPr>
          <w:p w14:paraId="500BBEB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599" w:type="dxa"/>
            <w:vAlign w:val="center"/>
          </w:tcPr>
          <w:p w14:paraId="6DA0A4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15 %</w:t>
            </w:r>
          </w:p>
        </w:tc>
        <w:tc>
          <w:tcPr>
            <w:tcW w:w="629" w:type="dxa"/>
            <w:vAlign w:val="center"/>
          </w:tcPr>
          <w:p w14:paraId="46D3FF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10 %</w:t>
            </w:r>
          </w:p>
        </w:tc>
        <w:tc>
          <w:tcPr>
            <w:tcW w:w="599" w:type="dxa"/>
            <w:vAlign w:val="center"/>
          </w:tcPr>
          <w:p w14:paraId="4DF3DC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30 %</w:t>
            </w:r>
          </w:p>
        </w:tc>
        <w:tc>
          <w:tcPr>
            <w:tcW w:w="629" w:type="dxa"/>
            <w:vAlign w:val="center"/>
          </w:tcPr>
          <w:p w14:paraId="1F6467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7,5 %</w:t>
            </w:r>
          </w:p>
        </w:tc>
        <w:tc>
          <w:tcPr>
            <w:tcW w:w="629" w:type="dxa"/>
            <w:vAlign w:val="center"/>
          </w:tcPr>
          <w:p w14:paraId="69EC36D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0,75 %</w:t>
            </w:r>
          </w:p>
        </w:tc>
        <w:tc>
          <w:tcPr>
            <w:tcW w:w="994" w:type="dxa"/>
            <w:vAlign w:val="center"/>
          </w:tcPr>
          <w:p w14:paraId="2600C2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994" w:type="dxa"/>
            <w:vAlign w:val="center"/>
          </w:tcPr>
          <w:p w14:paraId="061F69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</w:t>
            </w:r>
          </w:p>
        </w:tc>
        <w:tc>
          <w:tcPr>
            <w:tcW w:w="2576" w:type="dxa"/>
            <w:vAlign w:val="center"/>
          </w:tcPr>
          <w:p w14:paraId="7E1C0B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102 661</w:t>
            </w:r>
          </w:p>
        </w:tc>
      </w:tr>
      <w:tr w:rsidR="006F5B51" w14:paraId="22F75821" w14:textId="77777777" w:rsidTr="006F5B51">
        <w:trPr>
          <w:cantSplit/>
          <w:jc w:val="center"/>
        </w:trPr>
        <w:tc>
          <w:tcPr>
            <w:tcW w:w="1706" w:type="dxa"/>
            <w:vAlign w:val="center"/>
          </w:tcPr>
          <w:p w14:paraId="525911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599" w:type="dxa"/>
            <w:vAlign w:val="center"/>
          </w:tcPr>
          <w:p w14:paraId="3DF86C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30 %</w:t>
            </w:r>
          </w:p>
        </w:tc>
        <w:tc>
          <w:tcPr>
            <w:tcW w:w="629" w:type="dxa"/>
            <w:vAlign w:val="center"/>
          </w:tcPr>
          <w:p w14:paraId="7E6225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599" w:type="dxa"/>
            <w:vAlign w:val="center"/>
          </w:tcPr>
          <w:p w14:paraId="165864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629" w:type="dxa"/>
            <w:vAlign w:val="center"/>
          </w:tcPr>
          <w:p w14:paraId="5824C86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17,5 %</w:t>
            </w:r>
          </w:p>
        </w:tc>
        <w:tc>
          <w:tcPr>
            <w:tcW w:w="629" w:type="dxa"/>
            <w:vAlign w:val="center"/>
          </w:tcPr>
          <w:p w14:paraId="16296F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2 %</w:t>
            </w:r>
          </w:p>
        </w:tc>
        <w:tc>
          <w:tcPr>
            <w:tcW w:w="994" w:type="dxa"/>
            <w:vAlign w:val="center"/>
          </w:tcPr>
          <w:p w14:paraId="4E9689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994" w:type="dxa"/>
            <w:vAlign w:val="center"/>
          </w:tcPr>
          <w:p w14:paraId="002632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5 929</w:t>
            </w:r>
          </w:p>
        </w:tc>
        <w:tc>
          <w:tcPr>
            <w:tcW w:w="2576" w:type="dxa"/>
            <w:vAlign w:val="center"/>
          </w:tcPr>
          <w:p w14:paraId="545D86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988 115</w:t>
            </w:r>
          </w:p>
        </w:tc>
      </w:tr>
      <w:tr w:rsidR="006F5B51" w14:paraId="086CD56C" w14:textId="77777777" w:rsidTr="006F5B51">
        <w:trPr>
          <w:cantSplit/>
          <w:jc w:val="center"/>
        </w:trPr>
        <w:tc>
          <w:tcPr>
            <w:tcW w:w="1706" w:type="dxa"/>
            <w:vAlign w:val="center"/>
          </w:tcPr>
          <w:p w14:paraId="05FCA5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599" w:type="dxa"/>
            <w:vAlign w:val="center"/>
          </w:tcPr>
          <w:p w14:paraId="486262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629" w:type="dxa"/>
            <w:vAlign w:val="center"/>
          </w:tcPr>
          <w:p w14:paraId="015DE2B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40 %</w:t>
            </w:r>
          </w:p>
        </w:tc>
        <w:tc>
          <w:tcPr>
            <w:tcW w:w="599" w:type="dxa"/>
            <w:vAlign w:val="center"/>
          </w:tcPr>
          <w:p w14:paraId="09CF7C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80 %</w:t>
            </w:r>
          </w:p>
        </w:tc>
        <w:tc>
          <w:tcPr>
            <w:tcW w:w="629" w:type="dxa"/>
            <w:vAlign w:val="center"/>
          </w:tcPr>
          <w:p w14:paraId="77E4EAF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32,5 %</w:t>
            </w:r>
          </w:p>
        </w:tc>
        <w:tc>
          <w:tcPr>
            <w:tcW w:w="629" w:type="dxa"/>
            <w:vAlign w:val="center"/>
          </w:tcPr>
          <w:p w14:paraId="2416DF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994" w:type="dxa"/>
            <w:vAlign w:val="center"/>
          </w:tcPr>
          <w:p w14:paraId="1C92E56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994" w:type="dxa"/>
            <w:vAlign w:val="center"/>
          </w:tcPr>
          <w:p w14:paraId="4A7859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118 631</w:t>
            </w:r>
          </w:p>
        </w:tc>
        <w:tc>
          <w:tcPr>
            <w:tcW w:w="2576" w:type="dxa"/>
            <w:vAlign w:val="center"/>
          </w:tcPr>
          <w:p w14:paraId="0601A6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4 745 235</w:t>
            </w:r>
          </w:p>
        </w:tc>
      </w:tr>
    </w:tbl>
    <w:p w14:paraId="52443A1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Значения – середины диапазонов ПК табл. 7. В методике нумерация К различается: табл. 7 (К1 релевантность … К5 доля) и табл. 21 (К1 потребность, К2 онлайн-доступность, К3 готовность платить) – </w:t>
      </w:r>
      <w:r>
        <w:rPr>
          <w:rFonts w:ascii="Times New Roman" w:hAnsi="Times New Roman"/>
          <w:i/>
          <w:sz w:val="28"/>
        </w:rPr>
        <w:t>W-9</w:t>
      </w:r>
      <w:r>
        <w:rPr>
          <w:rFonts w:ascii="Times New Roman" w:hAnsi="Times New Roman"/>
          <w:sz w:val="28"/>
        </w:rPr>
        <w:t xml:space="preserve">; в отчете принята нумерация табл. 7. Формула ПК табл. 3 не содержит К1 (Р-20, </w:t>
      </w:r>
      <w:r>
        <w:rPr>
          <w:rFonts w:ascii="Times New Roman" w:hAnsi="Times New Roman"/>
          <w:i/>
          <w:sz w:val="28"/>
        </w:rPr>
        <w:t>W-10</w:t>
      </w:r>
      <w:r>
        <w:rPr>
          <w:rFonts w:ascii="Times New Roman" w:hAnsi="Times New Roman"/>
          <w:sz w:val="28"/>
        </w:rPr>
        <w:t xml:space="preserve">); формула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 табл. 8 (организации × потребность × готовность × годовой чек) для физических лиц не применяется.</w:t>
      </w:r>
    </w:p>
    <w:p w14:paraId="1E767F58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43 – Попадание значений сценариев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в диапазоны ПК табл. 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6"/>
        <w:gridCol w:w="1867"/>
        <w:gridCol w:w="1994"/>
        <w:gridCol w:w="1930"/>
        <w:gridCol w:w="1358"/>
      </w:tblGrid>
      <w:tr w:rsidR="006F5B51" w14:paraId="11DED91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06" w:type="dxa"/>
            <w:vAlign w:val="center"/>
          </w:tcPr>
          <w:p w14:paraId="430022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1867" w:type="dxa"/>
            <w:vAlign w:val="center"/>
          </w:tcPr>
          <w:p w14:paraId="7742A4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Коэффициент</w:t>
            </w:r>
          </w:p>
        </w:tc>
        <w:tc>
          <w:tcPr>
            <w:tcW w:w="1994" w:type="dxa"/>
            <w:vAlign w:val="center"/>
          </w:tcPr>
          <w:p w14:paraId="52A2210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 в расчете</w:t>
            </w:r>
          </w:p>
        </w:tc>
        <w:tc>
          <w:tcPr>
            <w:tcW w:w="1930" w:type="dxa"/>
            <w:vAlign w:val="center"/>
          </w:tcPr>
          <w:p w14:paraId="30DAD8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Диапазон методики</w:t>
            </w:r>
          </w:p>
        </w:tc>
        <w:tc>
          <w:tcPr>
            <w:tcW w:w="1358" w:type="dxa"/>
            <w:vAlign w:val="center"/>
          </w:tcPr>
          <w:p w14:paraId="56B251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Попадает</w:t>
            </w:r>
          </w:p>
        </w:tc>
      </w:tr>
      <w:tr w:rsidR="006F5B51" w14:paraId="4D588F8D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2D3A53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31B40F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К1</w:t>
            </w:r>
          </w:p>
        </w:tc>
        <w:tc>
          <w:tcPr>
            <w:tcW w:w="1994" w:type="dxa"/>
            <w:vAlign w:val="center"/>
          </w:tcPr>
          <w:p w14:paraId="63B294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29,55 %</w:t>
            </w:r>
          </w:p>
        </w:tc>
        <w:tc>
          <w:tcPr>
            <w:tcW w:w="1930" w:type="dxa"/>
            <w:vAlign w:val="center"/>
          </w:tcPr>
          <w:p w14:paraId="54FBD6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10,0 % – 20,0 %</w:t>
            </w:r>
          </w:p>
        </w:tc>
        <w:tc>
          <w:tcPr>
            <w:tcW w:w="1358" w:type="dxa"/>
            <w:vAlign w:val="center"/>
          </w:tcPr>
          <w:p w14:paraId="5C553E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6F5B51" w14:paraId="24946D95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5987FF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515130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К2</w:t>
            </w:r>
          </w:p>
        </w:tc>
        <w:tc>
          <w:tcPr>
            <w:tcW w:w="1994" w:type="dxa"/>
            <w:vAlign w:val="center"/>
          </w:tcPr>
          <w:p w14:paraId="32B02C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16,88 %</w:t>
            </w:r>
          </w:p>
        </w:tc>
        <w:tc>
          <w:tcPr>
            <w:tcW w:w="1930" w:type="dxa"/>
            <w:vAlign w:val="center"/>
          </w:tcPr>
          <w:p w14:paraId="2BAC7F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5,0 % – 15,0 %</w:t>
            </w:r>
          </w:p>
        </w:tc>
        <w:tc>
          <w:tcPr>
            <w:tcW w:w="1358" w:type="dxa"/>
            <w:vAlign w:val="center"/>
          </w:tcPr>
          <w:p w14:paraId="13B512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6F5B51" w14:paraId="4ACE96E3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6D3CAAD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4B73FA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К3</w:t>
            </w:r>
          </w:p>
        </w:tc>
        <w:tc>
          <w:tcPr>
            <w:tcW w:w="1994" w:type="dxa"/>
            <w:vAlign w:val="center"/>
          </w:tcPr>
          <w:p w14:paraId="3B54C0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44,00 %</w:t>
            </w:r>
          </w:p>
        </w:tc>
        <w:tc>
          <w:tcPr>
            <w:tcW w:w="1930" w:type="dxa"/>
            <w:vAlign w:val="center"/>
          </w:tcPr>
          <w:p w14:paraId="3D7042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20,0 % – 40,0 %</w:t>
            </w:r>
          </w:p>
        </w:tc>
        <w:tc>
          <w:tcPr>
            <w:tcW w:w="1358" w:type="dxa"/>
            <w:vAlign w:val="center"/>
          </w:tcPr>
          <w:p w14:paraId="16AB75B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6F5B51" w14:paraId="49ED0C19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727F53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19C2FC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К4</w:t>
            </w:r>
          </w:p>
        </w:tc>
        <w:tc>
          <w:tcPr>
            <w:tcW w:w="1994" w:type="dxa"/>
            <w:vAlign w:val="center"/>
          </w:tcPr>
          <w:p w14:paraId="685D48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8,90 %</w:t>
            </w:r>
          </w:p>
        </w:tc>
        <w:tc>
          <w:tcPr>
            <w:tcW w:w="1930" w:type="dxa"/>
            <w:vAlign w:val="center"/>
          </w:tcPr>
          <w:p w14:paraId="5DB3A22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5,0 % – 10,0 %</w:t>
            </w:r>
          </w:p>
        </w:tc>
        <w:tc>
          <w:tcPr>
            <w:tcW w:w="1358" w:type="dxa"/>
            <w:vAlign w:val="center"/>
          </w:tcPr>
          <w:p w14:paraId="4F60A6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F5B51" w14:paraId="614283EE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25F609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6ACFB0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К5</w:t>
            </w:r>
          </w:p>
        </w:tc>
        <w:tc>
          <w:tcPr>
            <w:tcW w:w="1994" w:type="dxa"/>
            <w:vAlign w:val="center"/>
          </w:tcPr>
          <w:p w14:paraId="3CA898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0,80 %</w:t>
            </w:r>
          </w:p>
        </w:tc>
        <w:tc>
          <w:tcPr>
            <w:tcW w:w="1930" w:type="dxa"/>
            <w:vAlign w:val="center"/>
          </w:tcPr>
          <w:p w14:paraId="2AEC9B7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 – 1,0 %</w:t>
            </w:r>
          </w:p>
        </w:tc>
        <w:tc>
          <w:tcPr>
            <w:tcW w:w="1358" w:type="dxa"/>
            <w:vAlign w:val="center"/>
          </w:tcPr>
          <w:p w14:paraId="5213EB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F5B51" w14:paraId="75C5498D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4FCC2D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66FAAB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К1</w:t>
            </w:r>
          </w:p>
        </w:tc>
        <w:tc>
          <w:tcPr>
            <w:tcW w:w="1994" w:type="dxa"/>
            <w:vAlign w:val="center"/>
          </w:tcPr>
          <w:p w14:paraId="398758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29,55 %</w:t>
            </w:r>
          </w:p>
        </w:tc>
        <w:tc>
          <w:tcPr>
            <w:tcW w:w="1930" w:type="dxa"/>
            <w:vAlign w:val="center"/>
          </w:tcPr>
          <w:p w14:paraId="18650D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20,0 % – 40,0 %</w:t>
            </w:r>
          </w:p>
        </w:tc>
        <w:tc>
          <w:tcPr>
            <w:tcW w:w="1358" w:type="dxa"/>
            <w:vAlign w:val="center"/>
          </w:tcPr>
          <w:p w14:paraId="77BF02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F5B51" w14:paraId="0B2EB6DB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2CA3A8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Базовый</w:t>
            </w:r>
          </w:p>
        </w:tc>
        <w:tc>
          <w:tcPr>
            <w:tcW w:w="1867" w:type="dxa"/>
            <w:vAlign w:val="center"/>
          </w:tcPr>
          <w:p w14:paraId="1D7F31F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К2</w:t>
            </w:r>
          </w:p>
        </w:tc>
        <w:tc>
          <w:tcPr>
            <w:tcW w:w="1994" w:type="dxa"/>
            <w:vAlign w:val="center"/>
          </w:tcPr>
          <w:p w14:paraId="33AD52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22,50 %</w:t>
            </w:r>
          </w:p>
        </w:tc>
        <w:tc>
          <w:tcPr>
            <w:tcW w:w="1930" w:type="dxa"/>
            <w:vAlign w:val="center"/>
          </w:tcPr>
          <w:p w14:paraId="1B4232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15,0 % – 30,0 %</w:t>
            </w:r>
          </w:p>
        </w:tc>
        <w:tc>
          <w:tcPr>
            <w:tcW w:w="1358" w:type="dxa"/>
            <w:vAlign w:val="center"/>
          </w:tcPr>
          <w:p w14:paraId="55A738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F5B51" w14:paraId="1993435D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1A299FD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49E4C7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К3</w:t>
            </w:r>
          </w:p>
        </w:tc>
        <w:tc>
          <w:tcPr>
            <w:tcW w:w="1994" w:type="dxa"/>
            <w:vAlign w:val="center"/>
          </w:tcPr>
          <w:p w14:paraId="68C66A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55,00 %</w:t>
            </w:r>
          </w:p>
        </w:tc>
        <w:tc>
          <w:tcPr>
            <w:tcW w:w="1930" w:type="dxa"/>
            <w:vAlign w:val="center"/>
          </w:tcPr>
          <w:p w14:paraId="1EF5FA0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40,0 % – 70,0 %</w:t>
            </w:r>
          </w:p>
        </w:tc>
        <w:tc>
          <w:tcPr>
            <w:tcW w:w="1358" w:type="dxa"/>
            <w:vAlign w:val="center"/>
          </w:tcPr>
          <w:p w14:paraId="5D86DB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F5B51" w14:paraId="1D731629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418BFD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328848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К4</w:t>
            </w:r>
          </w:p>
        </w:tc>
        <w:tc>
          <w:tcPr>
            <w:tcW w:w="1994" w:type="dxa"/>
            <w:vAlign w:val="center"/>
          </w:tcPr>
          <w:p w14:paraId="31504B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11,87 %</w:t>
            </w:r>
          </w:p>
        </w:tc>
        <w:tc>
          <w:tcPr>
            <w:tcW w:w="1930" w:type="dxa"/>
            <w:vAlign w:val="center"/>
          </w:tcPr>
          <w:p w14:paraId="7077EF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10,0 % – 25,0 %</w:t>
            </w:r>
          </w:p>
        </w:tc>
        <w:tc>
          <w:tcPr>
            <w:tcW w:w="1358" w:type="dxa"/>
            <w:vAlign w:val="center"/>
          </w:tcPr>
          <w:p w14:paraId="4430C14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F5B51" w14:paraId="609E90DB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6325EF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415541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К5</w:t>
            </w:r>
          </w:p>
        </w:tc>
        <w:tc>
          <w:tcPr>
            <w:tcW w:w="1994" w:type="dxa"/>
            <w:vAlign w:val="center"/>
          </w:tcPr>
          <w:p w14:paraId="7EB9EA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2,00 %</w:t>
            </w:r>
          </w:p>
        </w:tc>
        <w:tc>
          <w:tcPr>
            <w:tcW w:w="1930" w:type="dxa"/>
            <w:vAlign w:val="center"/>
          </w:tcPr>
          <w:p w14:paraId="3D5D569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1,0 % – 3,0 %</w:t>
            </w:r>
          </w:p>
        </w:tc>
        <w:tc>
          <w:tcPr>
            <w:tcW w:w="1358" w:type="dxa"/>
            <w:vAlign w:val="center"/>
          </w:tcPr>
          <w:p w14:paraId="40CF027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6F5B51" w14:paraId="0B0E7D06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3E2804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2042F9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К1</w:t>
            </w:r>
          </w:p>
        </w:tc>
        <w:tc>
          <w:tcPr>
            <w:tcW w:w="1994" w:type="dxa"/>
            <w:vAlign w:val="center"/>
          </w:tcPr>
          <w:p w14:paraId="447BB4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29,55 %</w:t>
            </w:r>
          </w:p>
        </w:tc>
        <w:tc>
          <w:tcPr>
            <w:tcW w:w="1930" w:type="dxa"/>
            <w:vAlign w:val="center"/>
          </w:tcPr>
          <w:p w14:paraId="58CD0D5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40,0 % – 60,0 %</w:t>
            </w:r>
          </w:p>
        </w:tc>
        <w:tc>
          <w:tcPr>
            <w:tcW w:w="1358" w:type="dxa"/>
            <w:vAlign w:val="center"/>
          </w:tcPr>
          <w:p w14:paraId="4D8539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6F5B51" w14:paraId="25B79BE0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45DF080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1844AF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К2</w:t>
            </w:r>
          </w:p>
        </w:tc>
        <w:tc>
          <w:tcPr>
            <w:tcW w:w="1994" w:type="dxa"/>
            <w:vAlign w:val="center"/>
          </w:tcPr>
          <w:p w14:paraId="1E0972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27,00 %</w:t>
            </w:r>
          </w:p>
        </w:tc>
        <w:tc>
          <w:tcPr>
            <w:tcW w:w="1930" w:type="dxa"/>
            <w:vAlign w:val="center"/>
          </w:tcPr>
          <w:p w14:paraId="6B8A17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30,0 % – 50,0 %</w:t>
            </w:r>
          </w:p>
        </w:tc>
        <w:tc>
          <w:tcPr>
            <w:tcW w:w="1358" w:type="dxa"/>
            <w:vAlign w:val="center"/>
          </w:tcPr>
          <w:p w14:paraId="2BB3A4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6F5B51" w14:paraId="17F3CCA2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0FE3B5A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2DBC498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К3</w:t>
            </w:r>
          </w:p>
        </w:tc>
        <w:tc>
          <w:tcPr>
            <w:tcW w:w="1994" w:type="dxa"/>
            <w:vAlign w:val="center"/>
          </w:tcPr>
          <w:p w14:paraId="2B5E21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63,25 %</w:t>
            </w:r>
          </w:p>
        </w:tc>
        <w:tc>
          <w:tcPr>
            <w:tcW w:w="1930" w:type="dxa"/>
            <w:vAlign w:val="center"/>
          </w:tcPr>
          <w:p w14:paraId="5540BA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70,0 % – 90,0 %</w:t>
            </w:r>
          </w:p>
        </w:tc>
        <w:tc>
          <w:tcPr>
            <w:tcW w:w="1358" w:type="dxa"/>
            <w:vAlign w:val="center"/>
          </w:tcPr>
          <w:p w14:paraId="2F38251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6F5B51" w14:paraId="2B987C0B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7EFE1E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75D938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К4</w:t>
            </w:r>
          </w:p>
        </w:tc>
        <w:tc>
          <w:tcPr>
            <w:tcW w:w="1994" w:type="dxa"/>
            <w:vAlign w:val="center"/>
          </w:tcPr>
          <w:p w14:paraId="295D87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14,24 %</w:t>
            </w:r>
          </w:p>
        </w:tc>
        <w:tc>
          <w:tcPr>
            <w:tcW w:w="1930" w:type="dxa"/>
            <w:vAlign w:val="center"/>
          </w:tcPr>
          <w:p w14:paraId="042110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25,0 % – 40,0 %</w:t>
            </w:r>
          </w:p>
        </w:tc>
        <w:tc>
          <w:tcPr>
            <w:tcW w:w="1358" w:type="dxa"/>
            <w:vAlign w:val="center"/>
          </w:tcPr>
          <w:p w14:paraId="0381F4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6F5B51" w14:paraId="25F85614" w14:textId="77777777" w:rsidTr="006F5B51">
        <w:trPr>
          <w:cantSplit/>
          <w:jc w:val="center"/>
        </w:trPr>
        <w:tc>
          <w:tcPr>
            <w:tcW w:w="2206" w:type="dxa"/>
            <w:vAlign w:val="center"/>
          </w:tcPr>
          <w:p w14:paraId="13DB6E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6420F5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К5</w:t>
            </w:r>
          </w:p>
        </w:tc>
        <w:tc>
          <w:tcPr>
            <w:tcW w:w="1994" w:type="dxa"/>
            <w:vAlign w:val="center"/>
          </w:tcPr>
          <w:p w14:paraId="5F76F3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4,00 %</w:t>
            </w:r>
          </w:p>
        </w:tc>
        <w:tc>
          <w:tcPr>
            <w:tcW w:w="1930" w:type="dxa"/>
            <w:vAlign w:val="center"/>
          </w:tcPr>
          <w:p w14:paraId="715866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3,0 % – 7,0 %</w:t>
            </w:r>
          </w:p>
        </w:tc>
        <w:tc>
          <w:tcPr>
            <w:tcW w:w="1358" w:type="dxa"/>
            <w:vAlign w:val="center"/>
          </w:tcPr>
          <w:p w14:paraId="676843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 w14:paraId="430B1322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Множители сценариев шаблона (0,75 / 0,8 / 0,75 / 0,8 / 0,8 и 1,2 / 1,15 / 1,2 / 1,15 / 1,1) применяются к базовым долям, поэтому осторожные значения К2 и К3 выходят за нижние диапазоны методики, а единая достижимая доля 0,8 / 2 / 4 % попадает в диапазон К5 не во всех сценариях (Р-21). Вывод: сценарии шаблона используются как основные, а диапазоны методики – как контроль.</w:t>
      </w:r>
    </w:p>
    <w:p w14:paraId="1AE9DF56" w14:textId="77777777" w:rsidR="006F5B51" w:rsidRDefault="00C962AA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120D1EA4" wp14:editId="1C5D4063">
            <wp:extent cx="5334000" cy="2533650"/>
            <wp:effectExtent l="0" t="0" r="0" b="0"/>
            <wp:docPr id="6254202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2_chuvstvitelnost_SAM_K1_K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29B3D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9 – Чувствительность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к коэффициентам К1–К4 в диапазонах ПК табл. 7 (зеленый – верхняя граница диапазона, красный – нижняя)</w:t>
      </w:r>
    </w:p>
    <w:p w14:paraId="6FE62C61" w14:textId="77777777" w:rsidR="006F5B51" w:rsidRDefault="00C962AA">
      <w:pPr>
        <w:pStyle w:val="3"/>
        <w:spacing w:before="0" w:after="0" w:line="360" w:lineRule="exact"/>
        <w:ind w:firstLine="0"/>
      </w:pPr>
      <w:bookmarkStart w:id="25" w:name="снизу-вверх-по-св-x-и-similarweb-воронка"/>
      <w:bookmarkEnd w:id="24"/>
      <w:r>
        <w:rPr>
          <w:rFonts w:ascii="Times New Roman" w:hAnsi="Times New Roman"/>
          <w:sz w:val="28"/>
        </w:rPr>
        <w:t xml:space="preserve">2.5.2 «Снизу вверх» по </w:t>
      </w:r>
      <w:r>
        <w:rPr>
          <w:sz w:val="28"/>
          <w:rFonts w:ascii="Times New Roman" w:hAnsi="Times New Roman"/>
          <w:i/>
          <w:iCs/>
        </w:rPr>
        <w:t xml:space="preserve">СВ-X </w:t>
      </w:r>
      <w:r>
        <w:rPr>
          <w:rFonts w:ascii="Times New Roman" w:hAnsi="Times New Roman"/>
          <w:sz w:val="28"/>
        </w:rPr>
        <w:t xml:space="preserve">и </w:t>
      </w:r>
      <w:r>
        <w:rPr>
          <w:sz w:val="28"/>
          <w:rFonts w:ascii="Times New Roman" w:hAnsi="Times New Roman"/>
          <w:i/>
          <w:iCs/>
        </w:rPr>
        <w:t>Similarweb-воронка</w:t>
      </w:r>
    </w:p>
    <w:p w14:paraId="6C41722F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44 – Лист 03_Снизу_вверх (СВ-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28"/>
        <w:gridCol w:w="1000"/>
        <w:gridCol w:w="1635"/>
        <w:gridCol w:w="1324"/>
        <w:gridCol w:w="892"/>
        <w:gridCol w:w="784"/>
        <w:gridCol w:w="892"/>
        <w:gridCol w:w="1000"/>
      </w:tblGrid>
      <w:tr w:rsidR="006F5B51" w14:paraId="6DB49E8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27" w:type="dxa"/>
            <w:vAlign w:val="center"/>
          </w:tcPr>
          <w:p w14:paraId="25C653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1000" w:type="dxa"/>
            <w:vAlign w:val="center"/>
          </w:tcPr>
          <w:p w14:paraId="446F31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Клиентов в границах</w:t>
            </w:r>
          </w:p>
        </w:tc>
        <w:tc>
          <w:tcPr>
            <w:tcW w:w="1635" w:type="dxa"/>
            <w:vAlign w:val="center"/>
          </w:tcPr>
          <w:p w14:paraId="78CB4E5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с потребностью и готовностью платить (К2 × К4)</w:t>
            </w:r>
          </w:p>
        </w:tc>
        <w:tc>
          <w:tcPr>
            <w:tcW w:w="1324" w:type="dxa"/>
            <w:vAlign w:val="center"/>
          </w:tcPr>
          <w:p w14:paraId="2A898B6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Цифровая доступность (К3)</w:t>
            </w:r>
          </w:p>
        </w:tc>
        <w:tc>
          <w:tcPr>
            <w:tcW w:w="892" w:type="dxa"/>
            <w:vAlign w:val="center"/>
          </w:tcPr>
          <w:p w14:paraId="79B64E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Покупок в год</w:t>
            </w:r>
          </w:p>
        </w:tc>
        <w:tc>
          <w:tcPr>
            <w:tcW w:w="784" w:type="dxa"/>
            <w:vAlign w:val="center"/>
          </w:tcPr>
          <w:p w14:paraId="61F535A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Чек,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892" w:type="dxa"/>
            <w:vAlign w:val="center"/>
          </w:tcPr>
          <w:p w14:paraId="171792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Годовой объем,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000" w:type="dxa"/>
            <w:vAlign w:val="center"/>
          </w:tcPr>
          <w:p w14:paraId="7E5DC0A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сегмента</w:t>
            </w:r>
          </w:p>
        </w:tc>
      </w:tr>
      <w:tr w:rsidR="006F5B51" w14:paraId="76CDB282" w14:textId="77777777" w:rsidTr="006F5B51">
        <w:trPr>
          <w:cantSplit/>
          <w:jc w:val="center"/>
        </w:trPr>
        <w:tc>
          <w:tcPr>
            <w:tcW w:w="1827" w:type="dxa"/>
            <w:vAlign w:val="center"/>
          </w:tcPr>
          <w:p w14:paraId="4533B0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S-01</w:t>
            </w:r>
            <w:r>
              <w:rPr>
                <w:rFonts w:ascii="Times New Roman" w:hAnsi="Times New Roman"/>
                <w:sz w:val="24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000" w:type="dxa"/>
            <w:vAlign w:val="center"/>
          </w:tcPr>
          <w:p w14:paraId="6B00AB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68 700</w:t>
            </w:r>
          </w:p>
        </w:tc>
        <w:tc>
          <w:tcPr>
            <w:tcW w:w="1635" w:type="dxa"/>
            <w:vAlign w:val="center"/>
          </w:tcPr>
          <w:p w14:paraId="13C912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1,97 %</w:t>
            </w:r>
          </w:p>
        </w:tc>
        <w:tc>
          <w:tcPr>
            <w:tcW w:w="1324" w:type="dxa"/>
            <w:vAlign w:val="center"/>
          </w:tcPr>
          <w:p w14:paraId="23DC81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892" w:type="dxa"/>
            <w:vAlign w:val="center"/>
          </w:tcPr>
          <w:p w14:paraId="5D5A61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84" w:type="dxa"/>
            <w:vAlign w:val="center"/>
          </w:tcPr>
          <w:p w14:paraId="6F55EB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892" w:type="dxa"/>
            <w:vAlign w:val="center"/>
          </w:tcPr>
          <w:p w14:paraId="4E2CE9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90 117</w:t>
            </w:r>
          </w:p>
        </w:tc>
        <w:tc>
          <w:tcPr>
            <w:tcW w:w="1000" w:type="dxa"/>
            <w:vAlign w:val="center"/>
          </w:tcPr>
          <w:p w14:paraId="2BF87C8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45,5 %</w:t>
            </w:r>
          </w:p>
        </w:tc>
      </w:tr>
      <w:tr w:rsidR="006F5B51" w14:paraId="70DCB7AB" w14:textId="77777777" w:rsidTr="006F5B51">
        <w:trPr>
          <w:cantSplit/>
          <w:jc w:val="center"/>
        </w:trPr>
        <w:tc>
          <w:tcPr>
            <w:tcW w:w="1827" w:type="dxa"/>
            <w:vAlign w:val="center"/>
          </w:tcPr>
          <w:p w14:paraId="4C462E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S-02/S-03 </w:t>
            </w:r>
            <w:r>
              <w:rPr>
                <w:rFonts w:ascii="Times New Roman" w:hAnsi="Times New Roman"/>
                <w:sz w:val="24"/>
              </w:rPr>
              <w:t>Аналитики, архитекторы ПО и разработчики</w:t>
            </w:r>
          </w:p>
        </w:tc>
        <w:tc>
          <w:tcPr>
            <w:tcW w:w="1000" w:type="dxa"/>
            <w:vAlign w:val="center"/>
          </w:tcPr>
          <w:p w14:paraId="3B69EF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39 165</w:t>
            </w:r>
          </w:p>
        </w:tc>
        <w:tc>
          <w:tcPr>
            <w:tcW w:w="1635" w:type="dxa"/>
            <w:vAlign w:val="center"/>
          </w:tcPr>
          <w:p w14:paraId="6A13D5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3,94 %</w:t>
            </w:r>
          </w:p>
        </w:tc>
        <w:tc>
          <w:tcPr>
            <w:tcW w:w="1324" w:type="dxa"/>
            <w:vAlign w:val="center"/>
          </w:tcPr>
          <w:p w14:paraId="15E7489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892" w:type="dxa"/>
            <w:vAlign w:val="center"/>
          </w:tcPr>
          <w:p w14:paraId="64D7B5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84" w:type="dxa"/>
            <w:vAlign w:val="center"/>
          </w:tcPr>
          <w:p w14:paraId="425112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892" w:type="dxa"/>
            <w:vAlign w:val="center"/>
          </w:tcPr>
          <w:p w14:paraId="3B32E5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102 747</w:t>
            </w:r>
          </w:p>
        </w:tc>
        <w:tc>
          <w:tcPr>
            <w:tcW w:w="1000" w:type="dxa"/>
            <w:vAlign w:val="center"/>
          </w:tcPr>
          <w:p w14:paraId="2A8CA6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51,9 %</w:t>
            </w:r>
          </w:p>
        </w:tc>
      </w:tr>
      <w:tr w:rsidR="006F5B51" w14:paraId="32535FA4" w14:textId="77777777" w:rsidTr="006F5B51">
        <w:trPr>
          <w:cantSplit/>
          <w:jc w:val="center"/>
        </w:trPr>
        <w:tc>
          <w:tcPr>
            <w:tcW w:w="1827" w:type="dxa"/>
            <w:vAlign w:val="center"/>
          </w:tcPr>
          <w:p w14:paraId="5E7F11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Преподаватели технических дисциплин</w:t>
            </w:r>
          </w:p>
        </w:tc>
        <w:tc>
          <w:tcPr>
            <w:tcW w:w="1000" w:type="dxa"/>
            <w:vAlign w:val="center"/>
          </w:tcPr>
          <w:p w14:paraId="4BC6E2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3 420</w:t>
            </w:r>
          </w:p>
        </w:tc>
        <w:tc>
          <w:tcPr>
            <w:tcW w:w="1635" w:type="dxa"/>
            <w:vAlign w:val="center"/>
          </w:tcPr>
          <w:p w14:paraId="27E1BA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2,25 %</w:t>
            </w:r>
          </w:p>
        </w:tc>
        <w:tc>
          <w:tcPr>
            <w:tcW w:w="1324" w:type="dxa"/>
            <w:vAlign w:val="center"/>
          </w:tcPr>
          <w:p w14:paraId="19BF0A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892" w:type="dxa"/>
            <w:vAlign w:val="center"/>
          </w:tcPr>
          <w:p w14:paraId="511397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84" w:type="dxa"/>
            <w:vAlign w:val="center"/>
          </w:tcPr>
          <w:p w14:paraId="779D06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892" w:type="dxa"/>
            <w:vAlign w:val="center"/>
          </w:tcPr>
          <w:p w14:paraId="5E18D1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5 127</w:t>
            </w:r>
          </w:p>
        </w:tc>
        <w:tc>
          <w:tcPr>
            <w:tcW w:w="1000" w:type="dxa"/>
            <w:vAlign w:val="center"/>
          </w:tcPr>
          <w:p w14:paraId="792C44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2,6 %</w:t>
            </w:r>
          </w:p>
        </w:tc>
      </w:tr>
      <w:tr w:rsidR="006F5B51" w14:paraId="3376737E" w14:textId="77777777" w:rsidTr="006F5B51">
        <w:trPr>
          <w:cantSplit/>
          <w:jc w:val="center"/>
        </w:trPr>
        <w:tc>
          <w:tcPr>
            <w:tcW w:w="1827" w:type="dxa"/>
            <w:vAlign w:val="center"/>
          </w:tcPr>
          <w:p w14:paraId="4388D2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000" w:type="dxa"/>
            <w:vAlign w:val="center"/>
          </w:tcPr>
          <w:p w14:paraId="72FE3E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111 285</w:t>
            </w:r>
          </w:p>
        </w:tc>
        <w:tc>
          <w:tcPr>
            <w:tcW w:w="1635" w:type="dxa"/>
            <w:vAlign w:val="center"/>
          </w:tcPr>
          <w:p w14:paraId="1EA7DB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24" w:type="dxa"/>
            <w:vAlign w:val="center"/>
          </w:tcPr>
          <w:p w14:paraId="28A134A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92" w:type="dxa"/>
            <w:vAlign w:val="center"/>
          </w:tcPr>
          <w:p w14:paraId="4B6DFF5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84" w:type="dxa"/>
            <w:vAlign w:val="center"/>
          </w:tcPr>
          <w:p w14:paraId="55E8FB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92" w:type="dxa"/>
            <w:vAlign w:val="center"/>
          </w:tcPr>
          <w:p w14:paraId="660085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197 991</w:t>
            </w:r>
          </w:p>
        </w:tc>
        <w:tc>
          <w:tcPr>
            <w:tcW w:w="1000" w:type="dxa"/>
            <w:vAlign w:val="center"/>
          </w:tcPr>
          <w:p w14:paraId="3CFF91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</w:tr>
    </w:tbl>
    <w:p w14:paraId="623982E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Шаблон не содержит отдельной готовности платить (Р-33), поэтому колонка «доля с потребностью» заполнена произведением К2 × К4. Результат совпадает с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по построению: обе методики используют одни и те же сегменты и коэффициенты, поэтому согласие этих двух расчетов не является независимой проверкой; независимую проверку дают только расчеты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поисковому спросу (раздел 2.10).</w:t>
      </w:r>
    </w:p>
    <w:p w14:paraId="53601230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45 – Лист 04_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5"/>
        <w:gridCol w:w="1034"/>
        <w:gridCol w:w="1126"/>
        <w:gridCol w:w="574"/>
        <w:gridCol w:w="1125"/>
        <w:gridCol w:w="1309"/>
        <w:gridCol w:w="1125"/>
        <w:gridCol w:w="1125"/>
        <w:gridCol w:w="482"/>
      </w:tblGrid>
      <w:tr w:rsidR="006F5B51" w14:paraId="30F2D05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54" w:type="dxa"/>
            <w:vAlign w:val="center"/>
          </w:tcPr>
          <w:p w14:paraId="27A6AA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1033" w:type="dxa"/>
            <w:vAlign w:val="center"/>
          </w:tcPr>
          <w:p w14:paraId="3FEFB1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1125" w:type="dxa"/>
            <w:vAlign w:val="center"/>
          </w:tcPr>
          <w:p w14:paraId="697879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Визиты/мес.</w:t>
            </w:r>
          </w:p>
        </w:tc>
        <w:tc>
          <w:tcPr>
            <w:tcW w:w="574" w:type="dxa"/>
            <w:vAlign w:val="center"/>
          </w:tcPr>
          <w:p w14:paraId="4DD437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РБ</w:t>
            </w:r>
          </w:p>
        </w:tc>
        <w:tc>
          <w:tcPr>
            <w:tcW w:w="1125" w:type="dxa"/>
            <w:vAlign w:val="center"/>
          </w:tcPr>
          <w:p w14:paraId="61745A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релевантных каналов</w:t>
            </w:r>
          </w:p>
        </w:tc>
        <w:tc>
          <w:tcPr>
            <w:tcW w:w="1309" w:type="dxa"/>
            <w:vAlign w:val="center"/>
          </w:tcPr>
          <w:p w14:paraId="47B50A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Коммерческая релевантность</w:t>
            </w:r>
          </w:p>
        </w:tc>
        <w:tc>
          <w:tcPr>
            <w:tcW w:w="1125" w:type="dxa"/>
            <w:vAlign w:val="center"/>
          </w:tcPr>
          <w:p w14:paraId="0772F8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Релевантные визиты/мес.</w:t>
            </w:r>
          </w:p>
        </w:tc>
        <w:tc>
          <w:tcPr>
            <w:tcW w:w="1125" w:type="dxa"/>
            <w:vAlign w:val="center"/>
          </w:tcPr>
          <w:p w14:paraId="60AE85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Релевантные визиты/год</w:t>
            </w:r>
          </w:p>
        </w:tc>
        <w:tc>
          <w:tcPr>
            <w:tcW w:w="482" w:type="dxa"/>
            <w:vAlign w:val="center"/>
          </w:tcPr>
          <w:p w14:paraId="223A484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</w:t>
            </w:r>
          </w:p>
        </w:tc>
      </w:tr>
      <w:tr w:rsidR="006F5B51" w14:paraId="51B1BDEB" w14:textId="77777777" w:rsidTr="006F5B51">
        <w:trPr>
          <w:cantSplit/>
          <w:jc w:val="center"/>
        </w:trPr>
        <w:tc>
          <w:tcPr>
            <w:tcW w:w="1454" w:type="dxa"/>
            <w:vAlign w:val="center"/>
          </w:tcPr>
          <w:p w14:paraId="6E2E59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033" w:type="dxa"/>
            <w:vAlign w:val="center"/>
          </w:tcPr>
          <w:p w14:paraId="033494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1125" w:type="dxa"/>
            <w:vAlign w:val="center"/>
          </w:tcPr>
          <w:p w14:paraId="132C16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574" w:type="dxa"/>
            <w:vAlign w:val="center"/>
          </w:tcPr>
          <w:p w14:paraId="1D6D52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05F61C2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75 %</w:t>
            </w:r>
          </w:p>
        </w:tc>
        <w:tc>
          <w:tcPr>
            <w:tcW w:w="1309" w:type="dxa"/>
            <w:vAlign w:val="center"/>
          </w:tcPr>
          <w:p w14:paraId="4DA1F60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596854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260,6</w:t>
            </w:r>
          </w:p>
        </w:tc>
        <w:tc>
          <w:tcPr>
            <w:tcW w:w="1125" w:type="dxa"/>
            <w:vAlign w:val="center"/>
          </w:tcPr>
          <w:p w14:paraId="1289B8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3 127</w:t>
            </w:r>
          </w:p>
        </w:tc>
        <w:tc>
          <w:tcPr>
            <w:tcW w:w="482" w:type="dxa"/>
            <w:vAlign w:val="center"/>
          </w:tcPr>
          <w:p w14:paraId="48892D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11,0 %</w:t>
            </w:r>
          </w:p>
        </w:tc>
      </w:tr>
      <w:tr w:rsidR="006F5B51" w14:paraId="7D3D4FB3" w14:textId="77777777" w:rsidTr="006F5B51">
        <w:trPr>
          <w:cantSplit/>
          <w:jc w:val="center"/>
        </w:trPr>
        <w:tc>
          <w:tcPr>
            <w:tcW w:w="1454" w:type="dxa"/>
            <w:vAlign w:val="center"/>
          </w:tcPr>
          <w:p w14:paraId="2ACFCE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033" w:type="dxa"/>
            <w:vAlign w:val="center"/>
          </w:tcPr>
          <w:p w14:paraId="013278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Заменитель</w:t>
            </w:r>
          </w:p>
        </w:tc>
        <w:tc>
          <w:tcPr>
            <w:tcW w:w="1125" w:type="dxa"/>
            <w:vAlign w:val="center"/>
          </w:tcPr>
          <w:p w14:paraId="083BB7A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574" w:type="dxa"/>
            <w:vAlign w:val="center"/>
          </w:tcPr>
          <w:p w14:paraId="7600F5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1DDB17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309" w:type="dxa"/>
            <w:vAlign w:val="center"/>
          </w:tcPr>
          <w:p w14:paraId="791910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51A76F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1 870,9</w:t>
            </w:r>
          </w:p>
        </w:tc>
        <w:tc>
          <w:tcPr>
            <w:tcW w:w="1125" w:type="dxa"/>
            <w:vAlign w:val="center"/>
          </w:tcPr>
          <w:p w14:paraId="1F6E78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22 450</w:t>
            </w:r>
          </w:p>
        </w:tc>
        <w:tc>
          <w:tcPr>
            <w:tcW w:w="482" w:type="dxa"/>
            <w:vAlign w:val="center"/>
          </w:tcPr>
          <w:p w14:paraId="6C00FE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78,8 %</w:t>
            </w:r>
          </w:p>
        </w:tc>
      </w:tr>
      <w:tr w:rsidR="006F5B51" w14:paraId="4D908320" w14:textId="77777777" w:rsidTr="006F5B51">
        <w:trPr>
          <w:cantSplit/>
          <w:jc w:val="center"/>
        </w:trPr>
        <w:tc>
          <w:tcPr>
            <w:tcW w:w="1454" w:type="dxa"/>
            <w:vAlign w:val="center"/>
          </w:tcPr>
          <w:p w14:paraId="34277EE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033" w:type="dxa"/>
            <w:vAlign w:val="center"/>
          </w:tcPr>
          <w:p w14:paraId="6A3BA3D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1125" w:type="dxa"/>
            <w:vAlign w:val="center"/>
          </w:tcPr>
          <w:p w14:paraId="0D09D6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574" w:type="dxa"/>
            <w:vAlign w:val="center"/>
          </w:tcPr>
          <w:p w14:paraId="4D81A8C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02347F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1309" w:type="dxa"/>
            <w:vAlign w:val="center"/>
          </w:tcPr>
          <w:p w14:paraId="331BC8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4BDAC7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232,5</w:t>
            </w:r>
          </w:p>
        </w:tc>
        <w:tc>
          <w:tcPr>
            <w:tcW w:w="1125" w:type="dxa"/>
            <w:vAlign w:val="center"/>
          </w:tcPr>
          <w:p w14:paraId="232F09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2 790</w:t>
            </w:r>
          </w:p>
        </w:tc>
        <w:tc>
          <w:tcPr>
            <w:tcW w:w="482" w:type="dxa"/>
            <w:vAlign w:val="center"/>
          </w:tcPr>
          <w:p w14:paraId="5E9D24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9,8 %</w:t>
            </w:r>
          </w:p>
        </w:tc>
      </w:tr>
      <w:tr w:rsidR="006F5B51" w14:paraId="04DAEE28" w14:textId="77777777" w:rsidTr="006F5B51">
        <w:trPr>
          <w:cantSplit/>
          <w:jc w:val="center"/>
        </w:trPr>
        <w:tc>
          <w:tcPr>
            <w:tcW w:w="1454" w:type="dxa"/>
            <w:vAlign w:val="center"/>
          </w:tcPr>
          <w:p w14:paraId="3C03422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033" w:type="dxa"/>
            <w:vAlign w:val="center"/>
          </w:tcPr>
          <w:p w14:paraId="640DE9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1125" w:type="dxa"/>
            <w:vAlign w:val="center"/>
          </w:tcPr>
          <w:p w14:paraId="04B351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574" w:type="dxa"/>
            <w:vAlign w:val="center"/>
          </w:tcPr>
          <w:p w14:paraId="6E3731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566C7C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70 %</w:t>
            </w:r>
          </w:p>
        </w:tc>
        <w:tc>
          <w:tcPr>
            <w:tcW w:w="1309" w:type="dxa"/>
            <w:vAlign w:val="center"/>
          </w:tcPr>
          <w:p w14:paraId="1B0030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71438B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1125" w:type="dxa"/>
            <w:vAlign w:val="center"/>
          </w:tcPr>
          <w:p w14:paraId="474A9C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</w:t>
            </w:r>
          </w:p>
        </w:tc>
        <w:tc>
          <w:tcPr>
            <w:tcW w:w="482" w:type="dxa"/>
            <w:vAlign w:val="center"/>
          </w:tcPr>
          <w:p w14:paraId="1457BC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0,4 %</w:t>
            </w:r>
          </w:p>
        </w:tc>
      </w:tr>
      <w:tr w:rsidR="006F5B51" w14:paraId="3346F99D" w14:textId="77777777" w:rsidTr="006F5B51">
        <w:trPr>
          <w:cantSplit/>
          <w:jc w:val="center"/>
        </w:trPr>
        <w:tc>
          <w:tcPr>
            <w:tcW w:w="1454" w:type="dxa"/>
            <w:vAlign w:val="center"/>
          </w:tcPr>
          <w:p w14:paraId="5DEF25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033" w:type="dxa"/>
            <w:vAlign w:val="center"/>
          </w:tcPr>
          <w:p w14:paraId="3A8E2A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25" w:type="dxa"/>
            <w:vAlign w:val="center"/>
          </w:tcPr>
          <w:p w14:paraId="7AEEDB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574" w:type="dxa"/>
            <w:vAlign w:val="center"/>
          </w:tcPr>
          <w:p w14:paraId="3867CDF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25" w:type="dxa"/>
            <w:vAlign w:val="center"/>
          </w:tcPr>
          <w:p w14:paraId="015538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09" w:type="dxa"/>
            <w:vAlign w:val="center"/>
          </w:tcPr>
          <w:p w14:paraId="3D5225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25" w:type="dxa"/>
            <w:vAlign w:val="center"/>
          </w:tcPr>
          <w:p w14:paraId="13748C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2 373,5</w:t>
            </w:r>
          </w:p>
        </w:tc>
        <w:tc>
          <w:tcPr>
            <w:tcW w:w="1125" w:type="dxa"/>
            <w:vAlign w:val="center"/>
          </w:tcPr>
          <w:p w14:paraId="793035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28 482</w:t>
            </w:r>
          </w:p>
        </w:tc>
        <w:tc>
          <w:tcPr>
            <w:tcW w:w="482" w:type="dxa"/>
            <w:vAlign w:val="center"/>
          </w:tcPr>
          <w:p w14:paraId="497547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</w:tr>
    </w:tbl>
    <w:p w14:paraId="44E2CC82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Таблица 46 – Лист 05_Воронка_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 xml:space="preserve">: воронка на данных </w:t>
      </w:r>
      <w:r>
        <w:rPr>
          <w:rFonts w:ascii="Times New Roman" w:hAnsi="Times New Roman"/>
          <w:i/>
          <w:sz w:val="28"/>
        </w:rPr>
        <w:t>Similarweb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70"/>
        <w:gridCol w:w="1728"/>
        <w:gridCol w:w="1210"/>
        <w:gridCol w:w="2247"/>
      </w:tblGrid>
      <w:tr w:rsidR="006F5B51" w14:paraId="1CC0A9F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69" w:type="dxa"/>
            <w:vAlign w:val="center"/>
          </w:tcPr>
          <w:p w14:paraId="4BCC743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728" w:type="dxa"/>
            <w:vAlign w:val="center"/>
          </w:tcPr>
          <w:p w14:paraId="7D93256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210" w:type="dxa"/>
            <w:vAlign w:val="center"/>
          </w:tcPr>
          <w:p w14:paraId="110F3F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247" w:type="dxa"/>
            <w:vAlign w:val="center"/>
          </w:tcPr>
          <w:p w14:paraId="1108E1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6F5B51" w14:paraId="62B2EE19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264481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Годовые релевантные визиты конкурентов</w:t>
            </w:r>
          </w:p>
        </w:tc>
        <w:tc>
          <w:tcPr>
            <w:tcW w:w="1728" w:type="dxa"/>
            <w:vAlign w:val="center"/>
          </w:tcPr>
          <w:p w14:paraId="2D30B9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17 089</w:t>
            </w:r>
          </w:p>
        </w:tc>
        <w:tc>
          <w:tcPr>
            <w:tcW w:w="1210" w:type="dxa"/>
            <w:vAlign w:val="center"/>
          </w:tcPr>
          <w:p w14:paraId="414CE8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28 482</w:t>
            </w:r>
          </w:p>
        </w:tc>
        <w:tc>
          <w:tcPr>
            <w:tcW w:w="2247" w:type="dxa"/>
            <w:vAlign w:val="center"/>
          </w:tcPr>
          <w:p w14:paraId="3E912E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39 875</w:t>
            </w:r>
          </w:p>
        </w:tc>
      </w:tr>
      <w:tr w:rsidR="006F5B51" w14:paraId="3D3A9642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056514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Корректировка на неполную выборку</w:t>
            </w:r>
          </w:p>
        </w:tc>
        <w:tc>
          <w:tcPr>
            <w:tcW w:w="1728" w:type="dxa"/>
            <w:vAlign w:val="center"/>
          </w:tcPr>
          <w:p w14:paraId="11E31A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1210" w:type="dxa"/>
            <w:vAlign w:val="center"/>
          </w:tcPr>
          <w:p w14:paraId="508D01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2247" w:type="dxa"/>
            <w:vAlign w:val="center"/>
          </w:tcPr>
          <w:p w14:paraId="4C7846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</w:tr>
      <w:tr w:rsidR="006F5B51" w14:paraId="0B02706C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0BA340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Скорректированные релевантные визиты</w:t>
            </w:r>
          </w:p>
        </w:tc>
        <w:tc>
          <w:tcPr>
            <w:tcW w:w="1728" w:type="dxa"/>
            <w:vAlign w:val="center"/>
          </w:tcPr>
          <w:p w14:paraId="10FE09C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19 653</w:t>
            </w:r>
          </w:p>
        </w:tc>
        <w:tc>
          <w:tcPr>
            <w:tcW w:w="1210" w:type="dxa"/>
            <w:vAlign w:val="center"/>
          </w:tcPr>
          <w:p w14:paraId="7CCAF1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32 755</w:t>
            </w:r>
          </w:p>
        </w:tc>
        <w:tc>
          <w:tcPr>
            <w:tcW w:w="2247" w:type="dxa"/>
            <w:vAlign w:val="center"/>
          </w:tcPr>
          <w:p w14:paraId="10A0FC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45 857</w:t>
            </w:r>
          </w:p>
        </w:tc>
      </w:tr>
      <w:tr w:rsidR="006F5B51" w14:paraId="34BA5BF2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779F97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визита в заявку</w:t>
            </w:r>
          </w:p>
        </w:tc>
        <w:tc>
          <w:tcPr>
            <w:tcW w:w="1728" w:type="dxa"/>
            <w:vAlign w:val="center"/>
          </w:tcPr>
          <w:p w14:paraId="4075BA2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1,75 %</w:t>
            </w:r>
          </w:p>
        </w:tc>
        <w:tc>
          <w:tcPr>
            <w:tcW w:w="1210" w:type="dxa"/>
            <w:vAlign w:val="center"/>
          </w:tcPr>
          <w:p w14:paraId="7F7383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2,50 %</w:t>
            </w:r>
          </w:p>
        </w:tc>
        <w:tc>
          <w:tcPr>
            <w:tcW w:w="2247" w:type="dxa"/>
            <w:vAlign w:val="center"/>
          </w:tcPr>
          <w:p w14:paraId="0D84A4F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3,25 %</w:t>
            </w:r>
          </w:p>
        </w:tc>
      </w:tr>
      <w:tr w:rsidR="006F5B51" w14:paraId="2F753E68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6C662B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Оценочное число заявок</w:t>
            </w:r>
          </w:p>
        </w:tc>
        <w:tc>
          <w:tcPr>
            <w:tcW w:w="1728" w:type="dxa"/>
            <w:vAlign w:val="center"/>
          </w:tcPr>
          <w:p w14:paraId="26935C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344</w:t>
            </w:r>
          </w:p>
        </w:tc>
        <w:tc>
          <w:tcPr>
            <w:tcW w:w="1210" w:type="dxa"/>
            <w:vAlign w:val="center"/>
          </w:tcPr>
          <w:p w14:paraId="7E507D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819</w:t>
            </w:r>
          </w:p>
        </w:tc>
        <w:tc>
          <w:tcPr>
            <w:tcW w:w="2247" w:type="dxa"/>
            <w:vAlign w:val="center"/>
          </w:tcPr>
          <w:p w14:paraId="70F62E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1 490</w:t>
            </w:r>
          </w:p>
        </w:tc>
      </w:tr>
      <w:tr w:rsidR="006F5B51" w14:paraId="1D48853A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3FE7F2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заявки в продажу</w:t>
            </w:r>
          </w:p>
        </w:tc>
        <w:tc>
          <w:tcPr>
            <w:tcW w:w="1728" w:type="dxa"/>
            <w:vAlign w:val="center"/>
          </w:tcPr>
          <w:p w14:paraId="405F2B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3,20 %</w:t>
            </w:r>
          </w:p>
        </w:tc>
        <w:tc>
          <w:tcPr>
            <w:tcW w:w="1210" w:type="dxa"/>
            <w:vAlign w:val="center"/>
          </w:tcPr>
          <w:p w14:paraId="1E04E5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4,00 %</w:t>
            </w:r>
          </w:p>
        </w:tc>
        <w:tc>
          <w:tcPr>
            <w:tcW w:w="2247" w:type="dxa"/>
            <w:vAlign w:val="center"/>
          </w:tcPr>
          <w:p w14:paraId="3CEAF8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4,80 %</w:t>
            </w:r>
          </w:p>
        </w:tc>
      </w:tr>
      <w:tr w:rsidR="006F5B51" w14:paraId="40D6627F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022BB4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Оценочное число продаж</w:t>
            </w:r>
          </w:p>
        </w:tc>
        <w:tc>
          <w:tcPr>
            <w:tcW w:w="1728" w:type="dxa"/>
            <w:vAlign w:val="center"/>
          </w:tcPr>
          <w:p w14:paraId="61BB2F3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11,01</w:t>
            </w:r>
          </w:p>
        </w:tc>
        <w:tc>
          <w:tcPr>
            <w:tcW w:w="1210" w:type="dxa"/>
            <w:vAlign w:val="center"/>
          </w:tcPr>
          <w:p w14:paraId="650F13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</w:t>
            </w:r>
          </w:p>
        </w:tc>
        <w:tc>
          <w:tcPr>
            <w:tcW w:w="2247" w:type="dxa"/>
            <w:vAlign w:val="center"/>
          </w:tcPr>
          <w:p w14:paraId="0E612BB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</w:t>
            </w:r>
          </w:p>
        </w:tc>
      </w:tr>
      <w:tr w:rsidR="006F5B51" w14:paraId="0947710A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7B8D6E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годовой чек</w:t>
            </w:r>
          </w:p>
        </w:tc>
        <w:tc>
          <w:tcPr>
            <w:tcW w:w="1728" w:type="dxa"/>
            <w:vAlign w:val="center"/>
          </w:tcPr>
          <w:p w14:paraId="7BCBEF2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</w:t>
            </w:r>
          </w:p>
        </w:tc>
        <w:tc>
          <w:tcPr>
            <w:tcW w:w="1210" w:type="dxa"/>
            <w:vAlign w:val="center"/>
          </w:tcPr>
          <w:p w14:paraId="59A2C4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</w:t>
            </w:r>
          </w:p>
        </w:tc>
        <w:tc>
          <w:tcPr>
            <w:tcW w:w="2247" w:type="dxa"/>
            <w:vAlign w:val="center"/>
          </w:tcPr>
          <w:p w14:paraId="544F82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145</w:t>
            </w:r>
          </w:p>
        </w:tc>
      </w:tr>
      <w:tr w:rsidR="006F5B51" w14:paraId="21138FD3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14C839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повторных продаж</w:t>
            </w:r>
          </w:p>
        </w:tc>
        <w:tc>
          <w:tcPr>
            <w:tcW w:w="1728" w:type="dxa"/>
            <w:vAlign w:val="center"/>
          </w:tcPr>
          <w:p w14:paraId="60590E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1,08</w:t>
            </w:r>
          </w:p>
        </w:tc>
        <w:tc>
          <w:tcPr>
            <w:tcW w:w="1210" w:type="dxa"/>
            <w:vAlign w:val="center"/>
          </w:tcPr>
          <w:p w14:paraId="539FFC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  <w:tc>
          <w:tcPr>
            <w:tcW w:w="2247" w:type="dxa"/>
            <w:vAlign w:val="center"/>
          </w:tcPr>
          <w:p w14:paraId="3B9D6A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1,32</w:t>
            </w:r>
          </w:p>
        </w:tc>
      </w:tr>
      <w:tr w:rsidR="006F5B51" w14:paraId="40539176" w14:textId="77777777" w:rsidTr="006F5B51">
        <w:trPr>
          <w:cantSplit/>
          <w:jc w:val="center"/>
        </w:trPr>
        <w:tc>
          <w:tcPr>
            <w:tcW w:w="4169" w:type="dxa"/>
            <w:vAlign w:val="center"/>
          </w:tcPr>
          <w:p w14:paraId="068164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Оценка годового объема рынка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728" w:type="dxa"/>
            <w:vAlign w:val="center"/>
          </w:tcPr>
          <w:p w14:paraId="2D0B7D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1210" w:type="dxa"/>
            <w:vAlign w:val="center"/>
          </w:tcPr>
          <w:p w14:paraId="2CE1FC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2247" w:type="dxa"/>
            <w:vAlign w:val="center"/>
          </w:tcPr>
          <w:p w14:paraId="7499836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13 727</w:t>
            </w:r>
          </w:p>
        </w:tc>
      </w:tr>
    </w:tbl>
    <w:p w14:paraId="610043CB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Корректировка на неполную выборку 1,15 и множители сценариев (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×0,7 / ×1 / ×1,3;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и чек ×0,8 / ×1 / ×1,2; повторы ×0,9 / ×1 / ×1,1) скрыты в формулах шаблона (Р-32, Р-36); в методике покрытие задается явно: 0,5 / 0,7 / 0,9.</w:t>
      </w:r>
    </w:p>
    <w:p w14:paraId="62359A1C" w14:textId="77777777" w:rsidR="006F5B51" w:rsidRDefault="00C962AA">
      <w:pPr>
        <w:pStyle w:val="3"/>
        <w:spacing w:before="0" w:after="0" w:line="360" w:lineRule="exact"/>
        <w:ind w:firstLine="0"/>
      </w:pPr>
      <w:bookmarkStart w:id="26" w:name="X836059cdfbc095dff4ff63edb3b88f50b685c62"/>
      <w:bookmarkEnd w:id="25"/>
      <w:r>
        <w:rPr>
          <w:rFonts w:ascii="Times New Roman" w:hAnsi="Times New Roman"/>
          <w:sz w:val="28"/>
        </w:rPr>
        <w:t xml:space="preserve">2.5.3 Вариант </w:t>
      </w:r>
      <w:r>
        <w:rPr>
          <w:sz w:val="28"/>
          <w:rFonts w:ascii="Times New Roman" w:hAnsi="Times New Roman"/>
          <w:i/>
          <w:iCs/>
        </w:rPr>
        <w:t xml:space="preserve">Word: </w:t>
      </w:r>
      <w:r>
        <w:rPr>
          <w:rFonts w:ascii="Times New Roman" w:hAnsi="Times New Roman"/>
          <w:sz w:val="28"/>
        </w:rPr>
        <w:t>«снизу вверх» по каналам и подписка</w:t>
      </w:r>
    </w:p>
    <w:p w14:paraId="3D661C6F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47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«снизу вверх» по каналам и для подписного сервиса (СВ табл. 17,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62"/>
        <w:gridCol w:w="1554"/>
        <w:gridCol w:w="1119"/>
        <w:gridCol w:w="2020"/>
      </w:tblGrid>
      <w:tr w:rsidR="006F5B51" w14:paraId="568A6DD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62" w:type="dxa"/>
            <w:vAlign w:val="center"/>
          </w:tcPr>
          <w:p w14:paraId="115D964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w="1554" w:type="dxa"/>
            <w:vAlign w:val="center"/>
          </w:tcPr>
          <w:p w14:paraId="4E5A23D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119" w:type="dxa"/>
            <w:vAlign w:val="center"/>
          </w:tcPr>
          <w:p w14:paraId="731DBB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020" w:type="dxa"/>
            <w:vAlign w:val="center"/>
          </w:tcPr>
          <w:p w14:paraId="56C173F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6F5B51" w14:paraId="4632BE8B" w14:textId="77777777" w:rsidTr="006F5B51">
        <w:trPr>
          <w:cantSplit/>
          <w:jc w:val="center"/>
        </w:trPr>
        <w:tc>
          <w:tcPr>
            <w:tcW w:w="4662" w:type="dxa"/>
            <w:vAlign w:val="center"/>
          </w:tcPr>
          <w:p w14:paraId="17A5E5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 каналам (ф. 5): посещения РБ × доля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48,47 % × коммерческая доля 20 / 35 / 50 % × </w:t>
            </w: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2,5 % × </w:t>
            </w: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4 % × чек × 12,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</w:t>
            </w:r>
          </w:p>
        </w:tc>
        <w:tc>
          <w:tcPr>
            <w:tcW w:w="1554" w:type="dxa"/>
            <w:vAlign w:val="center"/>
          </w:tcPr>
          <w:p w14:paraId="525399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2 485</w:t>
            </w:r>
          </w:p>
        </w:tc>
        <w:tc>
          <w:tcPr>
            <w:tcW w:w="1119" w:type="dxa"/>
            <w:vAlign w:val="center"/>
          </w:tcPr>
          <w:p w14:paraId="6C2DCE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4 348</w:t>
            </w:r>
          </w:p>
        </w:tc>
        <w:tc>
          <w:tcPr>
            <w:tcW w:w="2020" w:type="dxa"/>
            <w:vAlign w:val="center"/>
          </w:tcPr>
          <w:p w14:paraId="345544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6 212</w:t>
            </w:r>
          </w:p>
        </w:tc>
      </w:tr>
      <w:tr w:rsidR="006F5B51" w14:paraId="0A61D525" w14:textId="77777777" w:rsidTr="006F5B51">
        <w:trPr>
          <w:cantSplit/>
          <w:jc w:val="center"/>
        </w:trPr>
        <w:tc>
          <w:tcPr>
            <w:tcW w:w="4662" w:type="dxa"/>
            <w:vAlign w:val="center"/>
          </w:tcPr>
          <w:p w14:paraId="23C4A9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Подписной сервис (табл. 17): посещения × коммерческая доля × регистрация × оплата (3 / 4 / 5 %) × срок удержания (12 × 1 / 1,2 / 1,5 мес.) × ежемесячный платеж × 12,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554" w:type="dxa"/>
            <w:vAlign w:val="center"/>
          </w:tcPr>
          <w:p w14:paraId="4AAC0B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3 845</w:t>
            </w:r>
          </w:p>
        </w:tc>
        <w:tc>
          <w:tcPr>
            <w:tcW w:w="1119" w:type="dxa"/>
            <w:vAlign w:val="center"/>
          </w:tcPr>
          <w:p w14:paraId="453E7C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10 766</w:t>
            </w:r>
          </w:p>
        </w:tc>
        <w:tc>
          <w:tcPr>
            <w:tcW w:w="2020" w:type="dxa"/>
            <w:vAlign w:val="center"/>
          </w:tcPr>
          <w:p w14:paraId="092924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24 030</w:t>
            </w:r>
          </w:p>
        </w:tc>
      </w:tr>
    </w:tbl>
    <w:p w14:paraId="663AB100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три версии формулы «снизу вверх» (</w:t>
      </w:r>
      <w:r>
        <w:rPr>
          <w:rFonts w:ascii="Times New Roman" w:hAnsi="Times New Roman"/>
          <w:i/>
          <w:sz w:val="28"/>
        </w:rPr>
        <w:t>W-2</w:t>
      </w:r>
      <w:r>
        <w:rPr>
          <w:rFonts w:ascii="Times New Roman" w:hAnsi="Times New Roman"/>
          <w:sz w:val="28"/>
        </w:rPr>
        <w:t xml:space="preserve">, Р-33): клиенты × частота × чек (ПК), трафик × конверсии (СВ), подписка;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приведены все три. Канальная оценка использует только показанный канал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одного домена и поэтому нижняя.</w:t>
      </w:r>
    </w:p>
    <w:p w14:paraId="74A52E8E" w14:textId="77777777" w:rsidR="006F5B51" w:rsidRDefault="00C962AA">
      <w:pPr>
        <w:pStyle w:val="3"/>
        <w:spacing w:before="0" w:after="0" w:line="360" w:lineRule="exact"/>
        <w:ind w:firstLine="0"/>
      </w:pPr>
      <w:bookmarkStart w:id="27" w:name="итоговые-диапазоны-св-x"/>
      <w:bookmarkEnd w:id="26"/>
      <w:r>
        <w:rPr>
          <w:rFonts w:ascii="Times New Roman" w:hAnsi="Times New Roman"/>
          <w:sz w:val="28"/>
        </w:rPr>
        <w:t xml:space="preserve">2.5.4 Итоговые диапазоны </w:t>
      </w:r>
      <w:r>
        <w:rPr>
          <w:sz w:val="28"/>
          <w:rFonts w:ascii="Times New Roman" w:hAnsi="Times New Roman"/>
          <w:i/>
          <w:iCs/>
        </w:rPr>
        <w:t>СВ-X</w:t>
      </w:r>
    </w:p>
    <w:p w14:paraId="7FF7EA74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48 – Лист 06_Сверка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): сопоставление методов на уровне рынка, </w:t>
      </w:r>
      <w:r>
        <w:rPr>
          <w:sz w:val="28"/>
          <w:rFonts w:ascii="Times New Roman" w:hAnsi="Times New Roman"/>
          <w:i/>
          <w:iCs/>
        </w:rPr>
        <w:t>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40"/>
        <w:gridCol w:w="2138"/>
        <w:gridCol w:w="1497"/>
        <w:gridCol w:w="2780"/>
      </w:tblGrid>
      <w:tr w:rsidR="006F5B51" w14:paraId="507BFAB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40" w:type="dxa"/>
            <w:vAlign w:val="center"/>
          </w:tcPr>
          <w:p w14:paraId="64EA61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2138" w:type="dxa"/>
            <w:vAlign w:val="center"/>
          </w:tcPr>
          <w:p w14:paraId="0EAB1A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497" w:type="dxa"/>
            <w:vAlign w:val="center"/>
          </w:tcPr>
          <w:p w14:paraId="552975F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780" w:type="dxa"/>
            <w:vAlign w:val="center"/>
          </w:tcPr>
          <w:p w14:paraId="32A073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6F5B51" w14:paraId="0FAA1F61" w14:textId="77777777" w:rsidTr="006F5B51">
        <w:trPr>
          <w:cantSplit/>
          <w:jc w:val="center"/>
        </w:trPr>
        <w:tc>
          <w:tcPr>
            <w:tcW w:w="2940" w:type="dxa"/>
            <w:vAlign w:val="center"/>
          </w:tcPr>
          <w:p w14:paraId="3F4E63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Сверху вниз</w:t>
            </w:r>
          </w:p>
        </w:tc>
        <w:tc>
          <w:tcPr>
            <w:tcW w:w="2138" w:type="dxa"/>
            <w:vAlign w:val="center"/>
          </w:tcPr>
          <w:p w14:paraId="3D4811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1497" w:type="dxa"/>
            <w:vAlign w:val="center"/>
          </w:tcPr>
          <w:p w14:paraId="10E2A5B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2780" w:type="dxa"/>
            <w:vAlign w:val="center"/>
          </w:tcPr>
          <w:p w14:paraId="61FBB0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</w:tr>
      <w:tr w:rsidR="006F5B51" w14:paraId="5B053913" w14:textId="77777777" w:rsidTr="006F5B51">
        <w:trPr>
          <w:cantSplit/>
          <w:jc w:val="center"/>
        </w:trPr>
        <w:tc>
          <w:tcPr>
            <w:tcW w:w="2940" w:type="dxa"/>
            <w:vAlign w:val="center"/>
          </w:tcPr>
          <w:p w14:paraId="0C8291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Снизу вверх</w:t>
            </w:r>
          </w:p>
        </w:tc>
        <w:tc>
          <w:tcPr>
            <w:tcW w:w="2138" w:type="dxa"/>
            <w:vAlign w:val="center"/>
          </w:tcPr>
          <w:p w14:paraId="080823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118 795</w:t>
            </w:r>
          </w:p>
        </w:tc>
        <w:tc>
          <w:tcPr>
            <w:tcW w:w="1497" w:type="dxa"/>
            <w:vAlign w:val="center"/>
          </w:tcPr>
          <w:p w14:paraId="3B344F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197 991</w:t>
            </w:r>
          </w:p>
        </w:tc>
        <w:tc>
          <w:tcPr>
            <w:tcW w:w="2780" w:type="dxa"/>
            <w:vAlign w:val="center"/>
          </w:tcPr>
          <w:p w14:paraId="60CAB16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277 188</w:t>
            </w:r>
          </w:p>
        </w:tc>
      </w:tr>
      <w:tr w:rsidR="006F5B51" w14:paraId="4A624795" w14:textId="77777777" w:rsidTr="006F5B51">
        <w:trPr>
          <w:cantSplit/>
          <w:jc w:val="center"/>
        </w:trPr>
        <w:tc>
          <w:tcPr>
            <w:tcW w:w="2940" w:type="dxa"/>
            <w:vAlign w:val="center"/>
          </w:tcPr>
          <w:p w14:paraId="726B7A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+ воронка</w:t>
            </w:r>
          </w:p>
        </w:tc>
        <w:tc>
          <w:tcPr>
            <w:tcW w:w="2138" w:type="dxa"/>
            <w:vAlign w:val="center"/>
          </w:tcPr>
          <w:p w14:paraId="204C15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1497" w:type="dxa"/>
            <w:vAlign w:val="center"/>
          </w:tcPr>
          <w:p w14:paraId="21D283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2780" w:type="dxa"/>
            <w:vAlign w:val="center"/>
          </w:tcPr>
          <w:p w14:paraId="2411652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13 727</w:t>
            </w:r>
          </w:p>
        </w:tc>
      </w:tr>
      <w:tr w:rsidR="006F5B51" w14:paraId="464F6E19" w14:textId="77777777" w:rsidTr="006F5B51">
        <w:trPr>
          <w:cantSplit/>
          <w:jc w:val="center"/>
        </w:trPr>
        <w:tc>
          <w:tcPr>
            <w:tcW w:w="2940" w:type="dxa"/>
            <w:vAlign w:val="center"/>
          </w:tcPr>
          <w:p w14:paraId="376104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Минимум по методам</w:t>
            </w:r>
          </w:p>
        </w:tc>
        <w:tc>
          <w:tcPr>
            <w:tcW w:w="2138" w:type="dxa"/>
            <w:vAlign w:val="center"/>
          </w:tcPr>
          <w:p w14:paraId="1FFF5F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1497" w:type="dxa"/>
            <w:vAlign w:val="center"/>
          </w:tcPr>
          <w:p w14:paraId="22FE10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2780" w:type="dxa"/>
            <w:vAlign w:val="center"/>
          </w:tcPr>
          <w:p w14:paraId="07C908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13 727</w:t>
            </w:r>
          </w:p>
        </w:tc>
      </w:tr>
      <w:tr w:rsidR="006F5B51" w14:paraId="4B4C6031" w14:textId="77777777" w:rsidTr="006F5B51">
        <w:trPr>
          <w:cantSplit/>
          <w:jc w:val="center"/>
        </w:trPr>
        <w:tc>
          <w:tcPr>
            <w:tcW w:w="2940" w:type="dxa"/>
            <w:vAlign w:val="center"/>
          </w:tcPr>
          <w:p w14:paraId="703F9A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по методам</w:t>
            </w:r>
          </w:p>
        </w:tc>
        <w:tc>
          <w:tcPr>
            <w:tcW w:w="2138" w:type="dxa"/>
            <w:vAlign w:val="center"/>
          </w:tcPr>
          <w:p w14:paraId="5326B0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45 115</w:t>
            </w:r>
          </w:p>
        </w:tc>
        <w:tc>
          <w:tcPr>
            <w:tcW w:w="1497" w:type="dxa"/>
            <w:vAlign w:val="center"/>
          </w:tcPr>
          <w:p w14:paraId="0E562E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166 396</w:t>
            </w:r>
          </w:p>
        </w:tc>
        <w:tc>
          <w:tcPr>
            <w:tcW w:w="2780" w:type="dxa"/>
            <w:vAlign w:val="center"/>
          </w:tcPr>
          <w:p w14:paraId="1B4F46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887 844</w:t>
            </w:r>
          </w:p>
        </w:tc>
      </w:tr>
      <w:tr w:rsidR="006F5B51" w14:paraId="1AA663D3" w14:textId="77777777" w:rsidTr="006F5B51">
        <w:trPr>
          <w:cantSplit/>
          <w:jc w:val="center"/>
        </w:trPr>
        <w:tc>
          <w:tcPr>
            <w:tcW w:w="2940" w:type="dxa"/>
            <w:vAlign w:val="center"/>
          </w:tcPr>
          <w:p w14:paraId="4C1306E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Максимум по методам</w:t>
            </w:r>
          </w:p>
        </w:tc>
        <w:tc>
          <w:tcPr>
            <w:tcW w:w="2138" w:type="dxa"/>
            <w:vAlign w:val="center"/>
          </w:tcPr>
          <w:p w14:paraId="10FD84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118 795</w:t>
            </w:r>
          </w:p>
        </w:tc>
        <w:tc>
          <w:tcPr>
            <w:tcW w:w="1497" w:type="dxa"/>
            <w:vAlign w:val="center"/>
          </w:tcPr>
          <w:p w14:paraId="68DA54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2780" w:type="dxa"/>
            <w:vAlign w:val="center"/>
          </w:tcPr>
          <w:p w14:paraId="1ADFE6C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</w:tr>
    </w:tbl>
    <w:p w14:paraId="7C505A35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: нижняя оценка – минимум осторожных сценариев 1 152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базовая – среднее базовых 166 395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верхняя – максимум оптимистичных 2 372 618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. Итог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(СВ табл. 19): диапазон [минимум осторожных; максимум проверенных базовых и оптимистичных] – от 1 152 до 2 372 618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год; оба диапазона названы, но расхождение в верхней границе существенно (верхняя граница определяется методом «сверху вниз»).</w:t>
      </w:r>
    </w:p>
    <w:p w14:paraId="31A1AB2D" w14:textId="77777777" w:rsidR="006F5B51" w:rsidRDefault="00C962AA">
      <w:pPr>
        <w:pStyle w:val="2"/>
        <w:spacing w:before="0" w:after="0" w:line="360" w:lineRule="exact"/>
        <w:ind w:firstLine="0"/>
      </w:pPr>
      <w:bookmarkStart w:id="28" w:name="цифровая-воронка"/>
      <w:bookmarkStart w:id="29" w:name="_Toc241930895"/>
      <w:bookmarkEnd w:id="22"/>
      <w:bookmarkEnd w:id="27"/>
      <w:r>
        <w:rPr>
          <w:rFonts w:ascii="Times New Roman" w:hAnsi="Times New Roman"/>
          <w:sz w:val="28"/>
        </w:rPr>
        <w:t>2.6 Цифровая воронка</w:t>
      </w:r>
      <w:bookmarkEnd w:id="29"/>
    </w:p>
    <w:p w14:paraId="2230A402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Воронка не измеряет рынок напрямую, а оценивает достижимый объем по цепочке «охват – посещения – заявки – продажи – чек»; итог – диапазон [14].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«заявка» – регистрация пользователя (тариф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), «продажа» – оплата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; применяется модель «Подписка» ЦВ табл. 8: платящие пользователи × ежемесячный платеж × срок удержания.</w:t>
      </w:r>
    </w:p>
    <w:p w14:paraId="3F109F38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49 – Лист 01_Параметры (ЦВ-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сценарные параметры воронки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9"/>
        <w:gridCol w:w="1325"/>
        <w:gridCol w:w="972"/>
        <w:gridCol w:w="1678"/>
        <w:gridCol w:w="2661"/>
      </w:tblGrid>
      <w:tr w:rsidR="006F5B51" w14:paraId="6A833D2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8" w:type="dxa"/>
            <w:vAlign w:val="center"/>
          </w:tcPr>
          <w:p w14:paraId="7BB8ED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w="1325" w:type="dxa"/>
            <w:vAlign w:val="center"/>
          </w:tcPr>
          <w:p w14:paraId="007E1B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972" w:type="dxa"/>
            <w:vAlign w:val="center"/>
          </w:tcPr>
          <w:p w14:paraId="00F6CE6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1678" w:type="dxa"/>
            <w:vAlign w:val="center"/>
          </w:tcPr>
          <w:p w14:paraId="1759E4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  <w:tc>
          <w:tcPr>
            <w:tcW w:w="2661" w:type="dxa"/>
            <w:vAlign w:val="center"/>
          </w:tcPr>
          <w:p w14:paraId="6E9BCFE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 значения</w:t>
            </w:r>
          </w:p>
        </w:tc>
      </w:tr>
      <w:tr w:rsidR="006F5B51" w14:paraId="22C3F7A9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47CEB3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релевантного трафика</w:t>
            </w:r>
          </w:p>
        </w:tc>
        <w:tc>
          <w:tcPr>
            <w:tcW w:w="1325" w:type="dxa"/>
            <w:vAlign w:val="center"/>
          </w:tcPr>
          <w:p w14:paraId="5FC537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15 %</w:t>
            </w:r>
          </w:p>
        </w:tc>
        <w:tc>
          <w:tcPr>
            <w:tcW w:w="972" w:type="dxa"/>
            <w:vAlign w:val="center"/>
          </w:tcPr>
          <w:p w14:paraId="2BFE8F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25 %</w:t>
            </w:r>
          </w:p>
        </w:tc>
        <w:tc>
          <w:tcPr>
            <w:tcW w:w="1678" w:type="dxa"/>
            <w:vAlign w:val="center"/>
          </w:tcPr>
          <w:p w14:paraId="5FDADC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40 %</w:t>
            </w:r>
          </w:p>
        </w:tc>
        <w:tc>
          <w:tcPr>
            <w:tcW w:w="2661" w:type="dxa"/>
            <w:vAlign w:val="center"/>
          </w:tcPr>
          <w:p w14:paraId="6A3F8A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значения шаблона (в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ЦВ отсутствует, Р-10)</w:t>
            </w:r>
          </w:p>
        </w:tc>
      </w:tr>
      <w:tr w:rsidR="006F5B51" w14:paraId="00BFE86B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5300C9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посещение → заявка (регистрация)</w:t>
            </w:r>
          </w:p>
        </w:tc>
        <w:tc>
          <w:tcPr>
            <w:tcW w:w="1325" w:type="dxa"/>
            <w:vAlign w:val="center"/>
          </w:tcPr>
          <w:p w14:paraId="603F8C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1 %</w:t>
            </w:r>
          </w:p>
        </w:tc>
        <w:tc>
          <w:tcPr>
            <w:tcW w:w="972" w:type="dxa"/>
            <w:vAlign w:val="center"/>
          </w:tcPr>
          <w:p w14:paraId="00FD98D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1678" w:type="dxa"/>
            <w:vAlign w:val="center"/>
          </w:tcPr>
          <w:p w14:paraId="1BDC31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2661" w:type="dxa"/>
            <w:vAlign w:val="center"/>
          </w:tcPr>
          <w:p w14:paraId="69691E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значения шаблона (пример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ЦВ табл. 11: 2 / 4 / 6 %)</w:t>
            </w:r>
          </w:p>
        </w:tc>
      </w:tr>
      <w:tr w:rsidR="006F5B51" w14:paraId="498C6139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5D43F2E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заявка →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325" w:type="dxa"/>
            <w:vAlign w:val="center"/>
          </w:tcPr>
          <w:p w14:paraId="12C9DA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3 %</w:t>
            </w:r>
          </w:p>
        </w:tc>
        <w:tc>
          <w:tcPr>
            <w:tcW w:w="972" w:type="dxa"/>
            <w:vAlign w:val="center"/>
          </w:tcPr>
          <w:p w14:paraId="64C256B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1678" w:type="dxa"/>
            <w:vAlign w:val="center"/>
          </w:tcPr>
          <w:p w14:paraId="0E84A64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2661" w:type="dxa"/>
            <w:vAlign w:val="center"/>
          </w:tcPr>
          <w:p w14:paraId="11ECEE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допущение проекта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 (пример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: 20 / 30 / 40 %, шаблон: 15 / 25 / 35 %)</w:t>
            </w:r>
          </w:p>
        </w:tc>
      </w:tr>
      <w:tr w:rsidR="006F5B51" w14:paraId="2AF27108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297A98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чек,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за оплату</w:t>
            </w:r>
          </w:p>
        </w:tc>
        <w:tc>
          <w:tcPr>
            <w:tcW w:w="1325" w:type="dxa"/>
            <w:vAlign w:val="center"/>
          </w:tcPr>
          <w:p w14:paraId="5F35994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972" w:type="dxa"/>
            <w:vAlign w:val="center"/>
          </w:tcPr>
          <w:p w14:paraId="264749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678" w:type="dxa"/>
            <w:vAlign w:val="center"/>
          </w:tcPr>
          <w:p w14:paraId="17CD8A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  <w:tc>
          <w:tcPr>
            <w:tcW w:w="2661" w:type="dxa"/>
            <w:vAlign w:val="center"/>
          </w:tcPr>
          <w:p w14:paraId="434AE2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(осторожный и базовый), медиана тарифов конкурентов × 12</w:t>
            </w:r>
          </w:p>
        </w:tc>
      </w:tr>
      <w:tr w:rsidR="006F5B51" w14:paraId="47D98FF4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31E6FC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Повторных оплат в год (срок удержания)</w:t>
            </w:r>
          </w:p>
        </w:tc>
        <w:tc>
          <w:tcPr>
            <w:tcW w:w="1325" w:type="dxa"/>
            <w:vAlign w:val="center"/>
          </w:tcPr>
          <w:p w14:paraId="056139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972" w:type="dxa"/>
            <w:vAlign w:val="center"/>
          </w:tcPr>
          <w:p w14:paraId="7DDEFA2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</w:t>
            </w:r>
          </w:p>
        </w:tc>
        <w:tc>
          <w:tcPr>
            <w:tcW w:w="1678" w:type="dxa"/>
            <w:vAlign w:val="center"/>
          </w:tcPr>
          <w:p w14:paraId="6E2EE4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</w:t>
            </w:r>
          </w:p>
        </w:tc>
        <w:tc>
          <w:tcPr>
            <w:tcW w:w="2661" w:type="dxa"/>
            <w:vAlign w:val="center"/>
          </w:tcPr>
          <w:p w14:paraId="17EF06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шкала шаблона (в шаблоне 1 / 2 / 3), допущение</w:t>
            </w:r>
          </w:p>
        </w:tc>
      </w:tr>
      <w:tr w:rsidR="006F5B51" w14:paraId="5F8EAD9F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00745E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Доля релевантного трафика (</w:t>
            </w:r>
            <w:r>
              <w:rPr>
                <w:rFonts w:ascii="Times New Roman" w:hAnsi="Times New Roman"/>
                <w:i/>
                <w:sz w:val="24"/>
              </w:rPr>
              <w:t>B12</w:t>
            </w:r>
            <w:r>
              <w:rPr>
                <w:rFonts w:ascii="Times New Roman" w:hAnsi="Times New Roman"/>
                <w:sz w:val="24"/>
              </w:rPr>
              <w:t>) / коэффициент покрытия (</w:t>
            </w:r>
            <w:r>
              <w:rPr>
                <w:rFonts w:ascii="Times New Roman" w:hAnsi="Times New Roman"/>
                <w:i/>
                <w:sz w:val="24"/>
              </w:rPr>
              <w:t>B13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25" w:type="dxa"/>
            <w:vAlign w:val="center"/>
          </w:tcPr>
          <w:p w14:paraId="0B5E276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0,3846 / 0,65</w:t>
            </w:r>
          </w:p>
        </w:tc>
        <w:tc>
          <w:tcPr>
            <w:tcW w:w="972" w:type="dxa"/>
            <w:vAlign w:val="center"/>
          </w:tcPr>
          <w:p w14:paraId="361AF5C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678" w:type="dxa"/>
            <w:vAlign w:val="center"/>
          </w:tcPr>
          <w:p w14:paraId="4354E5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661" w:type="dxa"/>
            <w:vAlign w:val="center"/>
          </w:tcPr>
          <w:p w14:paraId="2AF6F7D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Д-02 / Д-05</w:t>
            </w:r>
          </w:p>
        </w:tc>
      </w:tr>
    </w:tbl>
    <w:p w14:paraId="7FA7A7A4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Значения конверсий шаблона лежат в шкалах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ЦВ (пример табл. 11) не полностью; шаблон и пример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различаются (Р-11), поэтому оба служат ориентирами, а значения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принимаются как допущения проекта.</w:t>
      </w:r>
    </w:p>
    <w:p w14:paraId="5DD73A95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50 – Лист 02_Трафик_охват: каналы привлечения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0"/>
        <w:gridCol w:w="1859"/>
        <w:gridCol w:w="727"/>
        <w:gridCol w:w="526"/>
        <w:gridCol w:w="1529"/>
        <w:gridCol w:w="1228"/>
        <w:gridCol w:w="1228"/>
        <w:gridCol w:w="928"/>
      </w:tblGrid>
      <w:tr w:rsidR="006F5B51" w14:paraId="3AEBBB7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9" w:type="dxa"/>
            <w:vAlign w:val="center"/>
          </w:tcPr>
          <w:p w14:paraId="24EF57A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Канал</w:t>
            </w:r>
          </w:p>
        </w:tc>
        <w:tc>
          <w:tcPr>
            <w:tcW w:w="1858" w:type="dxa"/>
            <w:vAlign w:val="center"/>
          </w:tcPr>
          <w:p w14:paraId="0D0235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 данных</w:t>
            </w:r>
          </w:p>
        </w:tc>
        <w:tc>
          <w:tcPr>
            <w:tcW w:w="727" w:type="dxa"/>
            <w:vAlign w:val="center"/>
          </w:tcPr>
          <w:p w14:paraId="28DA940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Охват / показы</w:t>
            </w:r>
          </w:p>
        </w:tc>
        <w:tc>
          <w:tcPr>
            <w:tcW w:w="526" w:type="dxa"/>
            <w:vAlign w:val="center"/>
          </w:tcPr>
          <w:p w14:paraId="646E3B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CTR</w:t>
            </w:r>
          </w:p>
        </w:tc>
        <w:tc>
          <w:tcPr>
            <w:tcW w:w="1529" w:type="dxa"/>
            <w:vAlign w:val="center"/>
          </w:tcPr>
          <w:p w14:paraId="73EE28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Посещения/мес.</w:t>
            </w:r>
          </w:p>
        </w:tc>
        <w:tc>
          <w:tcPr>
            <w:tcW w:w="1228" w:type="dxa"/>
            <w:vAlign w:val="center"/>
          </w:tcPr>
          <w:p w14:paraId="129EE4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Релевантная доля</w:t>
            </w:r>
          </w:p>
        </w:tc>
        <w:tc>
          <w:tcPr>
            <w:tcW w:w="1228" w:type="dxa"/>
            <w:vAlign w:val="center"/>
          </w:tcPr>
          <w:p w14:paraId="749EF86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Релевантные посещения</w:t>
            </w:r>
          </w:p>
        </w:tc>
        <w:tc>
          <w:tcPr>
            <w:tcW w:w="928" w:type="dxa"/>
            <w:vAlign w:val="center"/>
          </w:tcPr>
          <w:p w14:paraId="11AD28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Качество данных</w:t>
            </w:r>
          </w:p>
        </w:tc>
      </w:tr>
      <w:tr w:rsidR="006F5B51" w14:paraId="6868335D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008297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Органический поиск</w:t>
            </w:r>
          </w:p>
        </w:tc>
        <w:tc>
          <w:tcPr>
            <w:tcW w:w="1858" w:type="dxa"/>
            <w:vAlign w:val="center"/>
          </w:tcPr>
          <w:p w14:paraId="2CED500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 (Беларусь), взвешенная частотность ядра, среднее за 12 мес. (см. расчет ПС)</w:t>
            </w:r>
          </w:p>
        </w:tc>
        <w:tc>
          <w:tcPr>
            <w:tcW w:w="727" w:type="dxa"/>
            <w:vAlign w:val="center"/>
          </w:tcPr>
          <w:p w14:paraId="272380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  <w:tc>
          <w:tcPr>
            <w:tcW w:w="526" w:type="dxa"/>
            <w:vAlign w:val="center"/>
          </w:tcPr>
          <w:p w14:paraId="180C15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0,08</w:t>
            </w:r>
          </w:p>
        </w:tc>
        <w:tc>
          <w:tcPr>
            <w:tcW w:w="1529" w:type="dxa"/>
            <w:vAlign w:val="center"/>
          </w:tcPr>
          <w:p w14:paraId="22B2C3B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</w:t>
            </w:r>
          </w:p>
        </w:tc>
        <w:tc>
          <w:tcPr>
            <w:tcW w:w="1228" w:type="dxa"/>
            <w:vAlign w:val="center"/>
          </w:tcPr>
          <w:p w14:paraId="3F0BEB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  <w:tc>
          <w:tcPr>
            <w:tcW w:w="1228" w:type="dxa"/>
            <w:vAlign w:val="center"/>
          </w:tcPr>
          <w:p w14:paraId="474A51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</w:t>
            </w:r>
          </w:p>
        </w:tc>
        <w:tc>
          <w:tcPr>
            <w:tcW w:w="928" w:type="dxa"/>
            <w:vAlign w:val="center"/>
          </w:tcPr>
          <w:p w14:paraId="091792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</w:t>
            </w:r>
          </w:p>
        </w:tc>
      </w:tr>
      <w:tr w:rsidR="006F5B51" w14:paraId="1C49B322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008776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поиск</w:t>
            </w:r>
          </w:p>
        </w:tc>
        <w:tc>
          <w:tcPr>
            <w:tcW w:w="1858" w:type="dxa"/>
            <w:vAlign w:val="center"/>
          </w:tcPr>
          <w:p w14:paraId="67C73B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/ Яндекс Директ</w:t>
            </w:r>
          </w:p>
        </w:tc>
        <w:tc>
          <w:tcPr>
            <w:tcW w:w="727" w:type="dxa"/>
            <w:vAlign w:val="center"/>
          </w:tcPr>
          <w:p w14:paraId="613961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716F2F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51791AA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2E00CC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6FBD43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4AE05C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6F5B51" w14:paraId="1C8C218D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5269D2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Социальные сети</w:t>
            </w:r>
          </w:p>
        </w:tc>
        <w:tc>
          <w:tcPr>
            <w:tcW w:w="1858" w:type="dxa"/>
            <w:vAlign w:val="center"/>
          </w:tcPr>
          <w:p w14:paraId="40CCC0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Meta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VK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TikTok</w:t>
            </w:r>
            <w:r>
              <w:rPr>
                <w:rFonts w:ascii="Times New Roman" w:hAnsi="Times New Roman"/>
                <w:sz w:val="24"/>
              </w:rPr>
              <w:t xml:space="preserve"> / статистика страниц</w:t>
            </w:r>
          </w:p>
        </w:tc>
        <w:tc>
          <w:tcPr>
            <w:tcW w:w="727" w:type="dxa"/>
            <w:vAlign w:val="center"/>
          </w:tcPr>
          <w:p w14:paraId="0A0403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56FC49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27AD91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48A616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26AD9F1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6DBD91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6F5B51" w14:paraId="2018F59C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46EFF2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Реферальные площадки</w:t>
            </w:r>
          </w:p>
        </w:tc>
        <w:tc>
          <w:tcPr>
            <w:tcW w:w="1858" w:type="dxa"/>
            <w:vAlign w:val="center"/>
          </w:tcPr>
          <w:p w14:paraId="7E3D58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Каталоги / партнеры / платформы</w:t>
            </w:r>
          </w:p>
        </w:tc>
        <w:tc>
          <w:tcPr>
            <w:tcW w:w="727" w:type="dxa"/>
            <w:vAlign w:val="center"/>
          </w:tcPr>
          <w:p w14:paraId="128459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7A6305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43D291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0013F4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189586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3B64AB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6F5B51" w14:paraId="586E0DBE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789312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трафик</w:t>
            </w:r>
          </w:p>
        </w:tc>
        <w:tc>
          <w:tcPr>
            <w:tcW w:w="1858" w:type="dxa"/>
            <w:vAlign w:val="center"/>
          </w:tcPr>
          <w:p w14:paraId="3D4608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Analytics</w:t>
            </w:r>
          </w:p>
        </w:tc>
        <w:tc>
          <w:tcPr>
            <w:tcW w:w="727" w:type="dxa"/>
            <w:vAlign w:val="center"/>
          </w:tcPr>
          <w:p w14:paraId="42C063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69A97EE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529" w:type="dxa"/>
            <w:vAlign w:val="center"/>
          </w:tcPr>
          <w:p w14:paraId="267732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45CCA7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573A8B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7C07F5C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6F5B51" w14:paraId="4D390C56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111222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Маркетплейсы услуг</w:t>
            </w:r>
          </w:p>
        </w:tc>
        <w:tc>
          <w:tcPr>
            <w:tcW w:w="1858" w:type="dxa"/>
            <w:vAlign w:val="center"/>
          </w:tcPr>
          <w:p w14:paraId="7FC207E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Платформы / каталоги исполнителей</w:t>
            </w:r>
          </w:p>
        </w:tc>
        <w:tc>
          <w:tcPr>
            <w:tcW w:w="727" w:type="dxa"/>
            <w:vAlign w:val="center"/>
          </w:tcPr>
          <w:p w14:paraId="51B5F1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4BF9BC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46B6DA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6FE694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7BD1BF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38B32F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6F5B51" w14:paraId="115F7AE2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209B2F3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Прочие каналы</w:t>
            </w:r>
          </w:p>
        </w:tc>
        <w:tc>
          <w:tcPr>
            <w:tcW w:w="1858" w:type="dxa"/>
            <w:vAlign w:val="center"/>
          </w:tcPr>
          <w:p w14:paraId="7C6E06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Экспертная оценка</w:t>
            </w:r>
          </w:p>
        </w:tc>
        <w:tc>
          <w:tcPr>
            <w:tcW w:w="727" w:type="dxa"/>
            <w:vAlign w:val="center"/>
          </w:tcPr>
          <w:p w14:paraId="23EEC5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1A0C8C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6E8369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427AB2D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782BF8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49F9DB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</w:tr>
      <w:tr w:rsidR="006F5B51" w14:paraId="43C8E395" w14:textId="77777777" w:rsidTr="006F5B51">
        <w:trPr>
          <w:cantSplit/>
          <w:jc w:val="center"/>
        </w:trPr>
        <w:tc>
          <w:tcPr>
            <w:tcW w:w="1329" w:type="dxa"/>
            <w:vAlign w:val="center"/>
          </w:tcPr>
          <w:p w14:paraId="16F9FC6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858" w:type="dxa"/>
            <w:vAlign w:val="center"/>
          </w:tcPr>
          <w:p w14:paraId="0F53EB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27" w:type="dxa"/>
            <w:vAlign w:val="center"/>
          </w:tcPr>
          <w:p w14:paraId="218369E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526" w:type="dxa"/>
            <w:vAlign w:val="center"/>
          </w:tcPr>
          <w:p w14:paraId="498200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29" w:type="dxa"/>
            <w:vAlign w:val="center"/>
          </w:tcPr>
          <w:p w14:paraId="1B5E1D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</w:t>
            </w:r>
          </w:p>
        </w:tc>
        <w:tc>
          <w:tcPr>
            <w:tcW w:w="1228" w:type="dxa"/>
            <w:vAlign w:val="center"/>
          </w:tcPr>
          <w:p w14:paraId="04A4D7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28" w:type="dxa"/>
            <w:vAlign w:val="center"/>
          </w:tcPr>
          <w:p w14:paraId="42DAF4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</w:t>
            </w:r>
          </w:p>
        </w:tc>
        <w:tc>
          <w:tcPr>
            <w:tcW w:w="928" w:type="dxa"/>
            <w:vAlign w:val="center"/>
          </w:tcPr>
          <w:p w14:paraId="64EF1A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 w14:paraId="0CCFB54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есть только по органическому поиску (взвешенная частотность ядра Вордстата × доля переходов 8 %). Платный поиск и социальные сети требуют прогноза в рекламных кабинетах (Яндекс Директ,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VK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Meta</w:t>
      </w:r>
      <w:r>
        <w:rPr>
          <w:rFonts w:ascii="Times New Roman" w:hAnsi="Times New Roman"/>
          <w:sz w:val="28"/>
        </w:rPr>
        <w:t xml:space="preserve">) – прогноз кабинета недоступен (кабинет Директа пуст), использованы ориентиры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 и модельная оценка (приложение Е, таблица 97), структура </w:t>
      </w:r>
      <w:r>
        <w:rPr>
          <w:rFonts w:ascii="Times New Roman" w:hAnsi="Times New Roman"/>
          <w:sz w:val="28"/>
        </w:rPr>
        <w:lastRenderedPageBreak/>
        <w:t xml:space="preserve">каналов конкурентов – ЛР4, приложение Д; реферальные каналы, прямой трафик и маркетплейсы услуг данных не имеют (продукт не запущен) или неприменимы. Разделение по каналам с собственными конверсиями (ЦВ §8 табл. 7, Р-9) сводится к одному каналу, поэтому 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совпадает с основным при единых конверсиях.</w:t>
      </w:r>
    </w:p>
    <w:p w14:paraId="176B3393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51 – Лист 03_Конкуренты_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: цифровой объем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6"/>
        <w:gridCol w:w="1104"/>
        <w:gridCol w:w="1104"/>
        <w:gridCol w:w="653"/>
        <w:gridCol w:w="1104"/>
        <w:gridCol w:w="1104"/>
        <w:gridCol w:w="923"/>
        <w:gridCol w:w="653"/>
        <w:gridCol w:w="1284"/>
      </w:tblGrid>
      <w:tr w:rsidR="006F5B51" w14:paraId="682B29B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26" w:type="dxa"/>
            <w:vAlign w:val="center"/>
          </w:tcPr>
          <w:p w14:paraId="06A657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Сайт</w:t>
            </w:r>
          </w:p>
        </w:tc>
        <w:tc>
          <w:tcPr>
            <w:tcW w:w="1104" w:type="dxa"/>
            <w:vAlign w:val="center"/>
          </w:tcPr>
          <w:p w14:paraId="368180A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1104" w:type="dxa"/>
            <w:vAlign w:val="center"/>
          </w:tcPr>
          <w:p w14:paraId="21312B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Визиты/мес.</w:t>
            </w:r>
          </w:p>
        </w:tc>
        <w:tc>
          <w:tcPr>
            <w:tcW w:w="653" w:type="dxa"/>
            <w:vAlign w:val="center"/>
          </w:tcPr>
          <w:p w14:paraId="7662C8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РБ (Д-01)</w:t>
            </w:r>
          </w:p>
        </w:tc>
        <w:tc>
          <w:tcPr>
            <w:tcW w:w="1104" w:type="dxa"/>
            <w:vAlign w:val="center"/>
          </w:tcPr>
          <w:p w14:paraId="46A746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релевантной категории</w:t>
            </w:r>
          </w:p>
        </w:tc>
        <w:tc>
          <w:tcPr>
            <w:tcW w:w="1104" w:type="dxa"/>
            <w:vAlign w:val="center"/>
          </w:tcPr>
          <w:p w14:paraId="1A3A7F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Релевантные посещения</w:t>
            </w:r>
          </w:p>
        </w:tc>
        <w:tc>
          <w:tcPr>
            <w:tcW w:w="923" w:type="dxa"/>
            <w:vAlign w:val="center"/>
          </w:tcPr>
          <w:p w14:paraId="512954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Конверсия в продажу (</w:t>
            </w:r>
            <w:r>
              <w:rPr>
                <w:rFonts w:ascii="Times New Roman" w:hAnsi="Times New Roman"/>
                <w:b/>
                <w:i/>
                <w:sz w:val="24"/>
              </w:rPr>
              <w:t>CR1</w:t>
            </w:r>
            <w:r>
              <w:rPr>
                <w:rFonts w:ascii="Times New Roman" w:hAnsi="Times New Roman"/>
                <w:b/>
                <w:sz w:val="24"/>
              </w:rPr>
              <w:t xml:space="preserve"> × </w:t>
            </w:r>
            <w:r>
              <w:rPr>
                <w:rFonts w:ascii="Times New Roman" w:hAnsi="Times New Roman"/>
                <w:b/>
                <w:i/>
                <w:sz w:val="24"/>
              </w:rPr>
              <w:t>CR2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653" w:type="dxa"/>
            <w:vAlign w:val="center"/>
          </w:tcPr>
          <w:p w14:paraId="398FAB4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Чек,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284" w:type="dxa"/>
            <w:vAlign w:val="center"/>
          </w:tcPr>
          <w:p w14:paraId="57AB781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Выручка/мес.,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6F5B51" w14:paraId="22A8FF0C" w14:textId="77777777" w:rsidTr="006F5B51">
        <w:trPr>
          <w:cantSplit/>
          <w:jc w:val="center"/>
        </w:trPr>
        <w:tc>
          <w:tcPr>
            <w:tcW w:w="1426" w:type="dxa"/>
            <w:vAlign w:val="center"/>
          </w:tcPr>
          <w:p w14:paraId="5AECAB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04" w:type="dxa"/>
            <w:vAlign w:val="center"/>
          </w:tcPr>
          <w:p w14:paraId="44887C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04" w:type="dxa"/>
            <w:vAlign w:val="center"/>
          </w:tcPr>
          <w:p w14:paraId="43237CB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653" w:type="dxa"/>
            <w:vAlign w:val="center"/>
          </w:tcPr>
          <w:p w14:paraId="43756F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0B5478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75 %</w:t>
            </w:r>
          </w:p>
        </w:tc>
        <w:tc>
          <w:tcPr>
            <w:tcW w:w="1104" w:type="dxa"/>
            <w:vAlign w:val="center"/>
          </w:tcPr>
          <w:p w14:paraId="429E80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744,5</w:t>
            </w:r>
          </w:p>
        </w:tc>
        <w:tc>
          <w:tcPr>
            <w:tcW w:w="923" w:type="dxa"/>
            <w:vAlign w:val="center"/>
          </w:tcPr>
          <w:p w14:paraId="55B32C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55B17C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14F8AA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90,2</w:t>
            </w:r>
          </w:p>
        </w:tc>
      </w:tr>
      <w:tr w:rsidR="006F5B51" w14:paraId="52C256DC" w14:textId="77777777" w:rsidTr="006F5B51">
        <w:trPr>
          <w:cantSplit/>
          <w:jc w:val="center"/>
        </w:trPr>
        <w:tc>
          <w:tcPr>
            <w:tcW w:w="1426" w:type="dxa"/>
            <w:vAlign w:val="center"/>
          </w:tcPr>
          <w:p w14:paraId="484D2B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104" w:type="dxa"/>
            <w:vAlign w:val="center"/>
          </w:tcPr>
          <w:p w14:paraId="53778F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заменитель (визуальный редактор)</w:t>
            </w:r>
          </w:p>
        </w:tc>
        <w:tc>
          <w:tcPr>
            <w:tcW w:w="1104" w:type="dxa"/>
            <w:vAlign w:val="center"/>
          </w:tcPr>
          <w:p w14:paraId="2CC1FA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653" w:type="dxa"/>
            <w:vAlign w:val="center"/>
          </w:tcPr>
          <w:p w14:paraId="28C63F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588D8CA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04" w:type="dxa"/>
            <w:vAlign w:val="center"/>
          </w:tcPr>
          <w:p w14:paraId="4958D9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5 345,3</w:t>
            </w:r>
          </w:p>
        </w:tc>
        <w:tc>
          <w:tcPr>
            <w:tcW w:w="923" w:type="dxa"/>
            <w:vAlign w:val="center"/>
          </w:tcPr>
          <w:p w14:paraId="70AD1F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3CB0B3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61E615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647,5</w:t>
            </w:r>
          </w:p>
        </w:tc>
      </w:tr>
      <w:tr w:rsidR="006F5B51" w14:paraId="741B9209" w14:textId="77777777" w:rsidTr="006F5B51">
        <w:trPr>
          <w:cantSplit/>
          <w:jc w:val="center"/>
        </w:trPr>
        <w:tc>
          <w:tcPr>
            <w:tcW w:w="1426" w:type="dxa"/>
            <w:vAlign w:val="center"/>
          </w:tcPr>
          <w:p w14:paraId="048B06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104" w:type="dxa"/>
            <w:vAlign w:val="center"/>
          </w:tcPr>
          <w:p w14:paraId="64788E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04" w:type="dxa"/>
            <w:vAlign w:val="center"/>
          </w:tcPr>
          <w:p w14:paraId="7FEEF1F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653" w:type="dxa"/>
            <w:vAlign w:val="center"/>
          </w:tcPr>
          <w:p w14:paraId="0CC5C87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1AA7F2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1104" w:type="dxa"/>
            <w:vAlign w:val="center"/>
          </w:tcPr>
          <w:p w14:paraId="38154C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664,3</w:t>
            </w:r>
          </w:p>
        </w:tc>
        <w:tc>
          <w:tcPr>
            <w:tcW w:w="923" w:type="dxa"/>
            <w:vAlign w:val="center"/>
          </w:tcPr>
          <w:p w14:paraId="2424EE8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37DF2F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08244F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80,5</w:t>
            </w:r>
          </w:p>
        </w:tc>
      </w:tr>
      <w:tr w:rsidR="006F5B51" w14:paraId="187A4493" w14:textId="77777777" w:rsidTr="006F5B51">
        <w:trPr>
          <w:cantSplit/>
          <w:jc w:val="center"/>
        </w:trPr>
        <w:tc>
          <w:tcPr>
            <w:tcW w:w="1426" w:type="dxa"/>
            <w:vAlign w:val="center"/>
          </w:tcPr>
          <w:p w14:paraId="60BE5A0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104" w:type="dxa"/>
            <w:vAlign w:val="center"/>
          </w:tcPr>
          <w:p w14:paraId="0190BB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04" w:type="dxa"/>
            <w:vAlign w:val="center"/>
          </w:tcPr>
          <w:p w14:paraId="2862BD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653" w:type="dxa"/>
            <w:vAlign w:val="center"/>
          </w:tcPr>
          <w:p w14:paraId="6F0DA5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798B8EB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70 %</w:t>
            </w:r>
          </w:p>
        </w:tc>
        <w:tc>
          <w:tcPr>
            <w:tcW w:w="1104" w:type="dxa"/>
            <w:vAlign w:val="center"/>
          </w:tcPr>
          <w:p w14:paraId="79EE0D5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27,4</w:t>
            </w:r>
          </w:p>
        </w:tc>
        <w:tc>
          <w:tcPr>
            <w:tcW w:w="923" w:type="dxa"/>
            <w:vAlign w:val="center"/>
          </w:tcPr>
          <w:p w14:paraId="3C83AC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22867D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1C7D92E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</w:t>
            </w:r>
          </w:p>
        </w:tc>
      </w:tr>
    </w:tbl>
    <w:p w14:paraId="25A570E7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52 – Исправление П-2: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61"/>
        <w:gridCol w:w="3645"/>
        <w:gridCol w:w="2749"/>
      </w:tblGrid>
      <w:tr w:rsidR="006F5B51" w14:paraId="0397125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61" w:type="dxa"/>
            <w:vAlign w:val="center"/>
          </w:tcPr>
          <w:p w14:paraId="56E91BE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3645" w:type="dxa"/>
            <w:vAlign w:val="center"/>
          </w:tcPr>
          <w:p w14:paraId="47E0E39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 шаблоне (деление на </w:t>
            </w:r>
            <w:r>
              <w:rPr>
                <w:rFonts w:ascii="Times New Roman" w:hAnsi="Times New Roman"/>
                <w:b/>
                <w:i/>
                <w:sz w:val="24"/>
              </w:rPr>
              <w:t>B12</w:t>
            </w:r>
            <w:r>
              <w:rPr>
                <w:rFonts w:ascii="Times New Roman" w:hAnsi="Times New Roman"/>
                <w:b/>
                <w:sz w:val="24"/>
              </w:rPr>
              <w:t>, доля релевантного трафика 0,3846)</w:t>
            </w:r>
          </w:p>
        </w:tc>
        <w:tc>
          <w:tcPr>
            <w:tcW w:w="2749" w:type="dxa"/>
            <w:vAlign w:val="center"/>
          </w:tcPr>
          <w:p w14:paraId="1987A3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 рабочей копии (деление на </w:t>
            </w:r>
            <w:r>
              <w:rPr>
                <w:rFonts w:ascii="Times New Roman" w:hAnsi="Times New Roman"/>
                <w:b/>
                <w:i/>
                <w:sz w:val="24"/>
              </w:rPr>
              <w:t>B13</w:t>
            </w:r>
            <w:r>
              <w:rPr>
                <w:rFonts w:ascii="Times New Roman" w:hAnsi="Times New Roman"/>
                <w:b/>
                <w:sz w:val="24"/>
              </w:rPr>
              <w:t>, покрытие 0,65)</w:t>
            </w:r>
          </w:p>
        </w:tc>
      </w:tr>
      <w:tr w:rsidR="006F5B51" w14:paraId="0DA89479" w14:textId="77777777" w:rsidTr="006F5B51">
        <w:trPr>
          <w:cantSplit/>
          <w:jc w:val="center"/>
        </w:trPr>
        <w:tc>
          <w:tcPr>
            <w:tcW w:w="2961" w:type="dxa"/>
            <w:vAlign w:val="center"/>
          </w:tcPr>
          <w:p w14:paraId="55A7E5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полного трафика сегмента, визитов/мес.</w:t>
            </w:r>
          </w:p>
        </w:tc>
        <w:tc>
          <w:tcPr>
            <w:tcW w:w="3645" w:type="dxa"/>
            <w:vAlign w:val="center"/>
          </w:tcPr>
          <w:p w14:paraId="2526F0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17 633</w:t>
            </w:r>
          </w:p>
        </w:tc>
        <w:tc>
          <w:tcPr>
            <w:tcW w:w="2749" w:type="dxa"/>
            <w:vAlign w:val="center"/>
          </w:tcPr>
          <w:p w14:paraId="61E0F1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10 433</w:t>
            </w:r>
          </w:p>
        </w:tc>
      </w:tr>
      <w:tr w:rsidR="006F5B51" w14:paraId="6AC92842" w14:textId="77777777" w:rsidTr="006F5B51">
        <w:trPr>
          <w:cantSplit/>
          <w:jc w:val="center"/>
        </w:trPr>
        <w:tc>
          <w:tcPr>
            <w:tcW w:w="2961" w:type="dxa"/>
            <w:vAlign w:val="center"/>
          </w:tcPr>
          <w:p w14:paraId="1754A1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Оценочная выручка сегмента в год,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645" w:type="dxa"/>
            <w:vAlign w:val="center"/>
          </w:tcPr>
          <w:p w14:paraId="24BFBB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25 632</w:t>
            </w:r>
          </w:p>
        </w:tc>
        <w:tc>
          <w:tcPr>
            <w:tcW w:w="2749" w:type="dxa"/>
            <w:vAlign w:val="center"/>
          </w:tcPr>
          <w:p w14:paraId="6A80D06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15 166</w:t>
            </w:r>
          </w:p>
        </w:tc>
      </w:tr>
    </w:tbl>
    <w:p w14:paraId="421A686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Подпись формулы «/ коэффициент покрытия», но в шаблоне делитель – «целевая доля релевантного трафика» </w:t>
      </w:r>
      <w:r>
        <w:rPr>
          <w:rFonts w:ascii="Times New Roman" w:hAnsi="Times New Roman"/>
          <w:i/>
          <w:sz w:val="28"/>
        </w:rPr>
        <w:t>B12</w:t>
      </w:r>
      <w:r>
        <w:rPr>
          <w:rFonts w:ascii="Times New Roman" w:hAnsi="Times New Roman"/>
          <w:sz w:val="28"/>
        </w:rPr>
        <w:t xml:space="preserve">; в рабочей копии формулы </w:t>
      </w:r>
      <w:r>
        <w:rPr>
          <w:rFonts w:ascii="Times New Roman" w:hAnsi="Times New Roman"/>
          <w:i/>
          <w:sz w:val="28"/>
        </w:rPr>
        <w:t>C12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C14</w:t>
      </w:r>
      <w:r>
        <w:rPr>
          <w:rFonts w:ascii="Times New Roman" w:hAnsi="Times New Roman"/>
          <w:sz w:val="28"/>
        </w:rPr>
        <w:t xml:space="preserve"> исправлены на деление на коэффициент покрытия </w:t>
      </w:r>
      <w:r>
        <w:rPr>
          <w:rFonts w:ascii="Times New Roman" w:hAnsi="Times New Roman"/>
          <w:i/>
          <w:sz w:val="28"/>
        </w:rPr>
        <w:t>B13</w:t>
      </w:r>
      <w:r>
        <w:rPr>
          <w:rFonts w:ascii="Times New Roman" w:hAnsi="Times New Roman"/>
          <w:sz w:val="28"/>
        </w:rPr>
        <w:t xml:space="preserve"> (П-2), оба значения показаны в таблице выше. Выручка сегмента по конкурентному подходу (около 15 166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год) больше результата воронки поискового канала (9,5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примерно в 1 592 раз (более трех порядков), что отражает разницу каналов: конкуренты получают трафик из рекламы, сообщества и прямых заходов, а поиск по ядру запросов Вордстата – малая часть.</w:t>
      </w:r>
    </w:p>
    <w:p w14:paraId="0A2538ED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Таблица 53 – Лист 04_Воронка: воронка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78"/>
        <w:gridCol w:w="1959"/>
        <w:gridCol w:w="1371"/>
        <w:gridCol w:w="2547"/>
      </w:tblGrid>
      <w:tr w:rsidR="006F5B51" w14:paraId="328BB3E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77" w:type="dxa"/>
            <w:vAlign w:val="center"/>
          </w:tcPr>
          <w:p w14:paraId="5105A45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959" w:type="dxa"/>
            <w:vAlign w:val="center"/>
          </w:tcPr>
          <w:p w14:paraId="607E084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371" w:type="dxa"/>
            <w:vAlign w:val="center"/>
          </w:tcPr>
          <w:p w14:paraId="5E0F62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547" w:type="dxa"/>
            <w:vAlign w:val="center"/>
          </w:tcPr>
          <w:p w14:paraId="0F2FA9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6F5B51" w14:paraId="6C7A0E24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348239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Релевантные посещения в месяц</w:t>
            </w:r>
          </w:p>
        </w:tc>
        <w:tc>
          <w:tcPr>
            <w:tcW w:w="1959" w:type="dxa"/>
            <w:vAlign w:val="center"/>
          </w:tcPr>
          <w:p w14:paraId="02D868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26,22</w:t>
            </w:r>
          </w:p>
        </w:tc>
        <w:tc>
          <w:tcPr>
            <w:tcW w:w="1371" w:type="dxa"/>
            <w:vAlign w:val="center"/>
          </w:tcPr>
          <w:p w14:paraId="43296D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26,22</w:t>
            </w:r>
          </w:p>
        </w:tc>
        <w:tc>
          <w:tcPr>
            <w:tcW w:w="2547" w:type="dxa"/>
            <w:vAlign w:val="center"/>
          </w:tcPr>
          <w:p w14:paraId="274DBD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26,22</w:t>
            </w:r>
          </w:p>
        </w:tc>
      </w:tr>
      <w:tr w:rsidR="006F5B51" w14:paraId="408C34B4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217D7E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трафика</w:t>
            </w:r>
          </w:p>
        </w:tc>
        <w:tc>
          <w:tcPr>
            <w:tcW w:w="1959" w:type="dxa"/>
            <w:vAlign w:val="center"/>
          </w:tcPr>
          <w:p w14:paraId="665C85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15,0 %</w:t>
            </w:r>
          </w:p>
        </w:tc>
        <w:tc>
          <w:tcPr>
            <w:tcW w:w="1371" w:type="dxa"/>
            <w:vAlign w:val="center"/>
          </w:tcPr>
          <w:p w14:paraId="068D18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25,0 %</w:t>
            </w:r>
          </w:p>
        </w:tc>
        <w:tc>
          <w:tcPr>
            <w:tcW w:w="2547" w:type="dxa"/>
            <w:vAlign w:val="center"/>
          </w:tcPr>
          <w:p w14:paraId="6DE335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40,0 %</w:t>
            </w:r>
          </w:p>
        </w:tc>
      </w:tr>
      <w:tr w:rsidR="006F5B51" w14:paraId="4BED356F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5DCEBC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Достижимые посещения в месяц</w:t>
            </w:r>
          </w:p>
        </w:tc>
        <w:tc>
          <w:tcPr>
            <w:tcW w:w="1959" w:type="dxa"/>
            <w:vAlign w:val="center"/>
          </w:tcPr>
          <w:p w14:paraId="5F271A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3,9330</w:t>
            </w:r>
          </w:p>
        </w:tc>
        <w:tc>
          <w:tcPr>
            <w:tcW w:w="1371" w:type="dxa"/>
            <w:vAlign w:val="center"/>
          </w:tcPr>
          <w:p w14:paraId="7A3BC15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6,5550</w:t>
            </w:r>
          </w:p>
        </w:tc>
        <w:tc>
          <w:tcPr>
            <w:tcW w:w="2547" w:type="dxa"/>
            <w:vAlign w:val="center"/>
          </w:tcPr>
          <w:p w14:paraId="617476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10,49</w:t>
            </w:r>
          </w:p>
        </w:tc>
      </w:tr>
      <w:tr w:rsidR="006F5B51" w14:paraId="3D7356B7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6627BBE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посещение → заявка</w:t>
            </w:r>
          </w:p>
        </w:tc>
        <w:tc>
          <w:tcPr>
            <w:tcW w:w="1959" w:type="dxa"/>
            <w:vAlign w:val="center"/>
          </w:tcPr>
          <w:p w14:paraId="1D5FE8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1,0 %</w:t>
            </w:r>
          </w:p>
        </w:tc>
        <w:tc>
          <w:tcPr>
            <w:tcW w:w="1371" w:type="dxa"/>
            <w:vAlign w:val="center"/>
          </w:tcPr>
          <w:p w14:paraId="03590C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2547" w:type="dxa"/>
            <w:vAlign w:val="center"/>
          </w:tcPr>
          <w:p w14:paraId="0A4969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5,0 %</w:t>
            </w:r>
          </w:p>
        </w:tc>
      </w:tr>
      <w:tr w:rsidR="006F5B51" w14:paraId="208C251B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0CD27B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Заявки в месяц</w:t>
            </w:r>
          </w:p>
        </w:tc>
        <w:tc>
          <w:tcPr>
            <w:tcW w:w="1959" w:type="dxa"/>
            <w:vAlign w:val="center"/>
          </w:tcPr>
          <w:p w14:paraId="01D7DE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0,0393</w:t>
            </w:r>
          </w:p>
        </w:tc>
        <w:tc>
          <w:tcPr>
            <w:tcW w:w="1371" w:type="dxa"/>
            <w:vAlign w:val="center"/>
          </w:tcPr>
          <w:p w14:paraId="51882C2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0,1639</w:t>
            </w:r>
          </w:p>
        </w:tc>
        <w:tc>
          <w:tcPr>
            <w:tcW w:w="2547" w:type="dxa"/>
            <w:vAlign w:val="center"/>
          </w:tcPr>
          <w:p w14:paraId="7012E9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0,5244</w:t>
            </w:r>
          </w:p>
        </w:tc>
      </w:tr>
      <w:tr w:rsidR="006F5B51" w14:paraId="69D19CE4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3B784E4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заявка → продажа</w:t>
            </w:r>
          </w:p>
        </w:tc>
        <w:tc>
          <w:tcPr>
            <w:tcW w:w="1959" w:type="dxa"/>
            <w:vAlign w:val="center"/>
          </w:tcPr>
          <w:p w14:paraId="115EFE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3,0 %</w:t>
            </w:r>
          </w:p>
        </w:tc>
        <w:tc>
          <w:tcPr>
            <w:tcW w:w="1371" w:type="dxa"/>
            <w:vAlign w:val="center"/>
          </w:tcPr>
          <w:p w14:paraId="0454CF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2547" w:type="dxa"/>
            <w:vAlign w:val="center"/>
          </w:tcPr>
          <w:p w14:paraId="44A7862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5,0 %</w:t>
            </w:r>
          </w:p>
        </w:tc>
      </w:tr>
      <w:tr w:rsidR="006F5B51" w14:paraId="26CBBE90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297CCF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Продажи в месяц</w:t>
            </w:r>
          </w:p>
        </w:tc>
        <w:tc>
          <w:tcPr>
            <w:tcW w:w="1959" w:type="dxa"/>
            <w:vAlign w:val="center"/>
          </w:tcPr>
          <w:p w14:paraId="34244D2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0,0012</w:t>
            </w:r>
          </w:p>
        </w:tc>
        <w:tc>
          <w:tcPr>
            <w:tcW w:w="1371" w:type="dxa"/>
            <w:vAlign w:val="center"/>
          </w:tcPr>
          <w:p w14:paraId="6FB0DB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0,0066</w:t>
            </w:r>
          </w:p>
        </w:tc>
        <w:tc>
          <w:tcPr>
            <w:tcW w:w="2547" w:type="dxa"/>
            <w:vAlign w:val="center"/>
          </w:tcPr>
          <w:p w14:paraId="6EE6C9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0,0262</w:t>
            </w:r>
          </w:p>
        </w:tc>
      </w:tr>
      <w:tr w:rsidR="006F5B51" w14:paraId="518523B8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715A56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чек</w:t>
            </w:r>
          </w:p>
        </w:tc>
        <w:tc>
          <w:tcPr>
            <w:tcW w:w="1959" w:type="dxa"/>
            <w:vAlign w:val="center"/>
          </w:tcPr>
          <w:p w14:paraId="31A9019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371" w:type="dxa"/>
            <w:vAlign w:val="center"/>
          </w:tcPr>
          <w:p w14:paraId="3BAE16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2547" w:type="dxa"/>
            <w:vAlign w:val="center"/>
          </w:tcPr>
          <w:p w14:paraId="209D67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</w:tr>
      <w:tr w:rsidR="006F5B51" w14:paraId="0323794C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7BB836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Выручка в месяц</w:t>
            </w:r>
          </w:p>
        </w:tc>
        <w:tc>
          <w:tcPr>
            <w:tcW w:w="1959" w:type="dxa"/>
            <w:vAlign w:val="center"/>
          </w:tcPr>
          <w:p w14:paraId="6520810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0,1429</w:t>
            </w:r>
          </w:p>
        </w:tc>
        <w:tc>
          <w:tcPr>
            <w:tcW w:w="1371" w:type="dxa"/>
            <w:vAlign w:val="center"/>
          </w:tcPr>
          <w:p w14:paraId="2B0212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0,7941</w:t>
            </w:r>
          </w:p>
        </w:tc>
        <w:tc>
          <w:tcPr>
            <w:tcW w:w="2547" w:type="dxa"/>
            <w:vAlign w:val="center"/>
          </w:tcPr>
          <w:p w14:paraId="09830A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7,6232</w:t>
            </w:r>
          </w:p>
        </w:tc>
      </w:tr>
      <w:tr w:rsidR="006F5B51" w14:paraId="314387F1" w14:textId="77777777" w:rsidTr="006F5B51">
        <w:trPr>
          <w:cantSplit/>
          <w:jc w:val="center"/>
        </w:trPr>
        <w:tc>
          <w:tcPr>
            <w:tcW w:w="3477" w:type="dxa"/>
            <w:vAlign w:val="center"/>
          </w:tcPr>
          <w:p w14:paraId="02F0FD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Выручка в год</w:t>
            </w:r>
          </w:p>
        </w:tc>
        <w:tc>
          <w:tcPr>
            <w:tcW w:w="1959" w:type="dxa"/>
            <w:vAlign w:val="center"/>
          </w:tcPr>
          <w:p w14:paraId="722D73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1,7152</w:t>
            </w:r>
          </w:p>
        </w:tc>
        <w:tc>
          <w:tcPr>
            <w:tcW w:w="1371" w:type="dxa"/>
            <w:vAlign w:val="center"/>
          </w:tcPr>
          <w:p w14:paraId="54B10E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9,5289</w:t>
            </w:r>
          </w:p>
        </w:tc>
        <w:tc>
          <w:tcPr>
            <w:tcW w:w="2547" w:type="dxa"/>
            <w:vAlign w:val="center"/>
          </w:tcPr>
          <w:p w14:paraId="27959A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91,48</w:t>
            </w:r>
          </w:p>
        </w:tc>
      </w:tr>
    </w:tbl>
    <w:p w14:paraId="06C2EA44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54 – Лист 06_Повторы_</w:t>
      </w:r>
      <w:r>
        <w:rPr>
          <w:rFonts w:ascii="Times New Roman" w:hAnsi="Times New Roman"/>
          <w:i/>
          <w:sz w:val="28"/>
        </w:rPr>
        <w:t>LTV</w:t>
      </w:r>
      <w:r>
        <w:rPr>
          <w:rFonts w:ascii="Times New Roman" w:hAnsi="Times New Roman"/>
          <w:sz w:val="28"/>
        </w:rPr>
        <w:t>: годовая выручка с учетом повторных оплат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5"/>
        <w:gridCol w:w="1542"/>
        <w:gridCol w:w="913"/>
        <w:gridCol w:w="1213"/>
        <w:gridCol w:w="2057"/>
        <w:gridCol w:w="1835"/>
      </w:tblGrid>
      <w:tr w:rsidR="006F5B51" w14:paraId="689591B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4" w:type="dxa"/>
            <w:vAlign w:val="center"/>
          </w:tcPr>
          <w:p w14:paraId="7EA1F1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1542" w:type="dxa"/>
            <w:vAlign w:val="center"/>
          </w:tcPr>
          <w:p w14:paraId="25C010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Продаж/мес.</w:t>
            </w:r>
          </w:p>
        </w:tc>
        <w:tc>
          <w:tcPr>
            <w:tcW w:w="913" w:type="dxa"/>
            <w:vAlign w:val="center"/>
          </w:tcPr>
          <w:p w14:paraId="544986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Чек,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213" w:type="dxa"/>
            <w:vAlign w:val="center"/>
          </w:tcPr>
          <w:p w14:paraId="23B379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Повторов в год</w:t>
            </w:r>
          </w:p>
        </w:tc>
        <w:tc>
          <w:tcPr>
            <w:tcW w:w="2057" w:type="dxa"/>
            <w:vAlign w:val="center"/>
          </w:tcPr>
          <w:p w14:paraId="3744DD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Выручка/год с повторами,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835" w:type="dxa"/>
            <w:vAlign w:val="center"/>
          </w:tcPr>
          <w:p w14:paraId="67F622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Ценность клиента за год,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6F5B51" w14:paraId="26A68DA0" w14:textId="77777777" w:rsidTr="006F5B51">
        <w:trPr>
          <w:cantSplit/>
          <w:jc w:val="center"/>
        </w:trPr>
        <w:tc>
          <w:tcPr>
            <w:tcW w:w="1794" w:type="dxa"/>
            <w:vAlign w:val="center"/>
          </w:tcPr>
          <w:p w14:paraId="4D04DD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542" w:type="dxa"/>
            <w:vAlign w:val="center"/>
          </w:tcPr>
          <w:p w14:paraId="4EAB6E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0,0012</w:t>
            </w:r>
          </w:p>
        </w:tc>
        <w:tc>
          <w:tcPr>
            <w:tcW w:w="913" w:type="dxa"/>
            <w:vAlign w:val="center"/>
          </w:tcPr>
          <w:p w14:paraId="21BDEAC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213" w:type="dxa"/>
            <w:vAlign w:val="center"/>
          </w:tcPr>
          <w:p w14:paraId="0DE575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057" w:type="dxa"/>
            <w:vAlign w:val="center"/>
          </w:tcPr>
          <w:p w14:paraId="36D7480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</w:t>
            </w:r>
          </w:p>
        </w:tc>
        <w:tc>
          <w:tcPr>
            <w:tcW w:w="1835" w:type="dxa"/>
            <w:vAlign w:val="center"/>
          </w:tcPr>
          <w:p w14:paraId="7BF2A4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</w:tr>
      <w:tr w:rsidR="006F5B51" w14:paraId="27BE2CF0" w14:textId="77777777" w:rsidTr="006F5B51">
        <w:trPr>
          <w:cantSplit/>
          <w:jc w:val="center"/>
        </w:trPr>
        <w:tc>
          <w:tcPr>
            <w:tcW w:w="1794" w:type="dxa"/>
            <w:vAlign w:val="center"/>
          </w:tcPr>
          <w:p w14:paraId="5E93F7F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542" w:type="dxa"/>
            <w:vAlign w:val="center"/>
          </w:tcPr>
          <w:p w14:paraId="6D9D55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0,0066</w:t>
            </w:r>
          </w:p>
        </w:tc>
        <w:tc>
          <w:tcPr>
            <w:tcW w:w="913" w:type="dxa"/>
            <w:vAlign w:val="center"/>
          </w:tcPr>
          <w:p w14:paraId="47EA44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213" w:type="dxa"/>
            <w:vAlign w:val="center"/>
          </w:tcPr>
          <w:p w14:paraId="014FBB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</w:t>
            </w:r>
          </w:p>
        </w:tc>
        <w:tc>
          <w:tcPr>
            <w:tcW w:w="2057" w:type="dxa"/>
            <w:vAlign w:val="center"/>
          </w:tcPr>
          <w:p w14:paraId="6AE195E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</w:t>
            </w:r>
          </w:p>
        </w:tc>
        <w:tc>
          <w:tcPr>
            <w:tcW w:w="1835" w:type="dxa"/>
            <w:vAlign w:val="center"/>
          </w:tcPr>
          <w:p w14:paraId="6B4095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145,37</w:t>
            </w:r>
          </w:p>
        </w:tc>
      </w:tr>
      <w:tr w:rsidR="006F5B51" w14:paraId="1B0F11C2" w14:textId="77777777" w:rsidTr="006F5B51">
        <w:trPr>
          <w:cantSplit/>
          <w:jc w:val="center"/>
        </w:trPr>
        <w:tc>
          <w:tcPr>
            <w:tcW w:w="1794" w:type="dxa"/>
            <w:vAlign w:val="center"/>
          </w:tcPr>
          <w:p w14:paraId="45CEB7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542" w:type="dxa"/>
            <w:vAlign w:val="center"/>
          </w:tcPr>
          <w:p w14:paraId="26663C3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0,0262</w:t>
            </w:r>
          </w:p>
        </w:tc>
        <w:tc>
          <w:tcPr>
            <w:tcW w:w="913" w:type="dxa"/>
            <w:vAlign w:val="center"/>
          </w:tcPr>
          <w:p w14:paraId="3B2065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  <w:tc>
          <w:tcPr>
            <w:tcW w:w="1213" w:type="dxa"/>
            <w:vAlign w:val="center"/>
          </w:tcPr>
          <w:p w14:paraId="64E81AB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</w:t>
            </w:r>
          </w:p>
        </w:tc>
        <w:tc>
          <w:tcPr>
            <w:tcW w:w="2057" w:type="dxa"/>
            <w:vAlign w:val="center"/>
          </w:tcPr>
          <w:p w14:paraId="3756E6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137,2</w:t>
            </w:r>
          </w:p>
        </w:tc>
        <w:tc>
          <w:tcPr>
            <w:tcW w:w="1835" w:type="dxa"/>
            <w:vAlign w:val="center"/>
          </w:tcPr>
          <w:p w14:paraId="1BE429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436,11</w:t>
            </w:r>
          </w:p>
        </w:tc>
      </w:tr>
    </w:tbl>
    <w:p w14:paraId="2C28F7F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Выручка без повторов (лист 04) и с повторами (лист 06) – две разные величины (Р-12); в выводе названы обе: без повторов 1,7 / 9,5 / 91,5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с повторами 1,7 / 11,4 / 137,2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3ABDE3A6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55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модель «Подписка» и отказ от долей (Р-9, Р-10)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74"/>
        <w:gridCol w:w="1591"/>
        <w:gridCol w:w="1122"/>
        <w:gridCol w:w="2068"/>
      </w:tblGrid>
      <w:tr w:rsidR="006F5B51" w14:paraId="206B4C6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74" w:type="dxa"/>
            <w:vAlign w:val="center"/>
          </w:tcPr>
          <w:p w14:paraId="21D329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Вариант</w:t>
            </w:r>
          </w:p>
        </w:tc>
        <w:tc>
          <w:tcPr>
            <w:tcW w:w="1591" w:type="dxa"/>
            <w:vAlign w:val="center"/>
          </w:tcPr>
          <w:p w14:paraId="3CDD97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122" w:type="dxa"/>
            <w:vAlign w:val="center"/>
          </w:tcPr>
          <w:p w14:paraId="1C1B31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068" w:type="dxa"/>
            <w:vAlign w:val="center"/>
          </w:tcPr>
          <w:p w14:paraId="5A4B93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6F5B51" w14:paraId="4FE3D4DF" w14:textId="77777777" w:rsidTr="006F5B51">
        <w:trPr>
          <w:cantSplit/>
          <w:jc w:val="center"/>
        </w:trPr>
        <w:tc>
          <w:tcPr>
            <w:tcW w:w="4574" w:type="dxa"/>
            <w:vAlign w:val="center"/>
          </w:tcPr>
          <w:p w14:paraId="4F5FA9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достижимая доля 15 / 25 / 40 %, выручка без повторов,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591" w:type="dxa"/>
            <w:vAlign w:val="center"/>
          </w:tcPr>
          <w:p w14:paraId="23ED94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</w:t>
            </w:r>
          </w:p>
        </w:tc>
        <w:tc>
          <w:tcPr>
            <w:tcW w:w="1122" w:type="dxa"/>
            <w:vAlign w:val="center"/>
          </w:tcPr>
          <w:p w14:paraId="6C6059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9,5</w:t>
            </w:r>
          </w:p>
        </w:tc>
        <w:tc>
          <w:tcPr>
            <w:tcW w:w="2068" w:type="dxa"/>
            <w:vAlign w:val="center"/>
          </w:tcPr>
          <w:p w14:paraId="475CD85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91,5</w:t>
            </w:r>
          </w:p>
        </w:tc>
      </w:tr>
      <w:tr w:rsidR="006F5B51" w14:paraId="21443B57" w14:textId="77777777" w:rsidTr="006F5B51">
        <w:trPr>
          <w:cantSplit/>
          <w:jc w:val="center"/>
        </w:trPr>
        <w:tc>
          <w:tcPr>
            <w:tcW w:w="4574" w:type="dxa"/>
            <w:vAlign w:val="center"/>
          </w:tcPr>
          <w:p w14:paraId="726A5E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(Р-10):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Reach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CTR</w:t>
            </w:r>
            <w:r>
              <w:rPr>
                <w:rFonts w:ascii="Times New Roman" w:hAnsi="Times New Roman"/>
                <w:sz w:val="24"/>
              </w:rPr>
              <w:t xml:space="preserve">, достижимая доля = 1,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591" w:type="dxa"/>
            <w:vAlign w:val="center"/>
          </w:tcPr>
          <w:p w14:paraId="75B29F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</w:t>
            </w:r>
          </w:p>
        </w:tc>
        <w:tc>
          <w:tcPr>
            <w:tcW w:w="1122" w:type="dxa"/>
            <w:vAlign w:val="center"/>
          </w:tcPr>
          <w:p w14:paraId="60A768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38,1</w:t>
            </w:r>
          </w:p>
        </w:tc>
        <w:tc>
          <w:tcPr>
            <w:tcW w:w="2068" w:type="dxa"/>
            <w:vAlign w:val="center"/>
          </w:tcPr>
          <w:p w14:paraId="1169C2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228,7</w:t>
            </w:r>
          </w:p>
        </w:tc>
      </w:tr>
      <w:tr w:rsidR="006F5B51" w14:paraId="6FB200A4" w14:textId="77777777" w:rsidTr="006F5B51">
        <w:trPr>
          <w:cantSplit/>
          <w:jc w:val="center"/>
        </w:trPr>
        <w:tc>
          <w:tcPr>
            <w:tcW w:w="4574" w:type="dxa"/>
            <w:vAlign w:val="center"/>
          </w:tcPr>
          <w:p w14:paraId="51A53B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, ЦВ табл. 8: платящие × платеж 10,10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× срок удержания (12 × 1 / 1,2 / 1,5 мес.),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</w:t>
            </w:r>
          </w:p>
        </w:tc>
        <w:tc>
          <w:tcPr>
            <w:tcW w:w="1591" w:type="dxa"/>
            <w:vAlign w:val="center"/>
          </w:tcPr>
          <w:p w14:paraId="4AD7D96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</w:t>
            </w:r>
          </w:p>
        </w:tc>
        <w:tc>
          <w:tcPr>
            <w:tcW w:w="1122" w:type="dxa"/>
            <w:vAlign w:val="center"/>
          </w:tcPr>
          <w:p w14:paraId="55BD64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</w:t>
            </w:r>
          </w:p>
        </w:tc>
        <w:tc>
          <w:tcPr>
            <w:tcW w:w="2068" w:type="dxa"/>
            <w:vAlign w:val="center"/>
          </w:tcPr>
          <w:p w14:paraId="5DC528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57,2</w:t>
            </w:r>
          </w:p>
        </w:tc>
      </w:tr>
    </w:tbl>
    <w:p w14:paraId="1ACF75B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При одном канале 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без долей лишь отменяет сценарное сужение шаблона; подписочная модель дает тот же порядок величины, что и шаблон с повторами (различие в чеке: в подписочной формуле ежемесячный платеж одинаков во всех сценариях). Листы </w:t>
      </w:r>
      <w:r>
        <w:rPr>
          <w:rFonts w:ascii="Times New Roman" w:hAnsi="Times New Roman"/>
          <w:i/>
          <w:sz w:val="28"/>
        </w:rPr>
        <w:t>GMV</w:t>
      </w:r>
      <w:r>
        <w:rPr>
          <w:rFonts w:ascii="Times New Roman" w:hAnsi="Times New Roman"/>
          <w:sz w:val="28"/>
        </w:rPr>
        <w:t xml:space="preserve"> (ЦВ-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07) заполнены нулями с пометкой «не применяется –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многосторонней платформой».</w:t>
      </w:r>
    </w:p>
    <w:p w14:paraId="23E4855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 воронки 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: годовая выручка 1,7 – 91,5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(базовая 9,5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), с повторами в базовом сценарии 11,4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. Малая величина вызвана тем, что </w:t>
      </w:r>
      <w:r>
        <w:rPr>
          <w:rFonts w:ascii="Times New Roman" w:hAnsi="Times New Roman"/>
          <w:sz w:val="28"/>
        </w:rPr>
        <w:lastRenderedPageBreak/>
        <w:t>единственный измеренный канал – органический поиск по ядру запросов в Вордстате (около 26 посещений в месяц). Вывод: воронка не является ограничением емкости рынка; она показывает отсутствие измеренного канала привлечения (правило ИНСТР §11: малый объем при большом рынке указывает на канал, а не на емкость).</w:t>
      </w:r>
    </w:p>
    <w:p w14:paraId="10DC1E7E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56 – Рабочий паспорт воронки (ЦВ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85"/>
        <w:gridCol w:w="6070"/>
      </w:tblGrid>
      <w:tr w:rsidR="006F5B51" w14:paraId="7F11866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85" w:type="dxa"/>
            <w:vAlign w:val="center"/>
          </w:tcPr>
          <w:p w14:paraId="678A90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070" w:type="dxa"/>
            <w:vAlign w:val="center"/>
          </w:tcPr>
          <w:p w14:paraId="49E8B26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 w:rsidR="006F5B51" w14:paraId="747099DC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5E5E7E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бизнес-идеи</w:t>
            </w:r>
          </w:p>
        </w:tc>
        <w:tc>
          <w:tcPr>
            <w:tcW w:w="6070" w:type="dxa"/>
            <w:vAlign w:val="center"/>
          </w:tcPr>
          <w:p w14:paraId="6A2DA71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– 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для построения и проверки диаграмм формальных нотаций как текста</w:t>
            </w:r>
          </w:p>
        </w:tc>
      </w:tr>
      <w:tr w:rsidR="006F5B51" w14:paraId="23E127A8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1ECB92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Зафиксированный рынок</w:t>
            </w:r>
          </w:p>
        </w:tc>
        <w:tc>
          <w:tcPr>
            <w:tcW w:w="6070" w:type="dxa"/>
            <w:vAlign w:val="center"/>
          </w:tcPr>
          <w:p w14:paraId="02AF8DD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Веб-инструменты диаграмм формальных нотаций; студенты, аналитики, архитекторы ПО, преподаватели; Республика Беларусь</w:t>
            </w:r>
          </w:p>
        </w:tc>
      </w:tr>
      <w:tr w:rsidR="006F5B51" w14:paraId="1BA1AB20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0FBB14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Тип бизнес-модели</w:t>
            </w:r>
          </w:p>
        </w:tc>
        <w:tc>
          <w:tcPr>
            <w:tcW w:w="6070" w:type="dxa"/>
            <w:vAlign w:val="center"/>
          </w:tcPr>
          <w:p w14:paraId="170E53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подписка (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6F5B51" w14:paraId="0126B76A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242E99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каналы</w:t>
            </w:r>
          </w:p>
        </w:tc>
        <w:tc>
          <w:tcPr>
            <w:tcW w:w="6070" w:type="dxa"/>
            <w:vAlign w:val="center"/>
          </w:tcPr>
          <w:p w14:paraId="2AD324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органический поиск (измерен); платный поиск, социальные сети, партнерства – оценены по приложению Е (таблица 97) и структуре каналов конкурентов (ЛР4, приложение Д); реальные ставки кабинета – модельная оценка (допущение)</w:t>
            </w:r>
          </w:p>
        </w:tc>
      </w:tr>
      <w:tr w:rsidR="006F5B51" w14:paraId="51ECD3C7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455716C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Основное целевое действие</w:t>
            </w:r>
          </w:p>
        </w:tc>
        <w:tc>
          <w:tcPr>
            <w:tcW w:w="6070" w:type="dxa"/>
            <w:vAlign w:val="center"/>
          </w:tcPr>
          <w:p w14:paraId="3910BB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регистрация (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) →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</w:tr>
      <w:tr w:rsidR="006F5B51" w14:paraId="4615CD1F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05855C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 расчета</w:t>
            </w:r>
          </w:p>
        </w:tc>
        <w:tc>
          <w:tcPr>
            <w:tcW w:w="6070" w:type="dxa"/>
            <w:vAlign w:val="center"/>
          </w:tcPr>
          <w:p w14:paraId="6834A1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</w:t>
            </w:r>
          </w:p>
        </w:tc>
      </w:tr>
      <w:tr w:rsidR="006F5B51" w14:paraId="4F1508F9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4D6AF43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 сценарий</w:t>
            </w:r>
          </w:p>
        </w:tc>
        <w:tc>
          <w:tcPr>
            <w:tcW w:w="6070" w:type="dxa"/>
            <w:vAlign w:val="center"/>
          </w:tcPr>
          <w:p w14:paraId="1B2755D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</w:tr>
      <w:tr w:rsidR="006F5B51" w14:paraId="1E7D2604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750619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 сценарий</w:t>
            </w:r>
          </w:p>
        </w:tc>
        <w:tc>
          <w:tcPr>
            <w:tcW w:w="6070" w:type="dxa"/>
            <w:vAlign w:val="center"/>
          </w:tcPr>
          <w:p w14:paraId="060F92B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(с повторами 11,4)</w:t>
            </w:r>
          </w:p>
        </w:tc>
      </w:tr>
      <w:tr w:rsidR="006F5B51" w14:paraId="571E5F7E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42283A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 сценарий</w:t>
            </w:r>
          </w:p>
        </w:tc>
        <w:tc>
          <w:tcPr>
            <w:tcW w:w="6070" w:type="dxa"/>
            <w:vAlign w:val="center"/>
          </w:tcPr>
          <w:p w14:paraId="1C5DD7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91,5 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</w:tr>
      <w:tr w:rsidR="006F5B51" w14:paraId="6D0038C3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434238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Основные ограничения</w:t>
            </w:r>
          </w:p>
        </w:tc>
        <w:tc>
          <w:tcPr>
            <w:tcW w:w="6070" w:type="dxa"/>
            <w:vAlign w:val="center"/>
          </w:tcPr>
          <w:p w14:paraId="5E6BEA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один измеренный канал; конверсии – допущения; сезонность не учтена в множителе ×12</w:t>
            </w:r>
          </w:p>
        </w:tc>
      </w:tr>
      <w:tr w:rsidR="006F5B51" w14:paraId="503A3896" w14:textId="77777777" w:rsidTr="006F5B51">
        <w:trPr>
          <w:cantSplit/>
          <w:jc w:val="center"/>
        </w:trPr>
        <w:tc>
          <w:tcPr>
            <w:tcW w:w="3285" w:type="dxa"/>
            <w:vAlign w:val="center"/>
          </w:tcPr>
          <w:p w14:paraId="3C8E8A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 шаг</w:t>
            </w:r>
          </w:p>
        </w:tc>
        <w:tc>
          <w:tcPr>
            <w:tcW w:w="6070" w:type="dxa"/>
            <w:vAlign w:val="center"/>
          </w:tcPr>
          <w:p w14:paraId="43708F6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прогноз в рекламных кабинетах, пилотная кампания, уточнение чека опросом</w:t>
            </w:r>
          </w:p>
        </w:tc>
      </w:tr>
    </w:tbl>
    <w:p w14:paraId="6499A7FC" w14:textId="77777777" w:rsidR="006F5B51" w:rsidRDefault="00C962AA">
      <w:pPr>
        <w:pStyle w:val="2"/>
        <w:spacing w:before="0" w:after="0" w:line="360" w:lineRule="exact"/>
        <w:ind w:firstLine="0"/>
      </w:pPr>
      <w:bookmarkStart w:id="30" w:name="маркетплейсы-и-платформы"/>
      <w:bookmarkStart w:id="31" w:name="_Toc241930896"/>
      <w:bookmarkEnd w:id="28"/>
      <w:r>
        <w:rPr>
          <w:rFonts w:ascii="Times New Roman" w:hAnsi="Times New Roman"/>
          <w:sz w:val="28"/>
        </w:rPr>
        <w:t>2.7 Маркетплейсы и платформы</w:t>
      </w:r>
      <w:bookmarkEnd w:id="31"/>
    </w:p>
    <w:p w14:paraId="75CE520C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относится к типу «приложение или сервис» (МП табл. 2): оценка рынка цифровых подписок и приложений строится по установкам, рейтингу, отзывам и платным планам [15]. Открытые данные собраны в каталогах расширений редакторов кода (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Studio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 xml:space="preserve"> [16],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 xml:space="preserve"> [17]), каталогах программного обеспечения с отзывами [18] и по косвенным индикаторам (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[19], </w:t>
      </w:r>
      <w:r>
        <w:rPr>
          <w:rFonts w:ascii="Times New Roman" w:hAnsi="Times New Roman"/>
          <w:i/>
          <w:sz w:val="28"/>
        </w:rPr>
        <w:t>npm</w:t>
      </w:r>
      <w:r>
        <w:rPr>
          <w:rFonts w:ascii="Times New Roman" w:hAnsi="Times New Roman"/>
          <w:sz w:val="28"/>
        </w:rPr>
        <w:t xml:space="preserve"> [20]). Все значения получены 30.09.2026;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отдал ошибку доступа (403), </w:t>
      </w:r>
      <w:r>
        <w:rPr>
          <w:rFonts w:ascii="Times New Roman" w:hAnsi="Times New Roman"/>
          <w:i/>
          <w:sz w:val="28"/>
        </w:rPr>
        <w:t>Chrome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Store</w:t>
      </w:r>
      <w:r>
        <w:rPr>
          <w:rFonts w:ascii="Times New Roman" w:hAnsi="Times New Roman"/>
          <w:sz w:val="28"/>
        </w:rPr>
        <w:t xml:space="preserve"> перенаправил на страницу согласия – защита не обходилась, значения отмечены «нет данных».</w:t>
      </w:r>
    </w:p>
    <w:p w14:paraId="072E9EF5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57 – Таблица сбора по площадкам (МП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2"/>
        <w:gridCol w:w="927"/>
        <w:gridCol w:w="845"/>
        <w:gridCol w:w="927"/>
        <w:gridCol w:w="1010"/>
        <w:gridCol w:w="845"/>
        <w:gridCol w:w="1010"/>
        <w:gridCol w:w="1092"/>
        <w:gridCol w:w="845"/>
        <w:gridCol w:w="762"/>
      </w:tblGrid>
      <w:tr w:rsidR="006F5B51" w14:paraId="6D40129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2" w:type="dxa"/>
            <w:vAlign w:val="center"/>
          </w:tcPr>
          <w:p w14:paraId="2294D5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Площадка</w:t>
            </w:r>
          </w:p>
        </w:tc>
        <w:tc>
          <w:tcPr>
            <w:tcW w:w="927" w:type="dxa"/>
            <w:vAlign w:val="center"/>
          </w:tcPr>
          <w:p w14:paraId="42D247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w="845" w:type="dxa"/>
            <w:vAlign w:val="center"/>
          </w:tcPr>
          <w:p w14:paraId="18102D0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География</w:t>
            </w:r>
          </w:p>
        </w:tc>
        <w:tc>
          <w:tcPr>
            <w:tcW w:w="927" w:type="dxa"/>
            <w:vAlign w:val="center"/>
          </w:tcPr>
          <w:p w14:paraId="3F9BB3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Единица наблюдения</w:t>
            </w:r>
          </w:p>
        </w:tc>
        <w:tc>
          <w:tcPr>
            <w:tcW w:w="1010" w:type="dxa"/>
            <w:vAlign w:val="center"/>
          </w:tcPr>
          <w:p w14:paraId="534D35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Предложений</w:t>
            </w:r>
          </w:p>
        </w:tc>
        <w:tc>
          <w:tcPr>
            <w:tcW w:w="845" w:type="dxa"/>
            <w:vAlign w:val="center"/>
          </w:tcPr>
          <w:p w14:paraId="53FF10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Активных продавцов</w:t>
            </w:r>
          </w:p>
        </w:tc>
        <w:tc>
          <w:tcPr>
            <w:tcW w:w="1010" w:type="dxa"/>
            <w:vAlign w:val="center"/>
          </w:tcPr>
          <w:p w14:paraId="7B295E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Средняя цена</w:t>
            </w:r>
          </w:p>
        </w:tc>
        <w:tc>
          <w:tcPr>
            <w:tcW w:w="1092" w:type="dxa"/>
            <w:vAlign w:val="center"/>
          </w:tcPr>
          <w:p w14:paraId="7D252B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Отзывы / оценки</w:t>
            </w:r>
          </w:p>
        </w:tc>
        <w:tc>
          <w:tcPr>
            <w:tcW w:w="845" w:type="dxa"/>
            <w:vAlign w:val="center"/>
          </w:tcPr>
          <w:p w14:paraId="15F9B4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Оценка заказов</w:t>
            </w:r>
          </w:p>
        </w:tc>
        <w:tc>
          <w:tcPr>
            <w:tcW w:w="762" w:type="dxa"/>
            <w:vAlign w:val="center"/>
          </w:tcPr>
          <w:p w14:paraId="277C79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</w:tr>
      <w:tr w:rsidR="006F5B51" w14:paraId="7C800758" w14:textId="77777777" w:rsidTr="006F5B51">
        <w:trPr>
          <w:cantSplit/>
          <w:jc w:val="center"/>
        </w:trPr>
        <w:tc>
          <w:tcPr>
            <w:tcW w:w="1092" w:type="dxa"/>
            <w:vAlign w:val="center"/>
          </w:tcPr>
          <w:p w14:paraId="4E1569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Studio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</w:p>
        </w:tc>
        <w:tc>
          <w:tcPr>
            <w:tcW w:w="927" w:type="dxa"/>
            <w:vAlign w:val="center"/>
          </w:tcPr>
          <w:p w14:paraId="2680BE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Расширения для диаграмм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845" w:type="dxa"/>
            <w:vAlign w:val="center"/>
          </w:tcPr>
          <w:p w14:paraId="340A4C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0A3249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установки (20 029 493)</w:t>
            </w:r>
          </w:p>
        </w:tc>
        <w:tc>
          <w:tcPr>
            <w:tcW w:w="1010" w:type="dxa"/>
            <w:vAlign w:val="center"/>
          </w:tcPr>
          <w:p w14:paraId="46309C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 расширений</w:t>
            </w:r>
          </w:p>
        </w:tc>
        <w:tc>
          <w:tcPr>
            <w:tcW w:w="845" w:type="dxa"/>
            <w:vAlign w:val="center"/>
          </w:tcPr>
          <w:p w14:paraId="51ECDC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  <w:tc>
          <w:tcPr>
            <w:tcW w:w="1010" w:type="dxa"/>
            <w:vAlign w:val="center"/>
          </w:tcPr>
          <w:p w14:paraId="06E0A0D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бесплатно (цены в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нет)</w:t>
            </w:r>
          </w:p>
        </w:tc>
        <w:tc>
          <w:tcPr>
            <w:tcW w:w="1092" w:type="dxa"/>
            <w:vAlign w:val="center"/>
          </w:tcPr>
          <w:p w14:paraId="7285FF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700 оценок</w:t>
            </w:r>
          </w:p>
        </w:tc>
        <w:tc>
          <w:tcPr>
            <w:tcW w:w="845" w:type="dxa"/>
            <w:vAlign w:val="center"/>
          </w:tcPr>
          <w:p w14:paraId="19A173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применима (см. таблицу 60)</w:t>
            </w:r>
          </w:p>
        </w:tc>
        <w:tc>
          <w:tcPr>
            <w:tcW w:w="762" w:type="dxa"/>
            <w:vAlign w:val="center"/>
          </w:tcPr>
          <w:p w14:paraId="61E3D57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[16]</w:t>
            </w:r>
          </w:p>
        </w:tc>
      </w:tr>
      <w:tr w:rsidR="006F5B51" w14:paraId="5FE3AA84" w14:textId="77777777" w:rsidTr="006F5B51">
        <w:trPr>
          <w:cantSplit/>
          <w:jc w:val="center"/>
        </w:trPr>
        <w:tc>
          <w:tcPr>
            <w:tcW w:w="1092" w:type="dxa"/>
            <w:vAlign w:val="center"/>
          </w:tcPr>
          <w:p w14:paraId="56A6BD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</w:p>
        </w:tc>
        <w:tc>
          <w:tcPr>
            <w:tcW w:w="927" w:type="dxa"/>
            <w:vAlign w:val="center"/>
          </w:tcPr>
          <w:p w14:paraId="55B215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Плагины для диаграмм (13 плагинов)</w:t>
            </w:r>
          </w:p>
        </w:tc>
        <w:tc>
          <w:tcPr>
            <w:tcW w:w="845" w:type="dxa"/>
            <w:vAlign w:val="center"/>
          </w:tcPr>
          <w:p w14:paraId="2BEA9F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62F3D2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загрузки (9 267 906)</w:t>
            </w:r>
          </w:p>
        </w:tc>
        <w:tc>
          <w:tcPr>
            <w:tcW w:w="1010" w:type="dxa"/>
            <w:vAlign w:val="center"/>
          </w:tcPr>
          <w:p w14:paraId="3EE4016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плагинов</w:t>
            </w:r>
          </w:p>
        </w:tc>
        <w:tc>
          <w:tcPr>
            <w:tcW w:w="845" w:type="dxa"/>
            <w:vAlign w:val="center"/>
          </w:tcPr>
          <w:p w14:paraId="4C172F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  <w:tc>
          <w:tcPr>
            <w:tcW w:w="1010" w:type="dxa"/>
            <w:vAlign w:val="center"/>
          </w:tcPr>
          <w:p w14:paraId="308CD6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>; сумма не публикуется</w:t>
            </w:r>
          </w:p>
        </w:tc>
        <w:tc>
          <w:tcPr>
            <w:tcW w:w="1092" w:type="dxa"/>
            <w:vAlign w:val="center"/>
          </w:tcPr>
          <w:p w14:paraId="260C6C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 оценок</w:t>
            </w:r>
          </w:p>
        </w:tc>
        <w:tc>
          <w:tcPr>
            <w:tcW w:w="845" w:type="dxa"/>
            <w:vAlign w:val="center"/>
          </w:tcPr>
          <w:p w14:paraId="459E9E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применима</w:t>
            </w:r>
          </w:p>
        </w:tc>
        <w:tc>
          <w:tcPr>
            <w:tcW w:w="762" w:type="dxa"/>
            <w:vAlign w:val="center"/>
          </w:tcPr>
          <w:p w14:paraId="713D83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[17]</w:t>
            </w:r>
          </w:p>
        </w:tc>
      </w:tr>
      <w:tr w:rsidR="006F5B51" w14:paraId="75BDF4AF" w14:textId="77777777" w:rsidTr="006F5B51">
        <w:trPr>
          <w:cantSplit/>
          <w:jc w:val="center"/>
        </w:trPr>
        <w:tc>
          <w:tcPr>
            <w:tcW w:w="1092" w:type="dxa"/>
            <w:vAlign w:val="center"/>
          </w:tcPr>
          <w:p w14:paraId="3C117F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27" w:type="dxa"/>
            <w:vAlign w:val="center"/>
          </w:tcPr>
          <w:p w14:paraId="066703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Редакторы диаграмм и досок</w:t>
            </w:r>
          </w:p>
        </w:tc>
        <w:tc>
          <w:tcPr>
            <w:tcW w:w="845" w:type="dxa"/>
            <w:vAlign w:val="center"/>
          </w:tcPr>
          <w:p w14:paraId="39094D2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34E192C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</w:t>
            </w:r>
          </w:p>
        </w:tc>
        <w:tc>
          <w:tcPr>
            <w:tcW w:w="1010" w:type="dxa"/>
            <w:vAlign w:val="center"/>
          </w:tcPr>
          <w:p w14:paraId="4CC9C7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 продуктов</w:t>
            </w:r>
          </w:p>
        </w:tc>
        <w:tc>
          <w:tcPr>
            <w:tcW w:w="845" w:type="dxa"/>
            <w:vAlign w:val="center"/>
          </w:tcPr>
          <w:p w14:paraId="73EAB0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  <w:tc>
          <w:tcPr>
            <w:tcW w:w="1010" w:type="dxa"/>
            <w:vAlign w:val="center"/>
          </w:tcPr>
          <w:p w14:paraId="0D8BF1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 4 до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бесплатно</w:t>
            </w:r>
          </w:p>
        </w:tc>
        <w:tc>
          <w:tcPr>
            <w:tcW w:w="1092" w:type="dxa"/>
            <w:vAlign w:val="center"/>
          </w:tcPr>
          <w:p w14:paraId="4CAEFD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5 036 отзывов</w:t>
            </w:r>
          </w:p>
        </w:tc>
        <w:tc>
          <w:tcPr>
            <w:tcW w:w="845" w:type="dxa"/>
            <w:vAlign w:val="center"/>
          </w:tcPr>
          <w:p w14:paraId="703532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 отзывам: таблица 61</w:t>
            </w:r>
          </w:p>
        </w:tc>
        <w:tc>
          <w:tcPr>
            <w:tcW w:w="762" w:type="dxa"/>
            <w:vAlign w:val="center"/>
          </w:tcPr>
          <w:p w14:paraId="43F0537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[18]</w:t>
            </w:r>
          </w:p>
        </w:tc>
      </w:tr>
      <w:tr w:rsidR="006F5B51" w14:paraId="4A4BA241" w14:textId="77777777" w:rsidTr="006F5B51">
        <w:trPr>
          <w:cantSplit/>
          <w:jc w:val="center"/>
        </w:trPr>
        <w:tc>
          <w:tcPr>
            <w:tcW w:w="1092" w:type="dxa"/>
            <w:vAlign w:val="center"/>
          </w:tcPr>
          <w:p w14:paraId="1360C7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Atlassian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27" w:type="dxa"/>
            <w:vAlign w:val="center"/>
          </w:tcPr>
          <w:p w14:paraId="02C7B4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Диаграммы для </w:t>
            </w:r>
            <w:r>
              <w:rPr>
                <w:rFonts w:ascii="Times New Roman" w:hAnsi="Times New Roman"/>
                <w:i/>
                <w:sz w:val="24"/>
              </w:rPr>
              <w:t>Confluence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Jira</w:t>
            </w:r>
          </w:p>
        </w:tc>
        <w:tc>
          <w:tcPr>
            <w:tcW w:w="845" w:type="dxa"/>
            <w:vAlign w:val="center"/>
          </w:tcPr>
          <w:p w14:paraId="4252D7C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7F2C8F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установки (61 555)</w:t>
            </w:r>
          </w:p>
        </w:tc>
        <w:tc>
          <w:tcPr>
            <w:tcW w:w="1010" w:type="dxa"/>
            <w:vAlign w:val="center"/>
          </w:tcPr>
          <w:p w14:paraId="6B7FEC8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продукт</w:t>
            </w:r>
          </w:p>
        </w:tc>
        <w:tc>
          <w:tcPr>
            <w:tcW w:w="845" w:type="dxa"/>
            <w:vAlign w:val="center"/>
          </w:tcPr>
          <w:p w14:paraId="25A0E6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  <w:tc>
          <w:tcPr>
            <w:tcW w:w="1010" w:type="dxa"/>
            <w:vAlign w:val="center"/>
          </w:tcPr>
          <w:p w14:paraId="28B7D46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платно через </w:t>
            </w:r>
            <w:r>
              <w:rPr>
                <w:rFonts w:ascii="Times New Roman" w:hAnsi="Times New Roman"/>
                <w:i/>
                <w:sz w:val="24"/>
              </w:rPr>
              <w:t>Atlassian</w:t>
            </w:r>
          </w:p>
        </w:tc>
        <w:tc>
          <w:tcPr>
            <w:tcW w:w="1092" w:type="dxa"/>
            <w:vAlign w:val="center"/>
          </w:tcPr>
          <w:p w14:paraId="2F5B6E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1 205 отзывов, оценка 4,8</w:t>
            </w:r>
          </w:p>
        </w:tc>
        <w:tc>
          <w:tcPr>
            <w:tcW w:w="845" w:type="dxa"/>
            <w:vAlign w:val="center"/>
          </w:tcPr>
          <w:p w14:paraId="619F4FA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применима</w:t>
            </w:r>
          </w:p>
        </w:tc>
        <w:tc>
          <w:tcPr>
            <w:tcW w:w="762" w:type="dxa"/>
            <w:vAlign w:val="center"/>
          </w:tcPr>
          <w:p w14:paraId="37BF8B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поиска по каталогу</w:t>
            </w:r>
          </w:p>
        </w:tc>
      </w:tr>
      <w:tr w:rsidR="006F5B51" w14:paraId="23584A24" w14:textId="77777777" w:rsidTr="006F5B51">
        <w:trPr>
          <w:cantSplit/>
          <w:jc w:val="center"/>
        </w:trPr>
        <w:tc>
          <w:tcPr>
            <w:tcW w:w="1092" w:type="dxa"/>
            <w:vAlign w:val="center"/>
          </w:tcPr>
          <w:p w14:paraId="529C6E1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Chrome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Store</w:t>
            </w:r>
          </w:p>
        </w:tc>
        <w:tc>
          <w:tcPr>
            <w:tcW w:w="927" w:type="dxa"/>
            <w:vAlign w:val="center"/>
          </w:tcPr>
          <w:p w14:paraId="5637E6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45" w:type="dxa"/>
            <w:vAlign w:val="center"/>
          </w:tcPr>
          <w:p w14:paraId="3997A7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27" w:type="dxa"/>
            <w:vAlign w:val="center"/>
          </w:tcPr>
          <w:p w14:paraId="0A0FF9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21ECBE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45" w:type="dxa"/>
            <w:vAlign w:val="center"/>
          </w:tcPr>
          <w:p w14:paraId="12606A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17E695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92" w:type="dxa"/>
            <w:vAlign w:val="center"/>
          </w:tcPr>
          <w:p w14:paraId="0406E2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данных: доступ закрыт (30.09.2026)</w:t>
            </w:r>
          </w:p>
        </w:tc>
        <w:tc>
          <w:tcPr>
            <w:tcW w:w="845" w:type="dxa"/>
            <w:vAlign w:val="center"/>
          </w:tcPr>
          <w:p w14:paraId="172799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62" w:type="dxa"/>
            <w:vAlign w:val="center"/>
          </w:tcPr>
          <w:p w14:paraId="6537A8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 w14:paraId="0D2109D8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58 –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Studio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>: восемь расширений с наибольшим числом установок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57"/>
        <w:gridCol w:w="1438"/>
        <w:gridCol w:w="984"/>
        <w:gridCol w:w="1538"/>
        <w:gridCol w:w="2038"/>
      </w:tblGrid>
      <w:tr w:rsidR="006F5B51" w14:paraId="27EDFFA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56" w:type="dxa"/>
            <w:vAlign w:val="center"/>
          </w:tcPr>
          <w:p w14:paraId="478350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Расширение</w:t>
            </w:r>
          </w:p>
        </w:tc>
        <w:tc>
          <w:tcPr>
            <w:tcW w:w="1438" w:type="dxa"/>
            <w:vAlign w:val="center"/>
          </w:tcPr>
          <w:p w14:paraId="13C27E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Установки</w:t>
            </w:r>
          </w:p>
        </w:tc>
        <w:tc>
          <w:tcPr>
            <w:tcW w:w="984" w:type="dxa"/>
            <w:vAlign w:val="center"/>
          </w:tcPr>
          <w:p w14:paraId="276AF9B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Оценок</w:t>
            </w:r>
          </w:p>
        </w:tc>
        <w:tc>
          <w:tcPr>
            <w:tcW w:w="1538" w:type="dxa"/>
            <w:vAlign w:val="center"/>
          </w:tcPr>
          <w:p w14:paraId="4DFB9D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Средняя оценка</w:t>
            </w:r>
          </w:p>
        </w:tc>
        <w:tc>
          <w:tcPr>
            <w:tcW w:w="2038" w:type="dxa"/>
            <w:vAlign w:val="center"/>
          </w:tcPr>
          <w:p w14:paraId="48E583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Оценок на установку</w:t>
            </w:r>
          </w:p>
        </w:tc>
      </w:tr>
      <w:tr w:rsidR="006F5B51" w14:paraId="60F08FD4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7074595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Markdown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Preview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Support</w:t>
            </w:r>
          </w:p>
        </w:tc>
        <w:tc>
          <w:tcPr>
            <w:tcW w:w="1438" w:type="dxa"/>
            <w:vAlign w:val="center"/>
          </w:tcPr>
          <w:p w14:paraId="3A9546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5 342 719</w:t>
            </w:r>
          </w:p>
        </w:tc>
        <w:tc>
          <w:tcPr>
            <w:tcW w:w="984" w:type="dxa"/>
            <w:vAlign w:val="center"/>
          </w:tcPr>
          <w:p w14:paraId="0BBDED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</w:t>
            </w:r>
          </w:p>
        </w:tc>
        <w:tc>
          <w:tcPr>
            <w:tcW w:w="1538" w:type="dxa"/>
            <w:vAlign w:val="center"/>
          </w:tcPr>
          <w:p w14:paraId="103CA6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4,62</w:t>
            </w:r>
          </w:p>
        </w:tc>
        <w:tc>
          <w:tcPr>
            <w:tcW w:w="2038" w:type="dxa"/>
            <w:vAlign w:val="center"/>
          </w:tcPr>
          <w:p w14:paraId="01C0EA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0,0011 %</w:t>
            </w:r>
          </w:p>
        </w:tc>
      </w:tr>
      <w:tr w:rsidR="006F5B51" w14:paraId="0C51C47D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07CAB0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Integration</w:t>
            </w:r>
          </w:p>
        </w:tc>
        <w:tc>
          <w:tcPr>
            <w:tcW w:w="1438" w:type="dxa"/>
            <w:vAlign w:val="center"/>
          </w:tcPr>
          <w:p w14:paraId="05EAB1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4 173 397</w:t>
            </w:r>
          </w:p>
        </w:tc>
        <w:tc>
          <w:tcPr>
            <w:tcW w:w="984" w:type="dxa"/>
            <w:vAlign w:val="center"/>
          </w:tcPr>
          <w:p w14:paraId="17B9A4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161</w:t>
            </w:r>
          </w:p>
        </w:tc>
        <w:tc>
          <w:tcPr>
            <w:tcW w:w="1538" w:type="dxa"/>
            <w:vAlign w:val="center"/>
          </w:tcPr>
          <w:p w14:paraId="47D83CD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4,91</w:t>
            </w:r>
          </w:p>
        </w:tc>
        <w:tc>
          <w:tcPr>
            <w:tcW w:w="2038" w:type="dxa"/>
            <w:vAlign w:val="center"/>
          </w:tcPr>
          <w:p w14:paraId="4DA349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0,0039 %</w:t>
            </w:r>
          </w:p>
        </w:tc>
      </w:tr>
      <w:tr w:rsidR="006F5B51" w14:paraId="22E7149B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37EBB2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438" w:type="dxa"/>
            <w:vAlign w:val="center"/>
          </w:tcPr>
          <w:p w14:paraId="682D751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3 712 111</w:t>
            </w:r>
          </w:p>
        </w:tc>
        <w:tc>
          <w:tcPr>
            <w:tcW w:w="984" w:type="dxa"/>
            <w:vAlign w:val="center"/>
          </w:tcPr>
          <w:p w14:paraId="32F27B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1538" w:type="dxa"/>
            <w:vAlign w:val="center"/>
          </w:tcPr>
          <w:p w14:paraId="1B6F3C6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4,72</w:t>
            </w:r>
          </w:p>
        </w:tc>
        <w:tc>
          <w:tcPr>
            <w:tcW w:w="2038" w:type="dxa"/>
            <w:vAlign w:val="center"/>
          </w:tcPr>
          <w:p w14:paraId="156D73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0,0028 %</w:t>
            </w:r>
          </w:p>
        </w:tc>
      </w:tr>
      <w:tr w:rsidR="006F5B51" w14:paraId="5C2E8A56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160E40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1438" w:type="dxa"/>
            <w:vAlign w:val="center"/>
          </w:tcPr>
          <w:p w14:paraId="3BD4C3F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1 103 663</w:t>
            </w:r>
          </w:p>
        </w:tc>
        <w:tc>
          <w:tcPr>
            <w:tcW w:w="984" w:type="dxa"/>
            <w:vAlign w:val="center"/>
          </w:tcPr>
          <w:p w14:paraId="6C6E58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</w:t>
            </w:r>
          </w:p>
        </w:tc>
        <w:tc>
          <w:tcPr>
            <w:tcW w:w="1538" w:type="dxa"/>
            <w:vAlign w:val="center"/>
          </w:tcPr>
          <w:p w14:paraId="605694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2,88</w:t>
            </w:r>
          </w:p>
        </w:tc>
        <w:tc>
          <w:tcPr>
            <w:tcW w:w="2038" w:type="dxa"/>
            <w:vAlign w:val="center"/>
          </w:tcPr>
          <w:p w14:paraId="749A3D4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0,0036 %</w:t>
            </w:r>
          </w:p>
        </w:tc>
      </w:tr>
      <w:tr w:rsidR="006F5B51" w14:paraId="5E99A653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007DFD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Preview</w:t>
            </w:r>
          </w:p>
        </w:tc>
        <w:tc>
          <w:tcPr>
            <w:tcW w:w="1438" w:type="dxa"/>
            <w:vAlign w:val="center"/>
          </w:tcPr>
          <w:p w14:paraId="7C78C5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873 949</w:t>
            </w:r>
          </w:p>
        </w:tc>
        <w:tc>
          <w:tcPr>
            <w:tcW w:w="984" w:type="dxa"/>
            <w:vAlign w:val="center"/>
          </w:tcPr>
          <w:p w14:paraId="403EF8C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w="1538" w:type="dxa"/>
            <w:vAlign w:val="center"/>
          </w:tcPr>
          <w:p w14:paraId="4AD9DD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2,96</w:t>
            </w:r>
          </w:p>
        </w:tc>
        <w:tc>
          <w:tcPr>
            <w:tcW w:w="2038" w:type="dxa"/>
            <w:vAlign w:val="center"/>
          </w:tcPr>
          <w:p w14:paraId="230DAC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0,0031 %</w:t>
            </w:r>
          </w:p>
        </w:tc>
      </w:tr>
      <w:tr w:rsidR="006F5B51" w14:paraId="47420C7F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478EAFB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Markdown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Syntax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Highlighting</w:t>
            </w:r>
          </w:p>
        </w:tc>
        <w:tc>
          <w:tcPr>
            <w:tcW w:w="1438" w:type="dxa"/>
            <w:vAlign w:val="center"/>
          </w:tcPr>
          <w:p w14:paraId="47F8F3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832 703</w:t>
            </w:r>
          </w:p>
        </w:tc>
        <w:tc>
          <w:tcPr>
            <w:tcW w:w="984" w:type="dxa"/>
            <w:vAlign w:val="center"/>
          </w:tcPr>
          <w:p w14:paraId="34B388A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538" w:type="dxa"/>
            <w:vAlign w:val="center"/>
          </w:tcPr>
          <w:p w14:paraId="668DF3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4,32</w:t>
            </w:r>
          </w:p>
        </w:tc>
        <w:tc>
          <w:tcPr>
            <w:tcW w:w="2038" w:type="dxa"/>
            <w:vAlign w:val="center"/>
          </w:tcPr>
          <w:p w14:paraId="6ED047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0,0023 %</w:t>
            </w:r>
          </w:p>
        </w:tc>
      </w:tr>
      <w:tr w:rsidR="006F5B51" w14:paraId="2C3DF98B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4BE631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</w:t>
            </w:r>
          </w:p>
        </w:tc>
        <w:tc>
          <w:tcPr>
            <w:tcW w:w="1438" w:type="dxa"/>
            <w:vAlign w:val="center"/>
          </w:tcPr>
          <w:p w14:paraId="58F607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555 672</w:t>
            </w:r>
          </w:p>
        </w:tc>
        <w:tc>
          <w:tcPr>
            <w:tcW w:w="984" w:type="dxa"/>
            <w:vAlign w:val="center"/>
          </w:tcPr>
          <w:p w14:paraId="7193A2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</w:t>
            </w:r>
          </w:p>
        </w:tc>
        <w:tc>
          <w:tcPr>
            <w:tcW w:w="1538" w:type="dxa"/>
            <w:vAlign w:val="center"/>
          </w:tcPr>
          <w:p w14:paraId="47DFDE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4,94</w:t>
            </w:r>
          </w:p>
        </w:tc>
        <w:tc>
          <w:tcPr>
            <w:tcW w:w="2038" w:type="dxa"/>
            <w:vAlign w:val="center"/>
          </w:tcPr>
          <w:p w14:paraId="726BCA5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0,0059 %</w:t>
            </w:r>
          </w:p>
        </w:tc>
      </w:tr>
      <w:tr w:rsidR="006F5B51" w14:paraId="0A3E99BB" w14:textId="77777777" w:rsidTr="006F5B51">
        <w:trPr>
          <w:cantSplit/>
          <w:jc w:val="center"/>
        </w:trPr>
        <w:tc>
          <w:tcPr>
            <w:tcW w:w="3356" w:type="dxa"/>
            <w:vAlign w:val="center"/>
          </w:tcPr>
          <w:p w14:paraId="609B1B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Previewer</w:t>
            </w:r>
          </w:p>
        </w:tc>
        <w:tc>
          <w:tcPr>
            <w:tcW w:w="1438" w:type="dxa"/>
            <w:vAlign w:val="center"/>
          </w:tcPr>
          <w:p w14:paraId="3970F9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304 035</w:t>
            </w:r>
          </w:p>
        </w:tc>
        <w:tc>
          <w:tcPr>
            <w:tcW w:w="984" w:type="dxa"/>
            <w:vAlign w:val="center"/>
          </w:tcPr>
          <w:p w14:paraId="3E2F1D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538" w:type="dxa"/>
            <w:vAlign w:val="center"/>
          </w:tcPr>
          <w:p w14:paraId="3080466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2,56</w:t>
            </w:r>
          </w:p>
        </w:tc>
        <w:tc>
          <w:tcPr>
            <w:tcW w:w="2038" w:type="dxa"/>
            <w:vAlign w:val="center"/>
          </w:tcPr>
          <w:p w14:paraId="4418E60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0,0030 %</w:t>
            </w:r>
          </w:p>
        </w:tc>
      </w:tr>
    </w:tbl>
    <w:p w14:paraId="1E9C4AF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Оценки оставляют от 0,001 % до 0,006 % установивших.</w:t>
      </w:r>
    </w:p>
    <w:p w14:paraId="6CF4A9C3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59 –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>: плагины с наибольшим числом загрузок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9"/>
        <w:gridCol w:w="1226"/>
        <w:gridCol w:w="961"/>
        <w:gridCol w:w="1339"/>
        <w:gridCol w:w="3480"/>
      </w:tblGrid>
      <w:tr w:rsidR="006F5B51" w14:paraId="440ACDE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8" w:type="dxa"/>
            <w:vAlign w:val="center"/>
          </w:tcPr>
          <w:p w14:paraId="01219B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Плагин</w:t>
            </w:r>
          </w:p>
        </w:tc>
        <w:tc>
          <w:tcPr>
            <w:tcW w:w="1226" w:type="dxa"/>
            <w:vAlign w:val="center"/>
          </w:tcPr>
          <w:p w14:paraId="0151626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Загрузки</w:t>
            </w:r>
          </w:p>
        </w:tc>
        <w:tc>
          <w:tcPr>
            <w:tcW w:w="961" w:type="dxa"/>
            <w:vAlign w:val="center"/>
          </w:tcPr>
          <w:p w14:paraId="2A38BE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Оценок</w:t>
            </w:r>
          </w:p>
        </w:tc>
        <w:tc>
          <w:tcPr>
            <w:tcW w:w="1339" w:type="dxa"/>
            <w:vAlign w:val="center"/>
          </w:tcPr>
          <w:p w14:paraId="5DEA17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Средняя оценка</w:t>
            </w:r>
          </w:p>
        </w:tc>
        <w:tc>
          <w:tcPr>
            <w:tcW w:w="3479" w:type="dxa"/>
            <w:vAlign w:val="center"/>
          </w:tcPr>
          <w:p w14:paraId="78A3EEB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Цена</w:t>
            </w:r>
          </w:p>
        </w:tc>
      </w:tr>
      <w:tr w:rsidR="006F5B51" w14:paraId="58B8A665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6D892F7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plantuml4idea</w:t>
            </w:r>
          </w:p>
        </w:tc>
        <w:tc>
          <w:tcPr>
            <w:tcW w:w="1226" w:type="dxa"/>
            <w:vAlign w:val="center"/>
          </w:tcPr>
          <w:p w14:paraId="42EDE1C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5 014 362</w:t>
            </w:r>
          </w:p>
        </w:tc>
        <w:tc>
          <w:tcPr>
            <w:tcW w:w="961" w:type="dxa"/>
            <w:vAlign w:val="center"/>
          </w:tcPr>
          <w:p w14:paraId="3AFCA16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</w:t>
            </w:r>
          </w:p>
        </w:tc>
        <w:tc>
          <w:tcPr>
            <w:tcW w:w="1339" w:type="dxa"/>
            <w:vAlign w:val="center"/>
          </w:tcPr>
          <w:p w14:paraId="08C9F3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4,63</w:t>
            </w:r>
          </w:p>
        </w:tc>
        <w:tc>
          <w:tcPr>
            <w:tcW w:w="3479" w:type="dxa"/>
            <w:vAlign w:val="center"/>
          </w:tcPr>
          <w:p w14:paraId="46A23AD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6F5B51" w14:paraId="722261AD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3ED44B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1226" w:type="dxa"/>
            <w:vAlign w:val="center"/>
          </w:tcPr>
          <w:p w14:paraId="715E93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1 662 818</w:t>
            </w:r>
          </w:p>
        </w:tc>
        <w:tc>
          <w:tcPr>
            <w:tcW w:w="961" w:type="dxa"/>
            <w:vAlign w:val="center"/>
          </w:tcPr>
          <w:p w14:paraId="544E705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</w:t>
            </w:r>
          </w:p>
        </w:tc>
        <w:tc>
          <w:tcPr>
            <w:tcW w:w="1339" w:type="dxa"/>
            <w:vAlign w:val="center"/>
          </w:tcPr>
          <w:p w14:paraId="6038B2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2,96</w:t>
            </w:r>
          </w:p>
        </w:tc>
        <w:tc>
          <w:tcPr>
            <w:tcW w:w="3479" w:type="dxa"/>
            <w:vAlign w:val="center"/>
          </w:tcPr>
          <w:p w14:paraId="7A2ED8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6F5B51" w14:paraId="556000E3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2C0A21A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SequenceDiagram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Core</w:t>
            </w:r>
          </w:p>
        </w:tc>
        <w:tc>
          <w:tcPr>
            <w:tcW w:w="1226" w:type="dxa"/>
            <w:vAlign w:val="center"/>
          </w:tcPr>
          <w:p w14:paraId="1BBA14F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1 565 628</w:t>
            </w:r>
          </w:p>
        </w:tc>
        <w:tc>
          <w:tcPr>
            <w:tcW w:w="961" w:type="dxa"/>
            <w:vAlign w:val="center"/>
          </w:tcPr>
          <w:p w14:paraId="4CC2B6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</w:t>
            </w:r>
          </w:p>
        </w:tc>
        <w:tc>
          <w:tcPr>
            <w:tcW w:w="1339" w:type="dxa"/>
            <w:vAlign w:val="center"/>
          </w:tcPr>
          <w:p w14:paraId="64D489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4,36</w:t>
            </w:r>
          </w:p>
        </w:tc>
        <w:tc>
          <w:tcPr>
            <w:tcW w:w="3479" w:type="dxa"/>
            <w:vAlign w:val="center"/>
          </w:tcPr>
          <w:p w14:paraId="4899F53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да,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(пробный период по </w:t>
            </w:r>
            <w:r>
              <w:rPr>
                <w:rFonts w:ascii="Times New Roman" w:hAnsi="Times New Roman"/>
                <w:i/>
                <w:sz w:val="24"/>
              </w:rPr>
              <w:t>purchaseInfo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6F5B51" w14:paraId="6CBED3B3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5F0EE5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Integration</w:t>
            </w:r>
          </w:p>
        </w:tc>
        <w:tc>
          <w:tcPr>
            <w:tcW w:w="1226" w:type="dxa"/>
            <w:vAlign w:val="center"/>
          </w:tcPr>
          <w:p w14:paraId="5978BC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485 573</w:t>
            </w:r>
          </w:p>
        </w:tc>
        <w:tc>
          <w:tcPr>
            <w:tcW w:w="961" w:type="dxa"/>
            <w:vAlign w:val="center"/>
          </w:tcPr>
          <w:p w14:paraId="07DA52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w="1339" w:type="dxa"/>
            <w:vAlign w:val="center"/>
          </w:tcPr>
          <w:p w14:paraId="5D8F05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</w:t>
            </w:r>
          </w:p>
        </w:tc>
        <w:tc>
          <w:tcPr>
            <w:tcW w:w="3479" w:type="dxa"/>
            <w:vAlign w:val="center"/>
          </w:tcPr>
          <w:p w14:paraId="52D5BCF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6F5B51" w14:paraId="1586D6B4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6FCC6B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Activiti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visualizer</w:t>
            </w:r>
          </w:p>
        </w:tc>
        <w:tc>
          <w:tcPr>
            <w:tcW w:w="1226" w:type="dxa"/>
            <w:vAlign w:val="center"/>
          </w:tcPr>
          <w:p w14:paraId="1054F3C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192 572</w:t>
            </w:r>
          </w:p>
        </w:tc>
        <w:tc>
          <w:tcPr>
            <w:tcW w:w="961" w:type="dxa"/>
            <w:vAlign w:val="center"/>
          </w:tcPr>
          <w:p w14:paraId="261A132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339" w:type="dxa"/>
            <w:vAlign w:val="center"/>
          </w:tcPr>
          <w:p w14:paraId="515DBF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4,17</w:t>
            </w:r>
          </w:p>
        </w:tc>
        <w:tc>
          <w:tcPr>
            <w:tcW w:w="3479" w:type="dxa"/>
            <w:vAlign w:val="center"/>
          </w:tcPr>
          <w:p w14:paraId="149790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6F5B51" w14:paraId="5BE89A0D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70E761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Flowable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visualizer</w:t>
            </w:r>
          </w:p>
        </w:tc>
        <w:tc>
          <w:tcPr>
            <w:tcW w:w="1226" w:type="dxa"/>
            <w:vAlign w:val="center"/>
          </w:tcPr>
          <w:p w14:paraId="77A2A7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110 007</w:t>
            </w:r>
          </w:p>
        </w:tc>
        <w:tc>
          <w:tcPr>
            <w:tcW w:w="961" w:type="dxa"/>
            <w:vAlign w:val="center"/>
          </w:tcPr>
          <w:p w14:paraId="360DB8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9" w:type="dxa"/>
            <w:vAlign w:val="center"/>
          </w:tcPr>
          <w:p w14:paraId="4769E9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4,31</w:t>
            </w:r>
          </w:p>
        </w:tc>
        <w:tc>
          <w:tcPr>
            <w:tcW w:w="3479" w:type="dxa"/>
            <w:vAlign w:val="center"/>
          </w:tcPr>
          <w:p w14:paraId="452C9F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6F5B51" w14:paraId="7E4F13E4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056AC4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1226" w:type="dxa"/>
            <w:vAlign w:val="center"/>
          </w:tcPr>
          <w:p w14:paraId="6BFAC2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50 284</w:t>
            </w:r>
          </w:p>
        </w:tc>
        <w:tc>
          <w:tcPr>
            <w:tcW w:w="961" w:type="dxa"/>
            <w:vAlign w:val="center"/>
          </w:tcPr>
          <w:p w14:paraId="0DF2558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339" w:type="dxa"/>
            <w:vAlign w:val="center"/>
          </w:tcPr>
          <w:p w14:paraId="24C794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2,51</w:t>
            </w:r>
          </w:p>
        </w:tc>
        <w:tc>
          <w:tcPr>
            <w:tcW w:w="3479" w:type="dxa"/>
            <w:vAlign w:val="center"/>
          </w:tcPr>
          <w:p w14:paraId="178C596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6F5B51" w14:paraId="07A56F10" w14:textId="77777777" w:rsidTr="006F5B51">
        <w:trPr>
          <w:cantSplit/>
          <w:jc w:val="center"/>
        </w:trPr>
        <w:tc>
          <w:tcPr>
            <w:tcW w:w="2348" w:type="dxa"/>
            <w:vAlign w:val="center"/>
          </w:tcPr>
          <w:p w14:paraId="3ABB10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Integration</w:t>
            </w:r>
          </w:p>
        </w:tc>
        <w:tc>
          <w:tcPr>
            <w:tcW w:w="1226" w:type="dxa"/>
            <w:vAlign w:val="center"/>
          </w:tcPr>
          <w:p w14:paraId="3578F1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47 327</w:t>
            </w:r>
          </w:p>
        </w:tc>
        <w:tc>
          <w:tcPr>
            <w:tcW w:w="961" w:type="dxa"/>
            <w:vAlign w:val="center"/>
          </w:tcPr>
          <w:p w14:paraId="7BC3C13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1339" w:type="dxa"/>
            <w:vAlign w:val="center"/>
          </w:tcPr>
          <w:p w14:paraId="1FD8E1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3,79</w:t>
            </w:r>
          </w:p>
        </w:tc>
        <w:tc>
          <w:tcPr>
            <w:tcW w:w="3479" w:type="dxa"/>
            <w:vAlign w:val="center"/>
          </w:tcPr>
          <w:p w14:paraId="5E5F43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</w:tbl>
    <w:p w14:paraId="70A271FB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Платный плагин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Studio</w:t>
      </w:r>
      <w:r>
        <w:rPr>
          <w:rFonts w:ascii="Times New Roman" w:hAnsi="Times New Roman"/>
          <w:sz w:val="28"/>
        </w:rPr>
        <w:t xml:space="preserve"> (14 186 загрузок, пробный период 30 дней) – единственный полностью платный продукт среди найденных плагинов (остальные платные – условно бесплатные с пробным периодом); цена в программном интерфейсе не публикуется (модельная оценка (допущение; причина: цена на странице плагина в </w:t>
      </w:r>
      <w:r>
        <w:rPr>
          <w:rFonts w:ascii="Times New Roman" w:hAnsi="Times New Roman"/>
          <w:i/>
          <w:sz w:val="28"/>
        </w:rPr>
        <w:t>plugins.jetbrains.com</w:t>
      </w:r>
      <w:r>
        <w:rPr>
          <w:rFonts w:ascii="Times New Roman" w:hAnsi="Times New Roman"/>
          <w:sz w:val="28"/>
        </w:rPr>
        <w:t xml:space="preserve">, табл. </w:t>
      </w:r>
      <w:r>
        <w:rPr>
          <w:rFonts w:ascii="Times New Roman" w:hAnsi="Times New Roman"/>
          <w:sz w:val="28"/>
        </w:rPr>
        <w:lastRenderedPageBreak/>
        <w:t>91, п. 9)). По данным каталога категория расширений почти полностью бесплатная, а платные продукты – редкие.</w:t>
      </w:r>
    </w:p>
    <w:p w14:paraId="22FB9ABA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60 – Проверка коэффициента отзывов МП (табл. 6,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73"/>
        <w:gridCol w:w="4582"/>
      </w:tblGrid>
      <w:tr w:rsidR="006F5B51" w14:paraId="610D40E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73" w:type="dxa"/>
            <w:vAlign w:val="center"/>
          </w:tcPr>
          <w:p w14:paraId="296BA4D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4582" w:type="dxa"/>
            <w:vAlign w:val="center"/>
          </w:tcPr>
          <w:p w14:paraId="219EB8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6F5B51" w14:paraId="0F21C173" w14:textId="77777777" w:rsidTr="006F5B51">
        <w:trPr>
          <w:cantSplit/>
          <w:jc w:val="center"/>
        </w:trPr>
        <w:tc>
          <w:tcPr>
            <w:tcW w:w="4773" w:type="dxa"/>
            <w:vAlign w:val="center"/>
          </w:tcPr>
          <w:p w14:paraId="54810AC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оставляющих отзыв по МП (осторожный / базовый / оптимистичный)</w:t>
            </w:r>
          </w:p>
        </w:tc>
        <w:tc>
          <w:tcPr>
            <w:tcW w:w="4582" w:type="dxa"/>
            <w:vAlign w:val="center"/>
          </w:tcPr>
          <w:p w14:paraId="758875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10 % / 5 % / 2 %</w:t>
            </w:r>
          </w:p>
        </w:tc>
      </w:tr>
      <w:tr w:rsidR="006F5B51" w14:paraId="1E80FF09" w14:textId="77777777" w:rsidTr="006F5B51">
        <w:trPr>
          <w:cantSplit/>
          <w:jc w:val="center"/>
        </w:trPr>
        <w:tc>
          <w:tcPr>
            <w:tcW w:w="4773" w:type="dxa"/>
            <w:vAlign w:val="center"/>
          </w:tcPr>
          <w:p w14:paraId="1D07080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Наблюдаемая доля оценок среди установок, медиана по расширениям </w:t>
            </w:r>
            <w:r>
              <w:rPr>
                <w:rFonts w:ascii="Times New Roman" w:hAnsi="Times New Roman"/>
                <w:i/>
                <w:sz w:val="24"/>
              </w:rPr>
              <w:t>VS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n</w:t>
            </w:r>
            <w:r>
              <w:rPr>
                <w:rFonts w:ascii="Times New Roman" w:hAnsi="Times New Roman"/>
                <w:sz w:val="24"/>
              </w:rPr>
              <w:t xml:space="preserve"> = 25)</w:t>
            </w:r>
          </w:p>
        </w:tc>
        <w:tc>
          <w:tcPr>
            <w:tcW w:w="4582" w:type="dxa"/>
            <w:vAlign w:val="center"/>
          </w:tcPr>
          <w:p w14:paraId="31CCF2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0,0059 %</w:t>
            </w:r>
          </w:p>
        </w:tc>
      </w:tr>
      <w:tr w:rsidR="006F5B51" w14:paraId="68B1666B" w14:textId="77777777" w:rsidTr="006F5B51">
        <w:trPr>
          <w:cantSplit/>
          <w:jc w:val="center"/>
        </w:trPr>
        <w:tc>
          <w:tcPr>
            <w:tcW w:w="4773" w:type="dxa"/>
            <w:vAlign w:val="center"/>
          </w:tcPr>
          <w:p w14:paraId="55C4B5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Отношение шкалы МП (2 %) к наблюдаемому значению</w:t>
            </w:r>
          </w:p>
        </w:tc>
        <w:tc>
          <w:tcPr>
            <w:tcW w:w="4582" w:type="dxa"/>
            <w:vAlign w:val="center"/>
          </w:tcPr>
          <w:p w14:paraId="76745A1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337 раз</w:t>
            </w:r>
          </w:p>
        </w:tc>
      </w:tr>
      <w:tr w:rsidR="006F5B51" w14:paraId="4BA3E08E" w14:textId="77777777" w:rsidTr="006F5B51">
        <w:trPr>
          <w:cantSplit/>
          <w:jc w:val="center"/>
        </w:trPr>
        <w:tc>
          <w:tcPr>
            <w:tcW w:w="4773" w:type="dxa"/>
            <w:vAlign w:val="center"/>
          </w:tcPr>
          <w:p w14:paraId="78B302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</w:t>
            </w:r>
          </w:p>
        </w:tc>
        <w:tc>
          <w:tcPr>
            <w:tcW w:w="4582" w:type="dxa"/>
            <w:vAlign w:val="center"/>
          </w:tcPr>
          <w:p w14:paraId="066429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 «продажи = отзывы / коэффициент отзывов» на расширениях редакторов кода неприменима: установки бесплатны, оценки почти не оставляются. Модель применима к платным продуктам в каталогах ПО с отзывами.</w:t>
            </w:r>
          </w:p>
        </w:tc>
      </w:tr>
    </w:tbl>
    <w:p w14:paraId="68EA8DF0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61 – Модель «через отзывы» для платных продуктов каталога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(мир)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1"/>
        <w:gridCol w:w="947"/>
        <w:gridCol w:w="1247"/>
        <w:gridCol w:w="1060"/>
        <w:gridCol w:w="1060"/>
        <w:gridCol w:w="1060"/>
        <w:gridCol w:w="1258"/>
        <w:gridCol w:w="716"/>
        <w:gridCol w:w="716"/>
      </w:tblGrid>
      <w:tr w:rsidR="006F5B51" w14:paraId="4EFB879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0" w:type="dxa"/>
            <w:vAlign w:val="center"/>
          </w:tcPr>
          <w:p w14:paraId="09540E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Продукт</w:t>
            </w:r>
          </w:p>
        </w:tc>
        <w:tc>
          <w:tcPr>
            <w:tcW w:w="946" w:type="dxa"/>
            <w:vAlign w:val="center"/>
          </w:tcPr>
          <w:p w14:paraId="78C3B8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Отзывов</w:t>
            </w:r>
          </w:p>
        </w:tc>
        <w:tc>
          <w:tcPr>
            <w:tcW w:w="1247" w:type="dxa"/>
            <w:vAlign w:val="center"/>
          </w:tcPr>
          <w:p w14:paraId="077E3C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Входной тариф,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USD/мес.</w:t>
            </w:r>
          </w:p>
        </w:tc>
        <w:tc>
          <w:tcPr>
            <w:tcW w:w="1060" w:type="dxa"/>
            <w:vAlign w:val="center"/>
          </w:tcPr>
          <w:p w14:paraId="10E752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Клиентов (10 %)</w:t>
            </w:r>
          </w:p>
        </w:tc>
        <w:tc>
          <w:tcPr>
            <w:tcW w:w="1060" w:type="dxa"/>
            <w:vAlign w:val="center"/>
          </w:tcPr>
          <w:p w14:paraId="155058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Клиентов (5 %)</w:t>
            </w:r>
          </w:p>
        </w:tc>
        <w:tc>
          <w:tcPr>
            <w:tcW w:w="1060" w:type="dxa"/>
            <w:vAlign w:val="center"/>
          </w:tcPr>
          <w:p w14:paraId="4652FF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Клиентов (2 %)</w:t>
            </w:r>
          </w:p>
        </w:tc>
        <w:tc>
          <w:tcPr>
            <w:tcW w:w="1258" w:type="dxa"/>
            <w:vAlign w:val="center"/>
          </w:tcPr>
          <w:p w14:paraId="79238C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Объем, млн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b/>
                <w:sz w:val="24"/>
              </w:rPr>
              <w:t>(10 %)</w:t>
            </w:r>
          </w:p>
        </w:tc>
        <w:tc>
          <w:tcPr>
            <w:tcW w:w="716" w:type="dxa"/>
            <w:vAlign w:val="center"/>
          </w:tcPr>
          <w:p w14:paraId="63D9E1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(5 %)</w:t>
            </w:r>
          </w:p>
        </w:tc>
        <w:tc>
          <w:tcPr>
            <w:tcW w:w="716" w:type="dxa"/>
            <w:vAlign w:val="center"/>
          </w:tcPr>
          <w:p w14:paraId="38AFE5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(2 %)</w:t>
            </w:r>
          </w:p>
        </w:tc>
      </w:tr>
      <w:tr w:rsidR="006F5B51" w14:paraId="5F574CD2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228DB1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946" w:type="dxa"/>
            <w:vAlign w:val="center"/>
          </w:tcPr>
          <w:p w14:paraId="30EEC3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2 264</w:t>
            </w:r>
          </w:p>
        </w:tc>
        <w:tc>
          <w:tcPr>
            <w:tcW w:w="1247" w:type="dxa"/>
            <w:vAlign w:val="center"/>
          </w:tcPr>
          <w:p w14:paraId="52BCFB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060" w:type="dxa"/>
            <w:vAlign w:val="center"/>
          </w:tcPr>
          <w:p w14:paraId="36FABF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22 640</w:t>
            </w:r>
          </w:p>
        </w:tc>
        <w:tc>
          <w:tcPr>
            <w:tcW w:w="1060" w:type="dxa"/>
            <w:vAlign w:val="center"/>
          </w:tcPr>
          <w:p w14:paraId="4C996E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45 280</w:t>
            </w:r>
          </w:p>
        </w:tc>
        <w:tc>
          <w:tcPr>
            <w:tcW w:w="1060" w:type="dxa"/>
            <w:vAlign w:val="center"/>
          </w:tcPr>
          <w:p w14:paraId="3539A5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113 200</w:t>
            </w:r>
          </w:p>
        </w:tc>
        <w:tc>
          <w:tcPr>
            <w:tcW w:w="1258" w:type="dxa"/>
            <w:vAlign w:val="center"/>
          </w:tcPr>
          <w:p w14:paraId="7F9291C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7,41</w:t>
            </w:r>
          </w:p>
        </w:tc>
        <w:tc>
          <w:tcPr>
            <w:tcW w:w="716" w:type="dxa"/>
            <w:vAlign w:val="center"/>
          </w:tcPr>
          <w:p w14:paraId="34EE9B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14,81</w:t>
            </w:r>
          </w:p>
        </w:tc>
        <w:tc>
          <w:tcPr>
            <w:tcW w:w="716" w:type="dxa"/>
            <w:vAlign w:val="center"/>
          </w:tcPr>
          <w:p w14:paraId="40D5A6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37,03</w:t>
            </w:r>
          </w:p>
        </w:tc>
      </w:tr>
      <w:tr w:rsidR="006F5B51" w14:paraId="43015830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332B0C4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946" w:type="dxa"/>
            <w:vAlign w:val="center"/>
          </w:tcPr>
          <w:p w14:paraId="1581C5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1 705</w:t>
            </w:r>
          </w:p>
        </w:tc>
        <w:tc>
          <w:tcPr>
            <w:tcW w:w="1247" w:type="dxa"/>
            <w:vAlign w:val="center"/>
          </w:tcPr>
          <w:p w14:paraId="2E8929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060" w:type="dxa"/>
            <w:vAlign w:val="center"/>
          </w:tcPr>
          <w:p w14:paraId="5F169BC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17 050</w:t>
            </w:r>
          </w:p>
        </w:tc>
        <w:tc>
          <w:tcPr>
            <w:tcW w:w="1060" w:type="dxa"/>
            <w:vAlign w:val="center"/>
          </w:tcPr>
          <w:p w14:paraId="016230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34 100</w:t>
            </w:r>
          </w:p>
        </w:tc>
        <w:tc>
          <w:tcPr>
            <w:tcW w:w="1060" w:type="dxa"/>
            <w:vAlign w:val="center"/>
          </w:tcPr>
          <w:p w14:paraId="2EFDB5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85 250</w:t>
            </w:r>
          </w:p>
        </w:tc>
        <w:tc>
          <w:tcPr>
            <w:tcW w:w="1258" w:type="dxa"/>
            <w:vAlign w:val="center"/>
          </w:tcPr>
          <w:p w14:paraId="5639D7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4,96</w:t>
            </w:r>
          </w:p>
        </w:tc>
        <w:tc>
          <w:tcPr>
            <w:tcW w:w="716" w:type="dxa"/>
            <w:vAlign w:val="center"/>
          </w:tcPr>
          <w:p w14:paraId="040F7B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9,91</w:t>
            </w:r>
          </w:p>
        </w:tc>
        <w:tc>
          <w:tcPr>
            <w:tcW w:w="716" w:type="dxa"/>
            <w:vAlign w:val="center"/>
          </w:tcPr>
          <w:p w14:paraId="6109760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24,79</w:t>
            </w:r>
          </w:p>
        </w:tc>
      </w:tr>
      <w:tr w:rsidR="006F5B51" w14:paraId="1053D02B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25A0F0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</w:t>
            </w:r>
          </w:p>
        </w:tc>
        <w:tc>
          <w:tcPr>
            <w:tcW w:w="946" w:type="dxa"/>
            <w:vAlign w:val="center"/>
          </w:tcPr>
          <w:p w14:paraId="2A24CDB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216</w:t>
            </w:r>
          </w:p>
        </w:tc>
        <w:tc>
          <w:tcPr>
            <w:tcW w:w="1247" w:type="dxa"/>
            <w:vAlign w:val="center"/>
          </w:tcPr>
          <w:p w14:paraId="60F43C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060" w:type="dxa"/>
            <w:vAlign w:val="center"/>
          </w:tcPr>
          <w:p w14:paraId="14CA3F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2 160</w:t>
            </w:r>
          </w:p>
        </w:tc>
        <w:tc>
          <w:tcPr>
            <w:tcW w:w="1060" w:type="dxa"/>
            <w:vAlign w:val="center"/>
          </w:tcPr>
          <w:p w14:paraId="2E0156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4 320</w:t>
            </w:r>
          </w:p>
        </w:tc>
        <w:tc>
          <w:tcPr>
            <w:tcW w:w="1060" w:type="dxa"/>
            <w:vAlign w:val="center"/>
          </w:tcPr>
          <w:p w14:paraId="046CF6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10 800</w:t>
            </w:r>
          </w:p>
        </w:tc>
        <w:tc>
          <w:tcPr>
            <w:tcW w:w="1258" w:type="dxa"/>
            <w:vAlign w:val="center"/>
          </w:tcPr>
          <w:p w14:paraId="634422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0,39</w:t>
            </w:r>
          </w:p>
        </w:tc>
        <w:tc>
          <w:tcPr>
            <w:tcW w:w="716" w:type="dxa"/>
            <w:vAlign w:val="center"/>
          </w:tcPr>
          <w:p w14:paraId="47EBC1F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0,78</w:t>
            </w:r>
          </w:p>
        </w:tc>
        <w:tc>
          <w:tcPr>
            <w:tcW w:w="716" w:type="dxa"/>
            <w:vAlign w:val="center"/>
          </w:tcPr>
          <w:p w14:paraId="3A7E0A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1,96</w:t>
            </w:r>
          </w:p>
        </w:tc>
      </w:tr>
      <w:tr w:rsidR="006F5B51" w14:paraId="5EC201D6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7A65AD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946" w:type="dxa"/>
            <w:vAlign w:val="center"/>
          </w:tcPr>
          <w:p w14:paraId="29B93F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</w:t>
            </w:r>
          </w:p>
        </w:tc>
        <w:tc>
          <w:tcPr>
            <w:tcW w:w="1247" w:type="dxa"/>
            <w:vAlign w:val="center"/>
          </w:tcPr>
          <w:p w14:paraId="42B597D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060" w:type="dxa"/>
            <w:vAlign w:val="center"/>
          </w:tcPr>
          <w:p w14:paraId="4B8EE8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590</w:t>
            </w:r>
          </w:p>
        </w:tc>
        <w:tc>
          <w:tcPr>
            <w:tcW w:w="1060" w:type="dxa"/>
            <w:vAlign w:val="center"/>
          </w:tcPr>
          <w:p w14:paraId="4469F9F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1 180</w:t>
            </w:r>
          </w:p>
        </w:tc>
        <w:tc>
          <w:tcPr>
            <w:tcW w:w="1060" w:type="dxa"/>
            <w:vAlign w:val="center"/>
          </w:tcPr>
          <w:p w14:paraId="30A85D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2 950</w:t>
            </w:r>
          </w:p>
        </w:tc>
        <w:tc>
          <w:tcPr>
            <w:tcW w:w="1258" w:type="dxa"/>
            <w:vAlign w:val="center"/>
          </w:tcPr>
          <w:p w14:paraId="462A8F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0,21</w:t>
            </w:r>
          </w:p>
        </w:tc>
        <w:tc>
          <w:tcPr>
            <w:tcW w:w="716" w:type="dxa"/>
            <w:vAlign w:val="center"/>
          </w:tcPr>
          <w:p w14:paraId="69C26F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0,43</w:t>
            </w:r>
          </w:p>
        </w:tc>
        <w:tc>
          <w:tcPr>
            <w:tcW w:w="716" w:type="dxa"/>
            <w:vAlign w:val="center"/>
          </w:tcPr>
          <w:p w14:paraId="63340C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1,07</w:t>
            </w:r>
          </w:p>
        </w:tc>
      </w:tr>
      <w:tr w:rsidR="006F5B51" w14:paraId="154296AE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53CD63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  <w:tc>
          <w:tcPr>
            <w:tcW w:w="946" w:type="dxa"/>
            <w:vAlign w:val="center"/>
          </w:tcPr>
          <w:p w14:paraId="09659F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247" w:type="dxa"/>
            <w:vAlign w:val="center"/>
          </w:tcPr>
          <w:p w14:paraId="1AAECB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60" w:type="dxa"/>
            <w:vAlign w:val="center"/>
          </w:tcPr>
          <w:p w14:paraId="3ED296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190</w:t>
            </w:r>
          </w:p>
        </w:tc>
        <w:tc>
          <w:tcPr>
            <w:tcW w:w="1060" w:type="dxa"/>
            <w:vAlign w:val="center"/>
          </w:tcPr>
          <w:p w14:paraId="2FEC02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380</w:t>
            </w:r>
          </w:p>
        </w:tc>
        <w:tc>
          <w:tcPr>
            <w:tcW w:w="1060" w:type="dxa"/>
            <w:vAlign w:val="center"/>
          </w:tcPr>
          <w:p w14:paraId="0C309D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950</w:t>
            </w:r>
          </w:p>
        </w:tc>
        <w:tc>
          <w:tcPr>
            <w:tcW w:w="1258" w:type="dxa"/>
            <w:vAlign w:val="center"/>
          </w:tcPr>
          <w:p w14:paraId="401C65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</w:t>
            </w:r>
          </w:p>
        </w:tc>
        <w:tc>
          <w:tcPr>
            <w:tcW w:w="716" w:type="dxa"/>
            <w:vAlign w:val="center"/>
          </w:tcPr>
          <w:p w14:paraId="1C7995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0,06</w:t>
            </w:r>
          </w:p>
        </w:tc>
        <w:tc>
          <w:tcPr>
            <w:tcW w:w="716" w:type="dxa"/>
            <w:vAlign w:val="center"/>
          </w:tcPr>
          <w:p w14:paraId="7F5FB22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0,14</w:t>
            </w:r>
          </w:p>
        </w:tc>
      </w:tr>
      <w:tr w:rsidR="006F5B51" w14:paraId="16133DC7" w14:textId="77777777" w:rsidTr="006F5B51">
        <w:trPr>
          <w:cantSplit/>
          <w:jc w:val="center"/>
        </w:trPr>
        <w:tc>
          <w:tcPr>
            <w:tcW w:w="1290" w:type="dxa"/>
            <w:vAlign w:val="center"/>
          </w:tcPr>
          <w:p w14:paraId="369B45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946" w:type="dxa"/>
            <w:vAlign w:val="center"/>
          </w:tcPr>
          <w:p w14:paraId="7DBDE49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4 263</w:t>
            </w:r>
          </w:p>
        </w:tc>
        <w:tc>
          <w:tcPr>
            <w:tcW w:w="1247" w:type="dxa"/>
            <w:vAlign w:val="center"/>
          </w:tcPr>
          <w:p w14:paraId="78F6BA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2C5194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50C3CD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02A72CF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58" w:type="dxa"/>
            <w:vAlign w:val="center"/>
          </w:tcPr>
          <w:p w14:paraId="627478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13,00</w:t>
            </w:r>
          </w:p>
        </w:tc>
        <w:tc>
          <w:tcPr>
            <w:tcW w:w="716" w:type="dxa"/>
            <w:vAlign w:val="center"/>
          </w:tcPr>
          <w:p w14:paraId="2949AEC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25,99</w:t>
            </w:r>
          </w:p>
        </w:tc>
        <w:tc>
          <w:tcPr>
            <w:tcW w:w="716" w:type="dxa"/>
            <w:vAlign w:val="center"/>
          </w:tcPr>
          <w:p w14:paraId="0AC3D6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64,98</w:t>
            </w:r>
          </w:p>
        </w:tc>
      </w:tr>
    </w:tbl>
    <w:p w14:paraId="7B35B895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Объем = клиенты × входной годовой тариф (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× 12 × курс НБРБ). Расчет – мировой порядок величины для пяти продуктов, к Беларуси не привязан: доля Беларуси в клиентах этих продуктов данными не подтверждена (модельная оценка (допущение; причина: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доли стран по доменам пяти продуктов, табл. 91, п. 1)). Осторожный сценарий с коэффициентом отзывов 10 % дает меньшее число клиентов (</w:t>
      </w:r>
      <w:r>
        <w:rPr>
          <w:rFonts w:ascii="Times New Roman" w:hAnsi="Times New Roman"/>
          <w:i/>
          <w:sz w:val="28"/>
        </w:rPr>
        <w:t>W-17</w:t>
      </w:r>
      <w:r>
        <w:rPr>
          <w:rFonts w:ascii="Times New Roman" w:hAnsi="Times New Roman"/>
          <w:sz w:val="28"/>
        </w:rPr>
        <w:t xml:space="preserve">). Число отзывов на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снято через обработку страниц каталога и подлежит ручной сверке.</w:t>
      </w:r>
    </w:p>
    <w:p w14:paraId="56F71C4C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62 – Проверка надежности (МП табл. 15)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92"/>
        <w:gridCol w:w="5563"/>
      </w:tblGrid>
      <w:tr w:rsidR="006F5B51" w14:paraId="562DDFC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92" w:type="dxa"/>
            <w:vAlign w:val="center"/>
          </w:tcPr>
          <w:p w14:paraId="6105664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  <w:tc>
          <w:tcPr>
            <w:tcW w:w="5563" w:type="dxa"/>
            <w:vAlign w:val="center"/>
          </w:tcPr>
          <w:p w14:paraId="273277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 w:rsidR="006F5B51" w14:paraId="27320E67" w14:textId="77777777" w:rsidTr="006F5B51">
        <w:trPr>
          <w:cantSplit/>
          <w:jc w:val="center"/>
        </w:trPr>
        <w:tc>
          <w:tcPr>
            <w:tcW w:w="3792" w:type="dxa"/>
            <w:vAlign w:val="center"/>
          </w:tcPr>
          <w:p w14:paraId="38EDFA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Сопоставление с поисковым спросом</w:t>
            </w:r>
          </w:p>
        </w:tc>
        <w:tc>
          <w:tcPr>
            <w:tcW w:w="5563" w:type="dxa"/>
            <w:vAlign w:val="center"/>
          </w:tcPr>
          <w:p w14:paraId="1CA955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Установки и отзывы сопоставимы по рейтингу с частотой запросов Вордстата: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лидирует среди нотационных инструментов кода (198 запросов в РБ; 3,7 млн установок </w:t>
            </w:r>
            <w:r>
              <w:rPr>
                <w:rFonts w:ascii="Times New Roman" w:hAnsi="Times New Roman"/>
                <w:i/>
                <w:sz w:val="24"/>
              </w:rPr>
              <w:t>VS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 и 5,0 млн загрузок </w:t>
            </w: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</w:tr>
      <w:tr w:rsidR="006F5B51" w14:paraId="1A286A3E" w14:textId="77777777" w:rsidTr="006F5B51">
        <w:trPr>
          <w:cantSplit/>
          <w:jc w:val="center"/>
        </w:trPr>
        <w:tc>
          <w:tcPr>
            <w:tcW w:w="3792" w:type="dxa"/>
            <w:vAlign w:val="center"/>
          </w:tcPr>
          <w:p w14:paraId="465F3D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Сопоставление с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5563" w:type="dxa"/>
            <w:vAlign w:val="center"/>
          </w:tcPr>
          <w:p w14:paraId="4ED9F2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Трафик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(507 тыс. визитов в месяц) и установки плагинов одного порядка внимания; прямое сопоставление объемов невозможно (установки не равны выручке).</w:t>
            </w:r>
          </w:p>
        </w:tc>
      </w:tr>
      <w:tr w:rsidR="006F5B51" w14:paraId="7D1B92A5" w14:textId="77777777" w:rsidTr="006F5B51">
        <w:trPr>
          <w:cantSplit/>
          <w:jc w:val="center"/>
        </w:trPr>
        <w:tc>
          <w:tcPr>
            <w:tcW w:w="3792" w:type="dxa"/>
            <w:vAlign w:val="center"/>
          </w:tcPr>
          <w:p w14:paraId="1B808D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Сопоставление с ценами конкурентов</w:t>
            </w:r>
          </w:p>
        </w:tc>
        <w:tc>
          <w:tcPr>
            <w:tcW w:w="5563" w:type="dxa"/>
            <w:vAlign w:val="center"/>
          </w:tcPr>
          <w:p w14:paraId="2DCF19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Платные планы конкурентов – 4–20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месяц; медиана входных тарифов 8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>; бесплатные заменители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) ограничивают готовность платить.</w:t>
            </w:r>
          </w:p>
        </w:tc>
      </w:tr>
      <w:tr w:rsidR="006F5B51" w14:paraId="033BAE92" w14:textId="77777777" w:rsidTr="006F5B51">
        <w:trPr>
          <w:cantSplit/>
          <w:jc w:val="center"/>
        </w:trPr>
        <w:tc>
          <w:tcPr>
            <w:tcW w:w="3792" w:type="dxa"/>
            <w:vAlign w:val="center"/>
          </w:tcPr>
          <w:p w14:paraId="25D5B1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«Через отзывы» против «через трафик»</w:t>
            </w:r>
          </w:p>
        </w:tc>
        <w:tc>
          <w:tcPr>
            <w:tcW w:w="5563" w:type="dxa"/>
            <w:vAlign w:val="center"/>
          </w:tcPr>
          <w:p w14:paraId="11F872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Мировая оценка по отзывам (десятки млн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год) и белорусская оценка по трафику (десятки тыс.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год) различаются на три порядка; различие объясняется географией (мир против Беларуси) и конверсией, а не ошибкой расчета.</w:t>
            </w:r>
          </w:p>
        </w:tc>
      </w:tr>
    </w:tbl>
    <w:p w14:paraId="23A4CEB6" w14:textId="77777777" w:rsidR="006F5B51" w:rsidRDefault="00C962AA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07BE264" wp14:editId="6BA8FAA8">
            <wp:extent cx="5334000" cy="2963333"/>
            <wp:effectExtent l="0" t="0" r="0" b="0"/>
            <wp:docPr id="14227291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1_marketplejsy_rasshireniy_ustanovki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AF464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10 – Установки расширений </w:t>
      </w:r>
      <w:r>
        <w:rPr>
          <w:rFonts w:ascii="Times New Roman" w:hAnsi="Times New Roman"/>
          <w:i/>
          <w:sz w:val="28"/>
        </w:rPr>
        <w:t>VS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 xml:space="preserve"> и загрузки плагинов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sz w:val="28"/>
        </w:rPr>
        <w:t xml:space="preserve"> (30.09.2026)</w:t>
      </w:r>
    </w:p>
    <w:p w14:paraId="479E4365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Косвенные индикаторы адопции (не выручка): звезды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90 483,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13 344, </w:t>
      </w:r>
      <w:r>
        <w:rPr>
          <w:rFonts w:ascii="Times New Roman" w:hAnsi="Times New Roman"/>
          <w:i/>
          <w:sz w:val="28"/>
        </w:rPr>
        <w:t>drawio</w:t>
      </w:r>
      <w:r>
        <w:rPr>
          <w:rFonts w:ascii="Times New Roman" w:hAnsi="Times New Roman"/>
          <w:sz w:val="28"/>
        </w:rPr>
        <w:t xml:space="preserve"> 8 484, </w:t>
      </w:r>
      <w:r>
        <w:rPr>
          <w:rFonts w:ascii="Times New Roman" w:hAnsi="Times New Roman"/>
          <w:i/>
          <w:sz w:val="28"/>
        </w:rPr>
        <w:t>bpmn-js</w:t>
      </w:r>
      <w:r>
        <w:rPr>
          <w:rFonts w:ascii="Times New Roman" w:hAnsi="Times New Roman"/>
          <w:sz w:val="28"/>
        </w:rPr>
        <w:t xml:space="preserve"> 9 675, </w:t>
      </w:r>
      <w:r>
        <w:rPr>
          <w:rFonts w:ascii="Times New Roman" w:hAnsi="Times New Roman"/>
          <w:i/>
          <w:sz w:val="28"/>
        </w:rPr>
        <w:t>excalidraw</w:t>
      </w:r>
      <w:r>
        <w:rPr>
          <w:rFonts w:ascii="Times New Roman" w:hAnsi="Times New Roman"/>
          <w:sz w:val="28"/>
        </w:rPr>
        <w:t xml:space="preserve"> 133 265; загрузки </w:t>
      </w:r>
      <w:r>
        <w:rPr>
          <w:rFonts w:ascii="Times New Roman" w:hAnsi="Times New Roman"/>
          <w:i/>
          <w:sz w:val="28"/>
        </w:rPr>
        <w:t>npm</w:t>
      </w:r>
      <w:r>
        <w:rPr>
          <w:rFonts w:ascii="Times New Roman" w:hAnsi="Times New Roman"/>
          <w:sz w:val="28"/>
        </w:rPr>
        <w:t xml:space="preserve"> за 30 дней –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64,3 млн, </w:t>
      </w:r>
      <w:r>
        <w:rPr>
          <w:sz w:val="28"/>
          <w:rFonts w:ascii="Times New Roman" w:hAnsi="Times New Roman"/>
          <w:i/>
          <w:iCs/>
        </w:rPr>
        <w:t xml:space="preserve">@excalidraw/excalidraw </w:t>
      </w:r>
      <w:r>
        <w:rPr>
          <w:rFonts w:ascii="Times New Roman" w:hAnsi="Times New Roman"/>
          <w:sz w:val="28"/>
        </w:rPr>
        <w:t xml:space="preserve">2,2 млн, </w:t>
      </w:r>
      <w:r>
        <w:rPr>
          <w:rFonts w:ascii="Times New Roman" w:hAnsi="Times New Roman"/>
          <w:i/>
          <w:sz w:val="28"/>
        </w:rPr>
        <w:t>bpmn-js</w:t>
      </w:r>
      <w:r>
        <w:rPr>
          <w:rFonts w:ascii="Times New Roman" w:hAnsi="Times New Roman"/>
          <w:sz w:val="28"/>
        </w:rPr>
        <w:t xml:space="preserve"> 971 тыс., </w:t>
      </w:r>
      <w:r>
        <w:rPr>
          <w:rFonts w:ascii="Times New Roman" w:hAnsi="Times New Roman"/>
          <w:i/>
          <w:sz w:val="28"/>
        </w:rPr>
        <w:t>plantuml-encoder</w:t>
      </w:r>
      <w:r>
        <w:rPr>
          <w:rFonts w:ascii="Times New Roman" w:hAnsi="Times New Roman"/>
          <w:sz w:val="28"/>
        </w:rPr>
        <w:t xml:space="preserve"> 737 тыс. Итог по МП: категория инструментов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 xml:space="preserve">» имеет массовую бесплатную адопцию и очень малую долю платных продуктов; платные планы есть у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dbdiagram.io</w:t>
      </w:r>
      <w:r>
        <w:rPr>
          <w:rFonts w:ascii="Times New Roman" w:hAnsi="Times New Roman"/>
          <w:sz w:val="28"/>
        </w:rPr>
        <w:t xml:space="preserve">. Объем платного рынка по каталогам – порядка десятков млн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в мировом масштабе; переносить на Беларусь без данных о географии клиентов нельзя.</w:t>
      </w:r>
    </w:p>
    <w:p w14:paraId="1D8C53D5" w14:textId="77777777" w:rsidR="006F5B51" w:rsidRDefault="00C962AA">
      <w:pPr>
        <w:pStyle w:val="2"/>
        <w:spacing w:before="0" w:after="0" w:line="360" w:lineRule="exact"/>
        <w:ind w:firstLine="0"/>
      </w:pPr>
      <w:bookmarkStart w:id="32" w:name="сценарная-оценка-с-данными-similarweb"/>
      <w:bookmarkStart w:id="33" w:name="_Toc241930897"/>
      <w:bookmarkEnd w:id="30"/>
      <w:r>
        <w:rPr>
          <w:rFonts w:ascii="Times New Roman" w:hAnsi="Times New Roman"/>
          <w:sz w:val="28"/>
        </w:rPr>
        <w:lastRenderedPageBreak/>
        <w:t xml:space="preserve">2.8 Сценарная оценка с данными </w:t>
      </w:r>
      <w:r>
        <w:rPr>
          <w:rFonts w:ascii="Times New Roman" w:hAnsi="Times New Roman"/>
          <w:i/>
          <w:iCs/>
          <w:sz w:val="28"/>
        </w:rPr>
        <w:lastRenderedPageBreak/>
        <w:t>Similarweb</w:t>
      </w:r>
      <w:bookmarkEnd w:id="33"/>
    </w:p>
    <w:p w14:paraId="2B78D990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источник оценочных данных, а не измеритель рынка; итог – три сценария [21]. Выборка та же (четыре домена), период «последние 3 месяца» принят за месячное значение.</w:t>
      </w:r>
    </w:p>
    <w:p w14:paraId="563F3237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63 – Лист 01_Параметры (СЦ-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сценарные параметры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39"/>
        <w:gridCol w:w="1839"/>
        <w:gridCol w:w="1287"/>
        <w:gridCol w:w="2390"/>
      </w:tblGrid>
      <w:tr w:rsidR="006F5B51" w14:paraId="4C78B34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38" w:type="dxa"/>
            <w:vAlign w:val="center"/>
          </w:tcPr>
          <w:p w14:paraId="51765E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w="1839" w:type="dxa"/>
            <w:vAlign w:val="center"/>
          </w:tcPr>
          <w:p w14:paraId="4503963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287" w:type="dxa"/>
            <w:vAlign w:val="center"/>
          </w:tcPr>
          <w:p w14:paraId="35A635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390" w:type="dxa"/>
            <w:vAlign w:val="center"/>
          </w:tcPr>
          <w:p w14:paraId="4460B1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6F5B51" w14:paraId="6E2752F2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4D81A4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Охват неучтенных конкурентов</w:t>
            </w:r>
          </w:p>
        </w:tc>
        <w:tc>
          <w:tcPr>
            <w:tcW w:w="1839" w:type="dxa"/>
            <w:vAlign w:val="center"/>
          </w:tcPr>
          <w:p w14:paraId="01830F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1,100</w:t>
            </w:r>
          </w:p>
        </w:tc>
        <w:tc>
          <w:tcPr>
            <w:tcW w:w="1287" w:type="dxa"/>
            <w:vAlign w:val="center"/>
          </w:tcPr>
          <w:p w14:paraId="1C0909A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1,350</w:t>
            </w:r>
          </w:p>
        </w:tc>
        <w:tc>
          <w:tcPr>
            <w:tcW w:w="2390" w:type="dxa"/>
            <w:vAlign w:val="center"/>
          </w:tcPr>
          <w:p w14:paraId="21C3C3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1,800</w:t>
            </w:r>
          </w:p>
        </w:tc>
      </w:tr>
      <w:tr w:rsidR="006F5B51" w14:paraId="34FAD773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75A5EF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надежности данных</w:t>
            </w:r>
          </w:p>
        </w:tc>
        <w:tc>
          <w:tcPr>
            <w:tcW w:w="1839" w:type="dxa"/>
            <w:vAlign w:val="center"/>
          </w:tcPr>
          <w:p w14:paraId="79DF4B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0,750</w:t>
            </w:r>
          </w:p>
        </w:tc>
        <w:tc>
          <w:tcPr>
            <w:tcW w:w="1287" w:type="dxa"/>
            <w:vAlign w:val="center"/>
          </w:tcPr>
          <w:p w14:paraId="0662D6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0,900</w:t>
            </w:r>
          </w:p>
        </w:tc>
        <w:tc>
          <w:tcPr>
            <w:tcW w:w="2390" w:type="dxa"/>
            <w:vAlign w:val="center"/>
          </w:tcPr>
          <w:p w14:paraId="18C0BC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</w:tr>
      <w:tr w:rsidR="006F5B51" w14:paraId="4E9A549F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16282E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Корректировка на недоступный спрос</w:t>
            </w:r>
          </w:p>
        </w:tc>
        <w:tc>
          <w:tcPr>
            <w:tcW w:w="1839" w:type="dxa"/>
            <w:vAlign w:val="center"/>
          </w:tcPr>
          <w:p w14:paraId="1E87B2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0,800</w:t>
            </w:r>
          </w:p>
        </w:tc>
        <w:tc>
          <w:tcPr>
            <w:tcW w:w="1287" w:type="dxa"/>
            <w:vAlign w:val="center"/>
          </w:tcPr>
          <w:p w14:paraId="56E8F6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  <w:tc>
          <w:tcPr>
            <w:tcW w:w="2390" w:type="dxa"/>
            <w:vAlign w:val="center"/>
          </w:tcPr>
          <w:p w14:paraId="423A38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1,150</w:t>
            </w:r>
          </w:p>
        </w:tc>
      </w:tr>
      <w:tr w:rsidR="006F5B51" w14:paraId="6423EB8F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11AD28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визит → заявка</w:t>
            </w:r>
          </w:p>
        </w:tc>
        <w:tc>
          <w:tcPr>
            <w:tcW w:w="1839" w:type="dxa"/>
            <w:vAlign w:val="center"/>
          </w:tcPr>
          <w:p w14:paraId="3AE7A30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0,005</w:t>
            </w:r>
          </w:p>
        </w:tc>
        <w:tc>
          <w:tcPr>
            <w:tcW w:w="1287" w:type="dxa"/>
            <w:vAlign w:val="center"/>
          </w:tcPr>
          <w:p w14:paraId="6366A8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0,015</w:t>
            </w:r>
          </w:p>
        </w:tc>
        <w:tc>
          <w:tcPr>
            <w:tcW w:w="2390" w:type="dxa"/>
            <w:vAlign w:val="center"/>
          </w:tcPr>
          <w:p w14:paraId="7461B9D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0,030</w:t>
            </w:r>
          </w:p>
        </w:tc>
      </w:tr>
      <w:tr w:rsidR="006F5B51" w14:paraId="7A368C7E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5110C77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заявка → продажа</w:t>
            </w:r>
          </w:p>
        </w:tc>
        <w:tc>
          <w:tcPr>
            <w:tcW w:w="1839" w:type="dxa"/>
            <w:vAlign w:val="center"/>
          </w:tcPr>
          <w:p w14:paraId="0BC0AC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0,030</w:t>
            </w:r>
          </w:p>
        </w:tc>
        <w:tc>
          <w:tcPr>
            <w:tcW w:w="1287" w:type="dxa"/>
            <w:vAlign w:val="center"/>
          </w:tcPr>
          <w:p w14:paraId="79ACFBC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0,040</w:t>
            </w:r>
          </w:p>
        </w:tc>
        <w:tc>
          <w:tcPr>
            <w:tcW w:w="2390" w:type="dxa"/>
            <w:vAlign w:val="center"/>
          </w:tcPr>
          <w:p w14:paraId="7C44E5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0,050</w:t>
            </w:r>
          </w:p>
        </w:tc>
      </w:tr>
      <w:tr w:rsidR="006F5B51" w14:paraId="7EBB1C28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19B8A94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Множитель среднего чека</w:t>
            </w:r>
          </w:p>
        </w:tc>
        <w:tc>
          <w:tcPr>
            <w:tcW w:w="1839" w:type="dxa"/>
            <w:vAlign w:val="center"/>
          </w:tcPr>
          <w:p w14:paraId="5C43954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0,800</w:t>
            </w:r>
          </w:p>
        </w:tc>
        <w:tc>
          <w:tcPr>
            <w:tcW w:w="1287" w:type="dxa"/>
            <w:vAlign w:val="center"/>
          </w:tcPr>
          <w:p w14:paraId="27C1FE3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  <w:tc>
          <w:tcPr>
            <w:tcW w:w="2390" w:type="dxa"/>
            <w:vAlign w:val="center"/>
          </w:tcPr>
          <w:p w14:paraId="584233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1,250</w:t>
            </w:r>
          </w:p>
        </w:tc>
      </w:tr>
      <w:tr w:rsidR="006F5B51" w14:paraId="1E54B46D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6B3422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Покупок в год</w:t>
            </w:r>
          </w:p>
        </w:tc>
        <w:tc>
          <w:tcPr>
            <w:tcW w:w="1839" w:type="dxa"/>
            <w:vAlign w:val="center"/>
          </w:tcPr>
          <w:p w14:paraId="4A21CE0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  <w:tc>
          <w:tcPr>
            <w:tcW w:w="1287" w:type="dxa"/>
            <w:vAlign w:val="center"/>
          </w:tcPr>
          <w:p w14:paraId="0DE91A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  <w:tc>
          <w:tcPr>
            <w:tcW w:w="2390" w:type="dxa"/>
            <w:vAlign w:val="center"/>
          </w:tcPr>
          <w:p w14:paraId="42A0652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</w:tr>
      <w:tr w:rsidR="006F5B51" w14:paraId="01C2E198" w14:textId="77777777" w:rsidTr="006F5B51">
        <w:trPr>
          <w:cantSplit/>
          <w:jc w:val="center"/>
        </w:trPr>
        <w:tc>
          <w:tcPr>
            <w:tcW w:w="3838" w:type="dxa"/>
            <w:vAlign w:val="center"/>
          </w:tcPr>
          <w:p w14:paraId="329A82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рынка</w:t>
            </w:r>
          </w:p>
        </w:tc>
        <w:tc>
          <w:tcPr>
            <w:tcW w:w="1839" w:type="dxa"/>
            <w:vAlign w:val="center"/>
          </w:tcPr>
          <w:p w14:paraId="6C95FE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0,005</w:t>
            </w:r>
          </w:p>
        </w:tc>
        <w:tc>
          <w:tcPr>
            <w:tcW w:w="1287" w:type="dxa"/>
            <w:vAlign w:val="center"/>
          </w:tcPr>
          <w:p w14:paraId="5145C2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0,015</w:t>
            </w:r>
          </w:p>
        </w:tc>
        <w:tc>
          <w:tcPr>
            <w:tcW w:w="2390" w:type="dxa"/>
            <w:vAlign w:val="center"/>
          </w:tcPr>
          <w:p w14:paraId="7C37BF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0,040</w:t>
            </w:r>
          </w:p>
        </w:tc>
      </w:tr>
    </w:tbl>
    <w:p w14:paraId="2C553F7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Охват неучтенных конкурентов (1,1 / 1,35 / 1,8), надежность данных (0,75 / 0,9 / 1) и недоступный спрос (0,8 / 1 / 1,15) – значения шаблона (Р-24). Конверсия в оплату – допущение проекта; чек – множитель 0,8 / 1 / 1,25 к 121,14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. Покупок в год – 1 (годовой тариф; для помесячного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– 12 оплат по 10,10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результат тот же).</w:t>
      </w:r>
    </w:p>
    <w:p w14:paraId="5D716BE3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64 – Лист 02_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релевантный трафик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1160"/>
        <w:gridCol w:w="1159"/>
        <w:gridCol w:w="592"/>
        <w:gridCol w:w="1254"/>
        <w:gridCol w:w="875"/>
        <w:gridCol w:w="1159"/>
        <w:gridCol w:w="1159"/>
        <w:gridCol w:w="497"/>
      </w:tblGrid>
      <w:tr w:rsidR="006F5B51" w14:paraId="3962EF1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99" w:type="dxa"/>
            <w:vAlign w:val="center"/>
          </w:tcPr>
          <w:p w14:paraId="6344CD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1159" w:type="dxa"/>
            <w:vAlign w:val="center"/>
          </w:tcPr>
          <w:p w14:paraId="61836F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1159" w:type="dxa"/>
            <w:vAlign w:val="center"/>
          </w:tcPr>
          <w:p w14:paraId="0A57DF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Визиты/мес.</w:t>
            </w:r>
          </w:p>
        </w:tc>
        <w:tc>
          <w:tcPr>
            <w:tcW w:w="592" w:type="dxa"/>
            <w:vAlign w:val="center"/>
          </w:tcPr>
          <w:p w14:paraId="683299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РБ</w:t>
            </w:r>
          </w:p>
        </w:tc>
        <w:tc>
          <w:tcPr>
            <w:tcW w:w="1254" w:type="dxa"/>
            <w:vAlign w:val="center"/>
          </w:tcPr>
          <w:p w14:paraId="78306E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релевантного</w:t>
            </w:r>
          </w:p>
        </w:tc>
        <w:tc>
          <w:tcPr>
            <w:tcW w:w="875" w:type="dxa"/>
            <w:vAlign w:val="center"/>
          </w:tcPr>
          <w:p w14:paraId="751E29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Коэф. качества</w:t>
            </w:r>
          </w:p>
        </w:tc>
        <w:tc>
          <w:tcPr>
            <w:tcW w:w="1159" w:type="dxa"/>
            <w:vAlign w:val="center"/>
          </w:tcPr>
          <w:p w14:paraId="2122C5D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Релевантные визиты/мес.</w:t>
            </w:r>
          </w:p>
        </w:tc>
        <w:tc>
          <w:tcPr>
            <w:tcW w:w="1159" w:type="dxa"/>
            <w:vAlign w:val="center"/>
          </w:tcPr>
          <w:p w14:paraId="4E0C87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Релевантные визиты/год</w:t>
            </w:r>
          </w:p>
        </w:tc>
        <w:tc>
          <w:tcPr>
            <w:tcW w:w="497" w:type="dxa"/>
            <w:vAlign w:val="center"/>
          </w:tcPr>
          <w:p w14:paraId="51B21F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</w:t>
            </w:r>
          </w:p>
        </w:tc>
      </w:tr>
      <w:tr w:rsidR="006F5B51" w14:paraId="53D4778F" w14:textId="77777777" w:rsidTr="006F5B51">
        <w:trPr>
          <w:cantSplit/>
          <w:jc w:val="center"/>
        </w:trPr>
        <w:tc>
          <w:tcPr>
            <w:tcW w:w="1499" w:type="dxa"/>
            <w:vAlign w:val="center"/>
          </w:tcPr>
          <w:p w14:paraId="237C2F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59" w:type="dxa"/>
            <w:vAlign w:val="center"/>
          </w:tcPr>
          <w:p w14:paraId="6E3F1C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9" w:type="dxa"/>
            <w:vAlign w:val="center"/>
          </w:tcPr>
          <w:p w14:paraId="063459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592" w:type="dxa"/>
            <w:vAlign w:val="center"/>
          </w:tcPr>
          <w:p w14:paraId="215959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7BBF65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75 %</w:t>
            </w:r>
          </w:p>
        </w:tc>
        <w:tc>
          <w:tcPr>
            <w:tcW w:w="875" w:type="dxa"/>
            <w:vAlign w:val="center"/>
          </w:tcPr>
          <w:p w14:paraId="789DEC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159" w:type="dxa"/>
            <w:vAlign w:val="center"/>
          </w:tcPr>
          <w:p w14:paraId="5D9246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744,5</w:t>
            </w:r>
          </w:p>
        </w:tc>
        <w:tc>
          <w:tcPr>
            <w:tcW w:w="1159" w:type="dxa"/>
            <w:vAlign w:val="center"/>
          </w:tcPr>
          <w:p w14:paraId="4FA272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8 934</w:t>
            </w:r>
          </w:p>
        </w:tc>
        <w:tc>
          <w:tcPr>
            <w:tcW w:w="497" w:type="dxa"/>
            <w:vAlign w:val="center"/>
          </w:tcPr>
          <w:p w14:paraId="261021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12,1 %</w:t>
            </w:r>
          </w:p>
        </w:tc>
      </w:tr>
      <w:tr w:rsidR="006F5B51" w14:paraId="7026F304" w14:textId="77777777" w:rsidTr="006F5B51">
        <w:trPr>
          <w:cantSplit/>
          <w:jc w:val="center"/>
        </w:trPr>
        <w:tc>
          <w:tcPr>
            <w:tcW w:w="1499" w:type="dxa"/>
            <w:vAlign w:val="center"/>
          </w:tcPr>
          <w:p w14:paraId="18FB91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159" w:type="dxa"/>
            <w:vAlign w:val="center"/>
          </w:tcPr>
          <w:p w14:paraId="05FA58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заменитель (визуальный редактор)</w:t>
            </w:r>
          </w:p>
        </w:tc>
        <w:tc>
          <w:tcPr>
            <w:tcW w:w="1159" w:type="dxa"/>
            <w:vAlign w:val="center"/>
          </w:tcPr>
          <w:p w14:paraId="701C60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592" w:type="dxa"/>
            <w:vAlign w:val="center"/>
          </w:tcPr>
          <w:p w14:paraId="0BB270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578A0B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875" w:type="dxa"/>
            <w:vAlign w:val="center"/>
          </w:tcPr>
          <w:p w14:paraId="65DB2D0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159" w:type="dxa"/>
            <w:vAlign w:val="center"/>
          </w:tcPr>
          <w:p w14:paraId="245AB5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4 810,8</w:t>
            </w:r>
          </w:p>
        </w:tc>
        <w:tc>
          <w:tcPr>
            <w:tcW w:w="1159" w:type="dxa"/>
            <w:vAlign w:val="center"/>
          </w:tcPr>
          <w:p w14:paraId="46EC92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57 730</w:t>
            </w:r>
          </w:p>
        </w:tc>
        <w:tc>
          <w:tcPr>
            <w:tcW w:w="497" w:type="dxa"/>
            <w:vAlign w:val="center"/>
          </w:tcPr>
          <w:p w14:paraId="7CBCC0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77,9 %</w:t>
            </w:r>
          </w:p>
        </w:tc>
      </w:tr>
      <w:tr w:rsidR="006F5B51" w14:paraId="774E2A26" w14:textId="77777777" w:rsidTr="006F5B51">
        <w:trPr>
          <w:cantSplit/>
          <w:jc w:val="center"/>
        </w:trPr>
        <w:tc>
          <w:tcPr>
            <w:tcW w:w="1499" w:type="dxa"/>
            <w:vAlign w:val="center"/>
          </w:tcPr>
          <w:p w14:paraId="2145D6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159" w:type="dxa"/>
            <w:vAlign w:val="center"/>
          </w:tcPr>
          <w:p w14:paraId="0F35F0E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9" w:type="dxa"/>
            <w:vAlign w:val="center"/>
          </w:tcPr>
          <w:p w14:paraId="2366EFF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592" w:type="dxa"/>
            <w:vAlign w:val="center"/>
          </w:tcPr>
          <w:p w14:paraId="3F106C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741AD8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875" w:type="dxa"/>
            <w:vAlign w:val="center"/>
          </w:tcPr>
          <w:p w14:paraId="44EC91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159" w:type="dxa"/>
            <w:vAlign w:val="center"/>
          </w:tcPr>
          <w:p w14:paraId="4283A60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597,8</w:t>
            </w:r>
          </w:p>
        </w:tc>
        <w:tc>
          <w:tcPr>
            <w:tcW w:w="1159" w:type="dxa"/>
            <w:vAlign w:val="center"/>
          </w:tcPr>
          <w:p w14:paraId="4F8481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7 174</w:t>
            </w:r>
          </w:p>
        </w:tc>
        <w:tc>
          <w:tcPr>
            <w:tcW w:w="497" w:type="dxa"/>
            <w:vAlign w:val="center"/>
          </w:tcPr>
          <w:p w14:paraId="297B39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9,7 %</w:t>
            </w:r>
          </w:p>
        </w:tc>
      </w:tr>
      <w:tr w:rsidR="006F5B51" w14:paraId="39897BA6" w14:textId="77777777" w:rsidTr="006F5B51">
        <w:trPr>
          <w:cantSplit/>
          <w:jc w:val="center"/>
        </w:trPr>
        <w:tc>
          <w:tcPr>
            <w:tcW w:w="1499" w:type="dxa"/>
            <w:vAlign w:val="center"/>
          </w:tcPr>
          <w:p w14:paraId="0CB3DE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159" w:type="dxa"/>
            <w:vAlign w:val="center"/>
          </w:tcPr>
          <w:p w14:paraId="6B7467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9" w:type="dxa"/>
            <w:vAlign w:val="center"/>
          </w:tcPr>
          <w:p w14:paraId="6BA8035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592" w:type="dxa"/>
            <w:vAlign w:val="center"/>
          </w:tcPr>
          <w:p w14:paraId="2796001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408E75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70 %</w:t>
            </w:r>
          </w:p>
        </w:tc>
        <w:tc>
          <w:tcPr>
            <w:tcW w:w="875" w:type="dxa"/>
            <w:vAlign w:val="center"/>
          </w:tcPr>
          <w:p w14:paraId="3440A4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159" w:type="dxa"/>
            <w:vAlign w:val="center"/>
          </w:tcPr>
          <w:p w14:paraId="2EF19D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20,6</w:t>
            </w:r>
          </w:p>
        </w:tc>
        <w:tc>
          <w:tcPr>
            <w:tcW w:w="1159" w:type="dxa"/>
            <w:vAlign w:val="center"/>
          </w:tcPr>
          <w:p w14:paraId="063EB8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247</w:t>
            </w:r>
          </w:p>
        </w:tc>
        <w:tc>
          <w:tcPr>
            <w:tcW w:w="497" w:type="dxa"/>
            <w:vAlign w:val="center"/>
          </w:tcPr>
          <w:p w14:paraId="2F3905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0,3 %</w:t>
            </w:r>
          </w:p>
        </w:tc>
      </w:tr>
      <w:tr w:rsidR="006F5B51" w14:paraId="1DAB4CC4" w14:textId="77777777" w:rsidTr="006F5B51">
        <w:trPr>
          <w:cantSplit/>
          <w:jc w:val="center"/>
        </w:trPr>
        <w:tc>
          <w:tcPr>
            <w:tcW w:w="1499" w:type="dxa"/>
            <w:vAlign w:val="center"/>
          </w:tcPr>
          <w:p w14:paraId="6A596E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159" w:type="dxa"/>
            <w:vAlign w:val="center"/>
          </w:tcPr>
          <w:p w14:paraId="03ECB9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9" w:type="dxa"/>
            <w:vAlign w:val="center"/>
          </w:tcPr>
          <w:p w14:paraId="2B8460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592" w:type="dxa"/>
            <w:vAlign w:val="center"/>
          </w:tcPr>
          <w:p w14:paraId="106E1F8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54" w:type="dxa"/>
            <w:vAlign w:val="center"/>
          </w:tcPr>
          <w:p w14:paraId="6BBBEC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75" w:type="dxa"/>
            <w:vAlign w:val="center"/>
          </w:tcPr>
          <w:p w14:paraId="2375C3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9" w:type="dxa"/>
            <w:vAlign w:val="center"/>
          </w:tcPr>
          <w:p w14:paraId="77E1E7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6 173,7</w:t>
            </w:r>
          </w:p>
        </w:tc>
        <w:tc>
          <w:tcPr>
            <w:tcW w:w="1159" w:type="dxa"/>
            <w:vAlign w:val="center"/>
          </w:tcPr>
          <w:p w14:paraId="3081810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74 085</w:t>
            </w:r>
          </w:p>
        </w:tc>
        <w:tc>
          <w:tcPr>
            <w:tcW w:w="497" w:type="dxa"/>
            <w:vAlign w:val="center"/>
          </w:tcPr>
          <w:p w14:paraId="7340F2B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</w:tr>
    </w:tbl>
    <w:p w14:paraId="4FACB45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Выборка – четыре домена (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СЦ: 5–15 сайтов, шаблон: «не менее 3–5» – Р-28); при выборке менее пяти вывод предварительный.</w:t>
      </w:r>
    </w:p>
    <w:p w14:paraId="2F90910E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65 – Лист 03_Сценарии: оценка рыночного трафика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10"/>
        <w:gridCol w:w="1034"/>
        <w:gridCol w:w="1033"/>
        <w:gridCol w:w="1125"/>
        <w:gridCol w:w="1454"/>
        <w:gridCol w:w="1033"/>
        <w:gridCol w:w="942"/>
        <w:gridCol w:w="666"/>
        <w:gridCol w:w="758"/>
      </w:tblGrid>
      <w:tr w:rsidR="006F5B51" w14:paraId="643F409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09" w:type="dxa"/>
            <w:vAlign w:val="center"/>
          </w:tcPr>
          <w:p w14:paraId="581999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1033" w:type="dxa"/>
            <w:vAlign w:val="center"/>
          </w:tcPr>
          <w:p w14:paraId="691664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Охват неучтенных</w:t>
            </w:r>
          </w:p>
        </w:tc>
        <w:tc>
          <w:tcPr>
            <w:tcW w:w="1033" w:type="dxa"/>
            <w:vAlign w:val="center"/>
          </w:tcPr>
          <w:p w14:paraId="1B16DC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Надежность</w:t>
            </w:r>
          </w:p>
        </w:tc>
        <w:tc>
          <w:tcPr>
            <w:tcW w:w="1125" w:type="dxa"/>
            <w:vAlign w:val="center"/>
          </w:tcPr>
          <w:p w14:paraId="572150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Недоступный спрос</w:t>
            </w:r>
          </w:p>
        </w:tc>
        <w:tc>
          <w:tcPr>
            <w:tcW w:w="1454" w:type="dxa"/>
            <w:vAlign w:val="center"/>
          </w:tcPr>
          <w:p w14:paraId="342C82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Релевантный трафик конкурентов/мес.</w:t>
            </w:r>
          </w:p>
        </w:tc>
        <w:tc>
          <w:tcPr>
            <w:tcW w:w="1033" w:type="dxa"/>
            <w:vAlign w:val="center"/>
          </w:tcPr>
          <w:p w14:paraId="2AA989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Трафик рынка/мес.</w:t>
            </w:r>
          </w:p>
        </w:tc>
        <w:tc>
          <w:tcPr>
            <w:tcW w:w="942" w:type="dxa"/>
            <w:vAlign w:val="center"/>
          </w:tcPr>
          <w:p w14:paraId="4519A8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Трафик рынка/год</w:t>
            </w:r>
          </w:p>
        </w:tc>
        <w:tc>
          <w:tcPr>
            <w:tcW w:w="666" w:type="dxa"/>
            <w:vAlign w:val="center"/>
          </w:tcPr>
          <w:p w14:paraId="0461A3C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Нижняя (−15 %)</w:t>
            </w:r>
          </w:p>
        </w:tc>
        <w:tc>
          <w:tcPr>
            <w:tcW w:w="758" w:type="dxa"/>
            <w:vAlign w:val="center"/>
          </w:tcPr>
          <w:p w14:paraId="30D486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Верхняя (+15 %)</w:t>
            </w:r>
          </w:p>
        </w:tc>
      </w:tr>
      <w:tr w:rsidR="006F5B51" w14:paraId="426A7EC5" w14:textId="77777777" w:rsidTr="006F5B51">
        <w:trPr>
          <w:cantSplit/>
          <w:jc w:val="center"/>
        </w:trPr>
        <w:tc>
          <w:tcPr>
            <w:tcW w:w="1309" w:type="dxa"/>
            <w:vAlign w:val="center"/>
          </w:tcPr>
          <w:p w14:paraId="699E8F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033" w:type="dxa"/>
            <w:vAlign w:val="center"/>
          </w:tcPr>
          <w:p w14:paraId="02F3A1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1,10</w:t>
            </w:r>
          </w:p>
        </w:tc>
        <w:tc>
          <w:tcPr>
            <w:tcW w:w="1033" w:type="dxa"/>
            <w:vAlign w:val="center"/>
          </w:tcPr>
          <w:p w14:paraId="577646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125" w:type="dxa"/>
            <w:vAlign w:val="center"/>
          </w:tcPr>
          <w:p w14:paraId="6F6CB0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1454" w:type="dxa"/>
            <w:vAlign w:val="center"/>
          </w:tcPr>
          <w:p w14:paraId="37CCAE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6 173,7</w:t>
            </w:r>
          </w:p>
        </w:tc>
        <w:tc>
          <w:tcPr>
            <w:tcW w:w="1033" w:type="dxa"/>
            <w:vAlign w:val="center"/>
          </w:tcPr>
          <w:p w14:paraId="42613A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4 074,7</w:t>
            </w:r>
          </w:p>
        </w:tc>
        <w:tc>
          <w:tcPr>
            <w:tcW w:w="942" w:type="dxa"/>
            <w:vAlign w:val="center"/>
          </w:tcPr>
          <w:p w14:paraId="270F56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48 896</w:t>
            </w:r>
          </w:p>
        </w:tc>
        <w:tc>
          <w:tcPr>
            <w:tcW w:w="666" w:type="dxa"/>
            <w:vAlign w:val="center"/>
          </w:tcPr>
          <w:p w14:paraId="1274CB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41 561</w:t>
            </w:r>
          </w:p>
        </w:tc>
        <w:tc>
          <w:tcPr>
            <w:tcW w:w="758" w:type="dxa"/>
            <w:vAlign w:val="center"/>
          </w:tcPr>
          <w:p w14:paraId="25B596E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56 230</w:t>
            </w:r>
          </w:p>
        </w:tc>
      </w:tr>
      <w:tr w:rsidR="006F5B51" w14:paraId="10751FA8" w14:textId="77777777" w:rsidTr="006F5B51">
        <w:trPr>
          <w:cantSplit/>
          <w:jc w:val="center"/>
        </w:trPr>
        <w:tc>
          <w:tcPr>
            <w:tcW w:w="1309" w:type="dxa"/>
            <w:vAlign w:val="center"/>
          </w:tcPr>
          <w:p w14:paraId="0A8E328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033" w:type="dxa"/>
            <w:vAlign w:val="center"/>
          </w:tcPr>
          <w:p w14:paraId="0C34E1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1,35</w:t>
            </w:r>
          </w:p>
        </w:tc>
        <w:tc>
          <w:tcPr>
            <w:tcW w:w="1033" w:type="dxa"/>
            <w:vAlign w:val="center"/>
          </w:tcPr>
          <w:p w14:paraId="63C816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125" w:type="dxa"/>
            <w:vAlign w:val="center"/>
          </w:tcPr>
          <w:p w14:paraId="0E100A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454" w:type="dxa"/>
            <w:vAlign w:val="center"/>
          </w:tcPr>
          <w:p w14:paraId="1860EA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6 173,7</w:t>
            </w:r>
          </w:p>
        </w:tc>
        <w:tc>
          <w:tcPr>
            <w:tcW w:w="1033" w:type="dxa"/>
            <w:vAlign w:val="center"/>
          </w:tcPr>
          <w:p w14:paraId="5904B2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7 501,1</w:t>
            </w:r>
          </w:p>
        </w:tc>
        <w:tc>
          <w:tcPr>
            <w:tcW w:w="942" w:type="dxa"/>
            <w:vAlign w:val="center"/>
          </w:tcPr>
          <w:p w14:paraId="24508A6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90 013</w:t>
            </w:r>
          </w:p>
        </w:tc>
        <w:tc>
          <w:tcPr>
            <w:tcW w:w="666" w:type="dxa"/>
            <w:vAlign w:val="center"/>
          </w:tcPr>
          <w:p w14:paraId="40DB8C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76 511</w:t>
            </w:r>
          </w:p>
        </w:tc>
        <w:tc>
          <w:tcPr>
            <w:tcW w:w="758" w:type="dxa"/>
            <w:vAlign w:val="center"/>
          </w:tcPr>
          <w:p w14:paraId="41A921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103 515</w:t>
            </w:r>
          </w:p>
        </w:tc>
      </w:tr>
      <w:tr w:rsidR="006F5B51" w14:paraId="2D1FD361" w14:textId="77777777" w:rsidTr="006F5B51">
        <w:trPr>
          <w:cantSplit/>
          <w:jc w:val="center"/>
        </w:trPr>
        <w:tc>
          <w:tcPr>
            <w:tcW w:w="1309" w:type="dxa"/>
            <w:vAlign w:val="center"/>
          </w:tcPr>
          <w:p w14:paraId="784C32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033" w:type="dxa"/>
            <w:vAlign w:val="center"/>
          </w:tcPr>
          <w:p w14:paraId="1E3CC9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1,80</w:t>
            </w:r>
          </w:p>
        </w:tc>
        <w:tc>
          <w:tcPr>
            <w:tcW w:w="1033" w:type="dxa"/>
            <w:vAlign w:val="center"/>
          </w:tcPr>
          <w:p w14:paraId="1D1A8C0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125" w:type="dxa"/>
            <w:vAlign w:val="center"/>
          </w:tcPr>
          <w:p w14:paraId="1E7B55C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1454" w:type="dxa"/>
            <w:vAlign w:val="center"/>
          </w:tcPr>
          <w:p w14:paraId="7C961CE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6 173,7</w:t>
            </w:r>
          </w:p>
        </w:tc>
        <w:tc>
          <w:tcPr>
            <w:tcW w:w="1033" w:type="dxa"/>
            <w:vAlign w:val="center"/>
          </w:tcPr>
          <w:p w14:paraId="25DF24C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12 779,6</w:t>
            </w:r>
          </w:p>
        </w:tc>
        <w:tc>
          <w:tcPr>
            <w:tcW w:w="942" w:type="dxa"/>
            <w:vAlign w:val="center"/>
          </w:tcPr>
          <w:p w14:paraId="7C91D6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153 355</w:t>
            </w:r>
          </w:p>
        </w:tc>
        <w:tc>
          <w:tcPr>
            <w:tcW w:w="666" w:type="dxa"/>
            <w:vAlign w:val="center"/>
          </w:tcPr>
          <w:p w14:paraId="01D93D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130 352</w:t>
            </w:r>
          </w:p>
        </w:tc>
        <w:tc>
          <w:tcPr>
            <w:tcW w:w="758" w:type="dxa"/>
            <w:vAlign w:val="center"/>
          </w:tcPr>
          <w:p w14:paraId="0619F6D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176 359</w:t>
            </w:r>
          </w:p>
        </w:tc>
      </w:tr>
    </w:tbl>
    <w:p w14:paraId="38FCF3F7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66 – Лист 04_Воронка: рыночная и достижимая выручка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4"/>
        <w:gridCol w:w="1113"/>
        <w:gridCol w:w="454"/>
        <w:gridCol w:w="454"/>
        <w:gridCol w:w="1022"/>
        <w:gridCol w:w="658"/>
        <w:gridCol w:w="1113"/>
        <w:gridCol w:w="1022"/>
        <w:gridCol w:w="1022"/>
        <w:gridCol w:w="1203"/>
      </w:tblGrid>
      <w:tr w:rsidR="006F5B51" w14:paraId="1F8EDEC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4" w:type="dxa"/>
            <w:vAlign w:val="center"/>
          </w:tcPr>
          <w:p w14:paraId="5B281D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1113" w:type="dxa"/>
            <w:vAlign w:val="center"/>
          </w:tcPr>
          <w:p w14:paraId="2CF1C38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Визитов/год</w:t>
            </w:r>
          </w:p>
        </w:tc>
        <w:tc>
          <w:tcPr>
            <w:tcW w:w="454" w:type="dxa"/>
            <w:vAlign w:val="center"/>
          </w:tcPr>
          <w:p w14:paraId="51E775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CR1</w:t>
            </w:r>
          </w:p>
        </w:tc>
        <w:tc>
          <w:tcPr>
            <w:tcW w:w="454" w:type="dxa"/>
            <w:vAlign w:val="center"/>
          </w:tcPr>
          <w:p w14:paraId="3791A1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CR2</w:t>
            </w:r>
          </w:p>
        </w:tc>
        <w:tc>
          <w:tcPr>
            <w:tcW w:w="1022" w:type="dxa"/>
            <w:vAlign w:val="center"/>
          </w:tcPr>
          <w:p w14:paraId="68E70A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Продаж/год</w:t>
            </w:r>
          </w:p>
        </w:tc>
        <w:tc>
          <w:tcPr>
            <w:tcW w:w="658" w:type="dxa"/>
            <w:vAlign w:val="center"/>
          </w:tcPr>
          <w:p w14:paraId="028D9B4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Чек,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113" w:type="dxa"/>
            <w:vAlign w:val="center"/>
          </w:tcPr>
          <w:p w14:paraId="0D8B69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Покупок/год</w:t>
            </w:r>
          </w:p>
        </w:tc>
        <w:tc>
          <w:tcPr>
            <w:tcW w:w="1022" w:type="dxa"/>
            <w:vAlign w:val="center"/>
          </w:tcPr>
          <w:p w14:paraId="386225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 рынка/год,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022" w:type="dxa"/>
            <w:vAlign w:val="center"/>
          </w:tcPr>
          <w:p w14:paraId="2843E3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Достижимая доля</w:t>
            </w:r>
          </w:p>
        </w:tc>
        <w:tc>
          <w:tcPr>
            <w:tcW w:w="1203" w:type="dxa"/>
            <w:vAlign w:val="center"/>
          </w:tcPr>
          <w:p w14:paraId="4F8AEC0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Достижимая выручка/год,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6F5B51" w14:paraId="0D281CA7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470659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113" w:type="dxa"/>
            <w:vAlign w:val="center"/>
          </w:tcPr>
          <w:p w14:paraId="59962E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48 896</w:t>
            </w:r>
          </w:p>
        </w:tc>
        <w:tc>
          <w:tcPr>
            <w:tcW w:w="454" w:type="dxa"/>
            <w:vAlign w:val="center"/>
          </w:tcPr>
          <w:p w14:paraId="7172FF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454" w:type="dxa"/>
            <w:vAlign w:val="center"/>
          </w:tcPr>
          <w:p w14:paraId="63CC0DF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3 %</w:t>
            </w:r>
          </w:p>
        </w:tc>
        <w:tc>
          <w:tcPr>
            <w:tcW w:w="1022" w:type="dxa"/>
            <w:vAlign w:val="center"/>
          </w:tcPr>
          <w:p w14:paraId="2640F3C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7,33</w:t>
            </w:r>
          </w:p>
        </w:tc>
        <w:tc>
          <w:tcPr>
            <w:tcW w:w="658" w:type="dxa"/>
            <w:vAlign w:val="center"/>
          </w:tcPr>
          <w:p w14:paraId="24D50F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96,91</w:t>
            </w:r>
          </w:p>
        </w:tc>
        <w:tc>
          <w:tcPr>
            <w:tcW w:w="1113" w:type="dxa"/>
            <w:vAlign w:val="center"/>
          </w:tcPr>
          <w:p w14:paraId="1CCD1F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022" w:type="dxa"/>
            <w:vAlign w:val="center"/>
          </w:tcPr>
          <w:p w14:paraId="043DF8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1022" w:type="dxa"/>
            <w:vAlign w:val="center"/>
          </w:tcPr>
          <w:p w14:paraId="587A88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1203" w:type="dxa"/>
            <w:vAlign w:val="center"/>
          </w:tcPr>
          <w:p w14:paraId="6FE3B1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</w:tr>
      <w:tr w:rsidR="006F5B51" w14:paraId="3D43A4A8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56DFE1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113" w:type="dxa"/>
            <w:vAlign w:val="center"/>
          </w:tcPr>
          <w:p w14:paraId="65E6329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90 013</w:t>
            </w:r>
          </w:p>
        </w:tc>
        <w:tc>
          <w:tcPr>
            <w:tcW w:w="454" w:type="dxa"/>
            <w:vAlign w:val="center"/>
          </w:tcPr>
          <w:p w14:paraId="4B30934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454" w:type="dxa"/>
            <w:vAlign w:val="center"/>
          </w:tcPr>
          <w:p w14:paraId="218E76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1022" w:type="dxa"/>
            <w:vAlign w:val="center"/>
          </w:tcPr>
          <w:p w14:paraId="71674A8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54,01</w:t>
            </w:r>
          </w:p>
        </w:tc>
        <w:tc>
          <w:tcPr>
            <w:tcW w:w="658" w:type="dxa"/>
            <w:vAlign w:val="center"/>
          </w:tcPr>
          <w:p w14:paraId="22A208B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113" w:type="dxa"/>
            <w:vAlign w:val="center"/>
          </w:tcPr>
          <w:p w14:paraId="3D3408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022" w:type="dxa"/>
            <w:vAlign w:val="center"/>
          </w:tcPr>
          <w:p w14:paraId="10464B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6 542</w:t>
            </w:r>
          </w:p>
        </w:tc>
        <w:tc>
          <w:tcPr>
            <w:tcW w:w="1022" w:type="dxa"/>
            <w:vAlign w:val="center"/>
          </w:tcPr>
          <w:p w14:paraId="73DAA96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1203" w:type="dxa"/>
            <w:vAlign w:val="center"/>
          </w:tcPr>
          <w:p w14:paraId="26A259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98,1</w:t>
            </w:r>
          </w:p>
        </w:tc>
      </w:tr>
      <w:tr w:rsidR="006F5B51" w14:paraId="28D4EFCC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671099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113" w:type="dxa"/>
            <w:vAlign w:val="center"/>
          </w:tcPr>
          <w:p w14:paraId="02D5D16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153 355</w:t>
            </w:r>
          </w:p>
        </w:tc>
        <w:tc>
          <w:tcPr>
            <w:tcW w:w="454" w:type="dxa"/>
            <w:vAlign w:val="center"/>
          </w:tcPr>
          <w:p w14:paraId="5FCF194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3,0 %</w:t>
            </w:r>
          </w:p>
        </w:tc>
        <w:tc>
          <w:tcPr>
            <w:tcW w:w="454" w:type="dxa"/>
            <w:vAlign w:val="center"/>
          </w:tcPr>
          <w:p w14:paraId="2708E5B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1022" w:type="dxa"/>
            <w:vAlign w:val="center"/>
          </w:tcPr>
          <w:p w14:paraId="1B60E40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230,03</w:t>
            </w:r>
          </w:p>
        </w:tc>
        <w:tc>
          <w:tcPr>
            <w:tcW w:w="658" w:type="dxa"/>
            <w:vAlign w:val="center"/>
          </w:tcPr>
          <w:p w14:paraId="6F1814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151,43</w:t>
            </w:r>
          </w:p>
        </w:tc>
        <w:tc>
          <w:tcPr>
            <w:tcW w:w="1113" w:type="dxa"/>
            <w:vAlign w:val="center"/>
          </w:tcPr>
          <w:p w14:paraId="09DF91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022" w:type="dxa"/>
            <w:vAlign w:val="center"/>
          </w:tcPr>
          <w:p w14:paraId="60D2B1A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34 833</w:t>
            </w:r>
          </w:p>
        </w:tc>
        <w:tc>
          <w:tcPr>
            <w:tcW w:w="1022" w:type="dxa"/>
            <w:vAlign w:val="center"/>
          </w:tcPr>
          <w:p w14:paraId="0DF59F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22E43BC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1 393,3</w:t>
            </w:r>
          </w:p>
        </w:tc>
      </w:tr>
    </w:tbl>
    <w:p w14:paraId="0C001DA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Платформенный лист 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05 не применяется (В-3):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платформой; </w:t>
      </w:r>
      <w:r>
        <w:rPr>
          <w:rFonts w:ascii="Times New Roman" w:hAnsi="Times New Roman"/>
          <w:i/>
          <w:sz w:val="28"/>
        </w:rPr>
        <w:t>GMV</w:t>
      </w:r>
      <w:r>
        <w:rPr>
          <w:rFonts w:ascii="Times New Roman" w:hAnsi="Times New Roman"/>
          <w:sz w:val="28"/>
        </w:rPr>
        <w:t xml:space="preserve"> и выручка платформы в сверку не включаются.</w:t>
      </w:r>
    </w:p>
    <w:p w14:paraId="7B7F7B5E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67 – Лист 06_Сверка: сопоставление на уровне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(достижимая выручка, </w:t>
      </w:r>
      <w:r>
        <w:rPr>
          <w:sz w:val="28"/>
          <w:rFonts w:ascii="Times New Roman" w:hAnsi="Times New Roman"/>
          <w:i/>
          <w:iCs/>
        </w:rPr>
        <w:t xml:space="preserve">BYN/год)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58"/>
        <w:gridCol w:w="1799"/>
        <w:gridCol w:w="1259"/>
        <w:gridCol w:w="2339"/>
      </w:tblGrid>
      <w:tr w:rsidR="006F5B51" w14:paraId="6E8CA99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58" w:type="dxa"/>
            <w:vAlign w:val="center"/>
          </w:tcPr>
          <w:p w14:paraId="64ACB93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1799" w:type="dxa"/>
            <w:vAlign w:val="center"/>
          </w:tcPr>
          <w:p w14:paraId="514A34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259" w:type="dxa"/>
            <w:vAlign w:val="center"/>
          </w:tcPr>
          <w:p w14:paraId="26C8D0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339" w:type="dxa"/>
            <w:vAlign w:val="center"/>
          </w:tcPr>
          <w:p w14:paraId="00E50F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6F5B51" w14:paraId="5A8031D5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255341D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→ цифровая воронка</w:t>
            </w:r>
          </w:p>
        </w:tc>
        <w:tc>
          <w:tcPr>
            <w:tcW w:w="1799" w:type="dxa"/>
            <w:vAlign w:val="center"/>
          </w:tcPr>
          <w:p w14:paraId="061223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59" w:type="dxa"/>
            <w:vAlign w:val="center"/>
          </w:tcPr>
          <w:p w14:paraId="00EA02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</w:t>
            </w:r>
          </w:p>
        </w:tc>
        <w:tc>
          <w:tcPr>
            <w:tcW w:w="2339" w:type="dxa"/>
            <w:vAlign w:val="center"/>
          </w:tcPr>
          <w:p w14:paraId="2C6930C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1 393</w:t>
            </w:r>
          </w:p>
        </w:tc>
      </w:tr>
      <w:tr w:rsidR="006F5B51" w14:paraId="1E167B95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030495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→ платформенная </w:t>
            </w:r>
            <w:r>
              <w:rPr>
                <w:rFonts w:ascii="Times New Roman" w:hAnsi="Times New Roman"/>
                <w:i/>
                <w:sz w:val="24"/>
              </w:rPr>
              <w:t>GMV</w:t>
            </w:r>
            <w:r>
              <w:rPr>
                <w:rFonts w:ascii="Times New Roman" w:hAnsi="Times New Roman"/>
                <w:sz w:val="24"/>
              </w:rPr>
              <w:t>-модель</w:t>
            </w:r>
          </w:p>
        </w:tc>
        <w:tc>
          <w:tcPr>
            <w:tcW w:w="1799" w:type="dxa"/>
            <w:vAlign w:val="center"/>
          </w:tcPr>
          <w:p w14:paraId="61F889A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59" w:type="dxa"/>
            <w:vAlign w:val="center"/>
          </w:tcPr>
          <w:p w14:paraId="16C59C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9" w:type="dxa"/>
            <w:vAlign w:val="center"/>
          </w:tcPr>
          <w:p w14:paraId="360CA4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1DA3E5DF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5F8FCA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спрос</w:t>
            </w:r>
          </w:p>
        </w:tc>
        <w:tc>
          <w:tcPr>
            <w:tcW w:w="1799" w:type="dxa"/>
            <w:vAlign w:val="center"/>
          </w:tcPr>
          <w:p w14:paraId="2A6547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259" w:type="dxa"/>
            <w:vAlign w:val="center"/>
          </w:tcPr>
          <w:p w14:paraId="0A640A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</w:t>
            </w:r>
          </w:p>
        </w:tc>
        <w:tc>
          <w:tcPr>
            <w:tcW w:w="2339" w:type="dxa"/>
            <w:vAlign w:val="center"/>
          </w:tcPr>
          <w:p w14:paraId="3AE27B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</w:t>
            </w:r>
          </w:p>
        </w:tc>
      </w:tr>
      <w:tr w:rsidR="006F5B51" w14:paraId="4D76EE76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33B667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потенциальных клиентов</w:t>
            </w:r>
          </w:p>
        </w:tc>
        <w:tc>
          <w:tcPr>
            <w:tcW w:w="1799" w:type="dxa"/>
            <w:vAlign w:val="center"/>
          </w:tcPr>
          <w:p w14:paraId="77A377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456</w:t>
            </w:r>
          </w:p>
        </w:tc>
        <w:tc>
          <w:tcPr>
            <w:tcW w:w="1259" w:type="dxa"/>
            <w:vAlign w:val="center"/>
          </w:tcPr>
          <w:p w14:paraId="551C5E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  <w:tc>
          <w:tcPr>
            <w:tcW w:w="2339" w:type="dxa"/>
            <w:vAlign w:val="center"/>
          </w:tcPr>
          <w:p w14:paraId="3C5CC17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</w:tr>
      <w:tr w:rsidR="006F5B51" w14:paraId="67CA0FB9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66A704D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Сверху вниз / снизу вверх</w:t>
            </w:r>
          </w:p>
        </w:tc>
        <w:tc>
          <w:tcPr>
            <w:tcW w:w="1799" w:type="dxa"/>
            <w:vAlign w:val="center"/>
          </w:tcPr>
          <w:p w14:paraId="3071EC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59" w:type="dxa"/>
            <w:vAlign w:val="center"/>
          </w:tcPr>
          <w:p w14:paraId="1D9715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9" w:type="dxa"/>
            <w:vAlign w:val="center"/>
          </w:tcPr>
          <w:p w14:paraId="480E4D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37D2AA0A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4DCA1CE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Минимум по методам</w:t>
            </w:r>
          </w:p>
        </w:tc>
        <w:tc>
          <w:tcPr>
            <w:tcW w:w="1799" w:type="dxa"/>
            <w:vAlign w:val="center"/>
          </w:tcPr>
          <w:p w14:paraId="5DC3849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59" w:type="dxa"/>
            <w:vAlign w:val="center"/>
          </w:tcPr>
          <w:p w14:paraId="30C250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</w:t>
            </w:r>
          </w:p>
        </w:tc>
        <w:tc>
          <w:tcPr>
            <w:tcW w:w="2339" w:type="dxa"/>
            <w:vAlign w:val="center"/>
          </w:tcPr>
          <w:p w14:paraId="29A847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</w:t>
            </w:r>
          </w:p>
        </w:tc>
      </w:tr>
      <w:tr w:rsidR="006F5B51" w14:paraId="4DBD0589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27D2149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по методам</w:t>
            </w:r>
          </w:p>
        </w:tc>
        <w:tc>
          <w:tcPr>
            <w:tcW w:w="1799" w:type="dxa"/>
            <w:vAlign w:val="center"/>
          </w:tcPr>
          <w:p w14:paraId="416C4E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157</w:t>
            </w:r>
          </w:p>
        </w:tc>
        <w:tc>
          <w:tcPr>
            <w:tcW w:w="1259" w:type="dxa"/>
            <w:vAlign w:val="center"/>
          </w:tcPr>
          <w:p w14:paraId="730D65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1 377</w:t>
            </w:r>
          </w:p>
        </w:tc>
        <w:tc>
          <w:tcPr>
            <w:tcW w:w="2339" w:type="dxa"/>
            <w:vAlign w:val="center"/>
          </w:tcPr>
          <w:p w14:paraId="640C7A4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6 235</w:t>
            </w:r>
          </w:p>
        </w:tc>
      </w:tr>
      <w:tr w:rsidR="006F5B51" w14:paraId="36FB1B05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678A34A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Максимум по методам</w:t>
            </w:r>
          </w:p>
        </w:tc>
        <w:tc>
          <w:tcPr>
            <w:tcW w:w="1799" w:type="dxa"/>
            <w:vAlign w:val="center"/>
          </w:tcPr>
          <w:p w14:paraId="3C11F8D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456</w:t>
            </w:r>
          </w:p>
        </w:tc>
        <w:tc>
          <w:tcPr>
            <w:tcW w:w="1259" w:type="dxa"/>
            <w:vAlign w:val="center"/>
          </w:tcPr>
          <w:p w14:paraId="1884A0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  <w:tc>
          <w:tcPr>
            <w:tcW w:w="2339" w:type="dxa"/>
            <w:vAlign w:val="center"/>
          </w:tcPr>
          <w:p w14:paraId="330A8E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</w:tr>
      <w:tr w:rsidR="006F5B51" w14:paraId="70883BAE" w14:textId="77777777" w:rsidTr="006F5B51">
        <w:trPr>
          <w:cantSplit/>
          <w:jc w:val="center"/>
        </w:trPr>
        <w:tc>
          <w:tcPr>
            <w:tcW w:w="3958" w:type="dxa"/>
            <w:vAlign w:val="center"/>
          </w:tcPr>
          <w:p w14:paraId="5A486DE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Рекомендуемый диапазон</w:t>
            </w:r>
          </w:p>
        </w:tc>
        <w:tc>
          <w:tcPr>
            <w:tcW w:w="1799" w:type="dxa"/>
            <w:vAlign w:val="center"/>
          </w:tcPr>
          <w:p w14:paraId="27ACFD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– 456</w:t>
            </w:r>
          </w:p>
        </w:tc>
        <w:tc>
          <w:tcPr>
            <w:tcW w:w="1259" w:type="dxa"/>
            <w:vAlign w:val="center"/>
          </w:tcPr>
          <w:p w14:paraId="328BB5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 – 3 960</w:t>
            </w:r>
          </w:p>
        </w:tc>
        <w:tc>
          <w:tcPr>
            <w:tcW w:w="2339" w:type="dxa"/>
            <w:vAlign w:val="center"/>
          </w:tcPr>
          <w:p w14:paraId="34B075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 – 16 590</w:t>
            </w:r>
          </w:p>
        </w:tc>
      </w:tr>
    </w:tbl>
    <w:p w14:paraId="356683F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Исправления шаблона: демонстрационные числа трех методов заменены собственными результатами того же уровня (П-9): строка 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(выручка поискового канала) и строка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); строка платформы исключена; строка «Сверху вниз / снизу вверх» оставлена пустой, так как эти методы дают уровень рынка, а не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; текстовая запись диапазона переписана через </w:t>
      </w:r>
      <w:r>
        <w:rPr>
          <w:rFonts w:ascii="Times New Roman" w:hAnsi="Times New Roman"/>
          <w:i/>
          <w:sz w:val="28"/>
        </w:rPr>
        <w:t>TEXT</w:t>
      </w:r>
      <w:r>
        <w:rPr>
          <w:rFonts w:ascii="Times New Roman" w:hAnsi="Times New Roman"/>
          <w:sz w:val="28"/>
        </w:rPr>
        <w:t>() (П-8).</w:t>
      </w:r>
    </w:p>
    <w:p w14:paraId="38E24B77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68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(СЦ §5–6):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19"/>
        <w:gridCol w:w="1572"/>
        <w:gridCol w:w="1120"/>
        <w:gridCol w:w="2044"/>
      </w:tblGrid>
      <w:tr w:rsidR="006F5B51" w14:paraId="7E91A7E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18" w:type="dxa"/>
            <w:vAlign w:val="center"/>
          </w:tcPr>
          <w:p w14:paraId="5C75E3C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572" w:type="dxa"/>
            <w:vAlign w:val="center"/>
          </w:tcPr>
          <w:p w14:paraId="31B12B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120" w:type="dxa"/>
            <w:vAlign w:val="center"/>
          </w:tcPr>
          <w:p w14:paraId="74EF17F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044" w:type="dxa"/>
            <w:vAlign w:val="center"/>
          </w:tcPr>
          <w:p w14:paraId="137806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6F5B51" w14:paraId="41B2B9A5" w14:textId="77777777" w:rsidTr="006F5B51">
        <w:trPr>
          <w:cantSplit/>
          <w:jc w:val="center"/>
        </w:trPr>
        <w:tc>
          <w:tcPr>
            <w:tcW w:w="4618" w:type="dxa"/>
            <w:vAlign w:val="center"/>
          </w:tcPr>
          <w:p w14:paraId="34E3A5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Полный трафик = релевантный / покрытие (40–50 / 55–70 / 75–90 %; середины 45 / 62,5 / 82,5 %), визитов/год</w:t>
            </w:r>
          </w:p>
        </w:tc>
        <w:tc>
          <w:tcPr>
            <w:tcW w:w="1572" w:type="dxa"/>
            <w:vAlign w:val="center"/>
          </w:tcPr>
          <w:p w14:paraId="1C4B7CE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117 552</w:t>
            </w:r>
          </w:p>
        </w:tc>
        <w:tc>
          <w:tcPr>
            <w:tcW w:w="1120" w:type="dxa"/>
            <w:vAlign w:val="center"/>
          </w:tcPr>
          <w:p w14:paraId="1702C85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152 347</w:t>
            </w:r>
          </w:p>
        </w:tc>
        <w:tc>
          <w:tcPr>
            <w:tcW w:w="2044" w:type="dxa"/>
            <w:vAlign w:val="center"/>
          </w:tcPr>
          <w:p w14:paraId="60CD5E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173 122</w:t>
            </w:r>
          </w:p>
        </w:tc>
      </w:tr>
      <w:tr w:rsidR="006F5B51" w14:paraId="7777B5BF" w14:textId="77777777" w:rsidTr="006F5B51">
        <w:trPr>
          <w:cantSplit/>
          <w:jc w:val="center"/>
        </w:trPr>
        <w:tc>
          <w:tcPr>
            <w:tcW w:w="4618" w:type="dxa"/>
            <w:vAlign w:val="center"/>
          </w:tcPr>
          <w:p w14:paraId="0088D3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по шкале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(0,3–0,8 / 1–2,5 / 3–5 %; середины)</w:t>
            </w:r>
          </w:p>
        </w:tc>
        <w:tc>
          <w:tcPr>
            <w:tcW w:w="1572" w:type="dxa"/>
            <w:vAlign w:val="center"/>
          </w:tcPr>
          <w:p w14:paraId="1C1DE0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0,55 %</w:t>
            </w:r>
          </w:p>
        </w:tc>
        <w:tc>
          <w:tcPr>
            <w:tcW w:w="1120" w:type="dxa"/>
            <w:vAlign w:val="center"/>
          </w:tcPr>
          <w:p w14:paraId="412FC2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1,75 %</w:t>
            </w:r>
          </w:p>
        </w:tc>
        <w:tc>
          <w:tcPr>
            <w:tcW w:w="2044" w:type="dxa"/>
            <w:vAlign w:val="center"/>
          </w:tcPr>
          <w:p w14:paraId="60494F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</w:tr>
      <w:tr w:rsidR="006F5B51" w14:paraId="2EF55759" w14:textId="77777777" w:rsidTr="006F5B51">
        <w:trPr>
          <w:cantSplit/>
          <w:jc w:val="center"/>
        </w:trPr>
        <w:tc>
          <w:tcPr>
            <w:tcW w:w="4618" w:type="dxa"/>
            <w:vAlign w:val="center"/>
          </w:tcPr>
          <w:p w14:paraId="46845B5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Объем рынка,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проекта, чек 121,14 × 1)</w:t>
            </w:r>
          </w:p>
        </w:tc>
        <w:tc>
          <w:tcPr>
            <w:tcW w:w="1572" w:type="dxa"/>
            <w:vAlign w:val="center"/>
          </w:tcPr>
          <w:p w14:paraId="5EB11B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2 350</w:t>
            </w:r>
          </w:p>
        </w:tc>
        <w:tc>
          <w:tcPr>
            <w:tcW w:w="1120" w:type="dxa"/>
            <w:vAlign w:val="center"/>
          </w:tcPr>
          <w:p w14:paraId="4B7EC9F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12 919</w:t>
            </w:r>
          </w:p>
        </w:tc>
        <w:tc>
          <w:tcPr>
            <w:tcW w:w="2044" w:type="dxa"/>
            <w:vAlign w:val="center"/>
          </w:tcPr>
          <w:p w14:paraId="5A1692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41 944</w:t>
            </w:r>
          </w:p>
        </w:tc>
      </w:tr>
      <w:tr w:rsidR="006F5B51" w14:paraId="371B2313" w14:textId="77777777" w:rsidTr="006F5B51">
        <w:trPr>
          <w:cantSplit/>
          <w:jc w:val="center"/>
        </w:trPr>
        <w:tc>
          <w:tcPr>
            <w:tcW w:w="4618" w:type="dxa"/>
            <w:vAlign w:val="center"/>
          </w:tcPr>
          <w:p w14:paraId="1524D0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Достижимая выручка (доли 0,5 / 1,5 / 4 %),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572" w:type="dxa"/>
            <w:vAlign w:val="center"/>
          </w:tcPr>
          <w:p w14:paraId="4067DF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11,7</w:t>
            </w:r>
          </w:p>
        </w:tc>
        <w:tc>
          <w:tcPr>
            <w:tcW w:w="1120" w:type="dxa"/>
            <w:vAlign w:val="center"/>
          </w:tcPr>
          <w:p w14:paraId="6BE62A5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193,8</w:t>
            </w:r>
          </w:p>
        </w:tc>
        <w:tc>
          <w:tcPr>
            <w:tcW w:w="2044" w:type="dxa"/>
            <w:vAlign w:val="center"/>
          </w:tcPr>
          <w:p w14:paraId="77F2C2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1 677,8</w:t>
            </w:r>
          </w:p>
        </w:tc>
      </w:tr>
      <w:tr w:rsidR="006F5B51" w14:paraId="36922186" w14:textId="77777777" w:rsidTr="006F5B51">
        <w:trPr>
          <w:cantSplit/>
          <w:jc w:val="center"/>
        </w:trPr>
        <w:tc>
          <w:tcPr>
            <w:tcW w:w="4618" w:type="dxa"/>
            <w:vAlign w:val="center"/>
          </w:tcPr>
          <w:p w14:paraId="271D73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объем рынка,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572" w:type="dxa"/>
            <w:vAlign w:val="center"/>
          </w:tcPr>
          <w:p w14:paraId="2FE9DE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1120" w:type="dxa"/>
            <w:vAlign w:val="center"/>
          </w:tcPr>
          <w:p w14:paraId="3A0E72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6 542</w:t>
            </w:r>
          </w:p>
        </w:tc>
        <w:tc>
          <w:tcPr>
            <w:tcW w:w="2044" w:type="dxa"/>
            <w:vAlign w:val="center"/>
          </w:tcPr>
          <w:p w14:paraId="575017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34 833</w:t>
            </w:r>
          </w:p>
        </w:tc>
      </w:tr>
      <w:tr w:rsidR="006F5B51" w14:paraId="63433534" w14:textId="77777777" w:rsidTr="006F5B51">
        <w:trPr>
          <w:cantSplit/>
          <w:jc w:val="center"/>
        </w:trPr>
        <w:tc>
          <w:tcPr>
            <w:tcW w:w="4618" w:type="dxa"/>
            <w:vAlign w:val="center"/>
          </w:tcPr>
          <w:p w14:paraId="1F1CE1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достижимая выручка,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572" w:type="dxa"/>
            <w:vAlign w:val="center"/>
          </w:tcPr>
          <w:p w14:paraId="3205D0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  <w:tc>
          <w:tcPr>
            <w:tcW w:w="1120" w:type="dxa"/>
            <w:vAlign w:val="center"/>
          </w:tcPr>
          <w:p w14:paraId="2410A5D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98,1</w:t>
            </w:r>
          </w:p>
        </w:tc>
        <w:tc>
          <w:tcPr>
            <w:tcW w:w="2044" w:type="dxa"/>
            <w:vAlign w:val="center"/>
          </w:tcPr>
          <w:p w14:paraId="2DB7123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1 393,3</w:t>
            </w:r>
          </w:p>
        </w:tc>
      </w:tr>
    </w:tbl>
    <w:p w14:paraId="245CE894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Направление влияния противоположно: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полный трафик убывает от осторожного сценария к оптимистичному (выше покрытие – меньше недоучтенного трафика),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множители охвата (1,1 / 1,35 / 1,8) растут (Р-24). Коэффициенты качества данных и недоступного спроса, а также границы ±15 % существуют только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(Р-25, Р-26) и в варианте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не применяются.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и частота взяты из проекта (Р-27): для помесячного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– 12 оплат в год.</w:t>
      </w:r>
    </w:p>
    <w:p w14:paraId="1B5343B2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 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: рынок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оценивается в 711 – 34 833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(базовый 6 542), достижимая выручка – 3,6 – 1 393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(базовая 98). Оценка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рынок 2 350 – 41 944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достижимая выручка 11,7 – 1 678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6458B38B" w14:textId="77777777" w:rsidR="006F5B51" w:rsidRDefault="00C962AA">
      <w:pPr>
        <w:pStyle w:val="2"/>
        <w:spacing w:before="0" w:after="0" w:line="360" w:lineRule="exact"/>
        <w:ind w:firstLine="0"/>
      </w:pPr>
      <w:bookmarkStart w:id="34" w:name="проверка-через-платёжеспособность"/>
      <w:bookmarkStart w:id="35" w:name="_Toc241930898"/>
      <w:bookmarkEnd w:id="32"/>
      <w:r>
        <w:rPr>
          <w:rFonts w:ascii="Times New Roman" w:hAnsi="Times New Roman"/>
          <w:sz w:val="28"/>
        </w:rPr>
        <w:t>2.9 Проверка через платежеспособность</w:t>
      </w:r>
      <w:bookmarkEnd w:id="35"/>
    </w:p>
    <w:p w14:paraId="39ECB7F5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Платежеспособный спрос возникает при четырех условиях одновременно: у клиента есть проблема, он признает ценность решения, имеет финансовую возможность и ожидает, что эффект оправдает затраты [22]. Интерес, выраженный информационными запросами («скачать», «бесплатно», «пример»), платежеспособным спросом не считается. По данным Вордстата информационные и инструментальные запросы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составляют подавляющее большинство; среди 170 инструментальных </w:t>
      </w:r>
      <w:r>
        <w:rPr>
          <w:rFonts w:ascii="Times New Roman" w:hAnsi="Times New Roman"/>
          <w:sz w:val="28"/>
        </w:rPr>
        <w:lastRenderedPageBreak/>
        <w:t>формулировок преобладают «онлайн» и «скачать», то есть поиск бесплатного инструмента.</w:t>
      </w:r>
    </w:p>
    <w:p w14:paraId="495A1163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69 – Лист 02_Сегменты (ПЛ-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платежеспособные клиенты и объем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4"/>
        <w:gridCol w:w="789"/>
        <w:gridCol w:w="1130"/>
        <w:gridCol w:w="789"/>
        <w:gridCol w:w="1351"/>
        <w:gridCol w:w="1045"/>
        <w:gridCol w:w="618"/>
        <w:gridCol w:w="1351"/>
        <w:gridCol w:w="704"/>
        <w:gridCol w:w="704"/>
      </w:tblGrid>
      <w:tr w:rsidR="006F5B51" w14:paraId="46F2D33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74" w:type="dxa"/>
            <w:vAlign w:val="center"/>
          </w:tcPr>
          <w:p w14:paraId="1F59E5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789" w:type="dxa"/>
            <w:vAlign w:val="center"/>
          </w:tcPr>
          <w:p w14:paraId="56C8ED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Клиентов в границах</w:t>
            </w:r>
          </w:p>
        </w:tc>
        <w:tc>
          <w:tcPr>
            <w:tcW w:w="1130" w:type="dxa"/>
            <w:vAlign w:val="center"/>
          </w:tcPr>
          <w:p w14:paraId="754765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с потребностью</w:t>
            </w:r>
          </w:p>
        </w:tc>
        <w:tc>
          <w:tcPr>
            <w:tcW w:w="789" w:type="dxa"/>
            <w:vAlign w:val="center"/>
          </w:tcPr>
          <w:p w14:paraId="4F1A23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готовых покупать онлайн</w:t>
            </w:r>
          </w:p>
        </w:tc>
        <w:tc>
          <w:tcPr>
            <w:tcW w:w="1351" w:type="dxa"/>
            <w:vAlign w:val="center"/>
          </w:tcPr>
          <w:p w14:paraId="38CAE3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платежеспособных</w:t>
            </w:r>
          </w:p>
        </w:tc>
        <w:tc>
          <w:tcPr>
            <w:tcW w:w="1045" w:type="dxa"/>
            <w:vAlign w:val="center"/>
          </w:tcPr>
          <w:p w14:paraId="5A781BA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Покупок/год</w:t>
            </w:r>
          </w:p>
        </w:tc>
        <w:tc>
          <w:tcPr>
            <w:tcW w:w="618" w:type="dxa"/>
            <w:vAlign w:val="center"/>
          </w:tcPr>
          <w:p w14:paraId="4CC9345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Чек,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351" w:type="dxa"/>
            <w:vAlign w:val="center"/>
          </w:tcPr>
          <w:p w14:paraId="5DE934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Платежеспособные клиенты</w:t>
            </w:r>
          </w:p>
        </w:tc>
        <w:tc>
          <w:tcPr>
            <w:tcW w:w="704" w:type="dxa"/>
            <w:vAlign w:val="center"/>
          </w:tcPr>
          <w:p w14:paraId="56904FB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Годовое число покупок</w:t>
            </w:r>
          </w:p>
        </w:tc>
        <w:tc>
          <w:tcPr>
            <w:tcW w:w="704" w:type="dxa"/>
            <w:vAlign w:val="center"/>
          </w:tcPr>
          <w:p w14:paraId="794E2B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Объем,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BYN/год</w:t>
            </w:r>
          </w:p>
        </w:tc>
      </w:tr>
      <w:tr w:rsidR="006F5B51" w14:paraId="530CC530" w14:textId="77777777" w:rsidTr="006F5B51">
        <w:trPr>
          <w:cantSplit/>
          <w:jc w:val="center"/>
        </w:trPr>
        <w:tc>
          <w:tcPr>
            <w:tcW w:w="874" w:type="dxa"/>
            <w:vAlign w:val="center"/>
          </w:tcPr>
          <w:p w14:paraId="6C9D3E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789" w:type="dxa"/>
            <w:vAlign w:val="center"/>
          </w:tcPr>
          <w:p w14:paraId="6769AD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68 700</w:t>
            </w:r>
          </w:p>
        </w:tc>
        <w:tc>
          <w:tcPr>
            <w:tcW w:w="1130" w:type="dxa"/>
            <w:vAlign w:val="center"/>
          </w:tcPr>
          <w:p w14:paraId="5C409D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789" w:type="dxa"/>
            <w:vAlign w:val="center"/>
          </w:tcPr>
          <w:p w14:paraId="35E829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1351" w:type="dxa"/>
            <w:vAlign w:val="center"/>
          </w:tcPr>
          <w:p w14:paraId="268CC4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8,75 %</w:t>
            </w:r>
          </w:p>
        </w:tc>
        <w:tc>
          <w:tcPr>
            <w:tcW w:w="1045" w:type="dxa"/>
            <w:vAlign w:val="center"/>
          </w:tcPr>
          <w:p w14:paraId="0163FA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7388F07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351" w:type="dxa"/>
            <w:vAlign w:val="center"/>
          </w:tcPr>
          <w:p w14:paraId="677D08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743,9</w:t>
            </w:r>
          </w:p>
        </w:tc>
        <w:tc>
          <w:tcPr>
            <w:tcW w:w="704" w:type="dxa"/>
            <w:vAlign w:val="center"/>
          </w:tcPr>
          <w:p w14:paraId="42B825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743,9</w:t>
            </w:r>
          </w:p>
        </w:tc>
        <w:tc>
          <w:tcPr>
            <w:tcW w:w="704" w:type="dxa"/>
            <w:vAlign w:val="center"/>
          </w:tcPr>
          <w:p w14:paraId="2D7A975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90 115</w:t>
            </w:r>
          </w:p>
        </w:tc>
      </w:tr>
      <w:tr w:rsidR="006F5B51" w14:paraId="06E75168" w14:textId="77777777" w:rsidTr="006F5B51">
        <w:trPr>
          <w:cantSplit/>
          <w:jc w:val="center"/>
        </w:trPr>
        <w:tc>
          <w:tcPr>
            <w:tcW w:w="874" w:type="dxa"/>
            <w:vAlign w:val="center"/>
          </w:tcPr>
          <w:p w14:paraId="2BF5A1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789" w:type="dxa"/>
            <w:vAlign w:val="center"/>
          </w:tcPr>
          <w:p w14:paraId="093F78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39 165</w:t>
            </w:r>
          </w:p>
        </w:tc>
        <w:tc>
          <w:tcPr>
            <w:tcW w:w="1130" w:type="dxa"/>
            <w:vAlign w:val="center"/>
          </w:tcPr>
          <w:p w14:paraId="630036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789" w:type="dxa"/>
            <w:vAlign w:val="center"/>
          </w:tcPr>
          <w:p w14:paraId="1A275E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1351" w:type="dxa"/>
            <w:vAlign w:val="center"/>
          </w:tcPr>
          <w:p w14:paraId="737382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17,50 %</w:t>
            </w:r>
          </w:p>
        </w:tc>
        <w:tc>
          <w:tcPr>
            <w:tcW w:w="1045" w:type="dxa"/>
            <w:vAlign w:val="center"/>
          </w:tcPr>
          <w:p w14:paraId="3153CF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7743C5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351" w:type="dxa"/>
            <w:vAlign w:val="center"/>
          </w:tcPr>
          <w:p w14:paraId="7E0C63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848,2</w:t>
            </w:r>
          </w:p>
        </w:tc>
        <w:tc>
          <w:tcPr>
            <w:tcW w:w="704" w:type="dxa"/>
            <w:vAlign w:val="center"/>
          </w:tcPr>
          <w:p w14:paraId="3C5D4F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848,2</w:t>
            </w:r>
          </w:p>
        </w:tc>
        <w:tc>
          <w:tcPr>
            <w:tcW w:w="704" w:type="dxa"/>
            <w:vAlign w:val="center"/>
          </w:tcPr>
          <w:p w14:paraId="62B2F8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102 747</w:t>
            </w:r>
          </w:p>
        </w:tc>
      </w:tr>
      <w:tr w:rsidR="006F5B51" w14:paraId="748FA7D0" w14:textId="77777777" w:rsidTr="006F5B51">
        <w:trPr>
          <w:cantSplit/>
          <w:jc w:val="center"/>
        </w:trPr>
        <w:tc>
          <w:tcPr>
            <w:tcW w:w="874" w:type="dxa"/>
            <w:vAlign w:val="center"/>
          </w:tcPr>
          <w:p w14:paraId="732AB6B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789" w:type="dxa"/>
            <w:vAlign w:val="center"/>
          </w:tcPr>
          <w:p w14:paraId="48B012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3 420</w:t>
            </w:r>
          </w:p>
        </w:tc>
        <w:tc>
          <w:tcPr>
            <w:tcW w:w="1130" w:type="dxa"/>
            <w:vAlign w:val="center"/>
          </w:tcPr>
          <w:p w14:paraId="25D0DC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789" w:type="dxa"/>
            <w:vAlign w:val="center"/>
          </w:tcPr>
          <w:p w14:paraId="58963C1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1351" w:type="dxa"/>
            <w:vAlign w:val="center"/>
          </w:tcPr>
          <w:p w14:paraId="168CB4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10,00 %</w:t>
            </w:r>
          </w:p>
        </w:tc>
        <w:tc>
          <w:tcPr>
            <w:tcW w:w="1045" w:type="dxa"/>
            <w:vAlign w:val="center"/>
          </w:tcPr>
          <w:p w14:paraId="2F00B9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49DAF5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351" w:type="dxa"/>
            <w:vAlign w:val="center"/>
          </w:tcPr>
          <w:p w14:paraId="700D8C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42,3</w:t>
            </w:r>
          </w:p>
        </w:tc>
        <w:tc>
          <w:tcPr>
            <w:tcW w:w="704" w:type="dxa"/>
            <w:vAlign w:val="center"/>
          </w:tcPr>
          <w:p w14:paraId="52CE76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42,3</w:t>
            </w:r>
          </w:p>
        </w:tc>
        <w:tc>
          <w:tcPr>
            <w:tcW w:w="704" w:type="dxa"/>
            <w:vAlign w:val="center"/>
          </w:tcPr>
          <w:p w14:paraId="55AD4D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5 127</w:t>
            </w:r>
          </w:p>
        </w:tc>
      </w:tr>
      <w:tr w:rsidR="006F5B51" w14:paraId="0AFA0F1F" w14:textId="77777777" w:rsidTr="006F5B51">
        <w:trPr>
          <w:cantSplit/>
          <w:jc w:val="center"/>
        </w:trPr>
        <w:tc>
          <w:tcPr>
            <w:tcW w:w="874" w:type="dxa"/>
            <w:vAlign w:val="center"/>
          </w:tcPr>
          <w:p w14:paraId="4625C2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789" w:type="dxa"/>
            <w:vAlign w:val="center"/>
          </w:tcPr>
          <w:p w14:paraId="31AA91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111 285</w:t>
            </w:r>
          </w:p>
        </w:tc>
        <w:tc>
          <w:tcPr>
            <w:tcW w:w="1130" w:type="dxa"/>
            <w:vAlign w:val="center"/>
          </w:tcPr>
          <w:p w14:paraId="77A0E5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89" w:type="dxa"/>
            <w:vAlign w:val="center"/>
          </w:tcPr>
          <w:p w14:paraId="72A200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51" w:type="dxa"/>
            <w:vAlign w:val="center"/>
          </w:tcPr>
          <w:p w14:paraId="4C0C5A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45" w:type="dxa"/>
            <w:vAlign w:val="center"/>
          </w:tcPr>
          <w:p w14:paraId="10E964D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618" w:type="dxa"/>
            <w:vAlign w:val="center"/>
          </w:tcPr>
          <w:p w14:paraId="64CEA4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51" w:type="dxa"/>
            <w:vAlign w:val="center"/>
          </w:tcPr>
          <w:p w14:paraId="668FBA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1 634,4</w:t>
            </w:r>
          </w:p>
        </w:tc>
        <w:tc>
          <w:tcPr>
            <w:tcW w:w="704" w:type="dxa"/>
            <w:vAlign w:val="center"/>
          </w:tcPr>
          <w:p w14:paraId="32EC78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1 634,4</w:t>
            </w:r>
          </w:p>
        </w:tc>
        <w:tc>
          <w:tcPr>
            <w:tcW w:w="704" w:type="dxa"/>
            <w:vAlign w:val="center"/>
          </w:tcPr>
          <w:p w14:paraId="34D2830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</w:tr>
    </w:tbl>
    <w:p w14:paraId="3622CEBC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Число клиентов в границах и доли совпадают с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(К1, К2, К3, К4), поэтому объем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равен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год). Годовой чек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обоих листах 02 и 05 (В-5, В-11, П-4).</w:t>
      </w:r>
    </w:p>
    <w:p w14:paraId="7061DE28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70 – Лист 03_Ценовой_коридор: платные тарифы конкурентов,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 (оплата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8"/>
        <w:gridCol w:w="2090"/>
        <w:gridCol w:w="1765"/>
        <w:gridCol w:w="2252"/>
      </w:tblGrid>
      <w:tr w:rsidR="006F5B51" w14:paraId="5CC43DF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47" w:type="dxa"/>
            <w:vAlign w:val="center"/>
          </w:tcPr>
          <w:p w14:paraId="759498E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Продукт</w:t>
            </w:r>
          </w:p>
        </w:tc>
        <w:tc>
          <w:tcPr>
            <w:tcW w:w="2090" w:type="dxa"/>
            <w:vAlign w:val="center"/>
          </w:tcPr>
          <w:p w14:paraId="60BA66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Минимальная цена</w:t>
            </w:r>
          </w:p>
        </w:tc>
        <w:tc>
          <w:tcPr>
            <w:tcW w:w="1765" w:type="dxa"/>
            <w:vAlign w:val="center"/>
          </w:tcPr>
          <w:p w14:paraId="69FA35B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Медианная цена</w:t>
            </w:r>
          </w:p>
        </w:tc>
        <w:tc>
          <w:tcPr>
            <w:tcW w:w="2252" w:type="dxa"/>
            <w:vAlign w:val="center"/>
          </w:tcPr>
          <w:p w14:paraId="3EEB1C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Максимальная цена</w:t>
            </w:r>
          </w:p>
        </w:tc>
      </w:tr>
      <w:tr w:rsidR="006F5B51" w14:paraId="06A12DF9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6F8A636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2090" w:type="dxa"/>
            <w:vAlign w:val="center"/>
          </w:tcPr>
          <w:p w14:paraId="2B1460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24,23</w:t>
            </w:r>
          </w:p>
        </w:tc>
        <w:tc>
          <w:tcPr>
            <w:tcW w:w="1765" w:type="dxa"/>
            <w:vAlign w:val="center"/>
          </w:tcPr>
          <w:p w14:paraId="47C5FE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42,40</w:t>
            </w:r>
          </w:p>
        </w:tc>
        <w:tc>
          <w:tcPr>
            <w:tcW w:w="2252" w:type="dxa"/>
            <w:vAlign w:val="center"/>
          </w:tcPr>
          <w:p w14:paraId="11B277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60,57</w:t>
            </w:r>
          </w:p>
        </w:tc>
      </w:tr>
      <w:tr w:rsidR="006F5B51" w14:paraId="1650F1D1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706D63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2090" w:type="dxa"/>
            <w:vAlign w:val="center"/>
          </w:tcPr>
          <w:p w14:paraId="2F8D23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27,26</w:t>
            </w:r>
          </w:p>
        </w:tc>
        <w:tc>
          <w:tcPr>
            <w:tcW w:w="1765" w:type="dxa"/>
            <w:vAlign w:val="center"/>
          </w:tcPr>
          <w:p w14:paraId="548DF4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28,77</w:t>
            </w:r>
          </w:p>
        </w:tc>
        <w:tc>
          <w:tcPr>
            <w:tcW w:w="2252" w:type="dxa"/>
            <w:vAlign w:val="center"/>
          </w:tcPr>
          <w:p w14:paraId="64D9E5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30,29</w:t>
            </w:r>
          </w:p>
        </w:tc>
      </w:tr>
      <w:tr w:rsidR="006F5B51" w14:paraId="65F9C7A8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3A598F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2090" w:type="dxa"/>
            <w:vAlign w:val="center"/>
          </w:tcPr>
          <w:p w14:paraId="18DC70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30,29</w:t>
            </w:r>
          </w:p>
        </w:tc>
        <w:tc>
          <w:tcPr>
            <w:tcW w:w="1765" w:type="dxa"/>
            <w:vAlign w:val="center"/>
          </w:tcPr>
          <w:p w14:paraId="5BD095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45,43</w:t>
            </w:r>
          </w:p>
        </w:tc>
        <w:tc>
          <w:tcPr>
            <w:tcW w:w="2252" w:type="dxa"/>
            <w:vAlign w:val="center"/>
          </w:tcPr>
          <w:p w14:paraId="6BF9B74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60,57</w:t>
            </w:r>
          </w:p>
        </w:tc>
      </w:tr>
      <w:tr w:rsidR="006F5B51" w14:paraId="3082E837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3A6D6B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</w:p>
        </w:tc>
        <w:tc>
          <w:tcPr>
            <w:tcW w:w="2090" w:type="dxa"/>
            <w:vAlign w:val="center"/>
          </w:tcPr>
          <w:p w14:paraId="12BBFD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12,11</w:t>
            </w:r>
          </w:p>
        </w:tc>
        <w:tc>
          <w:tcPr>
            <w:tcW w:w="1765" w:type="dxa"/>
            <w:vAlign w:val="center"/>
          </w:tcPr>
          <w:p w14:paraId="51011A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36,34</w:t>
            </w:r>
          </w:p>
        </w:tc>
        <w:tc>
          <w:tcPr>
            <w:tcW w:w="2252" w:type="dxa"/>
            <w:vAlign w:val="center"/>
          </w:tcPr>
          <w:p w14:paraId="326D91E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90,86</w:t>
            </w:r>
          </w:p>
        </w:tc>
      </w:tr>
      <w:tr w:rsidR="006F5B51" w14:paraId="50DC4834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291360A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</w:t>
            </w:r>
          </w:p>
        </w:tc>
        <w:tc>
          <w:tcPr>
            <w:tcW w:w="2090" w:type="dxa"/>
            <w:vAlign w:val="center"/>
          </w:tcPr>
          <w:p w14:paraId="676F6B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15,14</w:t>
            </w:r>
          </w:p>
        </w:tc>
        <w:tc>
          <w:tcPr>
            <w:tcW w:w="1765" w:type="dxa"/>
            <w:vAlign w:val="center"/>
          </w:tcPr>
          <w:p w14:paraId="387D5F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15,14</w:t>
            </w:r>
          </w:p>
        </w:tc>
        <w:tc>
          <w:tcPr>
            <w:tcW w:w="2252" w:type="dxa"/>
            <w:vAlign w:val="center"/>
          </w:tcPr>
          <w:p w14:paraId="3CC79C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269,54</w:t>
            </w:r>
          </w:p>
        </w:tc>
      </w:tr>
      <w:tr w:rsidR="006F5B51" w14:paraId="05709799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2DCAC2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2090" w:type="dxa"/>
            <w:vAlign w:val="center"/>
          </w:tcPr>
          <w:p w14:paraId="569045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45,43</w:t>
            </w:r>
          </w:p>
        </w:tc>
        <w:tc>
          <w:tcPr>
            <w:tcW w:w="1765" w:type="dxa"/>
            <w:vAlign w:val="center"/>
          </w:tcPr>
          <w:p w14:paraId="77C545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90,86</w:t>
            </w:r>
          </w:p>
        </w:tc>
        <w:tc>
          <w:tcPr>
            <w:tcW w:w="2252" w:type="dxa"/>
            <w:vAlign w:val="center"/>
          </w:tcPr>
          <w:p w14:paraId="661317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136,28</w:t>
            </w:r>
          </w:p>
        </w:tc>
      </w:tr>
      <w:tr w:rsidR="006F5B51" w14:paraId="2B4CA031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4B7480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2090" w:type="dxa"/>
            <w:vAlign w:val="center"/>
          </w:tcPr>
          <w:p w14:paraId="4F7D34F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30,29</w:t>
            </w:r>
          </w:p>
        </w:tc>
        <w:tc>
          <w:tcPr>
            <w:tcW w:w="1765" w:type="dxa"/>
            <w:vAlign w:val="center"/>
          </w:tcPr>
          <w:p w14:paraId="116616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45,43</w:t>
            </w:r>
          </w:p>
        </w:tc>
        <w:tc>
          <w:tcPr>
            <w:tcW w:w="2252" w:type="dxa"/>
            <w:vAlign w:val="center"/>
          </w:tcPr>
          <w:p w14:paraId="14841C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60,57</w:t>
            </w:r>
          </w:p>
        </w:tc>
      </w:tr>
      <w:tr w:rsidR="006F5B51" w14:paraId="39A421F4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35AA4A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dbdiagram.io</w:t>
            </w:r>
          </w:p>
        </w:tc>
        <w:tc>
          <w:tcPr>
            <w:tcW w:w="2090" w:type="dxa"/>
            <w:vAlign w:val="center"/>
          </w:tcPr>
          <w:p w14:paraId="60E59F7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24,23</w:t>
            </w:r>
          </w:p>
        </w:tc>
        <w:tc>
          <w:tcPr>
            <w:tcW w:w="1765" w:type="dxa"/>
            <w:vAlign w:val="center"/>
          </w:tcPr>
          <w:p w14:paraId="642289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24,23</w:t>
            </w:r>
          </w:p>
        </w:tc>
        <w:tc>
          <w:tcPr>
            <w:tcW w:w="2252" w:type="dxa"/>
            <w:vAlign w:val="center"/>
          </w:tcPr>
          <w:p w14:paraId="1C0CFF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24,23</w:t>
            </w:r>
          </w:p>
        </w:tc>
      </w:tr>
      <w:tr w:rsidR="006F5B51" w14:paraId="7A3A1955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68B751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по продуктам</w:t>
            </w:r>
          </w:p>
        </w:tc>
        <w:tc>
          <w:tcPr>
            <w:tcW w:w="2090" w:type="dxa"/>
            <w:vAlign w:val="center"/>
          </w:tcPr>
          <w:p w14:paraId="5BB9B1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26,12</w:t>
            </w:r>
          </w:p>
        </w:tc>
        <w:tc>
          <w:tcPr>
            <w:tcW w:w="1765" w:type="dxa"/>
            <w:vAlign w:val="center"/>
          </w:tcPr>
          <w:p w14:paraId="7DDB95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41,08</w:t>
            </w:r>
          </w:p>
        </w:tc>
        <w:tc>
          <w:tcPr>
            <w:tcW w:w="2252" w:type="dxa"/>
            <w:vAlign w:val="center"/>
          </w:tcPr>
          <w:p w14:paraId="6C0AED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91,61</w:t>
            </w:r>
          </w:p>
        </w:tc>
      </w:tr>
      <w:tr w:rsidR="006F5B51" w14:paraId="26B0AE0B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21EADC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(40 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год)</w:t>
            </w:r>
          </w:p>
        </w:tc>
        <w:tc>
          <w:tcPr>
            <w:tcW w:w="2090" w:type="dxa"/>
            <w:vAlign w:val="center"/>
          </w:tcPr>
          <w:p w14:paraId="4A16EF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765" w:type="dxa"/>
            <w:vAlign w:val="center"/>
          </w:tcPr>
          <w:p w14:paraId="6CEFF5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2252" w:type="dxa"/>
            <w:vAlign w:val="center"/>
          </w:tcPr>
          <w:p w14:paraId="4C9C63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2369C351" w14:textId="77777777" w:rsidTr="006F5B51">
        <w:trPr>
          <w:cantSplit/>
          <w:jc w:val="center"/>
        </w:trPr>
        <w:tc>
          <w:tcPr>
            <w:tcW w:w="3247" w:type="dxa"/>
            <w:vAlign w:val="center"/>
          </w:tcPr>
          <w:p w14:paraId="6311A6C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(цена заменителя)</w:t>
            </w:r>
          </w:p>
        </w:tc>
        <w:tc>
          <w:tcPr>
            <w:tcW w:w="2090" w:type="dxa"/>
            <w:vAlign w:val="center"/>
          </w:tcPr>
          <w:p w14:paraId="3737DE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765" w:type="dxa"/>
            <w:vAlign w:val="center"/>
          </w:tcPr>
          <w:p w14:paraId="755C2B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252" w:type="dxa"/>
            <w:vAlign w:val="center"/>
          </w:tcPr>
          <w:p w14:paraId="6C0C00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</w:tbl>
    <w:p w14:paraId="2B76CBE0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Тарифы сняты на официальных страницах 30.09.2026 [23, 24, 25, 26, 27, 28, 29, 30]; 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переведены по курсу 3,0285.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>: 5 и 15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месяц за пользователя [31]. Себестоимость у конкурентов не публикуется – валовая маржа «нет данных»; индекс доступности цены в шаблоне всегда равен 1 (П-3) и не используется. Цена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(10,10 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 при годовой оплате) ниже среднего значения медиан коридора (41,08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), но заменители бесплатны.</w:t>
      </w:r>
    </w:p>
    <w:p w14:paraId="077814DD" w14:textId="77777777" w:rsidR="006F5B51" w:rsidRDefault="00C962AA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4CA4E130" wp14:editId="6C5FC67A">
            <wp:extent cx="5334000" cy="2489200"/>
            <wp:effectExtent l="0" t="0" r="0" b="0"/>
            <wp:docPr id="8881526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0_cenovoy_koridor_konkurentov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C51683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11 – Ценовой коридор платных тарифов конкурентов и цена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</w:t>
      </w:r>
    </w:p>
    <w:p w14:paraId="37FD6A38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71 – Лист 04_Экономика_покупки: экономическая оправданность (</w:t>
      </w:r>
      <w:r>
        <w:rPr>
          <w:rFonts w:ascii="Times New Roman" w:hAnsi="Times New Roman"/>
          <w:i/>
          <w:sz w:val="28"/>
        </w:rPr>
        <w:t>ROI</w:t>
      </w:r>
      <w:r>
        <w:rPr>
          <w:rFonts w:ascii="Times New Roman" w:hAnsi="Times New Roman"/>
          <w:sz w:val="28"/>
        </w:rPr>
        <w:t xml:space="preserve">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11"/>
        <w:gridCol w:w="1036"/>
        <w:gridCol w:w="1653"/>
        <w:gridCol w:w="1003"/>
        <w:gridCol w:w="1003"/>
        <w:gridCol w:w="1436"/>
        <w:gridCol w:w="677"/>
        <w:gridCol w:w="1436"/>
      </w:tblGrid>
      <w:tr w:rsidR="006F5B51" w14:paraId="5DEACAE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11" w:type="dxa"/>
            <w:vAlign w:val="center"/>
          </w:tcPr>
          <w:p w14:paraId="0FE0BCE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1036" w:type="dxa"/>
            <w:vAlign w:val="center"/>
          </w:tcPr>
          <w:p w14:paraId="3BBB227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Доход клиента,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BYN/мес.</w:t>
            </w:r>
          </w:p>
        </w:tc>
        <w:tc>
          <w:tcPr>
            <w:tcW w:w="1653" w:type="dxa"/>
            <w:vAlign w:val="center"/>
          </w:tcPr>
          <w:p w14:paraId="1524F1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сэкономленного времени</w:t>
            </w:r>
          </w:p>
        </w:tc>
        <w:tc>
          <w:tcPr>
            <w:tcW w:w="1003" w:type="dxa"/>
            <w:vAlign w:val="center"/>
          </w:tcPr>
          <w:p w14:paraId="4554EB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Эффект,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BYN/мес.</w:t>
            </w:r>
          </w:p>
        </w:tc>
        <w:tc>
          <w:tcPr>
            <w:tcW w:w="1003" w:type="dxa"/>
            <w:vAlign w:val="center"/>
          </w:tcPr>
          <w:p w14:paraId="65DF19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Цена,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BYN/мес.</w:t>
            </w:r>
          </w:p>
        </w:tc>
        <w:tc>
          <w:tcPr>
            <w:tcW w:w="1436" w:type="dxa"/>
            <w:vAlign w:val="center"/>
          </w:tcPr>
          <w:p w14:paraId="3AEEE4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Окупаемость, мес.</w:t>
            </w:r>
          </w:p>
        </w:tc>
        <w:tc>
          <w:tcPr>
            <w:tcW w:w="677" w:type="dxa"/>
            <w:vAlign w:val="center"/>
          </w:tcPr>
          <w:p w14:paraId="79C5F6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ROI</w:t>
            </w:r>
            <w:r>
              <w:rPr>
                <w:rFonts w:ascii="Times New Roman" w:hAnsi="Times New Roman"/>
                <w:b/>
                <w:sz w:val="24"/>
              </w:rPr>
              <w:t xml:space="preserve"> за год</w:t>
            </w:r>
          </w:p>
        </w:tc>
        <w:tc>
          <w:tcPr>
            <w:tcW w:w="1436" w:type="dxa"/>
            <w:vAlign w:val="center"/>
          </w:tcPr>
          <w:p w14:paraId="3A7CB9A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6F5B51" w14:paraId="1B9B7BA5" w14:textId="77777777" w:rsidTr="006F5B51">
        <w:trPr>
          <w:cantSplit/>
          <w:jc w:val="center"/>
        </w:trPr>
        <w:tc>
          <w:tcPr>
            <w:tcW w:w="1111" w:type="dxa"/>
            <w:vAlign w:val="center"/>
          </w:tcPr>
          <w:p w14:paraId="1375EE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1036" w:type="dxa"/>
            <w:vAlign w:val="center"/>
          </w:tcPr>
          <w:p w14:paraId="2E536ED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298,68</w:t>
            </w:r>
          </w:p>
        </w:tc>
        <w:tc>
          <w:tcPr>
            <w:tcW w:w="1653" w:type="dxa"/>
            <w:vAlign w:val="center"/>
          </w:tcPr>
          <w:p w14:paraId="51D02D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0,0000</w:t>
            </w:r>
          </w:p>
        </w:tc>
        <w:tc>
          <w:tcPr>
            <w:tcW w:w="1003" w:type="dxa"/>
            <w:vAlign w:val="center"/>
          </w:tcPr>
          <w:p w14:paraId="3A6240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003" w:type="dxa"/>
            <w:vAlign w:val="center"/>
          </w:tcPr>
          <w:p w14:paraId="664A07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1436" w:type="dxa"/>
            <w:vAlign w:val="center"/>
          </w:tcPr>
          <w:p w14:paraId="411028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677" w:type="dxa"/>
            <w:vAlign w:val="center"/>
          </w:tcPr>
          <w:p w14:paraId="23DF47A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−1,00</w:t>
            </w:r>
          </w:p>
        </w:tc>
        <w:tc>
          <w:tcPr>
            <w:tcW w:w="1436" w:type="dxa"/>
            <w:vAlign w:val="center"/>
          </w:tcPr>
          <w:p w14:paraId="47CCEC8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экономически слабо</w:t>
            </w:r>
          </w:p>
        </w:tc>
      </w:tr>
      <w:tr w:rsidR="006F5B51" w14:paraId="2D7D34E1" w14:textId="77777777" w:rsidTr="006F5B51">
        <w:trPr>
          <w:cantSplit/>
          <w:jc w:val="center"/>
        </w:trPr>
        <w:tc>
          <w:tcPr>
            <w:tcW w:w="1111" w:type="dxa"/>
            <w:vAlign w:val="center"/>
          </w:tcPr>
          <w:p w14:paraId="36E339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1036" w:type="dxa"/>
            <w:vAlign w:val="center"/>
          </w:tcPr>
          <w:p w14:paraId="461015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6 413,00</w:t>
            </w:r>
          </w:p>
        </w:tc>
        <w:tc>
          <w:tcPr>
            <w:tcW w:w="1653" w:type="dxa"/>
            <w:vAlign w:val="center"/>
          </w:tcPr>
          <w:p w14:paraId="7207DE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0,0179</w:t>
            </w:r>
          </w:p>
        </w:tc>
        <w:tc>
          <w:tcPr>
            <w:tcW w:w="1003" w:type="dxa"/>
            <w:vAlign w:val="center"/>
          </w:tcPr>
          <w:p w14:paraId="32E10F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114,52</w:t>
            </w:r>
          </w:p>
        </w:tc>
        <w:tc>
          <w:tcPr>
            <w:tcW w:w="1003" w:type="dxa"/>
            <w:vAlign w:val="center"/>
          </w:tcPr>
          <w:p w14:paraId="7F0EEE2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1436" w:type="dxa"/>
            <w:vAlign w:val="center"/>
          </w:tcPr>
          <w:p w14:paraId="7AD36E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0,088</w:t>
            </w:r>
          </w:p>
        </w:tc>
        <w:tc>
          <w:tcPr>
            <w:tcW w:w="677" w:type="dxa"/>
            <w:vAlign w:val="center"/>
          </w:tcPr>
          <w:p w14:paraId="1C324D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10,34</w:t>
            </w:r>
          </w:p>
        </w:tc>
        <w:tc>
          <w:tcPr>
            <w:tcW w:w="1436" w:type="dxa"/>
            <w:vAlign w:val="center"/>
          </w:tcPr>
          <w:p w14:paraId="50D8F0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экономически оправдано</w:t>
            </w:r>
          </w:p>
        </w:tc>
      </w:tr>
      <w:tr w:rsidR="006F5B51" w14:paraId="3DA48805" w14:textId="77777777" w:rsidTr="006F5B51">
        <w:trPr>
          <w:cantSplit/>
          <w:jc w:val="center"/>
        </w:trPr>
        <w:tc>
          <w:tcPr>
            <w:tcW w:w="1111" w:type="dxa"/>
            <w:vAlign w:val="center"/>
          </w:tcPr>
          <w:p w14:paraId="37626AA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1036" w:type="dxa"/>
            <w:vAlign w:val="center"/>
          </w:tcPr>
          <w:p w14:paraId="55A1D3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3 172,00</w:t>
            </w:r>
          </w:p>
        </w:tc>
        <w:tc>
          <w:tcPr>
            <w:tcW w:w="1653" w:type="dxa"/>
            <w:vAlign w:val="center"/>
          </w:tcPr>
          <w:p w14:paraId="3C34BE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0,0179</w:t>
            </w:r>
          </w:p>
        </w:tc>
        <w:tc>
          <w:tcPr>
            <w:tcW w:w="1003" w:type="dxa"/>
            <w:vAlign w:val="center"/>
          </w:tcPr>
          <w:p w14:paraId="4E6B69E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56,64</w:t>
            </w:r>
          </w:p>
        </w:tc>
        <w:tc>
          <w:tcPr>
            <w:tcW w:w="1003" w:type="dxa"/>
            <w:vAlign w:val="center"/>
          </w:tcPr>
          <w:p w14:paraId="09CA04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1436" w:type="dxa"/>
            <w:vAlign w:val="center"/>
          </w:tcPr>
          <w:p w14:paraId="262156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0,178</w:t>
            </w:r>
          </w:p>
        </w:tc>
        <w:tc>
          <w:tcPr>
            <w:tcW w:w="677" w:type="dxa"/>
            <w:vAlign w:val="center"/>
          </w:tcPr>
          <w:p w14:paraId="68072D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4,61</w:t>
            </w:r>
          </w:p>
        </w:tc>
        <w:tc>
          <w:tcPr>
            <w:tcW w:w="1436" w:type="dxa"/>
            <w:vAlign w:val="center"/>
          </w:tcPr>
          <w:p w14:paraId="765BDFC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экономически оправдано</w:t>
            </w:r>
          </w:p>
        </w:tc>
      </w:tr>
    </w:tbl>
    <w:p w14:paraId="6C03009B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Доход сегмента: стипендия БГУИР для ИКТ-специальностей (229,75–367,60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середина 298,68; таблица БГУИР [32] с 01.08.2026; прежний диапазон 224,66–342,34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 вторичному источнику [33] заменен, доля цены в стипендии 3,38 % вместо 3,56 %), средняя заработная плата «информация и связь» в июле 2026 года (6 413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; Белстат [34]), средняя заработная плата по республике (3 172,0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[35]) для преподавателей. Эффект – доход × доля сэкономленного времени (3 часа из 168 в месяц; допущение Д-07, модельная оценка (допущение; причина: опрос студентов и преподавателей, табл. 91)); у студента денежного эффекта нет. Маржинальность принята 1,0 (трудовой доход).</w:t>
      </w:r>
    </w:p>
    <w:p w14:paraId="4A3B1D83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72 – Лист 05_Платежеспособность: индекс платежеспособности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31"/>
        <w:gridCol w:w="1179"/>
        <w:gridCol w:w="1021"/>
        <w:gridCol w:w="938"/>
        <w:gridCol w:w="1352"/>
        <w:gridCol w:w="1021"/>
        <w:gridCol w:w="1747"/>
        <w:gridCol w:w="966"/>
      </w:tblGrid>
      <w:tr w:rsidR="006F5B51" w14:paraId="736292A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1" w:type="dxa"/>
            <w:vAlign w:val="center"/>
          </w:tcPr>
          <w:p w14:paraId="58E8174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1179" w:type="dxa"/>
            <w:vAlign w:val="center"/>
          </w:tcPr>
          <w:p w14:paraId="5AD3210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Бюджет,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 xml:space="preserve">BYN/мес. </w:t>
            </w:r>
            <w:r>
              <w:rPr>
                <w:rFonts w:ascii="Times New Roman" w:hAnsi="Times New Roman"/>
                <w:b/>
                <w:sz w:val="24"/>
              </w:rPr>
              <w:t>(5 % дохода)</w:t>
            </w:r>
          </w:p>
        </w:tc>
        <w:tc>
          <w:tcPr>
            <w:tcW w:w="1021" w:type="dxa"/>
            <w:vAlign w:val="center"/>
          </w:tcPr>
          <w:p w14:paraId="70A779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Цена,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BYN/мес.</w:t>
            </w:r>
          </w:p>
        </w:tc>
        <w:tc>
          <w:tcPr>
            <w:tcW w:w="938" w:type="dxa"/>
            <w:vAlign w:val="center"/>
          </w:tcPr>
          <w:p w14:paraId="63F434D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 (бюджет / цена)</w:t>
            </w:r>
          </w:p>
        </w:tc>
        <w:tc>
          <w:tcPr>
            <w:tcW w:w="1352" w:type="dxa"/>
            <w:vAlign w:val="center"/>
          </w:tcPr>
          <w:p w14:paraId="2A9C2F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w="1021" w:type="dxa"/>
            <w:vAlign w:val="center"/>
          </w:tcPr>
          <w:p w14:paraId="44D6B3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с бюджетом</w:t>
            </w:r>
          </w:p>
        </w:tc>
        <w:tc>
          <w:tcPr>
            <w:tcW w:w="1747" w:type="dxa"/>
            <w:vAlign w:val="center"/>
          </w:tcPr>
          <w:p w14:paraId="7BA7FD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Платежеспособные (лист 05)</w:t>
            </w:r>
          </w:p>
        </w:tc>
        <w:tc>
          <w:tcPr>
            <w:tcW w:w="966" w:type="dxa"/>
            <w:vAlign w:val="center"/>
          </w:tcPr>
          <w:p w14:paraId="76C4B5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Объем листа 05,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BYN/год</w:t>
            </w:r>
          </w:p>
        </w:tc>
      </w:tr>
      <w:tr w:rsidR="006F5B51" w14:paraId="4449D70A" w14:textId="77777777" w:rsidTr="006F5B51">
        <w:trPr>
          <w:cantSplit/>
          <w:jc w:val="center"/>
        </w:trPr>
        <w:tc>
          <w:tcPr>
            <w:tcW w:w="1131" w:type="dxa"/>
            <w:vAlign w:val="center"/>
          </w:tcPr>
          <w:p w14:paraId="27A1164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S-01</w:t>
            </w:r>
          </w:p>
        </w:tc>
        <w:tc>
          <w:tcPr>
            <w:tcW w:w="1179" w:type="dxa"/>
            <w:vAlign w:val="center"/>
          </w:tcPr>
          <w:p w14:paraId="69E003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14,93</w:t>
            </w:r>
          </w:p>
        </w:tc>
        <w:tc>
          <w:tcPr>
            <w:tcW w:w="1021" w:type="dxa"/>
            <w:vAlign w:val="center"/>
          </w:tcPr>
          <w:p w14:paraId="51F116F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938" w:type="dxa"/>
            <w:vAlign w:val="center"/>
          </w:tcPr>
          <w:p w14:paraId="290AC0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1,48</w:t>
            </w:r>
          </w:p>
        </w:tc>
        <w:tc>
          <w:tcPr>
            <w:tcW w:w="1352" w:type="dxa"/>
            <w:vAlign w:val="center"/>
          </w:tcPr>
          <w:p w14:paraId="1C85B0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достаточная</w:t>
            </w:r>
          </w:p>
        </w:tc>
        <w:tc>
          <w:tcPr>
            <w:tcW w:w="1021" w:type="dxa"/>
            <w:vAlign w:val="center"/>
          </w:tcPr>
          <w:p w14:paraId="4FD200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8,75 %</w:t>
            </w:r>
          </w:p>
        </w:tc>
        <w:tc>
          <w:tcPr>
            <w:tcW w:w="1747" w:type="dxa"/>
            <w:vAlign w:val="center"/>
          </w:tcPr>
          <w:p w14:paraId="465A2C0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6 011</w:t>
            </w:r>
          </w:p>
        </w:tc>
        <w:tc>
          <w:tcPr>
            <w:tcW w:w="966" w:type="dxa"/>
            <w:vAlign w:val="center"/>
          </w:tcPr>
          <w:p w14:paraId="0C58C3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728 203</w:t>
            </w:r>
          </w:p>
        </w:tc>
      </w:tr>
      <w:tr w:rsidR="006F5B51" w14:paraId="00E3E779" w14:textId="77777777" w:rsidTr="006F5B51">
        <w:trPr>
          <w:cantSplit/>
          <w:jc w:val="center"/>
        </w:trPr>
        <w:tc>
          <w:tcPr>
            <w:tcW w:w="1131" w:type="dxa"/>
            <w:vAlign w:val="center"/>
          </w:tcPr>
          <w:p w14:paraId="5FCB61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1179" w:type="dxa"/>
            <w:vAlign w:val="center"/>
          </w:tcPr>
          <w:p w14:paraId="186BB8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320,65</w:t>
            </w:r>
          </w:p>
        </w:tc>
        <w:tc>
          <w:tcPr>
            <w:tcW w:w="1021" w:type="dxa"/>
            <w:vAlign w:val="center"/>
          </w:tcPr>
          <w:p w14:paraId="7787186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938" w:type="dxa"/>
            <w:vAlign w:val="center"/>
          </w:tcPr>
          <w:p w14:paraId="14C116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31,76</w:t>
            </w:r>
          </w:p>
        </w:tc>
        <w:tc>
          <w:tcPr>
            <w:tcW w:w="1352" w:type="dxa"/>
            <w:vAlign w:val="center"/>
          </w:tcPr>
          <w:p w14:paraId="4E9713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1021" w:type="dxa"/>
            <w:vAlign w:val="center"/>
          </w:tcPr>
          <w:p w14:paraId="14D3C8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17,50 %</w:t>
            </w:r>
          </w:p>
        </w:tc>
        <w:tc>
          <w:tcPr>
            <w:tcW w:w="1747" w:type="dxa"/>
            <w:vAlign w:val="center"/>
          </w:tcPr>
          <w:p w14:paraId="1BC391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6 854</w:t>
            </w:r>
          </w:p>
        </w:tc>
        <w:tc>
          <w:tcPr>
            <w:tcW w:w="966" w:type="dxa"/>
            <w:vAlign w:val="center"/>
          </w:tcPr>
          <w:p w14:paraId="38A3D9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830 278</w:t>
            </w:r>
          </w:p>
        </w:tc>
      </w:tr>
      <w:tr w:rsidR="006F5B51" w14:paraId="0F84A89E" w14:textId="77777777" w:rsidTr="006F5B51">
        <w:trPr>
          <w:cantSplit/>
          <w:jc w:val="center"/>
        </w:trPr>
        <w:tc>
          <w:tcPr>
            <w:tcW w:w="1131" w:type="dxa"/>
            <w:vAlign w:val="center"/>
          </w:tcPr>
          <w:p w14:paraId="4233C3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1179" w:type="dxa"/>
            <w:vAlign w:val="center"/>
          </w:tcPr>
          <w:p w14:paraId="56F14DE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158,60</w:t>
            </w:r>
          </w:p>
        </w:tc>
        <w:tc>
          <w:tcPr>
            <w:tcW w:w="1021" w:type="dxa"/>
            <w:vAlign w:val="center"/>
          </w:tcPr>
          <w:p w14:paraId="024713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938" w:type="dxa"/>
            <w:vAlign w:val="center"/>
          </w:tcPr>
          <w:p w14:paraId="7BBE3B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15,71</w:t>
            </w:r>
          </w:p>
        </w:tc>
        <w:tc>
          <w:tcPr>
            <w:tcW w:w="1352" w:type="dxa"/>
            <w:vAlign w:val="center"/>
          </w:tcPr>
          <w:p w14:paraId="4BFDE5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1021" w:type="dxa"/>
            <w:vAlign w:val="center"/>
          </w:tcPr>
          <w:p w14:paraId="666AEE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10,00 %</w:t>
            </w:r>
          </w:p>
        </w:tc>
        <w:tc>
          <w:tcPr>
            <w:tcW w:w="1747" w:type="dxa"/>
            <w:vAlign w:val="center"/>
          </w:tcPr>
          <w:p w14:paraId="2F487A1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342</w:t>
            </w:r>
          </w:p>
        </w:tc>
        <w:tc>
          <w:tcPr>
            <w:tcW w:w="966" w:type="dxa"/>
            <w:vAlign w:val="center"/>
          </w:tcPr>
          <w:p w14:paraId="0A80F0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41 430</w:t>
            </w:r>
          </w:p>
        </w:tc>
      </w:tr>
    </w:tbl>
    <w:p w14:paraId="6F455CBC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Доля дохода на подписки (5 %) – допущение Д-08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 Лист 05 шаблона считает платежеспособных как клиенты × доля и игнорирует доли потребности и онлайн-готовности листа 02 (П-4); поэтому объем листа 05 (1 599 911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несопоставим с листом 02 (197 988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и в выводах не используется.</w:t>
      </w:r>
    </w:p>
    <w:p w14:paraId="53037FFF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73 – Чувствительность индекса платежеспособности к доле дохода на подписки (допущение Д-08)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2"/>
        <w:gridCol w:w="2201"/>
        <w:gridCol w:w="2201"/>
        <w:gridCol w:w="2311"/>
      </w:tblGrid>
      <w:tr w:rsidR="006F5B51" w14:paraId="080EAD1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1" w:type="dxa"/>
            <w:vAlign w:val="center"/>
          </w:tcPr>
          <w:p w14:paraId="485242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2201" w:type="dxa"/>
            <w:vAlign w:val="center"/>
          </w:tcPr>
          <w:p w14:paraId="16CC87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3 % дохода</w:t>
            </w:r>
          </w:p>
        </w:tc>
        <w:tc>
          <w:tcPr>
            <w:tcW w:w="2201" w:type="dxa"/>
            <w:vAlign w:val="center"/>
          </w:tcPr>
          <w:p w14:paraId="3F68C3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5 % дохода</w:t>
            </w:r>
          </w:p>
        </w:tc>
        <w:tc>
          <w:tcPr>
            <w:tcW w:w="2311" w:type="dxa"/>
            <w:vAlign w:val="center"/>
          </w:tcPr>
          <w:p w14:paraId="312C35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10 % дохода</w:t>
            </w:r>
          </w:p>
        </w:tc>
      </w:tr>
      <w:tr w:rsidR="006F5B51" w14:paraId="4C47A654" w14:textId="77777777" w:rsidTr="006F5B51">
        <w:trPr>
          <w:cantSplit/>
          <w:jc w:val="center"/>
        </w:trPr>
        <w:tc>
          <w:tcPr>
            <w:tcW w:w="2641" w:type="dxa"/>
            <w:vAlign w:val="center"/>
          </w:tcPr>
          <w:p w14:paraId="36137A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2201" w:type="dxa"/>
            <w:vAlign w:val="center"/>
          </w:tcPr>
          <w:p w14:paraId="24454E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0,89</w:t>
            </w:r>
          </w:p>
        </w:tc>
        <w:tc>
          <w:tcPr>
            <w:tcW w:w="2201" w:type="dxa"/>
            <w:vAlign w:val="center"/>
          </w:tcPr>
          <w:p w14:paraId="11D025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1,48</w:t>
            </w:r>
          </w:p>
        </w:tc>
        <w:tc>
          <w:tcPr>
            <w:tcW w:w="2311" w:type="dxa"/>
            <w:vAlign w:val="center"/>
          </w:tcPr>
          <w:p w14:paraId="79299B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2,96</w:t>
            </w:r>
          </w:p>
        </w:tc>
      </w:tr>
      <w:tr w:rsidR="006F5B51" w14:paraId="79814059" w14:textId="77777777" w:rsidTr="006F5B51">
        <w:trPr>
          <w:cantSplit/>
          <w:jc w:val="center"/>
        </w:trPr>
        <w:tc>
          <w:tcPr>
            <w:tcW w:w="2641" w:type="dxa"/>
            <w:vAlign w:val="center"/>
          </w:tcPr>
          <w:p w14:paraId="73C4BF4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2201" w:type="dxa"/>
            <w:vAlign w:val="center"/>
          </w:tcPr>
          <w:p w14:paraId="5DE9F9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19,06</w:t>
            </w:r>
          </w:p>
        </w:tc>
        <w:tc>
          <w:tcPr>
            <w:tcW w:w="2201" w:type="dxa"/>
            <w:vAlign w:val="center"/>
          </w:tcPr>
          <w:p w14:paraId="7409282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31,76</w:t>
            </w:r>
          </w:p>
        </w:tc>
        <w:tc>
          <w:tcPr>
            <w:tcW w:w="2311" w:type="dxa"/>
            <w:vAlign w:val="center"/>
          </w:tcPr>
          <w:p w14:paraId="1E568D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63,53</w:t>
            </w:r>
          </w:p>
        </w:tc>
      </w:tr>
      <w:tr w:rsidR="006F5B51" w14:paraId="0579AEB8" w14:textId="77777777" w:rsidTr="006F5B51">
        <w:trPr>
          <w:cantSplit/>
          <w:jc w:val="center"/>
        </w:trPr>
        <w:tc>
          <w:tcPr>
            <w:tcW w:w="2641" w:type="dxa"/>
            <w:vAlign w:val="center"/>
          </w:tcPr>
          <w:p w14:paraId="6E8E86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2201" w:type="dxa"/>
            <w:vAlign w:val="center"/>
          </w:tcPr>
          <w:p w14:paraId="6CC213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9,43</w:t>
            </w:r>
          </w:p>
        </w:tc>
        <w:tc>
          <w:tcPr>
            <w:tcW w:w="2201" w:type="dxa"/>
            <w:vAlign w:val="center"/>
          </w:tcPr>
          <w:p w14:paraId="6C78E0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15,71</w:t>
            </w:r>
          </w:p>
        </w:tc>
        <w:tc>
          <w:tcPr>
            <w:tcW w:w="2311" w:type="dxa"/>
            <w:vAlign w:val="center"/>
          </w:tcPr>
          <w:p w14:paraId="745BEC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31,42</w:t>
            </w:r>
          </w:p>
        </w:tc>
      </w:tr>
    </w:tbl>
    <w:p w14:paraId="28307FEB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Индекс ≥ 1,5 – «высокая», ≥ 1 – «достаточная», ≥ 0,7 – «пограничная», ниже – «низкая». Для студентов при 3 % дохода индекс 0,70 – «пограничная»: платежеспособность студентов определяется допущением и подлежит проверке опросом.</w:t>
      </w:r>
    </w:p>
    <w:p w14:paraId="67A82140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74 – Лист 06_Сценарии: платежеспособный рынок и достижимая выручка, </w:t>
      </w:r>
      <w:r>
        <w:rPr>
          <w:sz w:val="28"/>
          <w:rFonts w:ascii="Times New Roman" w:hAnsi="Times New Roman"/>
          <w:i/>
          <w:iCs/>
        </w:rPr>
        <w:t>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23"/>
        <w:gridCol w:w="1509"/>
        <w:gridCol w:w="3923"/>
      </w:tblGrid>
      <w:tr w:rsidR="006F5B51" w14:paraId="1273D08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3" w:type="dxa"/>
            <w:vAlign w:val="center"/>
          </w:tcPr>
          <w:p w14:paraId="38108E0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1509" w:type="dxa"/>
            <w:vAlign w:val="center"/>
          </w:tcPr>
          <w:p w14:paraId="6E24C2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Рынок</w:t>
            </w:r>
          </w:p>
        </w:tc>
        <w:tc>
          <w:tcPr>
            <w:tcW w:w="3923" w:type="dxa"/>
            <w:vAlign w:val="center"/>
          </w:tcPr>
          <w:p w14:paraId="13572D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Достижимая выручка</w:t>
            </w:r>
          </w:p>
        </w:tc>
      </w:tr>
      <w:tr w:rsidR="006F5B51" w14:paraId="2E78F48B" w14:textId="77777777" w:rsidTr="006F5B51">
        <w:trPr>
          <w:cantSplit/>
          <w:jc w:val="center"/>
        </w:trPr>
        <w:tc>
          <w:tcPr>
            <w:tcW w:w="3923" w:type="dxa"/>
            <w:vAlign w:val="center"/>
          </w:tcPr>
          <w:p w14:paraId="0012B38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509" w:type="dxa"/>
            <w:vAlign w:val="center"/>
          </w:tcPr>
          <w:p w14:paraId="687E845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49 893</w:t>
            </w:r>
          </w:p>
        </w:tc>
        <w:tc>
          <w:tcPr>
            <w:tcW w:w="3923" w:type="dxa"/>
            <w:vAlign w:val="center"/>
          </w:tcPr>
          <w:p w14:paraId="58A78A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249</w:t>
            </w:r>
          </w:p>
        </w:tc>
      </w:tr>
      <w:tr w:rsidR="006F5B51" w14:paraId="588FB5A8" w14:textId="77777777" w:rsidTr="006F5B51">
        <w:trPr>
          <w:cantSplit/>
          <w:jc w:val="center"/>
        </w:trPr>
        <w:tc>
          <w:tcPr>
            <w:tcW w:w="3923" w:type="dxa"/>
            <w:vAlign w:val="center"/>
          </w:tcPr>
          <w:p w14:paraId="714A3A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509" w:type="dxa"/>
            <w:vAlign w:val="center"/>
          </w:tcPr>
          <w:p w14:paraId="47A508B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3923" w:type="dxa"/>
            <w:vAlign w:val="center"/>
          </w:tcPr>
          <w:p w14:paraId="214B15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2 970</w:t>
            </w:r>
          </w:p>
        </w:tc>
      </w:tr>
      <w:tr w:rsidR="006F5B51" w14:paraId="19108D35" w14:textId="77777777" w:rsidTr="006F5B51">
        <w:trPr>
          <w:cantSplit/>
          <w:jc w:val="center"/>
        </w:trPr>
        <w:tc>
          <w:tcPr>
            <w:tcW w:w="3923" w:type="dxa"/>
            <w:vAlign w:val="center"/>
          </w:tcPr>
          <w:p w14:paraId="1C38CE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509" w:type="dxa"/>
            <w:vAlign w:val="center"/>
          </w:tcPr>
          <w:p w14:paraId="4A5B3C0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409 837</w:t>
            </w:r>
          </w:p>
        </w:tc>
        <w:tc>
          <w:tcPr>
            <w:tcW w:w="3923" w:type="dxa"/>
            <w:vAlign w:val="center"/>
          </w:tcPr>
          <w:p w14:paraId="291B58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14 344</w:t>
            </w:r>
          </w:p>
        </w:tc>
      </w:tr>
    </w:tbl>
    <w:p w14:paraId="2B05EBF8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Множители шаблона: потребность 0,7 / 1 / 1,2; платежеспособность 0,6 / 1 / 1,25; частота 0,75 / 1 / 1,15; чек 0,8 / 1 / 1,2; достижимая доля 0,5 / 1,5 / 3,5 %.</w:t>
      </w:r>
    </w:p>
    <w:p w14:paraId="1D3A4809" w14:textId="77777777" w:rsidR="006F5B51" w:rsidRDefault="00C962AA">
      <w:pPr>
        <w:pStyle w:val="3"/>
        <w:spacing w:before="0" w:after="0" w:line="360" w:lineRule="exact"/>
        <w:ind w:firstLine="0"/>
      </w:pPr>
      <w:bookmarkStart w:id="36" w:name="расчёт-по-тексту-методики-вариант-word"/>
      <w:r>
        <w:rPr>
          <w:rFonts w:ascii="Times New Roman" w:hAnsi="Times New Roman"/>
          <w:sz w:val="28"/>
        </w:rPr>
        <w:lastRenderedPageBreak/>
        <w:t xml:space="preserve">2.9.1 Расчет по тексту методики (вариант </w:t>
      </w:r>
      <w:r>
        <w:rPr>
          <w:sz w:val="28"/>
          <w:rFonts w:ascii="Times New Roman" w:hAnsi="Times New Roman"/>
          <w:i/>
          <w:iCs/>
        </w:rPr>
        <w:lastRenderedPageBreak/>
        <w:t>Word)</w:t>
      </w:r>
    </w:p>
    <w:p w14:paraId="5FEA4AEC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75 – Рабочие таблицы ПЛ §15–§17 и допустимый чек (Р-13 … Р-16)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27"/>
        <w:gridCol w:w="1894"/>
        <w:gridCol w:w="1106"/>
        <w:gridCol w:w="1704"/>
        <w:gridCol w:w="1345"/>
        <w:gridCol w:w="2079"/>
      </w:tblGrid>
      <w:tr w:rsidR="006F5B51" w14:paraId="2D53CD3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26" w:type="dxa"/>
            <w:vAlign w:val="center"/>
          </w:tcPr>
          <w:p w14:paraId="3A492E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1894" w:type="dxa"/>
            <w:vAlign w:val="center"/>
          </w:tcPr>
          <w:p w14:paraId="249469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Платежеспособные клиенты, 4 коэффициента</w:t>
            </w:r>
          </w:p>
        </w:tc>
        <w:tc>
          <w:tcPr>
            <w:tcW w:w="1106" w:type="dxa"/>
            <w:vAlign w:val="center"/>
          </w:tcPr>
          <w:p w14:paraId="6C9F37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цены в месячном доходе</w:t>
            </w:r>
          </w:p>
        </w:tc>
        <w:tc>
          <w:tcPr>
            <w:tcW w:w="1704" w:type="dxa"/>
            <w:vAlign w:val="center"/>
          </w:tcPr>
          <w:p w14:paraId="331B3CD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Коэффициент оправданности (эффект / цена)</w:t>
            </w:r>
          </w:p>
        </w:tc>
        <w:tc>
          <w:tcPr>
            <w:tcW w:w="1345" w:type="dxa"/>
            <w:vAlign w:val="center"/>
          </w:tcPr>
          <w:p w14:paraId="36FA6A3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Шкала ПЛ табл. 11</w:t>
            </w:r>
          </w:p>
        </w:tc>
        <w:tc>
          <w:tcPr>
            <w:tcW w:w="2079" w:type="dxa"/>
            <w:vAlign w:val="center"/>
          </w:tcPr>
          <w:p w14:paraId="3FC96C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Допустимый чек = </w:t>
            </w:r>
            <w:r>
              <w:rPr>
                <w:rFonts w:ascii="Times New Roman" w:hAnsi="Times New Roman"/>
                <w:b/>
                <w:i/>
                <w:sz w:val="24"/>
              </w:rPr>
              <w:t>min</w:t>
            </w:r>
            <w:r>
              <w:rPr>
                <w:rFonts w:ascii="Times New Roman" w:hAnsi="Times New Roman"/>
                <w:b/>
                <w:sz w:val="24"/>
              </w:rPr>
              <w:t xml:space="preserve">(коридор; бюджет; обоснованная цена),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BYN/мес.</w:t>
            </w:r>
          </w:p>
        </w:tc>
      </w:tr>
      <w:tr w:rsidR="006F5B51" w14:paraId="6E98CC0E" w14:textId="77777777" w:rsidTr="006F5B51">
        <w:trPr>
          <w:cantSplit/>
          <w:jc w:val="center"/>
        </w:trPr>
        <w:tc>
          <w:tcPr>
            <w:tcW w:w="1226" w:type="dxa"/>
            <w:vAlign w:val="center"/>
          </w:tcPr>
          <w:p w14:paraId="02F41C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1894" w:type="dxa"/>
            <w:vAlign w:val="center"/>
          </w:tcPr>
          <w:p w14:paraId="6A05C20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743,9</w:t>
            </w:r>
          </w:p>
        </w:tc>
        <w:tc>
          <w:tcPr>
            <w:tcW w:w="1106" w:type="dxa"/>
            <w:vAlign w:val="center"/>
          </w:tcPr>
          <w:p w14:paraId="79F166E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3,38 %</w:t>
            </w:r>
          </w:p>
        </w:tc>
        <w:tc>
          <w:tcPr>
            <w:tcW w:w="1704" w:type="dxa"/>
            <w:vAlign w:val="center"/>
          </w:tcPr>
          <w:p w14:paraId="3D058D0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345" w:type="dxa"/>
            <w:vAlign w:val="center"/>
          </w:tcPr>
          <w:p w14:paraId="190008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меньше 1: слабо обоснована</w:t>
            </w:r>
          </w:p>
        </w:tc>
        <w:tc>
          <w:tcPr>
            <w:tcW w:w="2079" w:type="dxa"/>
            <w:vAlign w:val="center"/>
          </w:tcPr>
          <w:p w14:paraId="3156EB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6F5B51" w14:paraId="1C26BE3F" w14:textId="77777777" w:rsidTr="006F5B51">
        <w:trPr>
          <w:cantSplit/>
          <w:jc w:val="center"/>
        </w:trPr>
        <w:tc>
          <w:tcPr>
            <w:tcW w:w="1226" w:type="dxa"/>
            <w:vAlign w:val="center"/>
          </w:tcPr>
          <w:p w14:paraId="76D92A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1894" w:type="dxa"/>
            <w:vAlign w:val="center"/>
          </w:tcPr>
          <w:p w14:paraId="044E9B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848,2</w:t>
            </w:r>
          </w:p>
        </w:tc>
        <w:tc>
          <w:tcPr>
            <w:tcW w:w="1106" w:type="dxa"/>
            <w:vAlign w:val="center"/>
          </w:tcPr>
          <w:p w14:paraId="56B187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0,16 %</w:t>
            </w:r>
          </w:p>
        </w:tc>
        <w:tc>
          <w:tcPr>
            <w:tcW w:w="1704" w:type="dxa"/>
            <w:vAlign w:val="center"/>
          </w:tcPr>
          <w:p w14:paraId="739E69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11,34</w:t>
            </w:r>
          </w:p>
        </w:tc>
        <w:tc>
          <w:tcPr>
            <w:tcW w:w="1345" w:type="dxa"/>
            <w:vAlign w:val="center"/>
          </w:tcPr>
          <w:p w14:paraId="1F4B0F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больше 5: высокий эффект</w:t>
            </w:r>
          </w:p>
        </w:tc>
        <w:tc>
          <w:tcPr>
            <w:tcW w:w="2079" w:type="dxa"/>
            <w:vAlign w:val="center"/>
          </w:tcPr>
          <w:p w14:paraId="1DA69E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41,08</w:t>
            </w:r>
          </w:p>
        </w:tc>
      </w:tr>
      <w:tr w:rsidR="006F5B51" w14:paraId="6B519C82" w14:textId="77777777" w:rsidTr="006F5B51">
        <w:trPr>
          <w:cantSplit/>
          <w:jc w:val="center"/>
        </w:trPr>
        <w:tc>
          <w:tcPr>
            <w:tcW w:w="1226" w:type="dxa"/>
            <w:vAlign w:val="center"/>
          </w:tcPr>
          <w:p w14:paraId="155D2A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1894" w:type="dxa"/>
            <w:vAlign w:val="center"/>
          </w:tcPr>
          <w:p w14:paraId="324602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42,3</w:t>
            </w:r>
          </w:p>
        </w:tc>
        <w:tc>
          <w:tcPr>
            <w:tcW w:w="1106" w:type="dxa"/>
            <w:vAlign w:val="center"/>
          </w:tcPr>
          <w:p w14:paraId="42D7C8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0,32 %</w:t>
            </w:r>
          </w:p>
        </w:tc>
        <w:tc>
          <w:tcPr>
            <w:tcW w:w="1704" w:type="dxa"/>
            <w:vAlign w:val="center"/>
          </w:tcPr>
          <w:p w14:paraId="6B2139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5,61</w:t>
            </w:r>
          </w:p>
        </w:tc>
        <w:tc>
          <w:tcPr>
            <w:tcW w:w="1345" w:type="dxa"/>
            <w:vAlign w:val="center"/>
          </w:tcPr>
          <w:p w14:paraId="74960A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больше 5: высокий эффект</w:t>
            </w:r>
          </w:p>
        </w:tc>
        <w:tc>
          <w:tcPr>
            <w:tcW w:w="2079" w:type="dxa"/>
            <w:vAlign w:val="center"/>
          </w:tcPr>
          <w:p w14:paraId="3B2090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41,08</w:t>
            </w:r>
          </w:p>
        </w:tc>
      </w:tr>
    </w:tbl>
    <w:p w14:paraId="34EE0B2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разделяет финансовую возможность и готовность платить (Р-13):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цена 10,10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 (40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год) составляет 3,4 % месячной стипендии и 0,16 % зарплаты специалиста (при 48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 – 4,3 % и 0,19 %), поэтому доступность цены не ограничивает покупку, а ограничением служит готовность платить (К4); произведение четырех коэффициентов равно результату трех коэффициентов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. Коэффициент оправданности равен </w:t>
      </w:r>
      <w:r>
        <w:rPr>
          <w:rFonts w:ascii="Times New Roman" w:hAnsi="Times New Roman"/>
          <w:i/>
          <w:sz w:val="28"/>
        </w:rPr>
        <w:t>ROI</w:t>
      </w:r>
      <w:r>
        <w:rPr>
          <w:rFonts w:ascii="Times New Roman" w:hAnsi="Times New Roman"/>
          <w:sz w:val="28"/>
        </w:rPr>
        <w:t xml:space="preserve"> + 1 (Р-14): у специалистов 11,34 (более 5 – премиальный тариф возможен), у преподавателей 5,61 (более 5 – высокий эффект), у студентов 0 (эффект неденежный); при 48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 – 9,45 и 4,68 (у преподавателей – диапазон 2–5, разумная покупка). Допустимый чек студента равен нулю, то есть для сегмента </w:t>
      </w:r>
      <w:r>
        <w:rPr>
          <w:rFonts w:ascii="Times New Roman" w:hAnsi="Times New Roman"/>
          <w:i/>
          <w:sz w:val="28"/>
        </w:rPr>
        <w:t>S-01</w:t>
      </w:r>
      <w:r>
        <w:rPr>
          <w:rFonts w:ascii="Times New Roman" w:hAnsi="Times New Roman"/>
          <w:sz w:val="28"/>
        </w:rPr>
        <w:t xml:space="preserve"> платный тариф не обоснован экономически – это согласуется с тарифом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для студентов. Для </w:t>
      </w:r>
      <w:r>
        <w:rPr>
          <w:rFonts w:ascii="Times New Roman" w:hAnsi="Times New Roman"/>
          <w:i/>
          <w:sz w:val="28"/>
        </w:rPr>
        <w:t>B2C</w:t>
      </w:r>
      <w:r>
        <w:rPr>
          <w:rFonts w:ascii="Times New Roman" w:hAnsi="Times New Roman"/>
          <w:sz w:val="28"/>
        </w:rPr>
        <w:t xml:space="preserve"> показатели «порог массовости» и «ценовая чувствительность» требуют опроса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</w:t>
      </w:r>
    </w:p>
    <w:p w14:paraId="2B2FC98A" w14:textId="77777777" w:rsidR="006F5B51" w:rsidRDefault="00C962AA">
      <w:pPr>
        <w:pStyle w:val="3"/>
        <w:spacing w:before="0" w:after="0" w:line="360" w:lineRule="exact"/>
        <w:ind w:firstLine="0"/>
      </w:pPr>
      <w:bookmarkStart w:id="37" w:name="цифровая-проверка-и-вывод"/>
      <w:bookmarkEnd w:id="36"/>
      <w:r>
        <w:rPr>
          <w:rFonts w:ascii="Times New Roman" w:hAnsi="Times New Roman"/>
          <w:sz w:val="28"/>
        </w:rPr>
        <w:lastRenderedPageBreak/>
        <w:t>2.9.2 Цифровая проверка и вывод</w:t>
      </w:r>
    </w:p>
    <w:p w14:paraId="63538733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76 – Лист 07_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косвенная проверка цифровой активности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5"/>
        <w:gridCol w:w="1212"/>
        <w:gridCol w:w="618"/>
        <w:gridCol w:w="1212"/>
        <w:gridCol w:w="1113"/>
        <w:gridCol w:w="1014"/>
        <w:gridCol w:w="1212"/>
        <w:gridCol w:w="1409"/>
      </w:tblGrid>
      <w:tr w:rsidR="006F5B51" w14:paraId="24C3045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6" w:type="dxa"/>
            <w:vAlign w:val="center"/>
          </w:tcPr>
          <w:p w14:paraId="1676A8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Сайт</w:t>
            </w:r>
          </w:p>
        </w:tc>
        <w:tc>
          <w:tcPr>
            <w:tcW w:w="1212" w:type="dxa"/>
            <w:vAlign w:val="center"/>
          </w:tcPr>
          <w:p w14:paraId="611B37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Визиты/мес.</w:t>
            </w:r>
          </w:p>
        </w:tc>
        <w:tc>
          <w:tcPr>
            <w:tcW w:w="618" w:type="dxa"/>
            <w:vAlign w:val="center"/>
          </w:tcPr>
          <w:p w14:paraId="6C3864D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РБ</w:t>
            </w:r>
          </w:p>
        </w:tc>
        <w:tc>
          <w:tcPr>
            <w:tcW w:w="1212" w:type="dxa"/>
            <w:vAlign w:val="center"/>
          </w:tcPr>
          <w:p w14:paraId="4A81CD9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Релевантный трафик (РБ)</w:t>
            </w:r>
          </w:p>
        </w:tc>
        <w:tc>
          <w:tcPr>
            <w:tcW w:w="1113" w:type="dxa"/>
            <w:vAlign w:val="center"/>
          </w:tcPr>
          <w:p w14:paraId="70B833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поискового трафика</w:t>
            </w:r>
          </w:p>
        </w:tc>
        <w:tc>
          <w:tcPr>
            <w:tcW w:w="1014" w:type="dxa"/>
            <w:vAlign w:val="center"/>
          </w:tcPr>
          <w:p w14:paraId="65AB10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Конверсия </w:t>
            </w:r>
            <w:r>
              <w:rPr>
                <w:rFonts w:ascii="Times New Roman" w:hAnsi="Times New Roman"/>
                <w:b/>
                <w:i/>
                <w:sz w:val="24"/>
              </w:rPr>
              <w:t>H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>
              <w:rPr>
                <w:rFonts w:ascii="Times New Roman" w:hAnsi="Times New Roman"/>
                <w:b/>
                <w:i/>
                <w:sz w:val="24"/>
              </w:rPr>
              <w:t>CR1</w:t>
            </w:r>
            <w:r>
              <w:rPr>
                <w:rFonts w:ascii="Times New Roman" w:hAnsi="Times New Roman"/>
                <w:b/>
                <w:sz w:val="24"/>
              </w:rPr>
              <w:t xml:space="preserve"> × </w:t>
            </w:r>
            <w:r>
              <w:rPr>
                <w:rFonts w:ascii="Times New Roman" w:hAnsi="Times New Roman"/>
                <w:b/>
                <w:i/>
                <w:sz w:val="24"/>
              </w:rPr>
              <w:t>CR2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1212" w:type="dxa"/>
            <w:vAlign w:val="center"/>
          </w:tcPr>
          <w:p w14:paraId="6EA165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Заявок/мес.</w:t>
            </w:r>
          </w:p>
        </w:tc>
        <w:tc>
          <w:tcPr>
            <w:tcW w:w="1409" w:type="dxa"/>
            <w:vAlign w:val="center"/>
          </w:tcPr>
          <w:p w14:paraId="40C6C6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Выручка/мес.,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6F5B51" w14:paraId="03DBA5B6" w14:textId="77777777" w:rsidTr="006F5B51">
        <w:trPr>
          <w:cantSplit/>
          <w:jc w:val="center"/>
        </w:trPr>
        <w:tc>
          <w:tcPr>
            <w:tcW w:w="1566" w:type="dxa"/>
            <w:vAlign w:val="center"/>
          </w:tcPr>
          <w:p w14:paraId="688998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212" w:type="dxa"/>
            <w:vAlign w:val="center"/>
          </w:tcPr>
          <w:p w14:paraId="01AA6BB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618" w:type="dxa"/>
            <w:vAlign w:val="center"/>
          </w:tcPr>
          <w:p w14:paraId="01F404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094D6B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992,7</w:t>
            </w:r>
          </w:p>
        </w:tc>
        <w:tc>
          <w:tcPr>
            <w:tcW w:w="1113" w:type="dxa"/>
            <w:vAlign w:val="center"/>
          </w:tcPr>
          <w:p w14:paraId="7A3438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48,5 %</w:t>
            </w:r>
          </w:p>
        </w:tc>
        <w:tc>
          <w:tcPr>
            <w:tcW w:w="1014" w:type="dxa"/>
            <w:vAlign w:val="center"/>
          </w:tcPr>
          <w:p w14:paraId="405CBB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408BAC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0,99</w:t>
            </w:r>
          </w:p>
        </w:tc>
        <w:tc>
          <w:tcPr>
            <w:tcW w:w="1409" w:type="dxa"/>
            <w:vAlign w:val="center"/>
          </w:tcPr>
          <w:p w14:paraId="4966B2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120,3</w:t>
            </w:r>
          </w:p>
        </w:tc>
      </w:tr>
      <w:tr w:rsidR="006F5B51" w14:paraId="2F12F9B2" w14:textId="77777777" w:rsidTr="006F5B51">
        <w:trPr>
          <w:cantSplit/>
          <w:jc w:val="center"/>
        </w:trPr>
        <w:tc>
          <w:tcPr>
            <w:tcW w:w="1566" w:type="dxa"/>
            <w:vAlign w:val="center"/>
          </w:tcPr>
          <w:p w14:paraId="1C70E13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212" w:type="dxa"/>
            <w:vAlign w:val="center"/>
          </w:tcPr>
          <w:p w14:paraId="317D4B0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618" w:type="dxa"/>
            <w:vAlign w:val="center"/>
          </w:tcPr>
          <w:p w14:paraId="2EB541E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7AAD67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15 272,4</w:t>
            </w:r>
          </w:p>
        </w:tc>
        <w:tc>
          <w:tcPr>
            <w:tcW w:w="1113" w:type="dxa"/>
            <w:vAlign w:val="center"/>
          </w:tcPr>
          <w:p w14:paraId="695DD3A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42,0 %</w:t>
            </w:r>
          </w:p>
        </w:tc>
        <w:tc>
          <w:tcPr>
            <w:tcW w:w="1014" w:type="dxa"/>
            <w:vAlign w:val="center"/>
          </w:tcPr>
          <w:p w14:paraId="4F8E18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19515D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15,27</w:t>
            </w:r>
          </w:p>
        </w:tc>
        <w:tc>
          <w:tcPr>
            <w:tcW w:w="1409" w:type="dxa"/>
            <w:vAlign w:val="center"/>
          </w:tcPr>
          <w:p w14:paraId="617DB84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1 850,1</w:t>
            </w:r>
          </w:p>
        </w:tc>
      </w:tr>
      <w:tr w:rsidR="006F5B51" w14:paraId="1CED1D3C" w14:textId="77777777" w:rsidTr="006F5B51">
        <w:trPr>
          <w:cantSplit/>
          <w:jc w:val="center"/>
        </w:trPr>
        <w:tc>
          <w:tcPr>
            <w:tcW w:w="1566" w:type="dxa"/>
            <w:vAlign w:val="center"/>
          </w:tcPr>
          <w:p w14:paraId="0601F83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212" w:type="dxa"/>
            <w:vAlign w:val="center"/>
          </w:tcPr>
          <w:p w14:paraId="149BDB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618" w:type="dxa"/>
            <w:vAlign w:val="center"/>
          </w:tcPr>
          <w:p w14:paraId="3A360E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46E924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1 328,5</w:t>
            </w:r>
          </w:p>
        </w:tc>
        <w:tc>
          <w:tcPr>
            <w:tcW w:w="1113" w:type="dxa"/>
            <w:vAlign w:val="center"/>
          </w:tcPr>
          <w:p w14:paraId="791E85C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35,0 %</w:t>
            </w:r>
          </w:p>
        </w:tc>
        <w:tc>
          <w:tcPr>
            <w:tcW w:w="1014" w:type="dxa"/>
            <w:vAlign w:val="center"/>
          </w:tcPr>
          <w:p w14:paraId="22FF078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2CD161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1,33</w:t>
            </w:r>
          </w:p>
        </w:tc>
        <w:tc>
          <w:tcPr>
            <w:tcW w:w="1409" w:type="dxa"/>
            <w:vAlign w:val="center"/>
          </w:tcPr>
          <w:p w14:paraId="778AA5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160,9</w:t>
            </w:r>
          </w:p>
        </w:tc>
      </w:tr>
      <w:tr w:rsidR="006F5B51" w14:paraId="23FF015E" w14:textId="77777777" w:rsidTr="006F5B51">
        <w:trPr>
          <w:cantSplit/>
          <w:jc w:val="center"/>
        </w:trPr>
        <w:tc>
          <w:tcPr>
            <w:tcW w:w="1566" w:type="dxa"/>
            <w:vAlign w:val="center"/>
          </w:tcPr>
          <w:p w14:paraId="4F8736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212" w:type="dxa"/>
            <w:vAlign w:val="center"/>
          </w:tcPr>
          <w:p w14:paraId="113828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618" w:type="dxa"/>
            <w:vAlign w:val="center"/>
          </w:tcPr>
          <w:p w14:paraId="3266A5B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26F124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39,2</w:t>
            </w:r>
          </w:p>
        </w:tc>
        <w:tc>
          <w:tcPr>
            <w:tcW w:w="1113" w:type="dxa"/>
            <w:vAlign w:val="center"/>
          </w:tcPr>
          <w:p w14:paraId="0BFF9DE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</w:t>
            </w:r>
          </w:p>
        </w:tc>
        <w:tc>
          <w:tcPr>
            <w:tcW w:w="1014" w:type="dxa"/>
            <w:vAlign w:val="center"/>
          </w:tcPr>
          <w:p w14:paraId="685A32D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675E10B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0,04</w:t>
            </w:r>
          </w:p>
        </w:tc>
        <w:tc>
          <w:tcPr>
            <w:tcW w:w="1409" w:type="dxa"/>
            <w:vAlign w:val="center"/>
          </w:tcPr>
          <w:p w14:paraId="1EB515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4,7</w:t>
            </w:r>
          </w:p>
        </w:tc>
      </w:tr>
    </w:tbl>
    <w:p w14:paraId="08E43730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прямого трафика и соцсетей бесплатной карточкой не показана; в шаблоне для оценки использована конверсия в оплату 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(отдельной конверсии в оплату лист не предусматривает).</w:t>
      </w:r>
    </w:p>
    <w:p w14:paraId="3625DD3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Вывод по шаблону ПЛ §18 (осторожный): проверка показывает наличие интереса к направлению, однако платежеспособность аудитории неоднородна. Специалисты (аналитики, архитекторы и разработчики) имеют бюджет и экономическую мотивацию (индекс платежеспособности 26,5; коэффициент оправданности 9,5), но их доля в клиентской базе невелика, а готовность платить подтверждена только проектным допущением 3–5 %. Студенты – основной по численности сегмент – имеют ограниченный бюджет и бесплатные заменители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); экономической обоснованности платного тарифа для них нет. Дальнейший анализ должен сосредоточиться на платежеспособных профессиональных сегментах, проверке цены опросом и тестировании готовности платить. Автоматический вывод шаблона («платежеспособность достаточная», средний индекс 16,3) учитывает только бюджет и цену и потому мягче, чем вывод по трем шаблонам методики (Р-17, Р-18).</w:t>
      </w:r>
    </w:p>
    <w:p w14:paraId="65A46A55" w14:textId="77777777" w:rsidR="006F5B51" w:rsidRDefault="00C962AA">
      <w:pPr>
        <w:pStyle w:val="2"/>
        <w:spacing w:before="0" w:after="0" w:line="360" w:lineRule="exact"/>
        <w:ind w:firstLine="0"/>
      </w:pPr>
      <w:bookmarkStart w:id="38" w:name="Xb5b75acd78be9954c83d9b3c6357178b93c2a0d"/>
      <w:bookmarkStart w:id="39" w:name="_Toc241930899"/>
      <w:bookmarkEnd w:id="34"/>
      <w:bookmarkEnd w:id="37"/>
      <w:r>
        <w:rPr>
          <w:rFonts w:ascii="Times New Roman" w:hAnsi="Times New Roman"/>
          <w:sz w:val="28"/>
        </w:rPr>
        <w:lastRenderedPageBreak/>
        <w:t>2.10 Сводная матрица, сверка методов и итоговый вывод</w:t>
      </w:r>
      <w:bookmarkEnd w:id="39"/>
    </w:p>
    <w:p w14:paraId="6F903989" w14:textId="77777777" w:rsidR="006F5B51" w:rsidRDefault="00C962AA">
      <w:pPr>
        <w:pStyle w:val="3"/>
        <w:spacing w:before="0" w:after="0" w:line="360" w:lineRule="exact"/>
        <w:ind w:firstLine="0"/>
      </w:pPr>
      <w:bookmarkStart w:id="40" w:name="сводная-матрица-результатов"/>
      <w:r>
        <w:rPr>
          <w:rFonts w:ascii="Times New Roman" w:hAnsi="Times New Roman"/>
          <w:sz w:val="28"/>
        </w:rPr>
        <w:t>2.10.1 Сводная матрица результатов</w:t>
      </w:r>
    </w:p>
    <w:p w14:paraId="0AFC23E0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77 – Сводная матрица результатов (ИНСТР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8"/>
        <w:gridCol w:w="3298"/>
        <w:gridCol w:w="3115"/>
        <w:gridCol w:w="924"/>
      </w:tblGrid>
      <w:tr w:rsidR="006F5B51" w14:paraId="3213B5D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17" w:type="dxa"/>
            <w:vAlign w:val="center"/>
          </w:tcPr>
          <w:p w14:paraId="05F8F97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Блок</w:t>
            </w:r>
          </w:p>
        </w:tc>
        <w:tc>
          <w:tcPr>
            <w:tcW w:w="3298" w:type="dxa"/>
            <w:vAlign w:val="center"/>
          </w:tcPr>
          <w:p w14:paraId="3B86B00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заполнено</w:t>
            </w:r>
          </w:p>
        </w:tc>
        <w:tc>
          <w:tcPr>
            <w:tcW w:w="3115" w:type="dxa"/>
            <w:vAlign w:val="center"/>
          </w:tcPr>
          <w:p w14:paraId="391B00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Как используется в итоговом выводе</w:t>
            </w:r>
          </w:p>
        </w:tc>
        <w:tc>
          <w:tcPr>
            <w:tcW w:w="924" w:type="dxa"/>
            <w:vAlign w:val="center"/>
          </w:tcPr>
          <w:p w14:paraId="5BF070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</w:tr>
      <w:tr w:rsidR="006F5B51" w14:paraId="329F2EE9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3934D8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Границы рынка</w:t>
            </w:r>
          </w:p>
        </w:tc>
        <w:tc>
          <w:tcPr>
            <w:tcW w:w="3298" w:type="dxa"/>
            <w:vAlign w:val="center"/>
          </w:tcPr>
          <w:p w14:paraId="3B6EBB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Продукт, клиент (пользователь), Беларусь, каналы, заменители, исключения</w:t>
            </w:r>
          </w:p>
        </w:tc>
        <w:tc>
          <w:tcPr>
            <w:tcW w:w="3115" w:type="dxa"/>
            <w:vAlign w:val="center"/>
          </w:tcPr>
          <w:p w14:paraId="221F7EC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Определяют, к чему относятся расчеты</w:t>
            </w:r>
          </w:p>
        </w:tc>
        <w:tc>
          <w:tcPr>
            <w:tcW w:w="924" w:type="dxa"/>
            <w:vAlign w:val="center"/>
          </w:tcPr>
          <w:p w14:paraId="2D4E5E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</w:tr>
      <w:tr w:rsidR="006F5B51" w14:paraId="17569667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1FD765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интерес</w:t>
            </w:r>
          </w:p>
        </w:tc>
        <w:tc>
          <w:tcPr>
            <w:tcW w:w="3298" w:type="dxa"/>
            <w:vAlign w:val="center"/>
          </w:tcPr>
          <w:p w14:paraId="254C9D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105 запросов за 30 дней (Топы, окно 25.08–23.09.2026); 16 коммерческих, 87 проблемных, 170 инструментальных формулировок</w:t>
            </w:r>
          </w:p>
        </w:tc>
        <w:tc>
          <w:tcPr>
            <w:tcW w:w="3115" w:type="dxa"/>
            <w:vAlign w:val="center"/>
          </w:tcPr>
          <w:p w14:paraId="074AF7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Подтверждает цифровое внимание, но преимущественно информационное</w:t>
            </w:r>
          </w:p>
        </w:tc>
        <w:tc>
          <w:tcPr>
            <w:tcW w:w="924" w:type="dxa"/>
            <w:vAlign w:val="center"/>
          </w:tcPr>
          <w:p w14:paraId="6205E60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</w:t>
            </w:r>
          </w:p>
        </w:tc>
      </w:tr>
      <w:tr w:rsidR="006F5B51" w14:paraId="461ABD25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6FD4AA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</w:t>
            </w:r>
          </w:p>
        </w:tc>
        <w:tc>
          <w:tcPr>
            <w:tcW w:w="3298" w:type="dxa"/>
            <w:vAlign w:val="center"/>
          </w:tcPr>
          <w:p w14:paraId="4CA012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Сезонность (учебный год); снижение за год: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−42,7 %,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−44,1 %;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по Беларуси малоинформативен (19 ненулевых недель из 53)</w:t>
            </w:r>
          </w:p>
        </w:tc>
        <w:tc>
          <w:tcPr>
            <w:tcW w:w="3115" w:type="dxa"/>
            <w:vAlign w:val="center"/>
          </w:tcPr>
          <w:p w14:paraId="33E64DA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Интерес устойчив по сезонам, но снижается</w:t>
            </w:r>
          </w:p>
        </w:tc>
        <w:tc>
          <w:tcPr>
            <w:tcW w:w="924" w:type="dxa"/>
            <w:vAlign w:val="center"/>
          </w:tcPr>
          <w:p w14:paraId="253D92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</w:t>
            </w:r>
          </w:p>
        </w:tc>
      </w:tr>
      <w:tr w:rsidR="006F5B51" w14:paraId="77E7527B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0AD71C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3298" w:type="dxa"/>
            <w:vAlign w:val="center"/>
          </w:tcPr>
          <w:p w14:paraId="795F79E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4 домена; 9,0 млн визитов в месяц; доля РБ – допущение;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99,8 %,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7 590 (6 430 с учетом релевантной доли)</w:t>
            </w:r>
          </w:p>
        </w:tc>
        <w:tc>
          <w:tcPr>
            <w:tcW w:w="3115" w:type="dxa"/>
            <w:vAlign w:val="center"/>
          </w:tcPr>
          <w:p w14:paraId="5ED471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Показывает цифровое поле и его концентрацию у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</w:p>
        </w:tc>
        <w:tc>
          <w:tcPr>
            <w:tcW w:w="924" w:type="dxa"/>
            <w:vAlign w:val="center"/>
          </w:tcPr>
          <w:p w14:paraId="1706B8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</w:t>
            </w:r>
          </w:p>
        </w:tc>
      </w:tr>
      <w:tr w:rsidR="006F5B51" w14:paraId="6A278976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00543B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сверху вниз</w:t>
            </w:r>
          </w:p>
        </w:tc>
        <w:tc>
          <w:tcPr>
            <w:tcW w:w="3298" w:type="dxa"/>
            <w:vAlign w:val="center"/>
          </w:tcPr>
          <w:p w14:paraId="3A6D6A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15 399 / 296 435 / 2 372 618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BYN/год;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от трафика: 51 265 / 36 618 / 28 480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</w:t>
            </w:r>
          </w:p>
        </w:tc>
        <w:tc>
          <w:tcPr>
            <w:tcW w:w="3115" w:type="dxa"/>
            <w:vAlign w:val="center"/>
          </w:tcPr>
          <w:p w14:paraId="129516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Внешний ориентир (верхний предел)</w:t>
            </w:r>
          </w:p>
        </w:tc>
        <w:tc>
          <w:tcPr>
            <w:tcW w:w="924" w:type="dxa"/>
            <w:vAlign w:val="center"/>
          </w:tcPr>
          <w:p w14:paraId="7C948E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2.4</w:t>
            </w:r>
          </w:p>
        </w:tc>
      </w:tr>
      <w:tr w:rsidR="006F5B51" w14:paraId="28F68BF9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09D16C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снизу вверх</w:t>
            </w:r>
          </w:p>
        </w:tc>
        <w:tc>
          <w:tcPr>
            <w:tcW w:w="3298" w:type="dxa"/>
            <w:vAlign w:val="center"/>
          </w:tcPr>
          <w:p w14:paraId="424AB4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и 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57 021 / 197 988 / 414 754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BYN/год; </w:t>
            </w:r>
            <w:r>
              <w:rPr>
                <w:rFonts w:ascii="Times New Roman" w:hAnsi="Times New Roman"/>
                <w:sz w:val="24"/>
              </w:rPr>
              <w:t xml:space="preserve">платящих около 1 634</w:t>
            </w:r>
          </w:p>
        </w:tc>
        <w:tc>
          <w:tcPr>
            <w:tcW w:w="3115" w:type="dxa"/>
            <w:vAlign w:val="center"/>
          </w:tcPr>
          <w:p w14:paraId="470043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Реалистичная оценка через клиентскую базу</w:t>
            </w:r>
          </w:p>
        </w:tc>
        <w:tc>
          <w:tcPr>
            <w:tcW w:w="924" w:type="dxa"/>
            <w:vAlign w:val="center"/>
          </w:tcPr>
          <w:p w14:paraId="702A7C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6F5B51" w14:paraId="76C8DB31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15648A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Цифровая воронка</w:t>
            </w:r>
          </w:p>
        </w:tc>
        <w:tc>
          <w:tcPr>
            <w:tcW w:w="3298" w:type="dxa"/>
            <w:vAlign w:val="center"/>
          </w:tcPr>
          <w:p w14:paraId="4D2ACF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Поисковый канал 1,7 / 9,5 / 91,5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BYN/год;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-воронка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1 152 / 4 762 / 13 727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</w:t>
            </w:r>
          </w:p>
        </w:tc>
        <w:tc>
          <w:tcPr>
            <w:tcW w:w="3115" w:type="dxa"/>
            <w:vAlign w:val="center"/>
          </w:tcPr>
          <w:p w14:paraId="7E55D22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выручка измеренных каналов</w:t>
            </w:r>
          </w:p>
        </w:tc>
        <w:tc>
          <w:tcPr>
            <w:tcW w:w="924" w:type="dxa"/>
            <w:vAlign w:val="center"/>
          </w:tcPr>
          <w:p w14:paraId="3D6C17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2.6, 2.3</w:t>
            </w:r>
          </w:p>
        </w:tc>
      </w:tr>
      <w:tr w:rsidR="006F5B51" w14:paraId="7058DD38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128DDE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Платформенная модель</w:t>
            </w:r>
          </w:p>
        </w:tc>
        <w:tc>
          <w:tcPr>
            <w:tcW w:w="3298" w:type="dxa"/>
            <w:vAlign w:val="center"/>
          </w:tcPr>
          <w:p w14:paraId="679F11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применяется: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не многосторонняя платформа; МП – каталоги расширений: массовая бесплатная адопция</w:t>
            </w:r>
          </w:p>
        </w:tc>
        <w:tc>
          <w:tcPr>
            <w:tcW w:w="3115" w:type="dxa"/>
            <w:vAlign w:val="center"/>
          </w:tcPr>
          <w:p w14:paraId="5C7AABC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Контекст платных и бесплатных заменителей</w:t>
            </w:r>
          </w:p>
        </w:tc>
        <w:tc>
          <w:tcPr>
            <w:tcW w:w="924" w:type="dxa"/>
            <w:vAlign w:val="center"/>
          </w:tcPr>
          <w:p w14:paraId="691BF3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2.7</w:t>
            </w:r>
          </w:p>
        </w:tc>
      </w:tr>
      <w:tr w:rsidR="006F5B51" w14:paraId="455C923E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1C2BB3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Платежеспособность</w:t>
            </w:r>
          </w:p>
        </w:tc>
        <w:tc>
          <w:tcPr>
            <w:tcW w:w="3298" w:type="dxa"/>
            <w:vAlign w:val="center"/>
          </w:tcPr>
          <w:p w14:paraId="53881B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Индексы бюджета/цены: студенты 1,48, специалисты 31,8, преподаватели 15,7; </w:t>
            </w:r>
            <w:r>
              <w:rPr>
                <w:rFonts w:ascii="Times New Roman" w:hAnsi="Times New Roman"/>
                <w:i/>
                <w:sz w:val="24"/>
              </w:rPr>
              <w:t>ROI</w:t>
            </w:r>
            <w:r>
              <w:rPr>
                <w:rFonts w:ascii="Times New Roman" w:hAnsi="Times New Roman"/>
                <w:sz w:val="24"/>
              </w:rPr>
              <w:t xml:space="preserve"> специалистов 10,3</w:t>
            </w:r>
          </w:p>
        </w:tc>
        <w:tc>
          <w:tcPr>
            <w:tcW w:w="3115" w:type="dxa"/>
            <w:vAlign w:val="center"/>
          </w:tcPr>
          <w:p w14:paraId="279E7B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приемлема для специалистов; у студентов готовность платить не подтверждена</w:t>
            </w:r>
          </w:p>
        </w:tc>
        <w:tc>
          <w:tcPr>
            <w:tcW w:w="924" w:type="dxa"/>
            <w:vAlign w:val="center"/>
          </w:tcPr>
          <w:p w14:paraId="05EF38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2.9</w:t>
            </w:r>
          </w:p>
        </w:tc>
      </w:tr>
      <w:tr w:rsidR="006F5B51" w14:paraId="6621ABD5" w14:textId="77777777" w:rsidTr="006F5B51">
        <w:trPr>
          <w:cantSplit/>
          <w:jc w:val="center"/>
        </w:trPr>
        <w:tc>
          <w:tcPr>
            <w:tcW w:w="2017" w:type="dxa"/>
            <w:vAlign w:val="center"/>
          </w:tcPr>
          <w:p w14:paraId="0B6323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Сценарии</w:t>
            </w:r>
          </w:p>
        </w:tc>
        <w:tc>
          <w:tcPr>
            <w:tcW w:w="3298" w:type="dxa"/>
            <w:vAlign w:val="center"/>
          </w:tcPr>
          <w:p w14:paraId="756409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Осторожный, базовый, оптимистичный во всех методиках</w:t>
            </w:r>
          </w:p>
        </w:tc>
        <w:tc>
          <w:tcPr>
            <w:tcW w:w="3115" w:type="dxa"/>
            <w:vAlign w:val="center"/>
          </w:tcPr>
          <w:p w14:paraId="19CFB43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 диапазоном</w:t>
            </w:r>
          </w:p>
        </w:tc>
        <w:tc>
          <w:tcPr>
            <w:tcW w:w="924" w:type="dxa"/>
            <w:vAlign w:val="center"/>
          </w:tcPr>
          <w:p w14:paraId="5040EF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</w:t>
            </w:r>
          </w:p>
        </w:tc>
      </w:tr>
    </w:tbl>
    <w:p w14:paraId="34CA0018" w14:textId="77777777" w:rsidR="006F5B51" w:rsidRDefault="00C962AA">
      <w:pPr>
        <w:pStyle w:val="3"/>
        <w:spacing w:before="0" w:after="0" w:line="360" w:lineRule="exact"/>
        <w:ind w:firstLine="0"/>
      </w:pPr>
      <w:bookmarkStart w:id="41" w:name="сводка-по-методам"/>
      <w:bookmarkEnd w:id="40"/>
      <w:r>
        <w:rPr>
          <w:rFonts w:ascii="Times New Roman" w:hAnsi="Times New Roman"/>
          <w:sz w:val="28"/>
        </w:rPr>
        <w:t>2.10.2 Сводка по методам</w:t>
      </w:r>
    </w:p>
    <w:p w14:paraId="447259E8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78 – Сводка методов на уровне рынка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2"/>
        <w:gridCol w:w="1405"/>
        <w:gridCol w:w="1030"/>
        <w:gridCol w:w="1779"/>
        <w:gridCol w:w="1239"/>
        <w:gridCol w:w="1030"/>
      </w:tblGrid>
      <w:tr w:rsidR="006F5B51" w14:paraId="5C954C3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71" w:type="dxa"/>
            <w:vAlign w:val="center"/>
          </w:tcPr>
          <w:p w14:paraId="71EFF4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1405" w:type="dxa"/>
            <w:vAlign w:val="center"/>
          </w:tcPr>
          <w:p w14:paraId="1D76FC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030" w:type="dxa"/>
            <w:vAlign w:val="center"/>
          </w:tcPr>
          <w:p w14:paraId="78B31D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1779" w:type="dxa"/>
            <w:vAlign w:val="center"/>
          </w:tcPr>
          <w:p w14:paraId="0A8696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  <w:tc>
          <w:tcPr>
            <w:tcW w:w="1239" w:type="dxa"/>
            <w:vAlign w:val="center"/>
          </w:tcPr>
          <w:p w14:paraId="68370B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1030" w:type="dxa"/>
            <w:vAlign w:val="center"/>
          </w:tcPr>
          <w:p w14:paraId="22BA35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Вариант</w:t>
            </w:r>
          </w:p>
        </w:tc>
      </w:tr>
      <w:tr w:rsidR="006F5B51" w14:paraId="5EFE03F2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6699C5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sz w:val="24"/>
                <w:rFonts w:ascii="Times New Roman" w:hAnsi="Times New Roman"/>
                <w:i/>
                <w:iCs/>
              </w:rPr>
              <w:t>TAM/SAM/SOM)</w:t>
            </w:r>
          </w:p>
        </w:tc>
        <w:tc>
          <w:tcPr>
            <w:tcW w:w="1405" w:type="dxa"/>
            <w:vAlign w:val="center"/>
          </w:tcPr>
          <w:p w14:paraId="343212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57 021</w:t>
            </w:r>
          </w:p>
        </w:tc>
        <w:tc>
          <w:tcPr>
            <w:tcW w:w="1030" w:type="dxa"/>
            <w:vAlign w:val="center"/>
          </w:tcPr>
          <w:p w14:paraId="000927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  <w:tc>
          <w:tcPr>
            <w:tcW w:w="1779" w:type="dxa"/>
            <w:vAlign w:val="center"/>
          </w:tcPr>
          <w:p w14:paraId="7A34CD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414 754</w:t>
            </w:r>
          </w:p>
        </w:tc>
        <w:tc>
          <w:tcPr>
            <w:tcW w:w="1239" w:type="dxa"/>
            <w:vAlign w:val="center"/>
          </w:tcPr>
          <w:p w14:paraId="56CDA0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298499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6F5B51" w14:paraId="2B296B03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51EA3A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диапазоны К1–К5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05" w:type="dxa"/>
            <w:vAlign w:val="center"/>
          </w:tcPr>
          <w:p w14:paraId="21D6D7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1030" w:type="dxa"/>
            <w:vAlign w:val="center"/>
          </w:tcPr>
          <w:p w14:paraId="4A1DB8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1779" w:type="dxa"/>
            <w:vAlign w:val="center"/>
          </w:tcPr>
          <w:p w14:paraId="714A7B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1239" w:type="dxa"/>
            <w:vAlign w:val="center"/>
          </w:tcPr>
          <w:p w14:paraId="5164A6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1D42EA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6F5B51" w14:paraId="708E314C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6EFB2A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(платежеспособный рынок)</w:t>
            </w:r>
          </w:p>
        </w:tc>
        <w:tc>
          <w:tcPr>
            <w:tcW w:w="1405" w:type="dxa"/>
            <w:vAlign w:val="center"/>
          </w:tcPr>
          <w:p w14:paraId="348C1E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49 893</w:t>
            </w:r>
          </w:p>
        </w:tc>
        <w:tc>
          <w:tcPr>
            <w:tcW w:w="1030" w:type="dxa"/>
            <w:vAlign w:val="center"/>
          </w:tcPr>
          <w:p w14:paraId="7E70D38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1779" w:type="dxa"/>
            <w:vAlign w:val="center"/>
          </w:tcPr>
          <w:p w14:paraId="496F42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409 837</w:t>
            </w:r>
          </w:p>
        </w:tc>
        <w:tc>
          <w:tcPr>
            <w:tcW w:w="1239" w:type="dxa"/>
            <w:vAlign w:val="center"/>
          </w:tcPr>
          <w:p w14:paraId="4C48911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16F282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6F5B51" w14:paraId="2064DEA7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1A0629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«сверху вниз» (от клиентов)</w:t>
            </w:r>
          </w:p>
        </w:tc>
        <w:tc>
          <w:tcPr>
            <w:tcW w:w="1405" w:type="dxa"/>
            <w:vAlign w:val="center"/>
          </w:tcPr>
          <w:p w14:paraId="7985D9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1030" w:type="dxa"/>
            <w:vAlign w:val="center"/>
          </w:tcPr>
          <w:p w14:paraId="1EE2CC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1779" w:type="dxa"/>
            <w:vAlign w:val="center"/>
          </w:tcPr>
          <w:p w14:paraId="7DBE2D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1239" w:type="dxa"/>
            <w:vAlign w:val="center"/>
          </w:tcPr>
          <w:p w14:paraId="03DF09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1E82F10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6F5B51" w14:paraId="2F520E16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58BE68F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 «сверху вниз» от трафика, ф. 1–4</w:t>
            </w:r>
          </w:p>
        </w:tc>
        <w:tc>
          <w:tcPr>
            <w:tcW w:w="1405" w:type="dxa"/>
            <w:vAlign w:val="center"/>
          </w:tcPr>
          <w:p w14:paraId="1BCE6DD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51 265</w:t>
            </w:r>
          </w:p>
        </w:tc>
        <w:tc>
          <w:tcPr>
            <w:tcW w:w="1030" w:type="dxa"/>
            <w:vAlign w:val="center"/>
          </w:tcPr>
          <w:p w14:paraId="59592A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36 618</w:t>
            </w:r>
          </w:p>
        </w:tc>
        <w:tc>
          <w:tcPr>
            <w:tcW w:w="1779" w:type="dxa"/>
            <w:vAlign w:val="center"/>
          </w:tcPr>
          <w:p w14:paraId="4CADFC4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28 480</w:t>
            </w:r>
          </w:p>
        </w:tc>
        <w:tc>
          <w:tcPr>
            <w:tcW w:w="1239" w:type="dxa"/>
            <w:vAlign w:val="center"/>
          </w:tcPr>
          <w:p w14:paraId="49B2F5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717EFA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6F5B51" w14:paraId="56253A78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79F3307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«снизу вверх» (сегменты)</w:t>
            </w:r>
          </w:p>
        </w:tc>
        <w:tc>
          <w:tcPr>
            <w:tcW w:w="1405" w:type="dxa"/>
            <w:vAlign w:val="center"/>
          </w:tcPr>
          <w:p w14:paraId="01963F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118 793</w:t>
            </w:r>
          </w:p>
        </w:tc>
        <w:tc>
          <w:tcPr>
            <w:tcW w:w="1030" w:type="dxa"/>
            <w:vAlign w:val="center"/>
          </w:tcPr>
          <w:p w14:paraId="7C16E8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1779" w:type="dxa"/>
            <w:vAlign w:val="center"/>
          </w:tcPr>
          <w:p w14:paraId="15F0EF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277 185</w:t>
            </w:r>
          </w:p>
        </w:tc>
        <w:tc>
          <w:tcPr>
            <w:tcW w:w="1239" w:type="dxa"/>
            <w:vAlign w:val="center"/>
          </w:tcPr>
          <w:p w14:paraId="5727D9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2EDC57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6F5B51" w14:paraId="3F25C9A3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6D40E9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СВ «снизу вверх» по каналам, ф. 5 (только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05" w:type="dxa"/>
            <w:vAlign w:val="center"/>
          </w:tcPr>
          <w:p w14:paraId="6E4EBB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2 485</w:t>
            </w:r>
          </w:p>
        </w:tc>
        <w:tc>
          <w:tcPr>
            <w:tcW w:w="1030" w:type="dxa"/>
            <w:vAlign w:val="center"/>
          </w:tcPr>
          <w:p w14:paraId="5D7234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4 348</w:t>
            </w:r>
          </w:p>
        </w:tc>
        <w:tc>
          <w:tcPr>
            <w:tcW w:w="1779" w:type="dxa"/>
            <w:vAlign w:val="center"/>
          </w:tcPr>
          <w:p w14:paraId="01656E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6 212</w:t>
            </w:r>
          </w:p>
        </w:tc>
        <w:tc>
          <w:tcPr>
            <w:tcW w:w="1239" w:type="dxa"/>
            <w:vAlign w:val="center"/>
          </w:tcPr>
          <w:p w14:paraId="2B5098C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(нижняя)</w:t>
            </w:r>
          </w:p>
        </w:tc>
        <w:tc>
          <w:tcPr>
            <w:tcW w:w="1030" w:type="dxa"/>
            <w:vAlign w:val="center"/>
          </w:tcPr>
          <w:p w14:paraId="4E0209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6F5B51" w14:paraId="0B292D8F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27B557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 табл. 17 (подписка)</w:t>
            </w:r>
          </w:p>
        </w:tc>
        <w:tc>
          <w:tcPr>
            <w:tcW w:w="1405" w:type="dxa"/>
            <w:vAlign w:val="center"/>
          </w:tcPr>
          <w:p w14:paraId="72F112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3 845</w:t>
            </w:r>
          </w:p>
        </w:tc>
        <w:tc>
          <w:tcPr>
            <w:tcW w:w="1030" w:type="dxa"/>
            <w:vAlign w:val="center"/>
          </w:tcPr>
          <w:p w14:paraId="2567B6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10 766</w:t>
            </w:r>
          </w:p>
        </w:tc>
        <w:tc>
          <w:tcPr>
            <w:tcW w:w="1779" w:type="dxa"/>
            <w:vAlign w:val="center"/>
          </w:tcPr>
          <w:p w14:paraId="16E137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24 030</w:t>
            </w:r>
          </w:p>
        </w:tc>
        <w:tc>
          <w:tcPr>
            <w:tcW w:w="1239" w:type="dxa"/>
            <w:vAlign w:val="center"/>
          </w:tcPr>
          <w:p w14:paraId="59136E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597C28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6F5B51" w14:paraId="2A8976A6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45C56FA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+ воронка</w:t>
            </w:r>
          </w:p>
        </w:tc>
        <w:tc>
          <w:tcPr>
            <w:tcW w:w="1405" w:type="dxa"/>
            <w:vAlign w:val="center"/>
          </w:tcPr>
          <w:p w14:paraId="42588B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1030" w:type="dxa"/>
            <w:vAlign w:val="center"/>
          </w:tcPr>
          <w:p w14:paraId="59FB95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1779" w:type="dxa"/>
            <w:vAlign w:val="center"/>
          </w:tcPr>
          <w:p w14:paraId="2397AA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13 727</w:t>
            </w:r>
          </w:p>
        </w:tc>
        <w:tc>
          <w:tcPr>
            <w:tcW w:w="1239" w:type="dxa"/>
            <w:vAlign w:val="center"/>
          </w:tcPr>
          <w:p w14:paraId="0C75F7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24A6B5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6F5B51" w14:paraId="0EBF979F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7699966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(рынок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05" w:type="dxa"/>
            <w:vAlign w:val="center"/>
          </w:tcPr>
          <w:p w14:paraId="7D2C78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1030" w:type="dxa"/>
            <w:vAlign w:val="center"/>
          </w:tcPr>
          <w:p w14:paraId="2E07CF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6 542</w:t>
            </w:r>
          </w:p>
        </w:tc>
        <w:tc>
          <w:tcPr>
            <w:tcW w:w="1779" w:type="dxa"/>
            <w:vAlign w:val="center"/>
          </w:tcPr>
          <w:p w14:paraId="7CB0C7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34 833</w:t>
            </w:r>
          </w:p>
        </w:tc>
        <w:tc>
          <w:tcPr>
            <w:tcW w:w="1239" w:type="dxa"/>
            <w:vAlign w:val="center"/>
          </w:tcPr>
          <w:p w14:paraId="24E658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33D1B2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6F5B51" w14:paraId="0E1BDD9E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6728784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СЦ, деление на покрытие</w:t>
            </w:r>
          </w:p>
        </w:tc>
        <w:tc>
          <w:tcPr>
            <w:tcW w:w="1405" w:type="dxa"/>
            <w:vAlign w:val="center"/>
          </w:tcPr>
          <w:p w14:paraId="169AA9D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2 350</w:t>
            </w:r>
          </w:p>
        </w:tc>
        <w:tc>
          <w:tcPr>
            <w:tcW w:w="1030" w:type="dxa"/>
            <w:vAlign w:val="center"/>
          </w:tcPr>
          <w:p w14:paraId="467153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12 919</w:t>
            </w:r>
          </w:p>
        </w:tc>
        <w:tc>
          <w:tcPr>
            <w:tcW w:w="1779" w:type="dxa"/>
            <w:vAlign w:val="center"/>
          </w:tcPr>
          <w:p w14:paraId="04A1EA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41 944</w:t>
            </w:r>
          </w:p>
        </w:tc>
        <w:tc>
          <w:tcPr>
            <w:tcW w:w="1239" w:type="dxa"/>
            <w:vAlign w:val="center"/>
          </w:tcPr>
          <w:p w14:paraId="52AA63F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6DCA89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6F5B51" w14:paraId="3BB778D0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5E11A6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(рынок)</w:t>
            </w:r>
          </w:p>
        </w:tc>
        <w:tc>
          <w:tcPr>
            <w:tcW w:w="1405" w:type="dxa"/>
            <w:vAlign w:val="center"/>
          </w:tcPr>
          <w:p w14:paraId="663BCD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7 690</w:t>
            </w:r>
          </w:p>
        </w:tc>
        <w:tc>
          <w:tcPr>
            <w:tcW w:w="1030" w:type="dxa"/>
            <w:vAlign w:val="center"/>
          </w:tcPr>
          <w:p w14:paraId="1F3CC2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21 971</w:t>
            </w:r>
          </w:p>
        </w:tc>
        <w:tc>
          <w:tcPr>
            <w:tcW w:w="1779" w:type="dxa"/>
            <w:vAlign w:val="center"/>
          </w:tcPr>
          <w:p w14:paraId="78F004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139 815</w:t>
            </w:r>
          </w:p>
        </w:tc>
        <w:tc>
          <w:tcPr>
            <w:tcW w:w="1239" w:type="dxa"/>
            <w:vAlign w:val="center"/>
          </w:tcPr>
          <w:p w14:paraId="2AF777D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72BC45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6F5B51" w14:paraId="56F82092" w14:textId="77777777" w:rsidTr="006F5B51">
        <w:trPr>
          <w:cantSplit/>
          <w:jc w:val="center"/>
        </w:trPr>
        <w:tc>
          <w:tcPr>
            <w:tcW w:w="2871" w:type="dxa"/>
            <w:vAlign w:val="center"/>
          </w:tcPr>
          <w:p w14:paraId="08A2A1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, вариант М2</w:t>
            </w:r>
          </w:p>
        </w:tc>
        <w:tc>
          <w:tcPr>
            <w:tcW w:w="1405" w:type="dxa"/>
            <w:vAlign w:val="center"/>
          </w:tcPr>
          <w:p w14:paraId="6229C25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1 196</w:t>
            </w:r>
          </w:p>
        </w:tc>
        <w:tc>
          <w:tcPr>
            <w:tcW w:w="1030" w:type="dxa"/>
            <w:vAlign w:val="center"/>
          </w:tcPr>
          <w:p w14:paraId="7710FF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5 521</w:t>
            </w:r>
          </w:p>
        </w:tc>
        <w:tc>
          <w:tcPr>
            <w:tcW w:w="1779" w:type="dxa"/>
            <w:vAlign w:val="center"/>
          </w:tcPr>
          <w:p w14:paraId="621A92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40 711</w:t>
            </w:r>
          </w:p>
        </w:tc>
        <w:tc>
          <w:tcPr>
            <w:tcW w:w="1239" w:type="dxa"/>
            <w:vAlign w:val="center"/>
          </w:tcPr>
          <w:p w14:paraId="307DBA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6278FF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(М2)</w:t>
            </w:r>
          </w:p>
        </w:tc>
      </w:tr>
    </w:tbl>
    <w:p w14:paraId="0806673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Сравниваются только величины одного уровня (рынок с рынком). Методы клиентской базы (ПК-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) построены на одних сегментах и коэффициентах и поэтому согласуются по построению; независимыми от них являются расчеты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поисковому спросу. Строка «ПК-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диапазоны К1–К5» совпадает со строкой «СВ-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сверху вниз»: это одна и та же формула (общие доли по диапазонам ПК табл. 7), отличие только в заголовке методики.</w:t>
      </w:r>
    </w:p>
    <w:p w14:paraId="78B38611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79 – Сводка методов на уровне достижимой выручки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36"/>
        <w:gridCol w:w="1437"/>
        <w:gridCol w:w="1054"/>
        <w:gridCol w:w="1820"/>
        <w:gridCol w:w="1054"/>
        <w:gridCol w:w="1054"/>
      </w:tblGrid>
      <w:tr w:rsidR="006F5B51" w14:paraId="729D667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37" w:type="dxa"/>
            <w:vAlign w:val="center"/>
          </w:tcPr>
          <w:p w14:paraId="1A2B44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1437" w:type="dxa"/>
            <w:vAlign w:val="center"/>
          </w:tcPr>
          <w:p w14:paraId="08EF7B9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054" w:type="dxa"/>
            <w:vAlign w:val="center"/>
          </w:tcPr>
          <w:p w14:paraId="6665970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1820" w:type="dxa"/>
            <w:vAlign w:val="center"/>
          </w:tcPr>
          <w:p w14:paraId="625F46A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  <w:tc>
          <w:tcPr>
            <w:tcW w:w="1054" w:type="dxa"/>
            <w:vAlign w:val="center"/>
          </w:tcPr>
          <w:p w14:paraId="7C26321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1054" w:type="dxa"/>
            <w:vAlign w:val="center"/>
          </w:tcPr>
          <w:p w14:paraId="605D33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Вариант</w:t>
            </w:r>
          </w:p>
        </w:tc>
      </w:tr>
      <w:tr w:rsidR="006F5B51" w14:paraId="03FA54B6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1B7077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(поисковый канал)</w:t>
            </w:r>
          </w:p>
        </w:tc>
        <w:tc>
          <w:tcPr>
            <w:tcW w:w="1437" w:type="dxa"/>
            <w:vAlign w:val="center"/>
          </w:tcPr>
          <w:p w14:paraId="449846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054" w:type="dxa"/>
            <w:vAlign w:val="center"/>
          </w:tcPr>
          <w:p w14:paraId="20C31D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</w:t>
            </w:r>
          </w:p>
        </w:tc>
        <w:tc>
          <w:tcPr>
            <w:tcW w:w="1820" w:type="dxa"/>
            <w:vAlign w:val="center"/>
          </w:tcPr>
          <w:p w14:paraId="7859838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</w:t>
            </w:r>
          </w:p>
        </w:tc>
        <w:tc>
          <w:tcPr>
            <w:tcW w:w="1054" w:type="dxa"/>
            <w:vAlign w:val="center"/>
          </w:tcPr>
          <w:p w14:paraId="1D189D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54600D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6F5B51" w14:paraId="27712F02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359084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ПС, по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(сумма 12 месяцев, без повторов)</w:t>
            </w:r>
          </w:p>
        </w:tc>
        <w:tc>
          <w:tcPr>
            <w:tcW w:w="1437" w:type="dxa"/>
            <w:vAlign w:val="center"/>
          </w:tcPr>
          <w:p w14:paraId="0448B5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054" w:type="dxa"/>
            <w:vAlign w:val="center"/>
          </w:tcPr>
          <w:p w14:paraId="745CEA8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w="1820" w:type="dxa"/>
            <w:vAlign w:val="center"/>
          </w:tcPr>
          <w:p w14:paraId="2B9D237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420</w:t>
            </w:r>
          </w:p>
        </w:tc>
        <w:tc>
          <w:tcPr>
            <w:tcW w:w="1054" w:type="dxa"/>
            <w:vAlign w:val="center"/>
          </w:tcPr>
          <w:p w14:paraId="466572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3CD7374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6F5B51" w14:paraId="4006D002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3C2535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(воронка поиска, без повторов)</w:t>
            </w:r>
          </w:p>
        </w:tc>
        <w:tc>
          <w:tcPr>
            <w:tcW w:w="1437" w:type="dxa"/>
            <w:vAlign w:val="center"/>
          </w:tcPr>
          <w:p w14:paraId="7A8BA7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054" w:type="dxa"/>
            <w:vAlign w:val="center"/>
          </w:tcPr>
          <w:p w14:paraId="5AB6B44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820" w:type="dxa"/>
            <w:vAlign w:val="center"/>
          </w:tcPr>
          <w:p w14:paraId="2E2FA9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</w:t>
            </w:r>
          </w:p>
        </w:tc>
        <w:tc>
          <w:tcPr>
            <w:tcW w:w="1054" w:type="dxa"/>
            <w:vAlign w:val="center"/>
          </w:tcPr>
          <w:p w14:paraId="757C7C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43D43B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6F5B51" w14:paraId="4DA08FF4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6066C0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ЦВ, модель «Подписка»</w:t>
            </w:r>
          </w:p>
        </w:tc>
        <w:tc>
          <w:tcPr>
            <w:tcW w:w="1437" w:type="dxa"/>
            <w:vAlign w:val="center"/>
          </w:tcPr>
          <w:p w14:paraId="610078A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054" w:type="dxa"/>
            <w:vAlign w:val="center"/>
          </w:tcPr>
          <w:p w14:paraId="6A209CB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820" w:type="dxa"/>
            <w:vAlign w:val="center"/>
          </w:tcPr>
          <w:p w14:paraId="002A00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</w:t>
            </w:r>
          </w:p>
        </w:tc>
        <w:tc>
          <w:tcPr>
            <w:tcW w:w="1054" w:type="dxa"/>
            <w:vAlign w:val="center"/>
          </w:tcPr>
          <w:p w14:paraId="6656F3A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30CD43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6F5B51" w14:paraId="17F147EC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23BF57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(достижимая выручка)</w:t>
            </w:r>
          </w:p>
        </w:tc>
        <w:tc>
          <w:tcPr>
            <w:tcW w:w="1437" w:type="dxa"/>
            <w:vAlign w:val="center"/>
          </w:tcPr>
          <w:p w14:paraId="7E9D52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54" w:type="dxa"/>
            <w:vAlign w:val="center"/>
          </w:tcPr>
          <w:p w14:paraId="748325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</w:t>
            </w:r>
          </w:p>
        </w:tc>
        <w:tc>
          <w:tcPr>
            <w:tcW w:w="1820" w:type="dxa"/>
            <w:vAlign w:val="center"/>
          </w:tcPr>
          <w:p w14:paraId="6643F8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1 393</w:t>
            </w:r>
          </w:p>
        </w:tc>
        <w:tc>
          <w:tcPr>
            <w:tcW w:w="1054" w:type="dxa"/>
            <w:vAlign w:val="center"/>
          </w:tcPr>
          <w:p w14:paraId="5890BBC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437FC6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6F5B51" w14:paraId="74246470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1E60F8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СЦ, деление на покрытие</w:t>
            </w:r>
          </w:p>
        </w:tc>
        <w:tc>
          <w:tcPr>
            <w:tcW w:w="1437" w:type="dxa"/>
            <w:vAlign w:val="center"/>
          </w:tcPr>
          <w:p w14:paraId="093404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054" w:type="dxa"/>
            <w:vAlign w:val="center"/>
          </w:tcPr>
          <w:p w14:paraId="2B8AE9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194</w:t>
            </w:r>
          </w:p>
        </w:tc>
        <w:tc>
          <w:tcPr>
            <w:tcW w:w="1820" w:type="dxa"/>
            <w:vAlign w:val="center"/>
          </w:tcPr>
          <w:p w14:paraId="0B3115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1 678</w:t>
            </w:r>
          </w:p>
        </w:tc>
        <w:tc>
          <w:tcPr>
            <w:tcW w:w="1054" w:type="dxa"/>
            <w:vAlign w:val="center"/>
          </w:tcPr>
          <w:p w14:paraId="752258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41A50E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6F5B51" w14:paraId="3A1AEDC3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332E23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сценариям)</w:t>
            </w:r>
          </w:p>
        </w:tc>
        <w:tc>
          <w:tcPr>
            <w:tcW w:w="1437" w:type="dxa"/>
            <w:vAlign w:val="center"/>
          </w:tcPr>
          <w:p w14:paraId="0C113D6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456</w:t>
            </w:r>
          </w:p>
        </w:tc>
        <w:tc>
          <w:tcPr>
            <w:tcW w:w="1054" w:type="dxa"/>
            <w:vAlign w:val="center"/>
          </w:tcPr>
          <w:p w14:paraId="0C6D4C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  <w:tc>
          <w:tcPr>
            <w:tcW w:w="1820" w:type="dxa"/>
            <w:vAlign w:val="center"/>
          </w:tcPr>
          <w:p w14:paraId="580E01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  <w:tc>
          <w:tcPr>
            <w:tcW w:w="1054" w:type="dxa"/>
            <w:vAlign w:val="center"/>
          </w:tcPr>
          <w:p w14:paraId="2C5B72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4B3E8F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6F5B51" w14:paraId="2CFD2E67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36202C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ПК, диапазоны К1–К5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37" w:type="dxa"/>
            <w:vAlign w:val="center"/>
          </w:tcPr>
          <w:p w14:paraId="0B60C2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</w:t>
            </w:r>
          </w:p>
        </w:tc>
        <w:tc>
          <w:tcPr>
            <w:tcW w:w="1054" w:type="dxa"/>
            <w:vAlign w:val="center"/>
          </w:tcPr>
          <w:p w14:paraId="1A0218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5 929</w:t>
            </w:r>
          </w:p>
        </w:tc>
        <w:tc>
          <w:tcPr>
            <w:tcW w:w="1820" w:type="dxa"/>
            <w:vAlign w:val="center"/>
          </w:tcPr>
          <w:p w14:paraId="5D8468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118 631</w:t>
            </w:r>
          </w:p>
        </w:tc>
        <w:tc>
          <w:tcPr>
            <w:tcW w:w="1054" w:type="dxa"/>
            <w:vAlign w:val="center"/>
          </w:tcPr>
          <w:p w14:paraId="3BB6C0E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6D13D5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6F5B51" w14:paraId="4F046935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07E9E9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(достижимая выручка)</w:t>
            </w:r>
          </w:p>
        </w:tc>
        <w:tc>
          <w:tcPr>
            <w:tcW w:w="1437" w:type="dxa"/>
            <w:vAlign w:val="center"/>
          </w:tcPr>
          <w:p w14:paraId="33B67D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249</w:t>
            </w:r>
          </w:p>
        </w:tc>
        <w:tc>
          <w:tcPr>
            <w:tcW w:w="1054" w:type="dxa"/>
            <w:vAlign w:val="center"/>
          </w:tcPr>
          <w:p w14:paraId="7B0891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2 970</w:t>
            </w:r>
          </w:p>
        </w:tc>
        <w:tc>
          <w:tcPr>
            <w:tcW w:w="1820" w:type="dxa"/>
            <w:vAlign w:val="center"/>
          </w:tcPr>
          <w:p w14:paraId="12B68D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14 344</w:t>
            </w:r>
          </w:p>
        </w:tc>
        <w:tc>
          <w:tcPr>
            <w:tcW w:w="1054" w:type="dxa"/>
            <w:vAlign w:val="center"/>
          </w:tcPr>
          <w:p w14:paraId="005EF7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5642780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6F5B51" w14:paraId="68DE8741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774500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37" w:type="dxa"/>
            <w:vAlign w:val="center"/>
          </w:tcPr>
          <w:p w14:paraId="2D2B5E5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</w:t>
            </w:r>
          </w:p>
        </w:tc>
        <w:tc>
          <w:tcPr>
            <w:tcW w:w="1054" w:type="dxa"/>
            <w:vAlign w:val="center"/>
          </w:tcPr>
          <w:p w14:paraId="73CE8A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330</w:t>
            </w:r>
          </w:p>
        </w:tc>
        <w:tc>
          <w:tcPr>
            <w:tcW w:w="1820" w:type="dxa"/>
            <w:vAlign w:val="center"/>
          </w:tcPr>
          <w:p w14:paraId="559387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4 894</w:t>
            </w:r>
          </w:p>
        </w:tc>
        <w:tc>
          <w:tcPr>
            <w:tcW w:w="1054" w:type="dxa"/>
            <w:vAlign w:val="center"/>
          </w:tcPr>
          <w:p w14:paraId="17D2F3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12D0A1D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6F5B51" w14:paraId="3F26207F" w14:textId="77777777" w:rsidTr="006F5B51">
        <w:trPr>
          <w:cantSplit/>
          <w:jc w:val="center"/>
        </w:trPr>
        <w:tc>
          <w:tcPr>
            <w:tcW w:w="2937" w:type="dxa"/>
            <w:vAlign w:val="center"/>
          </w:tcPr>
          <w:p w14:paraId="3BF7BF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, вариант М2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37" w:type="dxa"/>
            <w:vAlign w:val="center"/>
          </w:tcPr>
          <w:p w14:paraId="2A673C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054" w:type="dxa"/>
            <w:vAlign w:val="center"/>
          </w:tcPr>
          <w:p w14:paraId="558A56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</w:t>
            </w:r>
          </w:p>
        </w:tc>
        <w:tc>
          <w:tcPr>
            <w:tcW w:w="1820" w:type="dxa"/>
            <w:vAlign w:val="center"/>
          </w:tcPr>
          <w:p w14:paraId="371D65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1 425</w:t>
            </w:r>
          </w:p>
        </w:tc>
        <w:tc>
          <w:tcPr>
            <w:tcW w:w="1054" w:type="dxa"/>
            <w:vAlign w:val="center"/>
          </w:tcPr>
          <w:p w14:paraId="7DBD22F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5BF41D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(М2)</w:t>
            </w:r>
          </w:p>
        </w:tc>
      </w:tr>
    </w:tbl>
    <w:p w14:paraId="34B9887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Платформенные расчеты (ЦВ-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07, 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05) в сводку не включены: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платформой (В-3). 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ПК по диапазонам К1–К5 дает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до 118 631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, так как все коэффициенты берутся на верхней границе одновременно; в итоговый диапазон он не входит. Два базовых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: 3 007 (по долям сегментов) и 3 960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(единая доля 2 %).</w:t>
      </w:r>
    </w:p>
    <w:p w14:paraId="4CB63A3E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80 – Диапазоны по классам методов (по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и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59"/>
        <w:gridCol w:w="1463"/>
        <w:gridCol w:w="1073"/>
        <w:gridCol w:w="1854"/>
        <w:gridCol w:w="1806"/>
      </w:tblGrid>
      <w:tr w:rsidR="006F5B51" w14:paraId="7597C13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58" w:type="dxa"/>
            <w:vAlign w:val="center"/>
          </w:tcPr>
          <w:p w14:paraId="05E528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Класс методов</w:t>
            </w:r>
          </w:p>
        </w:tc>
        <w:tc>
          <w:tcPr>
            <w:tcW w:w="1463" w:type="dxa"/>
            <w:vAlign w:val="center"/>
          </w:tcPr>
          <w:p w14:paraId="435557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Минимум осторожных</w:t>
            </w:r>
          </w:p>
        </w:tc>
        <w:tc>
          <w:tcPr>
            <w:tcW w:w="1073" w:type="dxa"/>
            <w:vAlign w:val="center"/>
          </w:tcPr>
          <w:p w14:paraId="3BFC32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Среднее базовых</w:t>
            </w:r>
          </w:p>
        </w:tc>
        <w:tc>
          <w:tcPr>
            <w:tcW w:w="1854" w:type="dxa"/>
            <w:vAlign w:val="center"/>
          </w:tcPr>
          <w:p w14:paraId="55399E4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Максимум оптимистичных</w:t>
            </w:r>
          </w:p>
        </w:tc>
        <w:tc>
          <w:tcPr>
            <w:tcW w:w="1806" w:type="dxa"/>
            <w:vAlign w:val="center"/>
          </w:tcPr>
          <w:p w14:paraId="1E7B27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Правило</w:t>
            </w:r>
          </w:p>
        </w:tc>
      </w:tr>
      <w:tr w:rsidR="006F5B51" w14:paraId="6B546740" w14:textId="77777777" w:rsidTr="006F5B51">
        <w:trPr>
          <w:cantSplit/>
          <w:jc w:val="center"/>
        </w:trPr>
        <w:tc>
          <w:tcPr>
            <w:tcW w:w="3158" w:type="dxa"/>
            <w:vAlign w:val="center"/>
          </w:tcPr>
          <w:p w14:paraId="59DC8B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Клиентская база (ПК-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снизу вверх), рынок</w:t>
            </w:r>
          </w:p>
        </w:tc>
        <w:tc>
          <w:tcPr>
            <w:tcW w:w="1463" w:type="dxa"/>
            <w:vAlign w:val="center"/>
          </w:tcPr>
          <w:p w14:paraId="7CCFB9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49 893</w:t>
            </w:r>
          </w:p>
        </w:tc>
        <w:tc>
          <w:tcPr>
            <w:tcW w:w="1073" w:type="dxa"/>
            <w:vAlign w:val="center"/>
          </w:tcPr>
          <w:p w14:paraId="4802E7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1854" w:type="dxa"/>
            <w:vAlign w:val="center"/>
          </w:tcPr>
          <w:p w14:paraId="327DC1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414 754</w:t>
            </w:r>
          </w:p>
        </w:tc>
        <w:tc>
          <w:tcPr>
            <w:tcW w:w="1806" w:type="dxa"/>
            <w:vAlign w:val="center"/>
          </w:tcPr>
          <w:p w14:paraId="1D629E0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MIN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AVERAGE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,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07)</w:t>
            </w:r>
          </w:p>
        </w:tc>
      </w:tr>
      <w:tr w:rsidR="006F5B51" w14:paraId="7E41C57C" w14:textId="77777777" w:rsidTr="006F5B51">
        <w:trPr>
          <w:cantSplit/>
          <w:jc w:val="center"/>
        </w:trPr>
        <w:tc>
          <w:tcPr>
            <w:tcW w:w="3158" w:type="dxa"/>
            <w:vAlign w:val="center"/>
          </w:tcPr>
          <w:p w14:paraId="2009E8C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методы уровня «рынок» (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63" w:type="dxa"/>
            <w:vAlign w:val="center"/>
          </w:tcPr>
          <w:p w14:paraId="3732FA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1073" w:type="dxa"/>
            <w:vAlign w:val="center"/>
          </w:tcPr>
          <w:p w14:paraId="39B43D7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116 150</w:t>
            </w:r>
          </w:p>
        </w:tc>
        <w:tc>
          <w:tcPr>
            <w:tcW w:w="1854" w:type="dxa"/>
            <w:vAlign w:val="center"/>
          </w:tcPr>
          <w:p w14:paraId="52A672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1806" w:type="dxa"/>
            <w:vAlign w:val="center"/>
          </w:tcPr>
          <w:p w14:paraId="567C6B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MIN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AVERAGE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</w:p>
        </w:tc>
      </w:tr>
      <w:tr w:rsidR="006F5B51" w14:paraId="4C008508" w14:textId="77777777" w:rsidTr="006F5B51">
        <w:trPr>
          <w:cantSplit/>
          <w:jc w:val="center"/>
        </w:trPr>
        <w:tc>
          <w:tcPr>
            <w:tcW w:w="3158" w:type="dxa"/>
            <w:vAlign w:val="center"/>
          </w:tcPr>
          <w:p w14:paraId="3C4210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Трафик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воронка), рынок</w:t>
            </w:r>
          </w:p>
        </w:tc>
        <w:tc>
          <w:tcPr>
            <w:tcW w:w="1463" w:type="dxa"/>
            <w:vAlign w:val="center"/>
          </w:tcPr>
          <w:p w14:paraId="4D837C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1073" w:type="dxa"/>
            <w:vAlign w:val="center"/>
          </w:tcPr>
          <w:p w14:paraId="484A0A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11 092</w:t>
            </w:r>
          </w:p>
        </w:tc>
        <w:tc>
          <w:tcPr>
            <w:tcW w:w="1854" w:type="dxa"/>
            <w:vAlign w:val="center"/>
          </w:tcPr>
          <w:p w14:paraId="5B8044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139 815</w:t>
            </w:r>
          </w:p>
        </w:tc>
        <w:tc>
          <w:tcPr>
            <w:tcW w:w="1806" w:type="dxa"/>
            <w:vAlign w:val="center"/>
          </w:tcPr>
          <w:p w14:paraId="62BEC7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MIN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AVERAGE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</w:p>
        </w:tc>
      </w:tr>
      <w:tr w:rsidR="006F5B51" w14:paraId="0C42BFED" w14:textId="77777777" w:rsidTr="006F5B51">
        <w:trPr>
          <w:cantSplit/>
          <w:jc w:val="center"/>
        </w:trPr>
        <w:tc>
          <w:tcPr>
            <w:tcW w:w="3158" w:type="dxa"/>
            <w:vAlign w:val="center"/>
          </w:tcPr>
          <w:p w14:paraId="4AFC5D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 табл. 19: [минимум осторожных; максимум проверенных базовых и оптимистичных] (СВ-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63" w:type="dxa"/>
            <w:vAlign w:val="center"/>
          </w:tcPr>
          <w:p w14:paraId="4EA25A3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1073" w:type="dxa"/>
            <w:vAlign w:val="center"/>
          </w:tcPr>
          <w:p w14:paraId="456AC0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54" w:type="dxa"/>
            <w:vAlign w:val="center"/>
          </w:tcPr>
          <w:p w14:paraId="2B78F8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1806" w:type="dxa"/>
            <w:vAlign w:val="center"/>
          </w:tcPr>
          <w:p w14:paraId="5AD3D9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6F5B51" w14:paraId="3A4A5BD8" w14:textId="77777777" w:rsidTr="006F5B51">
        <w:trPr>
          <w:cantSplit/>
          <w:jc w:val="center"/>
        </w:trPr>
        <w:tc>
          <w:tcPr>
            <w:tcW w:w="3158" w:type="dxa"/>
            <w:vAlign w:val="center"/>
          </w:tcPr>
          <w:p w14:paraId="77C99FB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Уровень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: все методы</w:t>
            </w:r>
          </w:p>
        </w:tc>
        <w:tc>
          <w:tcPr>
            <w:tcW w:w="1463" w:type="dxa"/>
            <w:vAlign w:val="center"/>
          </w:tcPr>
          <w:p w14:paraId="0D02222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</w:t>
            </w:r>
          </w:p>
        </w:tc>
        <w:tc>
          <w:tcPr>
            <w:tcW w:w="1073" w:type="dxa"/>
            <w:vAlign w:val="center"/>
          </w:tcPr>
          <w:p w14:paraId="25E4FB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1 075</w:t>
            </w:r>
          </w:p>
        </w:tc>
        <w:tc>
          <w:tcPr>
            <w:tcW w:w="1854" w:type="dxa"/>
            <w:vAlign w:val="center"/>
          </w:tcPr>
          <w:p w14:paraId="5C9D96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  <w:tc>
          <w:tcPr>
            <w:tcW w:w="1806" w:type="dxa"/>
            <w:vAlign w:val="center"/>
          </w:tcPr>
          <w:p w14:paraId="249D1C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MIN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AVERAGE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</w:p>
        </w:tc>
      </w:tr>
    </w:tbl>
    <w:p w14:paraId="51B232A0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lastRenderedPageBreak/>
        <w:t>Excel</w:t>
      </w:r>
      <w:r>
        <w:rPr>
          <w:rFonts w:ascii="Times New Roman" w:hAnsi="Times New Roman"/>
          <w:sz w:val="28"/>
        </w:rPr>
        <w:t>-правило (</w:t>
      </w:r>
      <w:r>
        <w:rPr>
          <w:rFonts w:ascii="Times New Roman" w:hAnsi="Times New Roman"/>
          <w:i/>
          <w:sz w:val="28"/>
        </w:rPr>
        <w:t>MIN</w:t>
      </w:r>
      <w:r>
        <w:rPr>
          <w:rFonts w:ascii="Times New Roman" w:hAnsi="Times New Roman"/>
          <w:sz w:val="28"/>
        </w:rPr>
        <w:t xml:space="preserve"> / среднее / </w:t>
      </w:r>
      <w:r>
        <w:rPr>
          <w:rFonts w:ascii="Times New Roman" w:hAnsi="Times New Roman"/>
          <w:i/>
          <w:sz w:val="28"/>
        </w:rPr>
        <w:t>MAX</w:t>
      </w:r>
      <w:r>
        <w:rPr>
          <w:rFonts w:ascii="Times New Roman" w:hAnsi="Times New Roman"/>
          <w:sz w:val="28"/>
        </w:rPr>
        <w:t xml:space="preserve"> по методам) и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-правило (СВ табл. 19) названы оба; расчеты, основанные на клиентской базе, и расчеты по трафику различаются на порядок и более (см. правила согласования).</w:t>
      </w:r>
    </w:p>
    <w:p w14:paraId="3C4D1711" w14:textId="77777777" w:rsidR="006F5B51" w:rsidRDefault="00C962AA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14E2092" wp14:editId="1D444A65">
            <wp:extent cx="5334000" cy="2726266"/>
            <wp:effectExtent l="0" t="0" r="0" b="0"/>
            <wp:docPr id="16446988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8_diapazony_rynka_po_metodam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AB313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12 – Диапазоны объема рынка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>) по методам: осторожный – оптимистичный, ромб – базовый (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логарифмическая шкала)</w:t>
      </w:r>
    </w:p>
    <w:p w14:paraId="2234E02F" w14:textId="77777777" w:rsidR="006F5B51" w:rsidRDefault="00C962AA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FE6D7DC" wp14:editId="35F40497">
            <wp:extent cx="5334000" cy="2726266"/>
            <wp:effectExtent l="0" t="0" r="0" b="0"/>
            <wp:docPr id="17058319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7_diapazony_SOM_po_metodam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91D5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13 – Диапазоны достижимой выручки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) по методам (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логарифмическая шкала)</w:t>
      </w:r>
    </w:p>
    <w:p w14:paraId="6437DAF6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81 – Ориентиры достижимой доли нового бизнеса и значения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14"/>
        <w:gridCol w:w="1825"/>
        <w:gridCol w:w="1825"/>
        <w:gridCol w:w="1991"/>
      </w:tblGrid>
      <w:tr w:rsidR="006F5B51" w14:paraId="2501716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13" w:type="dxa"/>
            <w:vAlign w:val="center"/>
          </w:tcPr>
          <w:p w14:paraId="4DD8045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 ориентира</w:t>
            </w:r>
          </w:p>
        </w:tc>
        <w:tc>
          <w:tcPr>
            <w:tcW w:w="1825" w:type="dxa"/>
            <w:vAlign w:val="center"/>
          </w:tcPr>
          <w:p w14:paraId="732AF91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Осторожно</w:t>
            </w:r>
          </w:p>
        </w:tc>
        <w:tc>
          <w:tcPr>
            <w:tcW w:w="1825" w:type="dxa"/>
            <w:vAlign w:val="center"/>
          </w:tcPr>
          <w:p w14:paraId="52A384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Базово</w:t>
            </w:r>
          </w:p>
        </w:tc>
        <w:tc>
          <w:tcPr>
            <w:tcW w:w="1991" w:type="dxa"/>
            <w:vAlign w:val="center"/>
          </w:tcPr>
          <w:p w14:paraId="662E9B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Оптимистично</w:t>
            </w:r>
          </w:p>
        </w:tc>
      </w:tr>
      <w:tr w:rsidR="006F5B51" w14:paraId="4CED8FCF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4368CD1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 табл. 7 (К5)</w:t>
            </w:r>
          </w:p>
        </w:tc>
        <w:tc>
          <w:tcPr>
            <w:tcW w:w="1825" w:type="dxa"/>
            <w:vAlign w:val="center"/>
          </w:tcPr>
          <w:p w14:paraId="2690E6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0,5–1 %</w:t>
            </w:r>
          </w:p>
        </w:tc>
        <w:tc>
          <w:tcPr>
            <w:tcW w:w="1825" w:type="dxa"/>
            <w:vAlign w:val="center"/>
          </w:tcPr>
          <w:p w14:paraId="1FE907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1–3 %</w:t>
            </w:r>
          </w:p>
        </w:tc>
        <w:tc>
          <w:tcPr>
            <w:tcW w:w="1991" w:type="dxa"/>
            <w:vAlign w:val="center"/>
          </w:tcPr>
          <w:p w14:paraId="49C95C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3–7 %</w:t>
            </w:r>
          </w:p>
        </w:tc>
      </w:tr>
      <w:tr w:rsidR="006F5B51" w14:paraId="4B5C2CA5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50B2C9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 табл. 13 (доля трафика)</w:t>
            </w:r>
          </w:p>
        </w:tc>
        <w:tc>
          <w:tcPr>
            <w:tcW w:w="1825" w:type="dxa"/>
            <w:vAlign w:val="center"/>
          </w:tcPr>
          <w:p w14:paraId="75F189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0,1–0,5 %</w:t>
            </w:r>
          </w:p>
        </w:tc>
        <w:tc>
          <w:tcPr>
            <w:tcW w:w="1825" w:type="dxa"/>
            <w:vAlign w:val="center"/>
          </w:tcPr>
          <w:p w14:paraId="4E3AEED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0,5–2 %</w:t>
            </w:r>
          </w:p>
        </w:tc>
        <w:tc>
          <w:tcPr>
            <w:tcW w:w="1991" w:type="dxa"/>
            <w:vAlign w:val="center"/>
          </w:tcPr>
          <w:p w14:paraId="45EA5F7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2–5 %</w:t>
            </w:r>
          </w:p>
        </w:tc>
      </w:tr>
      <w:tr w:rsidR="006F5B51" w14:paraId="73EEAB18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2A2991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лист 03 (значения шаблона)</w:t>
            </w:r>
          </w:p>
        </w:tc>
        <w:tc>
          <w:tcPr>
            <w:tcW w:w="1825" w:type="dxa"/>
            <w:vAlign w:val="center"/>
          </w:tcPr>
          <w:p w14:paraId="17BCFA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0,8 %</w:t>
            </w:r>
          </w:p>
        </w:tc>
        <w:tc>
          <w:tcPr>
            <w:tcW w:w="1825" w:type="dxa"/>
            <w:vAlign w:val="center"/>
          </w:tcPr>
          <w:p w14:paraId="47E2328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2 %</w:t>
            </w:r>
          </w:p>
        </w:tc>
        <w:tc>
          <w:tcPr>
            <w:tcW w:w="1991" w:type="dxa"/>
            <w:vAlign w:val="center"/>
          </w:tcPr>
          <w:p w14:paraId="4BB82EF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</w:tr>
      <w:tr w:rsidR="006F5B51" w14:paraId="1243DBCC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2626B11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лист 06</w:t>
            </w:r>
          </w:p>
        </w:tc>
        <w:tc>
          <w:tcPr>
            <w:tcW w:w="1825" w:type="dxa"/>
            <w:vAlign w:val="center"/>
          </w:tcPr>
          <w:p w14:paraId="356516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1825" w:type="dxa"/>
            <w:vAlign w:val="center"/>
          </w:tcPr>
          <w:p w14:paraId="02108D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1991" w:type="dxa"/>
            <w:vAlign w:val="center"/>
          </w:tcPr>
          <w:p w14:paraId="5002B0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3,5 %</w:t>
            </w:r>
          </w:p>
        </w:tc>
      </w:tr>
      <w:tr w:rsidR="006F5B51" w14:paraId="641ED9ED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5053D9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лист 01</w:t>
            </w:r>
          </w:p>
        </w:tc>
        <w:tc>
          <w:tcPr>
            <w:tcW w:w="1825" w:type="dxa"/>
            <w:vAlign w:val="center"/>
          </w:tcPr>
          <w:p w14:paraId="3BB8E8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1825" w:type="dxa"/>
            <w:vAlign w:val="center"/>
          </w:tcPr>
          <w:p w14:paraId="3FBD9C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1991" w:type="dxa"/>
            <w:vAlign w:val="center"/>
          </w:tcPr>
          <w:p w14:paraId="681E0E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</w:tr>
      <w:tr w:rsidR="006F5B51" w14:paraId="69E331E9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0E9B57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лист 06</w:t>
            </w:r>
          </w:p>
        </w:tc>
        <w:tc>
          <w:tcPr>
            <w:tcW w:w="1825" w:type="dxa"/>
            <w:vAlign w:val="center"/>
          </w:tcPr>
          <w:p w14:paraId="7872F4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1825" w:type="dxa"/>
            <w:vAlign w:val="center"/>
          </w:tcPr>
          <w:p w14:paraId="6D07C2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1991" w:type="dxa"/>
            <w:vAlign w:val="center"/>
          </w:tcPr>
          <w:p w14:paraId="5DB0FC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3,5 %</w:t>
            </w:r>
          </w:p>
        </w:tc>
      </w:tr>
      <w:tr w:rsidR="006F5B51" w14:paraId="2135E5FA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4BFEAB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Принято в расчетах каждого шаблона</w:t>
            </w:r>
          </w:p>
        </w:tc>
        <w:tc>
          <w:tcPr>
            <w:tcW w:w="1825" w:type="dxa"/>
            <w:vAlign w:val="center"/>
          </w:tcPr>
          <w:p w14:paraId="040586D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шаблона</w:t>
            </w:r>
          </w:p>
        </w:tc>
        <w:tc>
          <w:tcPr>
            <w:tcW w:w="1825" w:type="dxa"/>
            <w:vAlign w:val="center"/>
          </w:tcPr>
          <w:p w14:paraId="6312DB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шаблона</w:t>
            </w:r>
          </w:p>
        </w:tc>
        <w:tc>
          <w:tcPr>
            <w:tcW w:w="1991" w:type="dxa"/>
            <w:vAlign w:val="center"/>
          </w:tcPr>
          <w:p w14:paraId="6573A9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шаблона</w:t>
            </w:r>
          </w:p>
        </w:tc>
      </w:tr>
      <w:tr w:rsidR="006F5B51" w14:paraId="040F2758" w14:textId="77777777" w:rsidTr="006F5B51">
        <w:trPr>
          <w:cantSplit/>
          <w:jc w:val="center"/>
        </w:trPr>
        <w:tc>
          <w:tcPr>
            <w:tcW w:w="3713" w:type="dxa"/>
            <w:vAlign w:val="center"/>
          </w:tcPr>
          <w:p w14:paraId="2BC465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сегментные К5 (</w:t>
            </w: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S-02</w:t>
            </w:r>
            <w:r>
              <w:rPr>
                <w:rFonts w:ascii="Times New Roman" w:hAnsi="Times New Roman"/>
                <w:sz w:val="24"/>
              </w:rPr>
              <w:t xml:space="preserve">–03 /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25" w:type="dxa"/>
            <w:vAlign w:val="center"/>
          </w:tcPr>
          <w:p w14:paraId="287072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25" w:type="dxa"/>
            <w:vAlign w:val="center"/>
          </w:tcPr>
          <w:p w14:paraId="7CF6C4E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1 % / 2 % / 1 %</w:t>
            </w:r>
          </w:p>
        </w:tc>
        <w:tc>
          <w:tcPr>
            <w:tcW w:w="1991" w:type="dxa"/>
            <w:vAlign w:val="center"/>
          </w:tcPr>
          <w:p w14:paraId="21EC5F4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 w14:paraId="54650F91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Ориентиры различаются (</w:t>
      </w:r>
      <w:r>
        <w:rPr>
          <w:rFonts w:ascii="Times New Roman" w:hAnsi="Times New Roman"/>
          <w:i/>
          <w:sz w:val="28"/>
        </w:rPr>
        <w:t>W-7</w:t>
      </w:r>
      <w:r>
        <w:rPr>
          <w:rFonts w:ascii="Times New Roman" w:hAnsi="Times New Roman"/>
          <w:sz w:val="28"/>
        </w:rPr>
        <w:t>): в ПК – доля рынка нового бизнеса, в М1 – доля трафика. В расчетах принята шкала соответствующего шаблона; осторожное значение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(0,8 %) находится в диапазоне 0,5–1 %, оптимистичное (4 %) – в диапазоне 3–7 %.</w:t>
      </w:r>
    </w:p>
    <w:p w14:paraId="44131B25" w14:textId="77777777" w:rsidR="006F5B51" w:rsidRDefault="00C962AA">
      <w:pPr>
        <w:pStyle w:val="3"/>
        <w:spacing w:before="0" w:after="0" w:line="360" w:lineRule="exact"/>
        <w:ind w:firstLine="0"/>
      </w:pPr>
      <w:bookmarkStart w:id="42" w:name="правила-согласования-результатов"/>
      <w:bookmarkEnd w:id="41"/>
      <w:r>
        <w:rPr>
          <w:rFonts w:ascii="Times New Roman" w:hAnsi="Times New Roman"/>
          <w:sz w:val="28"/>
        </w:rPr>
        <w:t>2.10.3 Правила согласования результатов</w:t>
      </w:r>
    </w:p>
    <w:p w14:paraId="2C0542BE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82 – Применение правил согласования ИНСТР §11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78"/>
        <w:gridCol w:w="3000"/>
        <w:gridCol w:w="3177"/>
      </w:tblGrid>
      <w:tr w:rsidR="006F5B51" w14:paraId="14DF53B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77" w:type="dxa"/>
            <w:vAlign w:val="center"/>
          </w:tcPr>
          <w:p w14:paraId="60DE46D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Правило</w:t>
            </w:r>
          </w:p>
        </w:tc>
        <w:tc>
          <w:tcPr>
            <w:tcW w:w="3000" w:type="dxa"/>
            <w:vAlign w:val="center"/>
          </w:tcPr>
          <w:p w14:paraId="4A5196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  <w:tc>
          <w:tcPr>
            <w:tcW w:w="3177" w:type="dxa"/>
            <w:vAlign w:val="center"/>
          </w:tcPr>
          <w:p w14:paraId="36FFF8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 w:rsidR="006F5B51" w14:paraId="447EA4B0" w14:textId="77777777" w:rsidTr="006F5B51">
        <w:trPr>
          <w:cantSplit/>
          <w:jc w:val="center"/>
        </w:trPr>
        <w:tc>
          <w:tcPr>
            <w:tcW w:w="3177" w:type="dxa"/>
            <w:vAlign w:val="center"/>
          </w:tcPr>
          <w:p w14:paraId="569AAC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«Сверху вниз» значительно больше «снизу вверх» – проверить коэффициенты</w:t>
            </w:r>
          </w:p>
        </w:tc>
        <w:tc>
          <w:tcPr>
            <w:tcW w:w="3000" w:type="dxa"/>
            <w:vAlign w:val="center"/>
          </w:tcPr>
          <w:p w14:paraId="06DC81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 «сверху вниз» 296 435, «снизу вверх» 197 989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(в 1,5 раза)</w:t>
            </w:r>
          </w:p>
        </w:tc>
        <w:tc>
          <w:tcPr>
            <w:tcW w:w="3177" w:type="dxa"/>
            <w:vAlign w:val="center"/>
          </w:tcPr>
          <w:p w14:paraId="54510D7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Значительного превышения нет; различие – общая доля К2 × К4 (17,5 %) против сегментных (К4 студентов 8,75 %). Оптимистичный «сверху вниз» (2,8 млн) существенно выше – оценка верхнего предела</w:t>
            </w:r>
          </w:p>
        </w:tc>
      </w:tr>
      <w:tr w:rsidR="006F5B51" w14:paraId="14EF1CFD" w14:textId="77777777" w:rsidTr="006F5B51">
        <w:trPr>
          <w:cantSplit/>
          <w:jc w:val="center"/>
        </w:trPr>
        <w:tc>
          <w:tcPr>
            <w:tcW w:w="3177" w:type="dxa"/>
            <w:vAlign w:val="center"/>
          </w:tcPr>
          <w:p w14:paraId="4980C39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спрос высокий, платежеспособность низкая – уточнить цену, сегмент, формат</w:t>
            </w:r>
          </w:p>
        </w:tc>
        <w:tc>
          <w:tcPr>
            <w:tcW w:w="3000" w:type="dxa"/>
            <w:vAlign w:val="center"/>
          </w:tcPr>
          <w:p w14:paraId="6BDC2E8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спрос преимущественно информационный («онлайн», «скачать», «бесплатно»); коммерческих 16 запросов за 30 дней</w:t>
            </w:r>
          </w:p>
        </w:tc>
        <w:tc>
          <w:tcPr>
            <w:tcW w:w="3177" w:type="dxa"/>
            <w:vAlign w:val="center"/>
          </w:tcPr>
          <w:p w14:paraId="78F2C7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Платежеспособность подтверждена только у специалистов; студентов целесообразно вести на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; цену проверить опросом</w:t>
            </w:r>
          </w:p>
        </w:tc>
      </w:tr>
      <w:tr w:rsidR="006F5B51" w14:paraId="0D1AC1C3" w14:textId="77777777" w:rsidTr="006F5B51">
        <w:trPr>
          <w:cantSplit/>
          <w:jc w:val="center"/>
        </w:trPr>
        <w:tc>
          <w:tcPr>
            <w:tcW w:w="3177" w:type="dxa"/>
            <w:vAlign w:val="center"/>
          </w:tcPr>
          <w:p w14:paraId="3437D4E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конкурентов высокий, поисковый спрос низкий – проверить рекламу, соцсети, приложения, прямой трафик</w:t>
            </w:r>
          </w:p>
        </w:tc>
        <w:tc>
          <w:tcPr>
            <w:tcW w:w="3000" w:type="dxa"/>
            <w:vAlign w:val="center"/>
          </w:tcPr>
          <w:p w14:paraId="5CF058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выборки 9,0 млн визитов в месяц, трафик рынка по РБ около 17 633 визитов; Вордстат – сотни запросов</w:t>
            </w:r>
          </w:p>
        </w:tc>
        <w:tc>
          <w:tcPr>
            <w:tcW w:w="3177" w:type="dxa"/>
            <w:vAlign w:val="center"/>
          </w:tcPr>
          <w:p w14:paraId="0B8875C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Аудитория приходит не только через Яндекс: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48,5 %, остальное – прямой трафик и рефералы;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расширения редакторов кода (миллионы установок) поисковым спросом Яндекса не отражены</w:t>
            </w:r>
          </w:p>
        </w:tc>
      </w:tr>
      <w:tr w:rsidR="006F5B51" w14:paraId="0D9745B0" w14:textId="77777777" w:rsidTr="006F5B51">
        <w:trPr>
          <w:cantSplit/>
          <w:jc w:val="center"/>
        </w:trPr>
        <w:tc>
          <w:tcPr>
            <w:tcW w:w="3177" w:type="dxa"/>
            <w:vAlign w:val="center"/>
          </w:tcPr>
          <w:p w14:paraId="56881C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Воронка дает малый объем при большом рынке – проблема в канале, а не в емкости</w:t>
            </w:r>
          </w:p>
        </w:tc>
        <w:tc>
          <w:tcPr>
            <w:tcW w:w="3000" w:type="dxa"/>
            <w:vAlign w:val="center"/>
          </w:tcPr>
          <w:p w14:paraId="3EB4594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Воронка поискового канала 9,5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sz w:val="24"/>
              </w:rPr>
              <w:t xml:space="preserve">при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197 988 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177" w:type="dxa"/>
            <w:vAlign w:val="center"/>
          </w:tcPr>
          <w:p w14:paraId="27D0BAB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Подтверждается: измерен единственный канал (органический поиск); каналы, требующие рекламных кабинетов, не измерены (модельная оценка (допущение; причина: табл. 91, п. 5))</w:t>
            </w:r>
          </w:p>
        </w:tc>
      </w:tr>
      <w:tr w:rsidR="006F5B51" w14:paraId="09068286" w14:textId="77777777" w:rsidTr="006F5B51">
        <w:trPr>
          <w:cantSplit/>
          <w:jc w:val="center"/>
        </w:trPr>
        <w:tc>
          <w:tcPr>
            <w:tcW w:w="3177" w:type="dxa"/>
            <w:vAlign w:val="center"/>
          </w:tcPr>
          <w:p w14:paraId="7F5930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Сценарии сильно различаются – собрать данные по конверсиям, ценам, конкурентам, сегментам</w:t>
            </w:r>
          </w:p>
        </w:tc>
        <w:tc>
          <w:tcPr>
            <w:tcW w:w="3000" w:type="dxa"/>
            <w:vAlign w:val="center"/>
          </w:tcPr>
          <w:p w14:paraId="1BA8733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Отношение оптимистичного к осторожному: 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7,3×,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18,2×</w:t>
            </w:r>
          </w:p>
        </w:tc>
        <w:tc>
          <w:tcPr>
            <w:tcW w:w="3177" w:type="dxa"/>
            <w:vAlign w:val="center"/>
          </w:tcPr>
          <w:p w14:paraId="285968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Разброс значителен; приоритетные данные – 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, доля платящих, срок удержания, доли стран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</w:tr>
      <w:tr w:rsidR="006F5B51" w14:paraId="7D684DA4" w14:textId="77777777" w:rsidTr="006F5B51">
        <w:trPr>
          <w:cantSplit/>
          <w:jc w:val="center"/>
        </w:trPr>
        <w:tc>
          <w:tcPr>
            <w:tcW w:w="3177" w:type="dxa"/>
            <w:vAlign w:val="center"/>
          </w:tcPr>
          <w:p w14:paraId="59C9F90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 – диапазон, а не одно число</w:t>
            </w:r>
          </w:p>
        </w:tc>
        <w:tc>
          <w:tcPr>
            <w:tcW w:w="3000" w:type="dxa"/>
            <w:vAlign w:val="center"/>
          </w:tcPr>
          <w:p w14:paraId="3462D9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 приведен диапазоном с указанием уровня и ограничений</w:t>
            </w:r>
          </w:p>
        </w:tc>
        <w:tc>
          <w:tcPr>
            <w:tcW w:w="3177" w:type="dxa"/>
            <w:vAlign w:val="center"/>
          </w:tcPr>
          <w:p w14:paraId="4F514F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</w:tbl>
    <w:p w14:paraId="2577865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Клиентские методы и методы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различаются примерно в 9 раз (базовые сценарии). Причины: доля Беларуси в визитах (допущение Д-01) и выборка из четырех доменов занижают трафиковую оценку;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напротив, опирается на численность групп и допущенные коэффициенты, не проверенные опросом. Согласовать порядок величины можно только дополнительными данными, поэтому итоговый диапазон приводится шире, чем у отдельных методов.</w:t>
      </w:r>
    </w:p>
    <w:p w14:paraId="75697186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83 – Сопоставление основного чека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 с альтернативным 48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 (4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×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67"/>
        <w:gridCol w:w="1704"/>
        <w:gridCol w:w="2392"/>
        <w:gridCol w:w="1392"/>
      </w:tblGrid>
      <w:tr w:rsidR="006F5B51" w14:paraId="6A37FD6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67" w:type="dxa"/>
            <w:vAlign w:val="center"/>
          </w:tcPr>
          <w:p w14:paraId="69350B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704" w:type="dxa"/>
            <w:vAlign w:val="center"/>
          </w:tcPr>
          <w:p w14:paraId="32FAB3F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40 </w:t>
            </w:r>
            <w:r>
              <w:rPr>
                <w:rFonts w:ascii="Times New Roman" w:hAnsi="Times New Roman"/>
                <w:b/>
                <w:i/>
                <w:sz w:val="24"/>
              </w:rPr>
              <w:t>USD</w:t>
            </w:r>
            <w:r>
              <w:rPr>
                <w:rFonts w:ascii="Times New Roman" w:hAnsi="Times New Roman"/>
                <w:b/>
                <w:sz w:val="24"/>
              </w:rPr>
              <w:t xml:space="preserve"> в год (основной)</w:t>
            </w:r>
          </w:p>
        </w:tc>
        <w:tc>
          <w:tcPr>
            <w:tcW w:w="2392" w:type="dxa"/>
            <w:vAlign w:val="center"/>
          </w:tcPr>
          <w:p w14:paraId="56D6AC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48 </w:t>
            </w:r>
            <w:r>
              <w:rPr>
                <w:rFonts w:ascii="Times New Roman" w:hAnsi="Times New Roman"/>
                <w:b/>
                <w:i/>
                <w:sz w:val="24"/>
              </w:rPr>
              <w:t>USD</w:t>
            </w:r>
            <w:r>
              <w:rPr>
                <w:rFonts w:ascii="Times New Roman" w:hAnsi="Times New Roman"/>
                <w:b/>
                <w:sz w:val="24"/>
              </w:rPr>
              <w:t xml:space="preserve"> в год (альтернативный)</w:t>
            </w:r>
          </w:p>
        </w:tc>
        <w:tc>
          <w:tcPr>
            <w:tcW w:w="1392" w:type="dxa"/>
            <w:vAlign w:val="center"/>
          </w:tcPr>
          <w:p w14:paraId="04A287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Отношение 48 / 40</w:t>
            </w:r>
          </w:p>
        </w:tc>
      </w:tr>
      <w:tr w:rsidR="006F5B51" w14:paraId="59F64820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01011A9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Годовой чек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704" w:type="dxa"/>
            <w:vAlign w:val="center"/>
          </w:tcPr>
          <w:p w14:paraId="226588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2392" w:type="dxa"/>
            <w:vAlign w:val="center"/>
          </w:tcPr>
          <w:p w14:paraId="2C3307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145,37</w:t>
            </w:r>
          </w:p>
        </w:tc>
        <w:tc>
          <w:tcPr>
            <w:tcW w:w="1392" w:type="dxa"/>
            <w:vAlign w:val="center"/>
          </w:tcPr>
          <w:p w14:paraId="3CA9D2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6F5B51" w14:paraId="7AD24C10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5839DBE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Месячный эквивалент,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704" w:type="dxa"/>
            <w:vAlign w:val="center"/>
          </w:tcPr>
          <w:p w14:paraId="3EB6E6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2392" w:type="dxa"/>
            <w:vAlign w:val="center"/>
          </w:tcPr>
          <w:p w14:paraId="09C68F3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12,11</w:t>
            </w:r>
          </w:p>
        </w:tc>
        <w:tc>
          <w:tcPr>
            <w:tcW w:w="1392" w:type="dxa"/>
            <w:vAlign w:val="center"/>
          </w:tcPr>
          <w:p w14:paraId="2170AE0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6F5B51" w14:paraId="7AFB31A0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70BD01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месячной стипендии студента, %</w:t>
            </w:r>
          </w:p>
        </w:tc>
        <w:tc>
          <w:tcPr>
            <w:tcW w:w="1704" w:type="dxa"/>
            <w:vAlign w:val="center"/>
          </w:tcPr>
          <w:p w14:paraId="1DE0A6C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3,38</w:t>
            </w:r>
          </w:p>
        </w:tc>
        <w:tc>
          <w:tcPr>
            <w:tcW w:w="2392" w:type="dxa"/>
            <w:vAlign w:val="center"/>
          </w:tcPr>
          <w:p w14:paraId="4E69FF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4,27</w:t>
            </w:r>
          </w:p>
        </w:tc>
        <w:tc>
          <w:tcPr>
            <w:tcW w:w="1392" w:type="dxa"/>
            <w:vAlign w:val="center"/>
          </w:tcPr>
          <w:p w14:paraId="5372ED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1,26</w:t>
            </w:r>
          </w:p>
        </w:tc>
      </w:tr>
      <w:tr w:rsidR="006F5B51" w14:paraId="25E5ADA6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11ABC7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месячной зарплаты специалиста, %</w:t>
            </w:r>
          </w:p>
        </w:tc>
        <w:tc>
          <w:tcPr>
            <w:tcW w:w="1704" w:type="dxa"/>
            <w:vAlign w:val="center"/>
          </w:tcPr>
          <w:p w14:paraId="060D931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0,157</w:t>
            </w:r>
          </w:p>
        </w:tc>
        <w:tc>
          <w:tcPr>
            <w:tcW w:w="2392" w:type="dxa"/>
            <w:vAlign w:val="center"/>
          </w:tcPr>
          <w:p w14:paraId="51CF7B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0,189</w:t>
            </w:r>
          </w:p>
        </w:tc>
        <w:tc>
          <w:tcPr>
            <w:tcW w:w="1392" w:type="dxa"/>
            <w:vAlign w:val="center"/>
          </w:tcPr>
          <w:p w14:paraId="1FCA10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6F5B51" w14:paraId="116008D2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774370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платежеспособности (бюджет / цена): студенты / специалисты / преподаватели</w:t>
            </w:r>
          </w:p>
        </w:tc>
        <w:tc>
          <w:tcPr>
            <w:tcW w:w="1704" w:type="dxa"/>
            <w:vAlign w:val="center"/>
          </w:tcPr>
          <w:p w14:paraId="71467F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1,48 / 31,76 / 15,71</w:t>
            </w:r>
          </w:p>
        </w:tc>
        <w:tc>
          <w:tcPr>
            <w:tcW w:w="2392" w:type="dxa"/>
            <w:vAlign w:val="center"/>
          </w:tcPr>
          <w:p w14:paraId="389A20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1,17 / 26,47 / 13,09</w:t>
            </w:r>
          </w:p>
        </w:tc>
        <w:tc>
          <w:tcPr>
            <w:tcW w:w="1392" w:type="dxa"/>
            <w:vAlign w:val="center"/>
          </w:tcPr>
          <w:p w14:paraId="0BD8A5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0,83</w:t>
            </w:r>
          </w:p>
        </w:tc>
      </w:tr>
      <w:tr w:rsidR="006F5B51" w14:paraId="1712D50F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2C3F2B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оправданности: специалисты / преподаватели</w:t>
            </w:r>
          </w:p>
        </w:tc>
        <w:tc>
          <w:tcPr>
            <w:tcW w:w="1704" w:type="dxa"/>
            <w:vAlign w:val="center"/>
          </w:tcPr>
          <w:p w14:paraId="0E782EC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11,34 / 5,61</w:t>
            </w:r>
          </w:p>
        </w:tc>
        <w:tc>
          <w:tcPr>
            <w:tcW w:w="2392" w:type="dxa"/>
            <w:vAlign w:val="center"/>
          </w:tcPr>
          <w:p w14:paraId="33A64E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9,45 / 4,68</w:t>
            </w:r>
          </w:p>
        </w:tc>
        <w:tc>
          <w:tcPr>
            <w:tcW w:w="1392" w:type="dxa"/>
            <w:vAlign w:val="center"/>
          </w:tcPr>
          <w:p w14:paraId="0E315E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0,83</w:t>
            </w:r>
          </w:p>
        </w:tc>
      </w:tr>
      <w:tr w:rsidR="006F5B51" w14:paraId="181B5AA3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48844D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>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16A5E7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  <w:tc>
          <w:tcPr>
            <w:tcW w:w="2392" w:type="dxa"/>
            <w:vAlign w:val="center"/>
          </w:tcPr>
          <w:p w14:paraId="75AF160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237 589</w:t>
            </w:r>
          </w:p>
        </w:tc>
        <w:tc>
          <w:tcPr>
            <w:tcW w:w="1392" w:type="dxa"/>
            <w:vAlign w:val="center"/>
          </w:tcPr>
          <w:p w14:paraId="58ED06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6F5B51" w14:paraId="10E868BD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6C70E2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(рынок),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419CE7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2392" w:type="dxa"/>
            <w:vAlign w:val="center"/>
          </w:tcPr>
          <w:p w14:paraId="3B6872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237 590</w:t>
            </w:r>
          </w:p>
        </w:tc>
        <w:tc>
          <w:tcPr>
            <w:tcW w:w="1392" w:type="dxa"/>
            <w:vAlign w:val="center"/>
          </w:tcPr>
          <w:p w14:paraId="30FDBA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6F5B51" w14:paraId="1BBBB77D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3F06E2E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сверху вниз,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063B22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2392" w:type="dxa"/>
            <w:vAlign w:val="center"/>
          </w:tcPr>
          <w:p w14:paraId="25A9D1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355 726</w:t>
            </w:r>
          </w:p>
        </w:tc>
        <w:tc>
          <w:tcPr>
            <w:tcW w:w="1392" w:type="dxa"/>
            <w:vAlign w:val="center"/>
          </w:tcPr>
          <w:p w14:paraId="7EC662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6F5B51" w14:paraId="0C6B0375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0B7AE4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снизу вверх,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049C84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2392" w:type="dxa"/>
            <w:vAlign w:val="center"/>
          </w:tcPr>
          <w:p w14:paraId="0391FE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237 590</w:t>
            </w:r>
          </w:p>
        </w:tc>
        <w:tc>
          <w:tcPr>
            <w:tcW w:w="1392" w:type="dxa"/>
            <w:vAlign w:val="center"/>
          </w:tcPr>
          <w:p w14:paraId="12EF967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6F5B51" w14:paraId="31EB7A5F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00705EE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+ воронка,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71F544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2392" w:type="dxa"/>
            <w:vAlign w:val="center"/>
          </w:tcPr>
          <w:p w14:paraId="6949C7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6 230</w:t>
            </w:r>
          </w:p>
        </w:tc>
        <w:tc>
          <w:tcPr>
            <w:tcW w:w="1392" w:type="dxa"/>
            <w:vAlign w:val="center"/>
          </w:tcPr>
          <w:p w14:paraId="4E79CE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6F5B51" w14:paraId="1644789D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31C25CA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(рынок),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0869AA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6 542</w:t>
            </w:r>
          </w:p>
        </w:tc>
        <w:tc>
          <w:tcPr>
            <w:tcW w:w="2392" w:type="dxa"/>
            <w:vAlign w:val="center"/>
          </w:tcPr>
          <w:p w14:paraId="58C0669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8 561</w:t>
            </w:r>
          </w:p>
        </w:tc>
        <w:tc>
          <w:tcPr>
            <w:tcW w:w="1392" w:type="dxa"/>
            <w:vAlign w:val="center"/>
          </w:tcPr>
          <w:p w14:paraId="682CB5B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6F5B51" w14:paraId="576E1E75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5BD3E2E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(рынок),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6AB540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21 971</w:t>
            </w:r>
          </w:p>
        </w:tc>
        <w:tc>
          <w:tcPr>
            <w:tcW w:w="2392" w:type="dxa"/>
            <w:vAlign w:val="center"/>
          </w:tcPr>
          <w:p w14:paraId="468922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28 748</w:t>
            </w:r>
          </w:p>
        </w:tc>
        <w:tc>
          <w:tcPr>
            <w:tcW w:w="1392" w:type="dxa"/>
            <w:vAlign w:val="center"/>
          </w:tcPr>
          <w:p w14:paraId="16084C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6F5B51" w14:paraId="0F72D2C2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369348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вариант М2 (рынок),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4B5C68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5 521</w:t>
            </w:r>
          </w:p>
        </w:tc>
        <w:tc>
          <w:tcPr>
            <w:tcW w:w="2392" w:type="dxa"/>
            <w:vAlign w:val="center"/>
          </w:tcPr>
          <w:p w14:paraId="332FCD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7 224</w:t>
            </w:r>
          </w:p>
        </w:tc>
        <w:tc>
          <w:tcPr>
            <w:tcW w:w="1392" w:type="dxa"/>
            <w:vAlign w:val="center"/>
          </w:tcPr>
          <w:p w14:paraId="4BE446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6F5B51" w14:paraId="13EBB280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430C1F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(поиск),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433119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</w:t>
            </w:r>
          </w:p>
        </w:tc>
        <w:tc>
          <w:tcPr>
            <w:tcW w:w="2392" w:type="dxa"/>
            <w:vAlign w:val="center"/>
          </w:tcPr>
          <w:p w14:paraId="4DB652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88</w:t>
            </w:r>
          </w:p>
        </w:tc>
        <w:tc>
          <w:tcPr>
            <w:tcW w:w="1392" w:type="dxa"/>
            <w:vAlign w:val="center"/>
          </w:tcPr>
          <w:p w14:paraId="667AE6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6F5B51" w14:paraId="64D82014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542B94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(воронка),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26FEB7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392" w:type="dxa"/>
            <w:vAlign w:val="center"/>
          </w:tcPr>
          <w:p w14:paraId="14E4A9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392" w:type="dxa"/>
            <w:vAlign w:val="center"/>
          </w:tcPr>
          <w:p w14:paraId="2335DFD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6F5B51" w14:paraId="1AC3F6CC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525380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686AE6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</w:t>
            </w:r>
          </w:p>
        </w:tc>
        <w:tc>
          <w:tcPr>
            <w:tcW w:w="2392" w:type="dxa"/>
            <w:vAlign w:val="center"/>
          </w:tcPr>
          <w:p w14:paraId="680DDD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128</w:t>
            </w:r>
          </w:p>
        </w:tc>
        <w:tc>
          <w:tcPr>
            <w:tcW w:w="1392" w:type="dxa"/>
            <w:vAlign w:val="center"/>
          </w:tcPr>
          <w:p w14:paraId="76FE74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6F5B51" w14:paraId="3490E2B2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6ADFBB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сценарии),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241FDA4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  <w:tc>
          <w:tcPr>
            <w:tcW w:w="2392" w:type="dxa"/>
            <w:vAlign w:val="center"/>
          </w:tcPr>
          <w:p w14:paraId="750671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4 752</w:t>
            </w:r>
          </w:p>
        </w:tc>
        <w:tc>
          <w:tcPr>
            <w:tcW w:w="1392" w:type="dxa"/>
            <w:vAlign w:val="center"/>
          </w:tcPr>
          <w:p w14:paraId="13335D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6F5B51" w14:paraId="2EA08ACF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355585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(достижимая выручка),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2CED95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2 970</w:t>
            </w:r>
          </w:p>
        </w:tc>
        <w:tc>
          <w:tcPr>
            <w:tcW w:w="2392" w:type="dxa"/>
            <w:vAlign w:val="center"/>
          </w:tcPr>
          <w:p w14:paraId="31827CA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3 564</w:t>
            </w:r>
          </w:p>
        </w:tc>
        <w:tc>
          <w:tcPr>
            <w:tcW w:w="1392" w:type="dxa"/>
            <w:vAlign w:val="center"/>
          </w:tcPr>
          <w:p w14:paraId="75F40CE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6F5B51" w14:paraId="0BD3A2C8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5FF9EF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12604C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330</w:t>
            </w:r>
          </w:p>
        </w:tc>
        <w:tc>
          <w:tcPr>
            <w:tcW w:w="2392" w:type="dxa"/>
            <w:vAlign w:val="center"/>
          </w:tcPr>
          <w:p w14:paraId="137021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431</w:t>
            </w:r>
          </w:p>
        </w:tc>
        <w:tc>
          <w:tcPr>
            <w:tcW w:w="1392" w:type="dxa"/>
            <w:vAlign w:val="center"/>
          </w:tcPr>
          <w:p w14:paraId="4FC320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6F5B51" w14:paraId="7A1C465C" w14:textId="77777777" w:rsidTr="006F5B51">
        <w:trPr>
          <w:cantSplit/>
          <w:jc w:val="center"/>
        </w:trPr>
        <w:tc>
          <w:tcPr>
            <w:tcW w:w="3867" w:type="dxa"/>
            <w:vAlign w:val="center"/>
          </w:tcPr>
          <w:p w14:paraId="511895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вариант М2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37261DC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</w:t>
            </w:r>
          </w:p>
        </w:tc>
        <w:tc>
          <w:tcPr>
            <w:tcW w:w="2392" w:type="dxa"/>
            <w:vAlign w:val="center"/>
          </w:tcPr>
          <w:p w14:paraId="4C50EF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108</w:t>
            </w:r>
          </w:p>
        </w:tc>
        <w:tc>
          <w:tcPr>
            <w:tcW w:w="1392" w:type="dxa"/>
            <w:vAlign w:val="center"/>
          </w:tcPr>
          <w:p w14:paraId="57FC036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</w:tbl>
    <w:p w14:paraId="29C4287E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третьем столбце – значения прежнего расчета (чек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145,37 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); пересчет выполнен по тем же формулам и допущениям, меняется только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. Объемы рынка и достижимая выручка прямо пропорциональны годовому чеку (отношение 1,2); доли цены в доходе растут, индекс платежеспособности и коэффициент оправданности падают в той же пропорции. Медиана входных тарифов конкурентов в оптимистичном сценарии от цены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не зависит. Вывод о бесплатном тарифе для студентов от выбора чека не меняется.</w:t>
      </w:r>
    </w:p>
    <w:p w14:paraId="655220FE" w14:textId="77777777" w:rsidR="006F5B51" w:rsidRDefault="00C962AA">
      <w:pPr>
        <w:pStyle w:val="3"/>
        <w:spacing w:before="0" w:after="0" w:line="360" w:lineRule="exact"/>
        <w:ind w:firstLine="0"/>
      </w:pPr>
      <w:bookmarkStart w:id="43" w:name="итоговый-вывод"/>
      <w:bookmarkEnd w:id="42"/>
      <w:r>
        <w:rPr>
          <w:rFonts w:ascii="Times New Roman" w:hAnsi="Times New Roman"/>
          <w:sz w:val="28"/>
        </w:rPr>
        <w:t>2.10.4 Итоговый вывод</w:t>
      </w:r>
    </w:p>
    <w:p w14:paraId="1AC8AB75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Итоговая формулировка по универсальному шаблону ИНСТР §12.</w:t>
      </w:r>
    </w:p>
    <w:p w14:paraId="1F6672A9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рамках исследования рынок определен как рынок веб-инструментов построения и проверки диаграмм формальных нотаций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>, сети Петри) для студентов технических специальностей, аналитиков, архитекторов ПО и преподавателей в Республике Беларусь. Первичный анализ поискового спроса показал интерес аудитории к нотациям и инструментам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591,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476,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– 198,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– 105 запросов за 30 дней в Вордстате) и к генерации схем нейросетью (107), при этом коммерчески значимыми являются редкие запросы «купить», «цена», «подписка» (16 за 30 дней). Динамический анализ показал сезонность (учебный год) и снижение интереса за год на 35–55 % по основным нотационным запросам.</w:t>
      </w:r>
    </w:p>
    <w:p w14:paraId="384977FD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четырем конкурентам указывают на цифровую активность в сегменте: 9,0 млн визитов в месяц при высокой концентрации у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99,8 %,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около 7 600); доля Беларуси в бесплатных данных не показана и принята допущением (0,20 % визитов). Расчет «сверху вниз» </w:t>
      </w:r>
      <w:r>
        <w:rPr>
          <w:rFonts w:ascii="Times New Roman" w:hAnsi="Times New Roman"/>
          <w:sz w:val="28"/>
        </w:rPr>
        <w:lastRenderedPageBreak/>
        <w:t>дал ориентировочный верхний предел 15 399 / 296 435 / 2 372 618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(осторожный / базовый / оптимистичный), а расчет «снизу вверх» через потенциальных клиентов и годовой чек 121,14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– более прикладную оценку: доступный рынок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по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лист 03_Сценарии) 57 021 / 197 988 / 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при платящей базе около 1 634 пользователей.</w:t>
      </w:r>
    </w:p>
    <w:p w14:paraId="758D0065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Проверка через цифровую воронку показала, что измеренный канал (органический поиск по ядру запросов) дает достижимую выручку 2–91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воронка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до 4 894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год; достижимая выручка по клиентской базе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лист 03_Сценарии) – 456–16 590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(базовая 3 960 при единой доле достижения 2 %; по долям К5 с разбивкой по сегментам, лист 02_Сегменты, – 3 007). Проверка платежеспособности показала, что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(10,10 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 при годовой оплате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>) составляет 3,4 % стипендии и 0,16 % зарплаты специалиста: для специалистов покупка экономически оправдана (коэффициент оправданности около 11), для студентов платный тариф не обоснован, а бесплатные заменители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) ограничивают готовность платить. В связи с этим доступный рынок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в Беларуси может быть оценен в диапазоне 49 893–414 754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(примерно 16 475–136 950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>; базовая оценка 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около 65 375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>). Диапазон составной: нижняя граница (49 893) – 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(лист 06_Сценарии, ячейка </w:t>
      </w:r>
      <w:r>
        <w:rPr>
          <w:rFonts w:ascii="Times New Roman" w:hAnsi="Times New Roman"/>
          <w:i/>
          <w:sz w:val="28"/>
        </w:rPr>
        <w:t>C22</w:t>
      </w:r>
      <w:r>
        <w:rPr>
          <w:rFonts w:ascii="Times New Roman" w:hAnsi="Times New Roman"/>
          <w:sz w:val="28"/>
        </w:rPr>
        <w:t>), верхняя (414 754) – 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(лист 03_Сценарии); по одному шаблону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диапазон составляет 57 021–414 754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. Достижимая выручка первого года – 249–16 590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(нижняя граница – 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, ячейка </w:t>
      </w:r>
      <w:r>
        <w:rPr>
          <w:rFonts w:ascii="Times New Roman" w:hAnsi="Times New Roman"/>
          <w:i/>
          <w:sz w:val="28"/>
        </w:rPr>
        <w:t>F22</w:t>
      </w:r>
      <w:r>
        <w:rPr>
          <w:rFonts w:ascii="Times New Roman" w:hAnsi="Times New Roman"/>
          <w:sz w:val="28"/>
        </w:rPr>
        <w:t>; верхняя – 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); расчет требует дальнейшей проверки через анализ конкурентов, опрос потенциальных клиентов, рекламные кабинеты и тестовые продажи.</w:t>
      </w:r>
    </w:p>
    <w:p w14:paraId="3D551A94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84 – Итоговый вывод по М2 табл. 25 (семь элементов)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8"/>
        <w:gridCol w:w="7027"/>
      </w:tblGrid>
      <w:tr w:rsidR="006F5B51" w14:paraId="1CC20B9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28" w:type="dxa"/>
            <w:vAlign w:val="center"/>
          </w:tcPr>
          <w:p w14:paraId="04E96B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Элемент вывода</w:t>
            </w:r>
          </w:p>
        </w:tc>
        <w:tc>
          <w:tcPr>
            <w:tcW w:w="7026" w:type="dxa"/>
            <w:vAlign w:val="center"/>
          </w:tcPr>
          <w:p w14:paraId="09C319D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</w:tr>
      <w:tr w:rsidR="006F5B51" w14:paraId="14772F78" w14:textId="77777777" w:rsidTr="006F5B51">
        <w:trPr>
          <w:cantSplit/>
          <w:jc w:val="center"/>
        </w:trPr>
        <w:tc>
          <w:tcPr>
            <w:tcW w:w="2328" w:type="dxa"/>
            <w:vAlign w:val="center"/>
          </w:tcPr>
          <w:p w14:paraId="5B428C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Границы рынка</w:t>
            </w:r>
          </w:p>
        </w:tc>
        <w:tc>
          <w:tcPr>
            <w:tcW w:w="7026" w:type="dxa"/>
            <w:vAlign w:val="center"/>
          </w:tcPr>
          <w:p w14:paraId="231C6C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Веб-инструменты построения и проверки диаграмм формальных нотаций для студентов, специалистов и преподавателей в Республике Беларусь.</w:t>
            </w:r>
          </w:p>
        </w:tc>
      </w:tr>
      <w:tr w:rsidR="006F5B51" w14:paraId="49B1ADB9" w14:textId="77777777" w:rsidTr="006F5B51">
        <w:trPr>
          <w:cantSplit/>
          <w:jc w:val="center"/>
        </w:trPr>
        <w:tc>
          <w:tcPr>
            <w:tcW w:w="2328" w:type="dxa"/>
            <w:vAlign w:val="center"/>
          </w:tcPr>
          <w:p w14:paraId="3B64BA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Конкурентная база</w:t>
            </w:r>
          </w:p>
        </w:tc>
        <w:tc>
          <w:tcPr>
            <w:tcW w:w="7026" w:type="dxa"/>
            <w:vAlign w:val="center"/>
          </w:tcPr>
          <w:p w14:paraId="225C4AE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Четыре домена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(прямые, заменитель); по типам сайтов выборка неполная; недостающие домены вынесены в перечень работ.</w:t>
            </w:r>
          </w:p>
        </w:tc>
      </w:tr>
      <w:tr w:rsidR="006F5B51" w14:paraId="1B3F3AD7" w14:textId="77777777" w:rsidTr="006F5B51">
        <w:trPr>
          <w:cantSplit/>
          <w:jc w:val="center"/>
        </w:trPr>
        <w:tc>
          <w:tcPr>
            <w:tcW w:w="2328" w:type="dxa"/>
            <w:vAlign w:val="center"/>
          </w:tcPr>
          <w:p w14:paraId="406262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Цифровой масштаб</w:t>
            </w:r>
          </w:p>
        </w:tc>
        <w:tc>
          <w:tcPr>
            <w:tcW w:w="7026" w:type="dxa"/>
            <w:vAlign w:val="center"/>
          </w:tcPr>
          <w:p w14:paraId="19598B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 млн визитов в месяц по выборке (мир), около 17 633 визитов в месяц по Беларуси после допущения Д-01.</w:t>
            </w:r>
          </w:p>
        </w:tc>
      </w:tr>
      <w:tr w:rsidR="006F5B51" w14:paraId="1EDA098F" w14:textId="77777777" w:rsidTr="006F5B51">
        <w:trPr>
          <w:cantSplit/>
          <w:jc w:val="center"/>
        </w:trPr>
        <w:tc>
          <w:tcPr>
            <w:tcW w:w="2328" w:type="dxa"/>
            <w:vAlign w:val="center"/>
          </w:tcPr>
          <w:p w14:paraId="63C10C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Структура спроса</w:t>
            </w:r>
          </w:p>
        </w:tc>
        <w:tc>
          <w:tcPr>
            <w:tcW w:w="7026" w:type="dxa"/>
            <w:vAlign w:val="center"/>
          </w:tcPr>
          <w:p w14:paraId="001774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Органический поиск (48,5 %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>); спрос Вордстата информационно-инструментальный; коммерческие запросы составляют около 6 % от измеренных формулировок.</w:t>
            </w:r>
          </w:p>
        </w:tc>
      </w:tr>
      <w:tr w:rsidR="006F5B51" w14:paraId="550E9D52" w14:textId="77777777" w:rsidTr="006F5B51">
        <w:trPr>
          <w:cantSplit/>
          <w:jc w:val="center"/>
        </w:trPr>
        <w:tc>
          <w:tcPr>
            <w:tcW w:w="2328" w:type="dxa"/>
            <w:vAlign w:val="center"/>
          </w:tcPr>
          <w:p w14:paraId="2DAD80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Расчетный объем</w:t>
            </w:r>
          </w:p>
        </w:tc>
        <w:tc>
          <w:tcPr>
            <w:tcW w:w="7026" w:type="dxa"/>
            <w:vAlign w:val="center"/>
          </w:tcPr>
          <w:p w14:paraId="7435F54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клиентской базе 49 893–414 754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год;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трафику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7 690–139 815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– до 16 590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год.</w:t>
            </w:r>
          </w:p>
        </w:tc>
      </w:tr>
      <w:tr w:rsidR="006F5B51" w14:paraId="548D330B" w14:textId="77777777" w:rsidTr="006F5B51">
        <w:trPr>
          <w:cantSplit/>
          <w:jc w:val="center"/>
        </w:trPr>
        <w:tc>
          <w:tcPr>
            <w:tcW w:w="2328" w:type="dxa"/>
            <w:vAlign w:val="center"/>
          </w:tcPr>
          <w:p w14:paraId="2CB643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Ограничения</w:t>
            </w:r>
          </w:p>
        </w:tc>
        <w:tc>
          <w:tcPr>
            <w:tcW w:w="7026" w:type="dxa"/>
            <w:vAlign w:val="center"/>
          </w:tcPr>
          <w:p w14:paraId="6744C6D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Допущения К1–К5, Д-01, Д-08, конверсии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и срока удержания не подтверждены данными;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– модельные данные, три значения из четырех без снимка экрана; рекламные кабинеты и опрос не использованы.</w:t>
            </w:r>
          </w:p>
        </w:tc>
      </w:tr>
      <w:tr w:rsidR="006F5B51" w14:paraId="3AA6F59D" w14:textId="77777777" w:rsidTr="006F5B51">
        <w:trPr>
          <w:cantSplit/>
          <w:jc w:val="center"/>
        </w:trPr>
        <w:tc>
          <w:tcPr>
            <w:tcW w:w="2328" w:type="dxa"/>
            <w:vAlign w:val="center"/>
          </w:tcPr>
          <w:p w14:paraId="47EC20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 шаг</w:t>
            </w:r>
          </w:p>
        </w:tc>
        <w:tc>
          <w:tcPr>
            <w:tcW w:w="7026" w:type="dxa"/>
            <w:vAlign w:val="center"/>
          </w:tcPr>
          <w:p w14:paraId="48A345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Опрос ≥ 20–30 респондентов (готовность платить, допустимая цена), прогноз в рекламных кабинетах, добор 6–16 доменов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анализ конкурентов и ценовых предложений.</w:t>
            </w:r>
          </w:p>
        </w:tc>
      </w:tr>
    </w:tbl>
    <w:p w14:paraId="322962ED" w14:textId="77777777" w:rsidR="006F5B51" w:rsidRDefault="00C962AA">
      <w:pPr>
        <w:pStyle w:val="1"/>
        <w:pageBreakBefore/>
        <w:spacing w:before="0" w:after="0" w:line="360" w:lineRule="exact"/>
        <w:ind w:firstLine="0"/>
      </w:pPr>
      <w:bookmarkStart w:id="44" w:name="ответы-на-контрольные-вопросы"/>
      <w:bookmarkStart w:id="45" w:name="_Toc241930900"/>
      <w:bookmarkEnd w:id="0"/>
      <w:bookmarkEnd w:id="38"/>
      <w:bookmarkEnd w:id="43"/>
      <w:r>
        <w:rPr>
          <w:rFonts w:ascii="Times New Roman" w:hAnsi="Times New Roman"/>
          <w:sz w:val="28"/>
        </w:rPr>
        <w:lastRenderedPageBreak/>
        <w:t>3 ОТВЕТЫ НА КОНТРОЛЬНЫЕ ВОПРОСЫ</w:t>
      </w:r>
      <w:bookmarkEnd w:id="45"/>
    </w:p>
    <w:p w14:paraId="78C4DE3C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Перечень контрольных вопросов к защите в материалах дисциплины не задан; ответы даны на вопросы контроля качества, содержащиеся в методиках: М1 §12 (10 вопросов), ПК §14 (11 вопросов) и СЦ §13 (10 вопросов), всего 31. Пересекающиеся вопросы (сценарии, ограничения) получают согласованные ответы со ссылкой на раздел.</w:t>
      </w:r>
    </w:p>
    <w:p w14:paraId="338E9038" w14:textId="77777777" w:rsidR="006F5B51" w:rsidRDefault="00C962AA">
      <w:pPr>
        <w:pStyle w:val="2"/>
        <w:spacing w:before="0" w:after="0" w:line="360" w:lineRule="exact"/>
        <w:ind w:firstLine="0"/>
      </w:pPr>
      <w:bookmarkStart w:id="46" w:name="X929e28ce0d1fd3e1c1ba2247cd516b1c09bbb18"/>
      <w:bookmarkStart w:id="47" w:name="_Toc241930901"/>
      <w:r>
        <w:rPr>
          <w:rFonts w:ascii="Times New Roman" w:hAnsi="Times New Roman"/>
          <w:sz w:val="28"/>
        </w:rPr>
        <w:t xml:space="preserve">3.1 Контроль качества оценки по данным </w:t>
      </w:r>
      <w:r>
        <w:rPr>
          <w:rFonts w:ascii="Times New Roman" w:hAnsi="Times New Roman"/>
          <w:i/>
          <w:iCs/>
          <w:sz w:val="28"/>
        </w:rPr>
        <w:t xml:space="preserve">Similarweb </w:t>
      </w:r>
      <w:r>
        <w:rPr>
          <w:rFonts w:ascii="Times New Roman" w:hAnsi="Times New Roman"/>
          <w:sz w:val="28"/>
        </w:rPr>
        <w:t>(М1 §12)</w:t>
      </w:r>
      <w:bookmarkEnd w:id="47"/>
    </w:p>
    <w:p w14:paraId="7F3F87E3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85 – Ответы на вопросы М1 §12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4"/>
        <w:gridCol w:w="3669"/>
        <w:gridCol w:w="3881"/>
        <w:gridCol w:w="1171"/>
      </w:tblGrid>
      <w:tr w:rsidR="006F5B51" w14:paraId="2F9F868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3" w:type="dxa"/>
            <w:vAlign w:val="center"/>
          </w:tcPr>
          <w:p w14:paraId="434CFD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669" w:type="dxa"/>
            <w:vAlign w:val="center"/>
          </w:tcPr>
          <w:p w14:paraId="7BAA241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3881" w:type="dxa"/>
            <w:vAlign w:val="center"/>
          </w:tcPr>
          <w:p w14:paraId="493829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  <w:tc>
          <w:tcPr>
            <w:tcW w:w="1171" w:type="dxa"/>
            <w:vAlign w:val="center"/>
          </w:tcPr>
          <w:p w14:paraId="0A92750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</w:tr>
      <w:tr w:rsidR="006F5B51" w14:paraId="30A03060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15F8906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669" w:type="dxa"/>
            <w:vAlign w:val="center"/>
          </w:tcPr>
          <w:p w14:paraId="7BC7C0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Совпадает ли список конкурентов с ранее зафиксированными границами рынка?</w:t>
            </w:r>
          </w:p>
        </w:tc>
        <w:tc>
          <w:tcPr>
            <w:tcW w:w="3881" w:type="dxa"/>
            <w:vAlign w:val="center"/>
          </w:tcPr>
          <w:p w14:paraId="3941A00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Частично. Три домена – прямые продукты (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>), один – заменитель в части нотационных диаграмм (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как универсальная доска исключен границами. Выборка неполная: не хватает заменителей,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-инструментов и контентных сайтов.</w:t>
            </w:r>
          </w:p>
        </w:tc>
        <w:tc>
          <w:tcPr>
            <w:tcW w:w="1171" w:type="dxa"/>
            <w:vAlign w:val="center"/>
          </w:tcPr>
          <w:p w14:paraId="25A4716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2.3.2</w:t>
            </w:r>
          </w:p>
        </w:tc>
      </w:tr>
      <w:tr w:rsidR="006F5B51" w14:paraId="09E614E9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0C6C9B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669" w:type="dxa"/>
            <w:vAlign w:val="center"/>
          </w:tcPr>
          <w:p w14:paraId="3D8A186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включены ли в расчет сайты, которые обслуживают другую клиентскую задачу?</w:t>
            </w:r>
          </w:p>
        </w:tc>
        <w:tc>
          <w:tcPr>
            <w:tcW w:w="3881" w:type="dxa"/>
            <w:vAlign w:val="center"/>
          </w:tcPr>
          <w:p w14:paraId="75D779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Нет. Универсальные доски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 xml:space="preserve">) и корпоративные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 xml:space="preserve">-платформы в выборку не включены;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включен с пониженной релевантной долей (35 %).</w:t>
            </w:r>
          </w:p>
        </w:tc>
        <w:tc>
          <w:tcPr>
            <w:tcW w:w="1171" w:type="dxa"/>
            <w:vAlign w:val="center"/>
          </w:tcPr>
          <w:p w14:paraId="664F43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2.3.2</w:t>
            </w:r>
          </w:p>
        </w:tc>
      </w:tr>
      <w:tr w:rsidR="006F5B51" w14:paraId="43BBF0AC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5ABCD6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669" w:type="dxa"/>
            <w:vAlign w:val="center"/>
          </w:tcPr>
          <w:p w14:paraId="196CC5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Одинаковы ли период, страна, устройство и тип трафика для всех конкурентов?</w:t>
            </w:r>
          </w:p>
        </w:tc>
        <w:tc>
          <w:tcPr>
            <w:tcW w:w="3881" w:type="dxa"/>
            <w:vAlign w:val="center"/>
          </w:tcPr>
          <w:p w14:paraId="7CEB61D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Частично. Для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подтверждены период «август 2026», все типы трафика, весь мир. Значения трех остальных доменов получены без снимка экрана, их период и единицы не подтверждены снимком экрана; единообразие требует повторного замера (модельная оценка (допущение; причина: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повторные снимки экрана, табл. 91, п. 2–3)).</w:t>
            </w:r>
          </w:p>
        </w:tc>
        <w:tc>
          <w:tcPr>
            <w:tcW w:w="1171" w:type="dxa"/>
            <w:vAlign w:val="center"/>
          </w:tcPr>
          <w:p w14:paraId="6D146D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2.3.1</w:t>
            </w:r>
          </w:p>
        </w:tc>
      </w:tr>
      <w:tr w:rsidR="006F5B51" w14:paraId="19FBA78D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1C0CDB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669" w:type="dxa"/>
            <w:vAlign w:val="center"/>
          </w:tcPr>
          <w:p w14:paraId="3455BE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Разделены ли общий трафик, трафик целевой страны и трафик релевантных каналов?</w:t>
            </w:r>
          </w:p>
        </w:tc>
        <w:tc>
          <w:tcPr>
            <w:tcW w:w="3881" w:type="dxa"/>
            <w:vAlign w:val="center"/>
          </w:tcPr>
          <w:p w14:paraId="586D44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Да. </w:t>
            </w: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 9 005 500 визитов в месяц →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географии 17 633 →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каналу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около 8 547 визитов в месяц.</w:t>
            </w:r>
          </w:p>
        </w:tc>
        <w:tc>
          <w:tcPr>
            <w:tcW w:w="1171" w:type="dxa"/>
            <w:vAlign w:val="center"/>
          </w:tcPr>
          <w:p w14:paraId="72E6C4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2.3.6</w:t>
            </w:r>
          </w:p>
        </w:tc>
      </w:tr>
      <w:tr w:rsidR="006F5B51" w14:paraId="7A0494D5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66577F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5</w:t>
            </w:r>
          </w:p>
        </w:tc>
        <w:tc>
          <w:tcPr>
            <w:tcW w:w="3669" w:type="dxa"/>
            <w:vAlign w:val="center"/>
          </w:tcPr>
          <w:p w14:paraId="45CAC7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подменяется ли доля трафика долей выручки без дополнительных допущений?</w:t>
            </w:r>
          </w:p>
        </w:tc>
        <w:tc>
          <w:tcPr>
            <w:tcW w:w="3881" w:type="dxa"/>
            <w:vAlign w:val="center"/>
          </w:tcPr>
          <w:p w14:paraId="0F5BF7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Нет. Доли трафика и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названы концентрацией трафика; выручка рассчитывается через конверсии и чек, допущения вынесены в журнал.</w:t>
            </w:r>
          </w:p>
        </w:tc>
        <w:tc>
          <w:tcPr>
            <w:tcW w:w="1171" w:type="dxa"/>
            <w:vAlign w:val="center"/>
          </w:tcPr>
          <w:p w14:paraId="562F921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2.3.3</w:t>
            </w:r>
          </w:p>
        </w:tc>
      </w:tr>
      <w:tr w:rsidR="006F5B51" w14:paraId="3F33977C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1CCEA1B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669" w:type="dxa"/>
            <w:vAlign w:val="center"/>
          </w:tcPr>
          <w:p w14:paraId="3E1EF0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 ли выбросы, сезонность и разовые всплески?</w:t>
            </w:r>
          </w:p>
        </w:tc>
        <w:tc>
          <w:tcPr>
            <w:tcW w:w="3881" w:type="dxa"/>
            <w:vAlign w:val="center"/>
          </w:tcPr>
          <w:p w14:paraId="440BA3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Частично. Для Вордстата выявлена учебная сезонность и спады в июле–августе; для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– разовые недели;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снижение на 27,81 % к предыдущему месяцу трактуется как летний спад. Помесячная история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в бесплатном доступе недоступна.</w:t>
            </w:r>
          </w:p>
        </w:tc>
        <w:tc>
          <w:tcPr>
            <w:tcW w:w="1171" w:type="dxa"/>
            <w:vAlign w:val="center"/>
          </w:tcPr>
          <w:p w14:paraId="0D98EF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2.2, 2.3</w:t>
            </w:r>
          </w:p>
        </w:tc>
      </w:tr>
      <w:tr w:rsidR="006F5B51" w14:paraId="26576FF2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394742F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669" w:type="dxa"/>
            <w:vAlign w:val="center"/>
          </w:tcPr>
          <w:p w14:paraId="7DE1E7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Отделены ли информационные поисковые запросы от коммерческих?</w:t>
            </w:r>
          </w:p>
        </w:tc>
        <w:tc>
          <w:tcPr>
            <w:tcW w:w="3881" w:type="dxa"/>
            <w:vAlign w:val="center"/>
          </w:tcPr>
          <w:p w14:paraId="5E69192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 Запросы разделены на коммерческие, проблемные, инструментальные и информационные; коммерческих 16 за 30 дней против 170 инструментальных и 87 проблемных; информационные получают вес 0,1 и исключаются из индекса коммерческого интереса.</w:t>
            </w:r>
          </w:p>
        </w:tc>
        <w:tc>
          <w:tcPr>
            <w:tcW w:w="1171" w:type="dxa"/>
            <w:vAlign w:val="center"/>
          </w:tcPr>
          <w:p w14:paraId="00F7327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2.2.2, 2.3.4</w:t>
            </w:r>
          </w:p>
        </w:tc>
      </w:tr>
      <w:tr w:rsidR="006F5B51" w14:paraId="6E27FBFD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036E6EA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669" w:type="dxa"/>
            <w:vAlign w:val="center"/>
          </w:tcPr>
          <w:p w14:paraId="3E97FCE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ли три сценария расчета, а не одно точное число?</w:t>
            </w:r>
          </w:p>
        </w:tc>
        <w:tc>
          <w:tcPr>
            <w:tcW w:w="3881" w:type="dxa"/>
            <w:vAlign w:val="center"/>
          </w:tcPr>
          <w:p w14:paraId="67CE38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 Осторожный, базовый и оптимистичный сценарии рассчитаны в каждой методике.</w:t>
            </w:r>
          </w:p>
        </w:tc>
        <w:tc>
          <w:tcPr>
            <w:tcW w:w="1171" w:type="dxa"/>
            <w:vAlign w:val="center"/>
          </w:tcPr>
          <w:p w14:paraId="6D5EEF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2.2–2.10</w:t>
            </w:r>
          </w:p>
        </w:tc>
      </w:tr>
      <w:tr w:rsidR="006F5B51" w14:paraId="4729EF38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0EFB1A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669" w:type="dxa"/>
            <w:vAlign w:val="center"/>
          </w:tcPr>
          <w:p w14:paraId="5232FC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Сопоставлены ли выводы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с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Вордстат, статистикой, ценами конкурентов и рекламными кабинетами?</w:t>
            </w:r>
          </w:p>
        </w:tc>
        <w:tc>
          <w:tcPr>
            <w:tcW w:w="3881" w:type="dxa"/>
            <w:vAlign w:val="center"/>
          </w:tcPr>
          <w:p w14:paraId="091EFF8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Частично. Сопоставление с Вордстатом,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Белстатом и ценами выполнено; рекламные кабинеты не использованы (модельная оценка (допущение; причина: табл. 91, п. 5)).</w:t>
            </w:r>
          </w:p>
        </w:tc>
        <w:tc>
          <w:tcPr>
            <w:tcW w:w="1171" w:type="dxa"/>
            <w:vAlign w:val="center"/>
          </w:tcPr>
          <w:p w14:paraId="053E6E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2.10.3</w:t>
            </w:r>
          </w:p>
        </w:tc>
      </w:tr>
      <w:tr w:rsidR="006F5B51" w14:paraId="12731632" w14:textId="77777777" w:rsidTr="006F5B51">
        <w:trPr>
          <w:cantSplit/>
          <w:jc w:val="center"/>
        </w:trPr>
        <w:tc>
          <w:tcPr>
            <w:tcW w:w="633" w:type="dxa"/>
            <w:vAlign w:val="center"/>
          </w:tcPr>
          <w:p w14:paraId="2ECB0C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3669" w:type="dxa"/>
            <w:vAlign w:val="center"/>
          </w:tcPr>
          <w:p w14:paraId="3EACD1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Указаны ли ограничения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и уровень надежности данных по небольшим сайтам?</w:t>
            </w:r>
          </w:p>
        </w:tc>
        <w:tc>
          <w:tcPr>
            <w:tcW w:w="3881" w:type="dxa"/>
            <w:vAlign w:val="center"/>
          </w:tcPr>
          <w:p w14:paraId="06F818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Да. Данные модельные; бесплатный доступ ограничен лимитом просмотров; значение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 принято как верхняя граница «менее 20 тыс.»; надежность по небольшим сайтам низкая.</w:t>
            </w:r>
          </w:p>
        </w:tc>
        <w:tc>
          <w:tcPr>
            <w:tcW w:w="1171" w:type="dxa"/>
            <w:vAlign w:val="center"/>
          </w:tcPr>
          <w:p w14:paraId="76D2DC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2.3.1, 2.3.7</w:t>
            </w:r>
          </w:p>
        </w:tc>
      </w:tr>
    </w:tbl>
    <w:p w14:paraId="64272D64" w14:textId="77777777" w:rsidR="006F5B51" w:rsidRDefault="00C962AA">
      <w:pPr>
        <w:pStyle w:val="2"/>
        <w:spacing w:before="0" w:after="0" w:line="360" w:lineRule="exact"/>
        <w:ind w:firstLine="0"/>
      </w:pPr>
      <w:bookmarkStart w:id="48" w:name="X14b29546949359d058cc8c5c3ce212409ea1bcc"/>
      <w:bookmarkStart w:id="49" w:name="_Toc241930902"/>
      <w:bookmarkEnd w:id="46"/>
      <w:r>
        <w:rPr>
          <w:rFonts w:ascii="Times New Roman" w:hAnsi="Times New Roman"/>
          <w:sz w:val="28"/>
        </w:rPr>
        <w:t>3.2 Контрольный чек-лист потенциальных клиентов (ПК §14)</w:t>
      </w:r>
      <w:bookmarkEnd w:id="49"/>
    </w:p>
    <w:p w14:paraId="4E053C21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86 – Ответы на вопросы ПК §14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9"/>
        <w:gridCol w:w="3676"/>
        <w:gridCol w:w="3603"/>
        <w:gridCol w:w="1437"/>
      </w:tblGrid>
      <w:tr w:rsidR="006F5B51" w14:paraId="4E244A7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8" w:type="dxa"/>
            <w:vAlign w:val="center"/>
          </w:tcPr>
          <w:p w14:paraId="39E09F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676" w:type="dxa"/>
            <w:vAlign w:val="center"/>
          </w:tcPr>
          <w:p w14:paraId="7963E3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3603" w:type="dxa"/>
            <w:vAlign w:val="center"/>
          </w:tcPr>
          <w:p w14:paraId="0823F2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  <w:tc>
          <w:tcPr>
            <w:tcW w:w="1437" w:type="dxa"/>
            <w:vAlign w:val="center"/>
          </w:tcPr>
          <w:p w14:paraId="661BA8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</w:tr>
      <w:tr w:rsidR="006F5B51" w14:paraId="7FD95AB0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614AD8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676" w:type="dxa"/>
            <w:vAlign w:val="center"/>
          </w:tcPr>
          <w:p w14:paraId="0F4F7C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ли продуктовые, клиентские, географические и цифровые границы рынка?</w:t>
            </w:r>
          </w:p>
        </w:tc>
        <w:tc>
          <w:tcPr>
            <w:tcW w:w="3603" w:type="dxa"/>
            <w:vAlign w:val="center"/>
          </w:tcPr>
          <w:p w14:paraId="7774D8D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паспорт границ и единица клиента.</w:t>
            </w:r>
          </w:p>
        </w:tc>
        <w:tc>
          <w:tcPr>
            <w:tcW w:w="1437" w:type="dxa"/>
            <w:vAlign w:val="center"/>
          </w:tcPr>
          <w:p w14:paraId="58B055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</w:tr>
      <w:tr w:rsidR="006F5B51" w14:paraId="35ED2591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507906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2</w:t>
            </w:r>
          </w:p>
        </w:tc>
        <w:tc>
          <w:tcPr>
            <w:tcW w:w="3676" w:type="dxa"/>
            <w:vAlign w:val="center"/>
          </w:tcPr>
          <w:p w14:paraId="4DF6753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Определена ли единица потенциального клиента?</w:t>
            </w:r>
          </w:p>
        </w:tc>
        <w:tc>
          <w:tcPr>
            <w:tcW w:w="3603" w:type="dxa"/>
            <w:vAlign w:val="center"/>
          </w:tcPr>
          <w:p w14:paraId="02FB2E0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пользователь (физическое лицо).</w:t>
            </w:r>
          </w:p>
        </w:tc>
        <w:tc>
          <w:tcPr>
            <w:tcW w:w="1437" w:type="dxa"/>
            <w:vAlign w:val="center"/>
          </w:tcPr>
          <w:p w14:paraId="79225A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</w:tr>
      <w:tr w:rsidR="006F5B51" w14:paraId="6EFE12DC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65C6ED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676" w:type="dxa"/>
            <w:vAlign w:val="center"/>
          </w:tcPr>
          <w:p w14:paraId="1B9F13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ли источник исходной численности клиентской базы?</w:t>
            </w:r>
          </w:p>
        </w:tc>
        <w:tc>
          <w:tcPr>
            <w:tcW w:w="3603" w:type="dxa"/>
            <w:vAlign w:val="center"/>
          </w:tcPr>
          <w:p w14:paraId="40BBA0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Белстат – студенты вузов 229,0 тыс., работники организаций цифровой экономики 130 549, ППС 17,1 тыс.</w:t>
            </w:r>
          </w:p>
        </w:tc>
        <w:tc>
          <w:tcPr>
            <w:tcW w:w="1437" w:type="dxa"/>
            <w:vAlign w:val="center"/>
          </w:tcPr>
          <w:p w14:paraId="78F877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6F5B51" w14:paraId="15E0E737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242669D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676" w:type="dxa"/>
            <w:vAlign w:val="center"/>
          </w:tcPr>
          <w:p w14:paraId="70B781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Разделена ли клиентская база на сегменты?</w:t>
            </w:r>
          </w:p>
        </w:tc>
        <w:tc>
          <w:tcPr>
            <w:tcW w:w="3603" w:type="dxa"/>
            <w:vAlign w:val="center"/>
          </w:tcPr>
          <w:p w14:paraId="4AE733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на три расчетные строки (</w:t>
            </w: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S-02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S-03</w:t>
            </w:r>
            <w:r>
              <w:rPr>
                <w:rFonts w:ascii="Times New Roman" w:hAnsi="Times New Roman"/>
                <w:sz w:val="24"/>
              </w:rPr>
              <w:t xml:space="preserve"> вместе из-за отсутствия разбивки;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  <w:tc>
          <w:tcPr>
            <w:tcW w:w="1437" w:type="dxa"/>
            <w:vAlign w:val="center"/>
          </w:tcPr>
          <w:p w14:paraId="22A7AE9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6F5B51" w14:paraId="2DE67A87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7012EA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676" w:type="dxa"/>
            <w:vAlign w:val="center"/>
          </w:tcPr>
          <w:p w14:paraId="20AB6E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Обоснована ли доля клиентов с потребностью?</w:t>
            </w:r>
          </w:p>
        </w:tc>
        <w:tc>
          <w:tcPr>
            <w:tcW w:w="3603" w:type="dxa"/>
            <w:vAlign w:val="center"/>
          </w:tcPr>
          <w:p w14:paraId="6BC04D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Частично. К2 = 22,5 % – допущение в диапазоне ПК табл. 7; подтверждение опросом – модельная оценка (допущение) (табл. 91, п. 4); косвенный признак – поисковый спрос Вордстата.</w:t>
            </w:r>
          </w:p>
        </w:tc>
        <w:tc>
          <w:tcPr>
            <w:tcW w:w="1437" w:type="dxa"/>
            <w:vAlign w:val="center"/>
          </w:tcPr>
          <w:p w14:paraId="4B76F6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6F5B51" w14:paraId="7556C008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7DF74A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676" w:type="dxa"/>
            <w:vAlign w:val="center"/>
          </w:tcPr>
          <w:p w14:paraId="12E00F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Учтена ли цифровая доступность клиентов?</w:t>
            </w:r>
          </w:p>
        </w:tc>
        <w:tc>
          <w:tcPr>
            <w:tcW w:w="3603" w:type="dxa"/>
            <w:vAlign w:val="center"/>
          </w:tcPr>
          <w:p w14:paraId="38C1EE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 К3 = 55 % (диапазон 40–70 %); потолок – 94,3 % населения, пользующегося интернетом.</w:t>
            </w:r>
          </w:p>
        </w:tc>
        <w:tc>
          <w:tcPr>
            <w:tcW w:w="1437" w:type="dxa"/>
            <w:vAlign w:val="center"/>
          </w:tcPr>
          <w:p w14:paraId="02E70F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6F5B51" w14:paraId="5189695E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1C11DD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676" w:type="dxa"/>
            <w:vAlign w:val="center"/>
          </w:tcPr>
          <w:p w14:paraId="7469A74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Отделена ли готовность платить от общего интереса?</w:t>
            </w:r>
          </w:p>
        </w:tc>
        <w:tc>
          <w:tcPr>
            <w:tcW w:w="3603" w:type="dxa"/>
            <w:vAlign w:val="center"/>
          </w:tcPr>
          <w:p w14:paraId="1443E7A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 К4 задана отдельно (8,75 % / 17,5 % / 10 %), коммерческие запросы выделены в Вордстате.</w:t>
            </w:r>
          </w:p>
        </w:tc>
        <w:tc>
          <w:tcPr>
            <w:tcW w:w="1437" w:type="dxa"/>
            <w:vAlign w:val="center"/>
          </w:tcPr>
          <w:p w14:paraId="0C19B6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2.5, 2.2</w:t>
            </w:r>
          </w:p>
        </w:tc>
      </w:tr>
      <w:tr w:rsidR="006F5B51" w14:paraId="63114DAF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1F9C2B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676" w:type="dxa"/>
            <w:vAlign w:val="center"/>
          </w:tcPr>
          <w:p w14:paraId="454218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 ли средний чек через конкурентов или пилотные данные?</w:t>
            </w:r>
          </w:p>
        </w:tc>
        <w:tc>
          <w:tcPr>
            <w:tcW w:w="3603" w:type="dxa"/>
            <w:vAlign w:val="center"/>
          </w:tcPr>
          <w:p w14:paraId="13B3BB8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через тарифы конкурентов (медиана входных тарифов 8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месяц); пилотных данных нет.</w:t>
            </w:r>
          </w:p>
        </w:tc>
        <w:tc>
          <w:tcPr>
            <w:tcW w:w="1437" w:type="dxa"/>
            <w:vAlign w:val="center"/>
          </w:tcPr>
          <w:p w14:paraId="712CE9C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2.9</w:t>
            </w:r>
          </w:p>
        </w:tc>
      </w:tr>
      <w:tr w:rsidR="006F5B51" w14:paraId="1755DB28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29DE1D0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676" w:type="dxa"/>
            <w:vAlign w:val="center"/>
          </w:tcPr>
          <w:p w14:paraId="490D337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Рассчитаны ли осторожный, базовый и оптимистичный сценарии?</w:t>
            </w:r>
          </w:p>
        </w:tc>
        <w:tc>
          <w:tcPr>
            <w:tcW w:w="3603" w:type="dxa"/>
            <w:vAlign w:val="center"/>
          </w:tcPr>
          <w:p w14:paraId="1A7C61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листы 03_Сценарии и сценарии по диапазонам К1–К5.</w:t>
            </w:r>
          </w:p>
        </w:tc>
        <w:tc>
          <w:tcPr>
            <w:tcW w:w="1437" w:type="dxa"/>
            <w:vAlign w:val="center"/>
          </w:tcPr>
          <w:p w14:paraId="30C1D6B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6F5B51" w14:paraId="0192A5FB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53C550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3676" w:type="dxa"/>
            <w:vAlign w:val="center"/>
          </w:tcPr>
          <w:p w14:paraId="53A900E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Сопоставлен ли расчет с поисковым спросом,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и цифровой воронкой?</w:t>
            </w:r>
          </w:p>
        </w:tc>
        <w:tc>
          <w:tcPr>
            <w:tcW w:w="3603" w:type="dxa"/>
            <w:vAlign w:val="center"/>
          </w:tcPr>
          <w:p w14:paraId="1593DD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раздел сверки; независимые методы дают значения ниже клиентской оценки.</w:t>
            </w:r>
          </w:p>
        </w:tc>
        <w:tc>
          <w:tcPr>
            <w:tcW w:w="1437" w:type="dxa"/>
            <w:vAlign w:val="center"/>
          </w:tcPr>
          <w:p w14:paraId="64934A3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</w:t>
            </w:r>
          </w:p>
        </w:tc>
      </w:tr>
      <w:tr w:rsidR="006F5B51" w14:paraId="3FFCB346" w14:textId="77777777" w:rsidTr="006F5B51">
        <w:trPr>
          <w:cantSplit/>
          <w:jc w:val="center"/>
        </w:trPr>
        <w:tc>
          <w:tcPr>
            <w:tcW w:w="638" w:type="dxa"/>
            <w:vAlign w:val="center"/>
          </w:tcPr>
          <w:p w14:paraId="71F62F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3676" w:type="dxa"/>
            <w:vAlign w:val="center"/>
          </w:tcPr>
          <w:p w14:paraId="0C8FE1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Указаны ли ограничения и источники данных?</w:t>
            </w:r>
          </w:p>
        </w:tc>
        <w:tc>
          <w:tcPr>
            <w:tcW w:w="3603" w:type="dxa"/>
            <w:vAlign w:val="center"/>
          </w:tcPr>
          <w:p w14:paraId="06BBA5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журнал допущений и журнал источников.</w:t>
            </w:r>
          </w:p>
        </w:tc>
        <w:tc>
          <w:tcPr>
            <w:tcW w:w="1437" w:type="dxa"/>
            <w:vAlign w:val="center"/>
          </w:tcPr>
          <w:p w14:paraId="67C307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Приложение Б</w:t>
            </w:r>
          </w:p>
        </w:tc>
      </w:tr>
    </w:tbl>
    <w:p w14:paraId="5C766024" w14:textId="77777777" w:rsidR="006F5B51" w:rsidRDefault="00C962AA">
      <w:pPr>
        <w:pStyle w:val="2"/>
        <w:spacing w:before="0" w:after="0" w:line="360" w:lineRule="exact"/>
        <w:ind w:firstLine="0"/>
      </w:pPr>
      <w:bookmarkStart w:id="50" w:name="X2fa96178f9fceac46167773902bb8049ab85fef"/>
      <w:bookmarkStart w:id="51" w:name="_Toc241930903"/>
      <w:bookmarkEnd w:id="48"/>
      <w:r>
        <w:rPr>
          <w:rFonts w:ascii="Times New Roman" w:hAnsi="Times New Roman"/>
          <w:sz w:val="28"/>
        </w:rPr>
        <w:t>3.3 Контрольный чек-лист сценарной оценки (СЦ §13)</w:t>
      </w:r>
      <w:bookmarkEnd w:id="51"/>
    </w:p>
    <w:p w14:paraId="44532B81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87 – Ответы на вопросы СЦ §13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1"/>
        <w:gridCol w:w="3687"/>
        <w:gridCol w:w="3470"/>
        <w:gridCol w:w="1547"/>
      </w:tblGrid>
      <w:tr w:rsidR="006F5B51" w14:paraId="5ADA10D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45B8D9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687" w:type="dxa"/>
            <w:vAlign w:val="center"/>
          </w:tcPr>
          <w:p w14:paraId="5F75D00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3470" w:type="dxa"/>
            <w:vAlign w:val="center"/>
          </w:tcPr>
          <w:p w14:paraId="45BA10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  <w:tc>
          <w:tcPr>
            <w:tcW w:w="1547" w:type="dxa"/>
            <w:vAlign w:val="center"/>
          </w:tcPr>
          <w:p w14:paraId="0E0E6F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</w:tr>
      <w:tr w:rsidR="006F5B51" w14:paraId="5B51532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AC517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687" w:type="dxa"/>
            <w:vAlign w:val="center"/>
          </w:tcPr>
          <w:p w14:paraId="7615B6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ли продуктовые и географические границы рынка?</w:t>
            </w:r>
          </w:p>
        </w:tc>
        <w:tc>
          <w:tcPr>
            <w:tcW w:w="3470" w:type="dxa"/>
            <w:vAlign w:val="center"/>
          </w:tcPr>
          <w:p w14:paraId="3A114C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</w:t>
            </w:r>
          </w:p>
        </w:tc>
        <w:tc>
          <w:tcPr>
            <w:tcW w:w="1547" w:type="dxa"/>
            <w:vAlign w:val="center"/>
          </w:tcPr>
          <w:p w14:paraId="44A725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</w:tr>
      <w:tr w:rsidR="006F5B51" w14:paraId="01FC318A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9EED3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687" w:type="dxa"/>
            <w:vAlign w:val="center"/>
          </w:tcPr>
          <w:p w14:paraId="3A34F6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Составлен ли список конкурентов, соответствующих этим границам?</w:t>
            </w:r>
          </w:p>
        </w:tc>
        <w:tc>
          <w:tcPr>
            <w:tcW w:w="3470" w:type="dxa"/>
            <w:vAlign w:val="center"/>
          </w:tcPr>
          <w:p w14:paraId="1CEAD3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Частично: четыре домена из 5–15 по методике.</w:t>
            </w:r>
          </w:p>
        </w:tc>
        <w:tc>
          <w:tcPr>
            <w:tcW w:w="1547" w:type="dxa"/>
            <w:vAlign w:val="center"/>
          </w:tcPr>
          <w:p w14:paraId="77AEA4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2.3.2</w:t>
            </w:r>
          </w:p>
        </w:tc>
      </w:tr>
      <w:tr w:rsidR="006F5B51" w14:paraId="7242BB4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30534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</w:t>
            </w:r>
          </w:p>
        </w:tc>
        <w:tc>
          <w:tcPr>
            <w:tcW w:w="3687" w:type="dxa"/>
            <w:vAlign w:val="center"/>
          </w:tcPr>
          <w:p w14:paraId="39BA1E4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Показаны ли источники каждого значения, взятого из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?</w:t>
            </w:r>
          </w:p>
        </w:tc>
        <w:tc>
          <w:tcPr>
            <w:tcW w:w="3470" w:type="dxa"/>
            <w:vAlign w:val="center"/>
          </w:tcPr>
          <w:p w14:paraId="3427AB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журнал ручной фиксации; у трех значений источником служит первая выгрузка без снимка экрана.</w:t>
            </w:r>
          </w:p>
        </w:tc>
        <w:tc>
          <w:tcPr>
            <w:tcW w:w="1547" w:type="dxa"/>
            <w:vAlign w:val="center"/>
          </w:tcPr>
          <w:p w14:paraId="70F7EC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2.3.1, приложение В</w:t>
            </w:r>
          </w:p>
        </w:tc>
      </w:tr>
      <w:tr w:rsidR="006F5B51" w14:paraId="2117B39A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5173C6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687" w:type="dxa"/>
            <w:vAlign w:val="center"/>
          </w:tcPr>
          <w:p w14:paraId="677427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Отделен ли общий трафик сайта от релевантного трафика выбранного рынка?</w:t>
            </w:r>
          </w:p>
        </w:tc>
        <w:tc>
          <w:tcPr>
            <w:tcW w:w="3470" w:type="dxa"/>
            <w:vAlign w:val="center"/>
          </w:tcPr>
          <w:p w14:paraId="6E2AF0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доли релевантного трафика по доменам (Д-02) и коммерческая доля по М2.</w:t>
            </w:r>
          </w:p>
        </w:tc>
        <w:tc>
          <w:tcPr>
            <w:tcW w:w="1547" w:type="dxa"/>
            <w:vAlign w:val="center"/>
          </w:tcPr>
          <w:p w14:paraId="0053921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2.3, 2.8</w:t>
            </w:r>
          </w:p>
        </w:tc>
      </w:tr>
      <w:tr w:rsidR="006F5B51" w14:paraId="6E957D52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551E6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687" w:type="dxa"/>
            <w:vAlign w:val="center"/>
          </w:tcPr>
          <w:p w14:paraId="52039B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Учтена ли география трафика, а не только общая посещаемость домена?</w:t>
            </w:r>
          </w:p>
        </w:tc>
        <w:tc>
          <w:tcPr>
            <w:tcW w:w="3470" w:type="dxa"/>
            <w:vAlign w:val="center"/>
          </w:tcPr>
          <w:p w14:paraId="6F7C09B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Да, доля Беларуси (Д-01), хотя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ее не показывает; допущение помечено.</w:t>
            </w:r>
          </w:p>
        </w:tc>
        <w:tc>
          <w:tcPr>
            <w:tcW w:w="1547" w:type="dxa"/>
            <w:vAlign w:val="center"/>
          </w:tcPr>
          <w:p w14:paraId="048E9FC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2.3.4</w:t>
            </w:r>
          </w:p>
        </w:tc>
      </w:tr>
      <w:tr w:rsidR="006F5B51" w14:paraId="2838AA0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7F5AA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687" w:type="dxa"/>
            <w:vAlign w:val="center"/>
          </w:tcPr>
          <w:p w14:paraId="26A17A4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Заданы ли три сценария с разными коэффициентами?</w:t>
            </w:r>
          </w:p>
        </w:tc>
        <w:tc>
          <w:tcPr>
            <w:tcW w:w="3470" w:type="dxa"/>
            <w:vAlign w:val="center"/>
          </w:tcPr>
          <w:p w14:paraId="1BDDB2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охват, надежность, недоступный спрос, конверсии, чек, достижимая доля.</w:t>
            </w:r>
          </w:p>
        </w:tc>
        <w:tc>
          <w:tcPr>
            <w:tcW w:w="1547" w:type="dxa"/>
            <w:vAlign w:val="center"/>
          </w:tcPr>
          <w:p w14:paraId="231643E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</w:t>
            </w:r>
          </w:p>
        </w:tc>
      </w:tr>
      <w:tr w:rsidR="006F5B51" w14:paraId="5F898EED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0DE7FB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687" w:type="dxa"/>
            <w:vAlign w:val="center"/>
          </w:tcPr>
          <w:p w14:paraId="12D769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Пояснены ли коэффициенты конверсии, среднего чека и частоты покупки?</w:t>
            </w:r>
          </w:p>
        </w:tc>
        <w:tc>
          <w:tcPr>
            <w:tcW w:w="3470" w:type="dxa"/>
            <w:vAlign w:val="center"/>
          </w:tcPr>
          <w:p w14:paraId="6CEE86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Да; конверсия в оплату – допущение проекта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3–5 %, чек – тарифы, частота – одна годовая оплата.</w:t>
            </w:r>
          </w:p>
        </w:tc>
        <w:tc>
          <w:tcPr>
            <w:tcW w:w="1547" w:type="dxa"/>
            <w:vAlign w:val="center"/>
          </w:tcPr>
          <w:p w14:paraId="15B1C2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</w:t>
            </w:r>
          </w:p>
        </w:tc>
      </w:tr>
      <w:tr w:rsidR="006F5B51" w14:paraId="1B42D149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3B3CFD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687" w:type="dxa"/>
            <w:vAlign w:val="center"/>
          </w:tcPr>
          <w:p w14:paraId="2DC2E03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Показан ли диапазон, а не одно-единственное число?</w:t>
            </w:r>
          </w:p>
        </w:tc>
        <w:tc>
          <w:tcPr>
            <w:tcW w:w="3470" w:type="dxa"/>
            <w:vAlign w:val="center"/>
          </w:tcPr>
          <w:p w14:paraId="282051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</w:t>
            </w:r>
          </w:p>
        </w:tc>
        <w:tc>
          <w:tcPr>
            <w:tcW w:w="1547" w:type="dxa"/>
            <w:vAlign w:val="center"/>
          </w:tcPr>
          <w:p w14:paraId="7AD367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2.8, 2.10</w:t>
            </w:r>
          </w:p>
        </w:tc>
      </w:tr>
      <w:tr w:rsidR="006F5B51" w14:paraId="7A786A2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D63A9D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687" w:type="dxa"/>
            <w:vAlign w:val="center"/>
          </w:tcPr>
          <w:p w14:paraId="2378AD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 ли результаты через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Яндекс Вордстат, рекламные кабинеты или цены конкурентов?</w:t>
            </w:r>
          </w:p>
        </w:tc>
        <w:tc>
          <w:tcPr>
            <w:tcW w:w="3470" w:type="dxa"/>
            <w:vAlign w:val="center"/>
          </w:tcPr>
          <w:p w14:paraId="679FFB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Частично: Вордстат,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цены – да; рекламные кабинеты – модельная оценка (допущение) (табл. 91, п. 5).</w:t>
            </w:r>
          </w:p>
        </w:tc>
        <w:tc>
          <w:tcPr>
            <w:tcW w:w="1547" w:type="dxa"/>
            <w:vAlign w:val="center"/>
          </w:tcPr>
          <w:p w14:paraId="7F910BA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2.10.3</w:t>
            </w:r>
          </w:p>
        </w:tc>
      </w:tr>
      <w:tr w:rsidR="006F5B51" w14:paraId="066B823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88DDA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3687" w:type="dxa"/>
            <w:vAlign w:val="center"/>
          </w:tcPr>
          <w:p w14:paraId="750423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Указаны ли ограничения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и неполнота бесплатного доступа?</w:t>
            </w:r>
          </w:p>
        </w:tc>
        <w:tc>
          <w:tcPr>
            <w:tcW w:w="3470" w:type="dxa"/>
            <w:vAlign w:val="center"/>
          </w:tcPr>
          <w:p w14:paraId="3AC3D5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</w:t>
            </w:r>
          </w:p>
        </w:tc>
        <w:tc>
          <w:tcPr>
            <w:tcW w:w="1547" w:type="dxa"/>
            <w:vAlign w:val="center"/>
          </w:tcPr>
          <w:p w14:paraId="05E03C0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2.3.1, 2.8</w:t>
            </w:r>
          </w:p>
        </w:tc>
      </w:tr>
    </w:tbl>
    <w:p w14:paraId="656EDE6E" w14:textId="77777777" w:rsidR="006F5B51" w:rsidRDefault="00C962AA">
      <w:pPr>
        <w:pStyle w:val="1"/>
        <w:pageBreakBefore/>
        <w:spacing w:before="0" w:after="0" w:line="360" w:lineRule="exact"/>
        <w:ind w:firstLine="0"/>
        <w:jc w:val="center"/>
      </w:pPr>
      <w:bookmarkStart w:id="52" w:name="выводы"/>
      <w:bookmarkStart w:id="53" w:name="_Toc241930904"/>
      <w:bookmarkEnd w:id="44"/>
      <w:bookmarkEnd w:id="50"/>
      <w:r>
        <w:rPr>
          <w:rFonts w:ascii="Times New Roman" w:hAnsi="Times New Roman"/>
          <w:sz w:val="28"/>
        </w:rPr>
        <w:lastRenderedPageBreak/>
        <w:t>ВЫВОДЫ</w:t>
      </w:r>
      <w:bookmarkEnd w:id="53"/>
    </w:p>
    <w:p w14:paraId="6957FE1F" w14:textId="77777777" w:rsidR="006F5B51" w:rsidRDefault="00C962AA">
      <w:pPr>
        <w:numPr>
          <w:ilvl w:val="0"/>
          <w:numId w:val="2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Выполнены все девять методик оценки объема рынка и заполнены все семь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-шаблонов; каждый расчет проведен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-шаблону (основной вариант) и по тексту методики (вариант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), расхождения названы и показаны в таблицах. Проверка значений независимым пересчетом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 совпала с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по 44 контрольным величинам.</w:t>
      </w:r>
    </w:p>
    <w:p w14:paraId="6FBCD522" w14:textId="77777777" w:rsidR="006F5B51" w:rsidRDefault="00C962AA">
      <w:pPr>
        <w:numPr>
          <w:ilvl w:val="0"/>
          <w:numId w:val="2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Поисковый спрос в Беларуси измерим и сезонен, но преимущественно информационный и инструментальный: коммерческих формулировок 16 за 30 дней против 170 инструментальных и 87 проблемных; интерес к нотациям снизился за год на 35–55 %. Расчет через поисковый канал дает достижимую выручку 11–720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– нижнюю границу, а не размер рынка.</w:t>
      </w:r>
    </w:p>
    <w:p w14:paraId="3A496C71" w14:textId="77777777" w:rsidR="006F5B51" w:rsidRDefault="00C962AA">
      <w:pPr>
        <w:numPr>
          <w:ilvl w:val="0"/>
          <w:numId w:val="2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при бесплатном доступе получены полностью только для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>; на остальных страницах доступ закрыт лимитом просмотров. Выборка из четырех доменов меньше минимума методик; концентрация трафика высокая (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99,8 %,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около 7 600) из-за доминирования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>; доля Беларуси принята допущением 0,20 %.</w:t>
      </w:r>
    </w:p>
    <w:p w14:paraId="2DD204E4" w14:textId="77777777" w:rsidR="006F5B51" w:rsidRDefault="00C962AA">
      <w:pPr>
        <w:numPr>
          <w:ilvl w:val="0"/>
          <w:numId w:val="2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Доступный рынок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 клиентской базе (Белстат, коэффициенты ПК табл. 7) оценен в 49 893–414 754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(базовая оценка 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около 65 375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>) при платящей базе около 1 634 пользователей; диапазон составной: нижняя граница – 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верхняя – 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(по одному шаблону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– 57 021–414 754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). Достижимая выручка первого года – 249 (осторожный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)–16 590 (оптимистичный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)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; базовое значение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– 3 960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(единая доля достижения 2 %) и 3 007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(доли К5 по сегментам). Оценки по трафику и поиску ниже: доступный рынок по клиентской базе (базовая оценка) больше выручки воронки поискового канала (9,5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в 20 777 раз (более четырех порядков); достижимая выручка по клиентской базе (3 007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) больше выручки воронки поискового канала примерно в 316 раз (2,5 порядка) и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>, базовый сценарий, 329,6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примерно в 9 раз (около одного порядка); причины названы в разделе 2.10.3.</w:t>
      </w:r>
    </w:p>
    <w:p w14:paraId="6D12707F" w14:textId="77777777" w:rsidR="006F5B51" w:rsidRDefault="00C962AA">
      <w:pPr>
        <w:numPr>
          <w:ilvl w:val="0"/>
          <w:numId w:val="2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Платежеспособность подтверждается для специалистов (бюджет в 26 раз превышает цену, окупаемость высокая) и не подтверждается для студентов (бесплатные заменители, нулевой денежный эффект); готовность платить, доля дохода на подписки и срок удержания – допущения, требующие опроса.</w:t>
      </w:r>
    </w:p>
    <w:p w14:paraId="7772B7E3" w14:textId="77777777" w:rsidR="006F5B51" w:rsidRDefault="00C962AA">
      <w:pPr>
        <w:numPr>
          <w:ilvl w:val="0"/>
          <w:numId w:val="2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lastRenderedPageBreak/>
        <w:t xml:space="preserve">Исправлены явные поломки шаблонов (П-1 в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>, П-2 в 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, П-18, П-20, П-21), заполнены сверки на собственных результатах (П-8, П-9); добавлены листы </w:t>
      </w:r>
      <w:r>
        <w:rPr>
          <w:sz w:val="28"/>
          <w:rFonts w:ascii="Times New Roman" w:hAnsi="Times New Roman"/>
          <w:i/>
          <w:iCs/>
        </w:rPr>
        <w:t xml:space="preserve">CR3/CR5/HHI, TAM/SAM/SOM </w:t>
      </w:r>
      <w:r>
        <w:rPr>
          <w:rFonts w:ascii="Times New Roman" w:hAnsi="Times New Roman"/>
          <w:sz w:val="28"/>
        </w:rPr>
        <w:t xml:space="preserve">по М1 и вариант М2. Для рекламных кабинетов и опроса приняты открытые ориентиры и модельные оценки (приложение Е, таблица 97; проведен пробный опрос в ЛР5); реальные ставки кабинета, реальный опрос и доля Беларуси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остаются недоступными (приложение Б).</w:t>
      </w:r>
    </w:p>
    <w:p w14:paraId="07057422" w14:textId="77777777" w:rsidR="006F5B51" w:rsidRDefault="00C962AA">
      <w:pPr>
        <w:numPr>
          <w:ilvl w:val="0"/>
          <w:numId w:val="2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Ориентиры стоимости клика (Директ 30–150 руб.;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 0,90–4,80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>) дают цену платящего клиента 91–182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против выручки первого года 117,63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после комиссии; платный поиск не окупается, расчет достижимой выручки опирается на органический канал (приложение Е).</w:t>
      </w:r>
    </w:p>
    <w:p w14:paraId="7744E8C8" w14:textId="77777777" w:rsidR="006F5B51" w:rsidRDefault="00C962AA">
      <w:pPr>
        <w:pStyle w:val="1"/>
        <w:pageBreakBefore/>
        <w:spacing w:before="0" w:after="0" w:line="360" w:lineRule="exact"/>
        <w:ind w:firstLine="0"/>
        <w:jc w:val="center"/>
      </w:pPr>
      <w:bookmarkStart w:id="54" w:name="список-использованных-источников"/>
      <w:bookmarkStart w:id="55" w:name="_Toc241930905"/>
      <w:bookmarkEnd w:id="52"/>
      <w:r>
        <w:rPr>
          <w:rFonts w:ascii="Times New Roman" w:hAnsi="Times New Roman"/>
          <w:sz w:val="28"/>
        </w:rPr>
        <w:lastRenderedPageBreak/>
        <w:t>СПИСОК ИСПОЛЬЗОВАННЫХ ИСТОЧНИКОВ</w:t>
      </w:r>
      <w:bookmarkEnd w:id="55"/>
    </w:p>
    <w:p w14:paraId="29A335D9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Инструкция по применению методик оценки рынка электронного бизнеса [Электронный ресурс]. – Методические материалы дисциплины «Электронный бизнес», 2026.</w:t>
      </w:r>
    </w:p>
    <w:p w14:paraId="75557C9A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Концепция проекта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6B9A17AE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Официальные курсы валют, 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[Электронный ресурс]. – Национальный банк Республики Беларусь. – Режим доступа: https://api.nbrb.by/exrates/rates/431. – Дата доступа: 30.09.2026.</w:t>
      </w:r>
    </w:p>
    <w:p w14:paraId="118B523E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оценки рынка через поисковый спрос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28DEDAE2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Яндекс Вордстат [Электронный ресурс]. – Яндекс. – Режим доступа: https://wordstat.yandex.ru/. – Дата доступа: 30.09.2026. Регион «Беларусь».</w:t>
      </w:r>
    </w:p>
    <w:p w14:paraId="087FD916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>. – Режим доступа: https://trends.google.com/. – Дата доступа: 30.09.2026. Территория «Беларусь».</w:t>
      </w:r>
    </w:p>
    <w:p w14:paraId="2BB7D153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Help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FAQ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about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data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https://support.google.com/trends/answer/4365533. – Дата доступа: 30.09.2026.</w:t>
      </w:r>
    </w:p>
    <w:p w14:paraId="45E616B2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Data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Methodology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https://support.similarweb.com/hc/en-us/articles/360001631538-Similarweb-Data-Methodology. – Дата доступа: 30.09.2026.</w:t>
      </w:r>
    </w:p>
    <w:p w14:paraId="270197B0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оценки рынка: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при бесплатном доступе [Электронный ресурс]. – Методические материалы дисциплины «Электронный бизнес», 2026.</w:t>
      </w:r>
    </w:p>
    <w:p w14:paraId="0324F96F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Traffic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Analytics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Ranking</w:t>
      </w:r>
      <w:r>
        <w:rPr>
          <w:rFonts w:ascii="Times New Roman" w:hAnsi="Times New Roman"/>
          <w:sz w:val="28"/>
        </w:rPr>
        <w:t xml:space="preserve"> &amp; </w:t>
      </w:r>
      <w:r>
        <w:rPr>
          <w:rFonts w:ascii="Times New Roman" w:hAnsi="Times New Roman"/>
          <w:i/>
          <w:sz w:val="28"/>
        </w:rPr>
        <w:t>Audience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. – Режим доступа: https://www.similarweb.com/website/plantuml.com/. – Дата доступа: 30.09.2026.</w:t>
      </w:r>
    </w:p>
    <w:p w14:paraId="3C81B72B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Образование в Республике Беларусь, 2026: статистический сборник. – Минск: Национальный статистический комитет Республики Беларусь, 2026. – Табл. 7.1. – Режим доступа: https://www.belstat.gov.by/upload/iblock/6af/m93v33ohm51kl00b333cmrhjbhj42ouo.pdf. – Дата доступа: 30.09.2026.</w:t>
      </w:r>
    </w:p>
    <w:p w14:paraId="575CCE07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Национальные статистические показатели развития цифровой экономики, 2024 [Электронный ресурс]. – Национальный </w:t>
      </w:r>
      <w:r>
        <w:rPr>
          <w:rFonts w:ascii="Times New Roman" w:hAnsi="Times New Roman"/>
          <w:sz w:val="28"/>
        </w:rPr>
        <w:lastRenderedPageBreak/>
        <w:t>статистический комитет Республики Беларусь. – Режим доступа: https://www.belstat.gov.by/upload-belstat/upload-belstat-excel/Oficial_statistika/2024/digital_economy-2024.xls. – Дата доступа: 30.09.2026.</w:t>
      </w:r>
    </w:p>
    <w:p w14:paraId="1E58D87C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оценки объема рынка через количество потенциальных клиентов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5175BCC7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оценки рынка через цифровую воронку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2CD7ECD2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Методика оценки рынка через маркетплейсы и платформы [Электронный ресурс]. – Методические материалы дисциплины «Электронный бизнес», 2026.</w:t>
      </w:r>
    </w:p>
    <w:p w14:paraId="72A4F58D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Studio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Extensions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sz w:val="28"/>
        </w:rPr>
        <w:t xml:space="preserve">. – Режим доступа: https://marketplace.visualstudio.com/. – Дата доступа: 30.09.2026. Публичный интерфейс </w:t>
      </w:r>
      <w:r>
        <w:rPr>
          <w:rFonts w:ascii="Times New Roman" w:hAnsi="Times New Roman"/>
          <w:i/>
          <w:sz w:val="28"/>
        </w:rPr>
        <w:t>extensionquery</w:t>
      </w:r>
      <w:r>
        <w:rPr>
          <w:rFonts w:ascii="Times New Roman" w:hAnsi="Times New Roman"/>
          <w:sz w:val="28"/>
        </w:rPr>
        <w:t>.</w:t>
      </w:r>
    </w:p>
    <w:p w14:paraId="3D6D0414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sz w:val="28"/>
        </w:rPr>
        <w:t>. – Режим доступа: https://plugins.jetbrains.com/. – Дата доступа: 30.09.2026. Публичный интерфейс.</w:t>
      </w:r>
    </w:p>
    <w:p w14:paraId="1A4255CD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– отзывы [Электронный ресурс]. – Режим доступа: https://www.capterra.com/. – Дата доступа: 30.09.2026.</w:t>
      </w:r>
    </w:p>
    <w:p w14:paraId="7DE2477A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REST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repositories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https://api.github.com/. – Дата доступа: 30.09.2026.</w:t>
      </w:r>
    </w:p>
    <w:p w14:paraId="6CDD0163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npm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downloads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https://api.npmjs.org/downloads/. – Дата доступа: 30.09.2026.</w:t>
      </w:r>
    </w:p>
    <w:p w14:paraId="758B2CB8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сценарной оценки рынка с данными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773F957D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проверки рынка через платежеспособность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5D56C5FC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https://miro.com/pricing/. – Дата доступа: 30.09.2026.</w:t>
      </w:r>
    </w:p>
    <w:p w14:paraId="64F62BD6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https://lucid.app/pricing/lucidchart. – Дата доступа: 30.09.2026.</w:t>
      </w:r>
    </w:p>
    <w:p w14:paraId="52FCA208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https://mermaid.ai/pricing. – Дата доступа: 30.09.2026.</w:t>
      </w:r>
    </w:p>
    <w:p w14:paraId="40E0FF52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https://online.visual-paradigm.com/. – Дата доступа: 30.09.2026.</w:t>
      </w:r>
    </w:p>
    <w:p w14:paraId="12AFD4A5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lastRenderedPageBreak/>
        <w:t>Creately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Plans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https://creately.com/plans/. – Дата доступа: 30.09.2026.</w:t>
      </w:r>
    </w:p>
    <w:p w14:paraId="7E7D67F9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https://www.eraser.io/pricing. – Дата доступа: 30.09.2026.</w:t>
      </w:r>
    </w:p>
    <w:p w14:paraId="2C0AB7D7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https://whimsical.com/pricing. – Дата доступа: 30.09.2026.</w:t>
      </w:r>
    </w:p>
    <w:p w14:paraId="323B7AAA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dbdiagram.io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https://dbdiagram.io/pricing. – Дата доступа: 30.09.2026.</w:t>
      </w:r>
    </w:p>
    <w:p w14:paraId="2EDD9125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: планы и цены [Электронный ресурс]. –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sz w:val="28"/>
        </w:rPr>
        <w:t>. – Режим доступа: https://www.microsoft.com/ru-ru/microsoft-365/visio/flowchart-software. – Дата доступа: 30.09.2026.</w:t>
      </w:r>
    </w:p>
    <w:p w14:paraId="0515F390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Стипендии БГУИР [Электронный ресурс]. – Белорусский государственный университет информатики и радиоэлектроники. – Режим доступа: https://www.bsuir.by/ru/stipendii-bguir. – Дата доступа: 30.09.2026.</w:t>
      </w:r>
    </w:p>
    <w:p w14:paraId="362D9ADA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Сравниваем стипендии в белорусских вузах [Электронный ресурс]. – </w:t>
      </w:r>
      <w:r>
        <w:rPr>
          <w:rFonts w:ascii="Times New Roman" w:hAnsi="Times New Roman"/>
          <w:i/>
          <w:sz w:val="28"/>
        </w:rPr>
        <w:t>Teenage.by</w:t>
      </w:r>
      <w:r>
        <w:rPr>
          <w:rFonts w:ascii="Times New Roman" w:hAnsi="Times New Roman"/>
          <w:sz w:val="28"/>
        </w:rPr>
        <w:t>, 2026. – Режим доступа: https://teenage.by/article/sravnivaem-stipendiju-v-belorusskih-vuzah. – Дата доступа: 30.09.2026.</w:t>
      </w:r>
    </w:p>
    <w:p w14:paraId="0E9A783D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Номинальная начисленная средняя заработная плата работников Республики Беларусь по видам экономической деятельности, июль 2026 г. [Электронный ресурс]. – Национальный статистический комитет Республики Беларусь. – Режим доступа: https://www.belstat.gov.by/upload-belstat/upload-belstat-excel/Oficial_statistika/2026/nach_sr_zarplata-2607.xlsx. – Дата доступа: 30.09.2026.</w:t>
      </w:r>
    </w:p>
    <w:p w14:paraId="570363DF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Основные социально-экономические показатели Республики Беларусь, январь–август 2026 г.: экспресс-информация [Электронный ресурс]. – Национальный статистический комитет Республики Беларусь. – Режим доступа: https://www.belstat.gov.by/upload-belstat/upload-belstat-excel/Oficial_statistika/2026/express_info-2608.xlsx. – Дата доступа: 30.09.2026.</w:t>
      </w:r>
    </w:p>
    <w:p w14:paraId="381B4631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Базовая величина с 1 января 2026 г. [Электронный ресурс]. – </w:t>
      </w:r>
      <w:r>
        <w:rPr>
          <w:rFonts w:ascii="Times New Roman" w:hAnsi="Times New Roman"/>
          <w:i/>
          <w:sz w:val="28"/>
        </w:rPr>
        <w:t>Pravo.by</w:t>
      </w:r>
      <w:r>
        <w:rPr>
          <w:rFonts w:ascii="Times New Roman" w:hAnsi="Times New Roman"/>
          <w:sz w:val="28"/>
        </w:rPr>
        <w:t>, 2025. – Режим доступа: https://pravo.by/novosti/novosti-pravo-by/2025/november/91047/. – Дата доступа: 30.09.2026.</w:t>
      </w:r>
    </w:p>
    <w:p w14:paraId="09609A06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Парк высоких технологий: факты [Электронный ресурс]. – Режим доступа: https://www.park.by/htp/facts/. – Дата доступа: 30.09.2026.</w:t>
      </w:r>
    </w:p>
    <w:p w14:paraId="5A0191F3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Digital</w:t>
      </w:r>
      <w:r>
        <w:rPr>
          <w:rFonts w:ascii="Times New Roman" w:hAnsi="Times New Roman"/>
          <w:sz w:val="28"/>
        </w:rPr>
        <w:t xml:space="preserve"> 2026: </w:t>
      </w:r>
      <w:r>
        <w:rPr>
          <w:rFonts w:ascii="Times New Roman" w:hAnsi="Times New Roman"/>
          <w:i/>
          <w:sz w:val="28"/>
        </w:rPr>
        <w:t>Belarus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>. – Режим доступа: https://datareportal.com/reports/digital-2026-belarus. – Дата доступа: 30.09.2026.</w:t>
      </w:r>
    </w:p>
    <w:p w14:paraId="0948F2D8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lastRenderedPageBreak/>
        <w:t>Стоимость клика в Яндекс.Директ [Электронный ресурс]. – Режим доступа: https://workspace.ru/blog/vsye-o-stoimosti-klika-v-yandeks-direkt/. – Дата доступа: 02.10.2026.</w:t>
      </w:r>
    </w:p>
    <w:p w14:paraId="4E98FA98" w14:textId="77777777" w:rsidR="006F5B51" w:rsidRDefault="00C962AA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Benchmarks</w:t>
      </w:r>
      <w:r>
        <w:rPr>
          <w:rFonts w:ascii="Times New Roman" w:hAnsi="Times New Roman"/>
          <w:sz w:val="28"/>
        </w:rPr>
        <w:t xml:space="preserve"> 2026: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CPA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LinkedIn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https://www.kampaio.com/blog/b2b-saas-google-ads-benchmarks-2026. – Дата доступа: 02.10.2026.</w:t>
      </w:r>
    </w:p>
    <w:p w14:paraId="5DD286EA" w14:textId="77777777" w:rsidR="006F5B51" w:rsidRDefault="00C962AA">
      <w:pPr>
        <w:pStyle w:val="1"/>
        <w:keepNext w:val="0"/>
        <w:pageBreakBefore/>
        <w:spacing w:before="0" w:line="360" w:lineRule="exact" w:after="0"/>
        <w:ind w:firstLine="0"/>
        <w:jc w:val="center"/>
      </w:pPr>
      <w:bookmarkStart w:id="56" w:name="X0d652d9c320698e7c8068993b30a2dd7ee59c14"/>
      <w:bookmarkStart w:id="57" w:name="_Toc241930906"/>
      <w:bookmarkEnd w:id="54"/>
      <w:r>
        <w:rPr>
          <w:rFonts w:ascii="Times New Roman" w:hAnsi="Times New Roman"/>
          <w:sz w:val="28"/>
        </w:rPr>
        <w:lastRenderedPageBreak/>
        <w:t>ПРИЛОЖЕНИЕ А</w:t>
      </w:r>
      <w:bookmarkEnd w:id="57"/>
    </w:p>
    <w:p w14:paraId="708E95D9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291793AE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b/>
          <w:sz w:val="28"/>
        </w:rPr>
        <w:t>Перечень файлов работы</w:t>
      </w:r>
    </w:p>
    <w:p w14:paraId="088938C8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88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85"/>
        <w:gridCol w:w="3770"/>
      </w:tblGrid>
      <w:tr w:rsidR="006F5B51" w14:paraId="7CBAFE0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585" w:type="dxa"/>
            <w:vAlign w:val="center"/>
          </w:tcPr>
          <w:p w14:paraId="1353F7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Файл или папка</w:t>
            </w:r>
          </w:p>
        </w:tc>
        <w:tc>
          <w:tcPr>
            <w:tcW w:w="3770" w:type="dxa"/>
            <w:vAlign w:val="center"/>
          </w:tcPr>
          <w:p w14:paraId="174993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 w:rsidR="006F5B51" w14:paraId="1AC9752A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2CB0EE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ОТЧЕТ.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  <w:r>
              <w:rPr>
                <w:rFonts w:ascii="Times New Roman" w:hAnsi="Times New Roman"/>
                <w:sz w:val="24"/>
              </w:rPr>
              <w:t>, ОТЧЕТ_ЛР2-3_</w:t>
            </w:r>
            <w:r>
              <w:rPr>
                <w:rFonts w:ascii="Times New Roman" w:hAnsi="Times New Roman"/>
                <w:i/>
                <w:sz w:val="24"/>
              </w:rPr>
              <w:t>NotaCode.docx</w:t>
            </w:r>
          </w:p>
        </w:tc>
        <w:tc>
          <w:tcPr>
            <w:tcW w:w="3770" w:type="dxa"/>
            <w:vAlign w:val="center"/>
          </w:tcPr>
          <w:p w14:paraId="1AA72F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Отчет (исходный текст и итоговый документ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по СТП БГУИР)</w:t>
            </w:r>
          </w:p>
        </w:tc>
      </w:tr>
      <w:tr w:rsidR="006F5B51" w14:paraId="787D3157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3DA09F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Excel/ПС_поисковый_спрос_NotaCode.xlsx</w:t>
            </w:r>
          </w:p>
        </w:tc>
        <w:tc>
          <w:tcPr>
            <w:tcW w:w="3770" w:type="dxa"/>
            <w:vAlign w:val="center"/>
          </w:tcPr>
          <w:p w14:paraId="560E2A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шаблона 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поисковый спрос</w:t>
            </w:r>
          </w:p>
        </w:tc>
      </w:tr>
      <w:tr w:rsidR="006F5B51" w14:paraId="2F205063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75DACF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Excel/ЦВ_цифровая_воронка_NotaCode.xlsx</w:t>
            </w:r>
          </w:p>
        </w:tc>
        <w:tc>
          <w:tcPr>
            <w:tcW w:w="3770" w:type="dxa"/>
            <w:vAlign w:val="center"/>
          </w:tcPr>
          <w:p w14:paraId="6664410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; исправлена ссылка П-2</w:t>
            </w:r>
          </w:p>
        </w:tc>
      </w:tr>
      <w:tr w:rsidR="006F5B51" w14:paraId="01CE874A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05B8B67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Excel/ПЛ_платежеспособность_NotaCode.xlsx</w:t>
            </w:r>
          </w:p>
        </w:tc>
        <w:tc>
          <w:tcPr>
            <w:tcW w:w="3770" w:type="dxa"/>
            <w:vAlign w:val="center"/>
          </w:tcPr>
          <w:p w14:paraId="1A3BC3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; исправлены П-20, П-21</w:t>
            </w:r>
          </w:p>
        </w:tc>
      </w:tr>
      <w:tr w:rsidR="006F5B51" w14:paraId="28563A7D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6B28C1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Excel/ПК_потенциальные_клиенты_NotaCode.xlsx</w:t>
            </w:r>
          </w:p>
        </w:tc>
        <w:tc>
          <w:tcPr>
            <w:tcW w:w="3770" w:type="dxa"/>
            <w:vAlign w:val="center"/>
          </w:tcPr>
          <w:p w14:paraId="158B9E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</w:tr>
      <w:tr w:rsidR="006F5B51" w14:paraId="1C237EB4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0F0EA8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Excel/СЦ_сценарная_оценка_Similarweb_NotaCode.xlsx</w:t>
            </w:r>
          </w:p>
        </w:tc>
        <w:tc>
          <w:tcPr>
            <w:tcW w:w="3770" w:type="dxa"/>
            <w:vAlign w:val="center"/>
          </w:tcPr>
          <w:p w14:paraId="405872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; сверка по П-8, П-9</w:t>
            </w:r>
          </w:p>
        </w:tc>
      </w:tr>
      <w:tr w:rsidR="006F5B51" w14:paraId="2B71310A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18C092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Excel/СВ_сверху_вниз_снизу_вверх_NotaCode.xlsx</w:t>
            </w:r>
          </w:p>
        </w:tc>
        <w:tc>
          <w:tcPr>
            <w:tcW w:w="3770" w:type="dxa"/>
            <w:vAlign w:val="center"/>
          </w:tcPr>
          <w:p w14:paraId="2EC089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</w:p>
        </w:tc>
      </w:tr>
      <w:tr w:rsidR="006F5B51" w14:paraId="65579F0B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30731F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Excel/SW_объем_рынка_Similarweb_NotaCode.xlsx</w:t>
            </w:r>
          </w:p>
        </w:tc>
        <w:tc>
          <w:tcPr>
            <w:tcW w:w="3770" w:type="dxa"/>
            <w:vAlign w:val="center"/>
          </w:tcPr>
          <w:p w14:paraId="4B8C6D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Рабочая копия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; исправлены П-1, П-18; добавлены листы 09_Концентрация, 10_</w:t>
            </w:r>
            <w:r>
              <w:rPr>
                <w:rFonts w:ascii="Times New Roman" w:hAnsi="Times New Roman"/>
                <w:i/>
                <w:sz w:val="24"/>
              </w:rPr>
              <w:t>TAM_SAM_SOM_</w:t>
            </w:r>
            <w:r>
              <w:rPr>
                <w:rFonts w:ascii="Times New Roman" w:hAnsi="Times New Roman"/>
                <w:sz w:val="24"/>
              </w:rPr>
              <w:t>М1, 11_Вариант_М2</w:t>
            </w:r>
          </w:p>
        </w:tc>
      </w:tr>
      <w:tr w:rsidR="006F5B51" w14:paraId="5A4F20E0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6D7D611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Python/inputs.py, </w:t>
            </w:r>
            <w:r>
              <w:rPr>
                <w:rFonts w:ascii="Times New Roman" w:hAnsi="Times New Roman"/>
                <w:i/>
                <w:sz w:val="24"/>
              </w:rPr>
              <w:t>assumptions.py</w:t>
            </w:r>
          </w:p>
        </w:tc>
        <w:tc>
          <w:tcPr>
            <w:tcW w:w="3770" w:type="dxa"/>
            <w:vAlign w:val="center"/>
          </w:tcPr>
          <w:p w14:paraId="7E0329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Исходные данные и единый журнал допущений (значения меняются в одном месте)</w:t>
            </w:r>
          </w:p>
        </w:tc>
      </w:tr>
      <w:tr w:rsidR="006F5B51" w14:paraId="311C9D9F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28AD0B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Python/fill_ps.py </w:t>
            </w:r>
            <w:r>
              <w:rPr>
                <w:rFonts w:ascii="Times New Roman" w:hAnsi="Times New Roman"/>
                <w:sz w:val="24"/>
              </w:rPr>
              <w:t xml:space="preserve">… </w:t>
            </w:r>
            <w:r>
              <w:rPr>
                <w:rFonts w:ascii="Times New Roman" w:hAnsi="Times New Roman"/>
                <w:i/>
                <w:sz w:val="24"/>
              </w:rPr>
              <w:t>fill_sw.py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xl_com.py</w:t>
            </w:r>
          </w:p>
        </w:tc>
        <w:tc>
          <w:tcPr>
            <w:tcW w:w="3770" w:type="dxa"/>
            <w:vAlign w:val="center"/>
          </w:tcPr>
          <w:p w14:paraId="119F8E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Заполнение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-копий через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COM</w:t>
            </w:r>
            <w:r>
              <w:rPr>
                <w:rFonts w:ascii="Times New Roman" w:hAnsi="Times New Roman"/>
                <w:sz w:val="24"/>
              </w:rPr>
              <w:t xml:space="preserve"> (сохраняет встроенные диаграммы)</w:t>
            </w:r>
          </w:p>
        </w:tc>
      </w:tr>
      <w:tr w:rsidR="006F5B51" w14:paraId="51C6C68C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31D7AC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Python/calc_all.py</w:t>
            </w:r>
          </w:p>
        </w:tc>
        <w:tc>
          <w:tcPr>
            <w:tcW w:w="3770" w:type="dxa"/>
            <w:vAlign w:val="center"/>
          </w:tcPr>
          <w:p w14:paraId="3A00F51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Независимый пересчет, варианты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, чувствительность, сверка с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(44 проверки)</w:t>
            </w:r>
          </w:p>
        </w:tc>
      </w:tr>
      <w:tr w:rsidR="006F5B51" w14:paraId="74E7D134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51BBD1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Python/make_figures.py</w:t>
            </w:r>
          </w:p>
        </w:tc>
        <w:tc>
          <w:tcPr>
            <w:tcW w:w="3770" w:type="dxa"/>
            <w:vAlign w:val="center"/>
          </w:tcPr>
          <w:p w14:paraId="2D56C59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Построение рисунков отчета</w:t>
            </w:r>
          </w:p>
        </w:tc>
      </w:tr>
      <w:tr w:rsidR="006F5B51" w14:paraId="11591C63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7C51A8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Python/build_report.py, </w:t>
            </w:r>
            <w:r>
              <w:rPr>
                <w:rFonts w:ascii="Times New Roman" w:hAnsi="Times New Roman"/>
                <w:i/>
                <w:sz w:val="24"/>
              </w:rPr>
              <w:t>rep_</w:t>
            </w:r>
            <w:r>
              <w:rPr>
                <w:rFonts w:ascii="Times New Roman" w:hAnsi="Times New Roman"/>
                <w:sz w:val="24"/>
              </w:rPr>
              <w:t>*.</w:t>
            </w:r>
            <w:r>
              <w:rPr>
                <w:rFonts w:ascii="Times New Roman" w:hAnsi="Times New Roman"/>
                <w:i/>
                <w:sz w:val="24"/>
              </w:rPr>
              <w:t>py</w:t>
            </w:r>
          </w:p>
        </w:tc>
        <w:tc>
          <w:tcPr>
            <w:tcW w:w="3770" w:type="dxa"/>
            <w:vAlign w:val="center"/>
          </w:tcPr>
          <w:p w14:paraId="63B77D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Сборка текста отчета: таблицы берут числа из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-копий и </w:t>
            </w:r>
            <w:r>
              <w:rPr>
                <w:rFonts w:ascii="Times New Roman" w:hAnsi="Times New Roman"/>
                <w:i/>
                <w:sz w:val="24"/>
              </w:rPr>
              <w:t>results.json</w:t>
            </w:r>
          </w:p>
        </w:tc>
      </w:tr>
      <w:tr w:rsidR="006F5B51" w14:paraId="259662B8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22A2CD5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VBA/VBA_ПС.bas </w:t>
            </w:r>
            <w:r>
              <w:rPr>
                <w:rFonts w:ascii="Times New Roman" w:hAnsi="Times New Roman"/>
                <w:sz w:val="24"/>
              </w:rPr>
              <w:t xml:space="preserve">… </w:t>
            </w:r>
            <w:r>
              <w:rPr>
                <w:rFonts w:ascii="Times New Roman" w:hAnsi="Times New Roman"/>
                <w:i/>
                <w:sz w:val="24"/>
              </w:rPr>
              <w:t>VBA_SW.bas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VBA_</w:t>
            </w:r>
            <w:r>
              <w:rPr>
                <w:rFonts w:ascii="Times New Roman" w:hAnsi="Times New Roman"/>
                <w:sz w:val="24"/>
              </w:rPr>
              <w:t>Общий.</w:t>
            </w:r>
            <w:r>
              <w:rPr>
                <w:rFonts w:ascii="Times New Roman" w:hAnsi="Times New Roman"/>
                <w:i/>
                <w:sz w:val="24"/>
              </w:rPr>
              <w:t>bas</w:t>
            </w:r>
          </w:p>
        </w:tc>
        <w:tc>
          <w:tcPr>
            <w:tcW w:w="3770" w:type="dxa"/>
            <w:vAlign w:val="center"/>
          </w:tcPr>
          <w:p w14:paraId="5AAC78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Макросы проверки, сводки, чувствительности, исправлений и переноса итогов (запускаются вручную)</w:t>
            </w:r>
          </w:p>
        </w:tc>
      </w:tr>
      <w:tr w:rsidR="006F5B51" w14:paraId="267849C6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1555FF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Рисунки/*.png, </w:t>
            </w:r>
            <w:r>
              <w:rPr>
                <w:rFonts w:ascii="Times New Roman" w:hAnsi="Times New Roman"/>
                <w:sz w:val="24"/>
              </w:rPr>
              <w:t>СПИСОК_РИСУНКОВ.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</w:p>
        </w:tc>
        <w:tc>
          <w:tcPr>
            <w:tcW w:w="3770" w:type="dxa"/>
            <w:vAlign w:val="center"/>
          </w:tcPr>
          <w:p w14:paraId="1F3745A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Графики отчета и перечень подписей</w:t>
            </w:r>
          </w:p>
        </w:tc>
      </w:tr>
      <w:tr w:rsidR="006F5B51" w14:paraId="1E819213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6FB3018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Скриншоты/</w:t>
            </w:r>
          </w:p>
        </w:tc>
        <w:tc>
          <w:tcPr>
            <w:tcW w:w="3770" w:type="dxa"/>
            <w:vAlign w:val="center"/>
          </w:tcPr>
          <w:p w14:paraId="414F69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Снимки экрана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>, страница с лимитом; имена по образцу М1 табл. 14) и Вордстата (Топы и динамика по ядру запросов, регион «Беларусь»)</w:t>
            </w:r>
          </w:p>
        </w:tc>
      </w:tr>
      <w:tr w:rsidR="006F5B51" w14:paraId="5315C42B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6BCDB0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Материалы_собранные/</w:t>
            </w:r>
          </w:p>
        </w:tc>
        <w:tc>
          <w:tcPr>
            <w:tcW w:w="3770" w:type="dxa"/>
            <w:vAlign w:val="center"/>
          </w:tcPr>
          <w:p w14:paraId="4CF44C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Сырье: Вордстат,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маркетплейсы, статистика и цены, курс НБРБ</w:t>
            </w:r>
          </w:p>
        </w:tc>
      </w:tr>
      <w:tr w:rsidR="006F5B51" w14:paraId="21F6698C" w14:textId="77777777" w:rsidTr="006F5B51">
        <w:trPr>
          <w:cantSplit/>
          <w:jc w:val="center"/>
        </w:trPr>
        <w:tc>
          <w:tcPr>
            <w:tcW w:w="5585" w:type="dxa"/>
            <w:vAlign w:val="center"/>
          </w:tcPr>
          <w:p w14:paraId="051389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ПЛАН.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  <w:r>
              <w:rPr>
                <w:rFonts w:ascii="Times New Roman" w:hAnsi="Times New Roman"/>
                <w:sz w:val="24"/>
              </w:rPr>
              <w:t>, ИНСТРУКЦИЯ_ДЛЯ_МЕНЯ.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  <w:r>
              <w:rPr>
                <w:rFonts w:ascii="Times New Roman" w:hAnsi="Times New Roman"/>
                <w:sz w:val="24"/>
              </w:rPr>
              <w:t>, ЧТО_И_КАК_СДЕЛАНО.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  <w:r>
              <w:rPr>
                <w:rFonts w:ascii="Times New Roman" w:hAnsi="Times New Roman"/>
                <w:sz w:val="24"/>
              </w:rPr>
              <w:t>, ЧЕКЛИСТ.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</w:p>
        </w:tc>
        <w:tc>
          <w:tcPr>
            <w:tcW w:w="3770" w:type="dxa"/>
            <w:vAlign w:val="center"/>
          </w:tcPr>
          <w:p w14:paraId="599771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План работ, инструкция по ручным действиям, описание выполненного, чек-лист</w:t>
            </w:r>
          </w:p>
        </w:tc>
      </w:tr>
    </w:tbl>
    <w:p w14:paraId="053BD4B0" w14:textId="77777777" w:rsidR="006F5B51" w:rsidRDefault="00C962AA">
      <w:pPr>
        <w:pStyle w:val="1"/>
        <w:keepNext w:val="0"/>
        <w:pageBreakBefore/>
        <w:spacing w:before="0" w:line="360" w:lineRule="exact" w:after="0"/>
        <w:ind w:firstLine="0"/>
        <w:jc w:val="center"/>
      </w:pPr>
      <w:bookmarkStart w:id="58" w:name="X1f30fe2c575e399f3a22bcc1f60332a3f6b3c8c"/>
      <w:bookmarkStart w:id="59" w:name="_Toc241930907"/>
      <w:bookmarkEnd w:id="56"/>
      <w:r>
        <w:rPr>
          <w:rFonts w:ascii="Times New Roman" w:hAnsi="Times New Roman"/>
          <w:sz w:val="28"/>
        </w:rPr>
        <w:lastRenderedPageBreak/>
        <w:t>ПРИЛОЖЕНИЕ Б</w:t>
      </w:r>
      <w:bookmarkEnd w:id="59"/>
    </w:p>
    <w:p w14:paraId="635B1996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38F16B6E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b/>
          <w:sz w:val="28"/>
        </w:rPr>
        <w:t>Журналы допущений и источников, перечень недостающих данных</w:t>
      </w:r>
    </w:p>
    <w:p w14:paraId="20B32FEF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89 – Журнал допущений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1"/>
        <w:gridCol w:w="2215"/>
        <w:gridCol w:w="2504"/>
        <w:gridCol w:w="2504"/>
        <w:gridCol w:w="1371"/>
      </w:tblGrid>
      <w:tr w:rsidR="006F5B51" w14:paraId="0275F64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2" w:type="dxa"/>
            <w:vAlign w:val="center"/>
          </w:tcPr>
          <w:p w14:paraId="154296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w="2215" w:type="dxa"/>
            <w:vAlign w:val="center"/>
          </w:tcPr>
          <w:p w14:paraId="369677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Допущение</w:t>
            </w:r>
          </w:p>
        </w:tc>
        <w:tc>
          <w:tcPr>
            <w:tcW w:w="2504" w:type="dxa"/>
            <w:vAlign w:val="center"/>
          </w:tcPr>
          <w:p w14:paraId="45840E6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2504" w:type="dxa"/>
            <w:vAlign w:val="center"/>
          </w:tcPr>
          <w:p w14:paraId="762A361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Основание / шкала методики</w:t>
            </w:r>
          </w:p>
        </w:tc>
        <w:tc>
          <w:tcPr>
            <w:tcW w:w="1371" w:type="dxa"/>
            <w:vAlign w:val="center"/>
          </w:tcPr>
          <w:p w14:paraId="4C6965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Надежность</w:t>
            </w:r>
          </w:p>
        </w:tc>
      </w:tr>
      <w:tr w:rsidR="006F5B51" w14:paraId="0D7FA097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0276BD1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Д-01</w:t>
            </w:r>
          </w:p>
        </w:tc>
        <w:tc>
          <w:tcPr>
            <w:tcW w:w="2215" w:type="dxa"/>
            <w:vAlign w:val="center"/>
          </w:tcPr>
          <w:p w14:paraId="204102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Беларуси в визитах доменов выборки</w:t>
            </w:r>
          </w:p>
        </w:tc>
        <w:tc>
          <w:tcPr>
            <w:tcW w:w="2504" w:type="dxa"/>
            <w:vAlign w:val="center"/>
          </w:tcPr>
          <w:p w14:paraId="790551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0,1958 % (Россия 9,07 % × 170 / 7 874)</w:t>
            </w:r>
          </w:p>
        </w:tc>
        <w:tc>
          <w:tcPr>
            <w:tcW w:w="2504" w:type="dxa"/>
            <w:vAlign w:val="center"/>
          </w:tcPr>
          <w:p w14:paraId="5C0412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Расчет по двум открытым показателям; в методиках не задана. Оговорки: доля России 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относится к </w:t>
            </w:r>
            <w:r>
              <w:rPr>
                <w:rFonts w:ascii="Times New Roman" w:hAnsi="Times New Roman"/>
                <w:i/>
                <w:sz w:val="24"/>
              </w:rPr>
              <w:t>desktop</w:t>
            </w:r>
            <w:r>
              <w:rPr>
                <w:rFonts w:ascii="Times New Roman" w:hAnsi="Times New Roman"/>
                <w:sz w:val="24"/>
              </w:rPr>
              <w:t>-трафику, а применена ко всем визитам; отношение запросов Вордстата отражает только пользователей Яндекса</w:t>
            </w:r>
          </w:p>
        </w:tc>
        <w:tc>
          <w:tcPr>
            <w:tcW w:w="1371" w:type="dxa"/>
            <w:vAlign w:val="center"/>
          </w:tcPr>
          <w:p w14:paraId="233A45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6F5B51" w14:paraId="2EE9EB6F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744069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Д-02</w:t>
            </w:r>
          </w:p>
        </w:tc>
        <w:tc>
          <w:tcPr>
            <w:tcW w:w="2215" w:type="dxa"/>
            <w:vAlign w:val="center"/>
          </w:tcPr>
          <w:p w14:paraId="6618056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релевантного трафика по доменам</w:t>
            </w:r>
          </w:p>
        </w:tc>
        <w:tc>
          <w:tcPr>
            <w:tcW w:w="2504" w:type="dxa"/>
            <w:vAlign w:val="center"/>
          </w:tcPr>
          <w:p w14:paraId="429540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75 %; 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 35 %;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50 %;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 70 %</w:t>
            </w:r>
          </w:p>
        </w:tc>
        <w:tc>
          <w:tcPr>
            <w:tcW w:w="2504" w:type="dxa"/>
            <w:vAlign w:val="center"/>
          </w:tcPr>
          <w:p w14:paraId="72DB2B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Диапазон СЦ табл. 10 (20–75 %)</w:t>
            </w:r>
          </w:p>
        </w:tc>
        <w:tc>
          <w:tcPr>
            <w:tcW w:w="1371" w:type="dxa"/>
            <w:vAlign w:val="center"/>
          </w:tcPr>
          <w:p w14:paraId="5D26A7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6F5B51" w14:paraId="53FA8278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5EF9BD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Д-03</w:t>
            </w:r>
          </w:p>
        </w:tc>
        <w:tc>
          <w:tcPr>
            <w:tcW w:w="2215" w:type="dxa"/>
            <w:vAlign w:val="center"/>
          </w:tcPr>
          <w:p w14:paraId="2DF5BE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Веса намерений</w:t>
            </w:r>
          </w:p>
        </w:tc>
        <w:tc>
          <w:tcPr>
            <w:tcW w:w="2504" w:type="dxa"/>
            <w:vAlign w:val="center"/>
          </w:tcPr>
          <w:p w14:paraId="4799E7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0,90; проблемные 0,45; инструментальные 0,65; локальные 0,30</w:t>
            </w:r>
          </w:p>
        </w:tc>
        <w:tc>
          <w:tcPr>
            <w:tcW w:w="2504" w:type="dxa"/>
            <w:vAlign w:val="center"/>
          </w:tcPr>
          <w:p w14:paraId="7656D4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 табл. 9 (внутри диапазонов)</w:t>
            </w:r>
          </w:p>
        </w:tc>
        <w:tc>
          <w:tcPr>
            <w:tcW w:w="1371" w:type="dxa"/>
            <w:vAlign w:val="center"/>
          </w:tcPr>
          <w:p w14:paraId="7C1530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6F5B51" w14:paraId="385A4E47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4C6C130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Д-04</w:t>
            </w:r>
          </w:p>
        </w:tc>
        <w:tc>
          <w:tcPr>
            <w:tcW w:w="2215" w:type="dxa"/>
            <w:vAlign w:val="center"/>
          </w:tcPr>
          <w:p w14:paraId="6922E0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Региональный коэффициент (вариант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504" w:type="dxa"/>
            <w:vAlign w:val="center"/>
          </w:tcPr>
          <w:p w14:paraId="7A1678C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2504" w:type="dxa"/>
            <w:vAlign w:val="center"/>
          </w:tcPr>
          <w:p w14:paraId="4B244A8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 табл. 14: 0,50–1,00</w:t>
            </w:r>
          </w:p>
        </w:tc>
        <w:tc>
          <w:tcPr>
            <w:tcW w:w="1371" w:type="dxa"/>
            <w:vAlign w:val="center"/>
          </w:tcPr>
          <w:p w14:paraId="4A4AF3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6F5B51" w14:paraId="2E009AA0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7B79C1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Д-05</w:t>
            </w:r>
          </w:p>
        </w:tc>
        <w:tc>
          <w:tcPr>
            <w:tcW w:w="2215" w:type="dxa"/>
            <w:vAlign w:val="center"/>
          </w:tcPr>
          <w:p w14:paraId="09011E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покрытия выборки в 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</w:p>
        </w:tc>
        <w:tc>
          <w:tcPr>
            <w:tcW w:w="2504" w:type="dxa"/>
            <w:vAlign w:val="center"/>
          </w:tcPr>
          <w:p w14:paraId="0B0837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0,65</w:t>
            </w:r>
          </w:p>
        </w:tc>
        <w:tc>
          <w:tcPr>
            <w:tcW w:w="2504" w:type="dxa"/>
            <w:vAlign w:val="center"/>
          </w:tcPr>
          <w:p w14:paraId="55471C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табл. 21; шкала М2 табл. 9 (0,60–0,75)</w:t>
            </w:r>
          </w:p>
        </w:tc>
        <w:tc>
          <w:tcPr>
            <w:tcW w:w="1371" w:type="dxa"/>
            <w:vAlign w:val="center"/>
          </w:tcPr>
          <w:p w14:paraId="2424ACA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6F5B51" w14:paraId="2EC1F0FD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6838AD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Д-06</w:t>
            </w:r>
          </w:p>
        </w:tc>
        <w:tc>
          <w:tcPr>
            <w:tcW w:w="2215" w:type="dxa"/>
            <w:vAlign w:val="center"/>
          </w:tcPr>
          <w:p w14:paraId="616C104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К1 релевантность сегмента</w:t>
            </w:r>
          </w:p>
        </w:tc>
        <w:tc>
          <w:tcPr>
            <w:tcW w:w="2504" w:type="dxa"/>
            <w:vAlign w:val="center"/>
          </w:tcPr>
          <w:p w14:paraId="09BA52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30 %;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S-02/03 </w:t>
            </w:r>
            <w:r>
              <w:rPr>
                <w:rFonts w:ascii="Times New Roman" w:hAnsi="Times New Roman"/>
                <w:sz w:val="24"/>
              </w:rPr>
              <w:t xml:space="preserve">30 %;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20 %</w:t>
            </w:r>
          </w:p>
        </w:tc>
        <w:tc>
          <w:tcPr>
            <w:tcW w:w="2504" w:type="dxa"/>
            <w:vAlign w:val="center"/>
          </w:tcPr>
          <w:p w14:paraId="4BF18F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 табл. 7 (20–40 %)</w:t>
            </w:r>
          </w:p>
        </w:tc>
        <w:tc>
          <w:tcPr>
            <w:tcW w:w="1371" w:type="dxa"/>
            <w:vAlign w:val="center"/>
          </w:tcPr>
          <w:p w14:paraId="0D23BAC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6F5B51" w14:paraId="2F99D426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6146DB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Д-06а</w:t>
            </w:r>
          </w:p>
        </w:tc>
        <w:tc>
          <w:tcPr>
            <w:tcW w:w="2215" w:type="dxa"/>
            <w:vAlign w:val="center"/>
          </w:tcPr>
          <w:p w14:paraId="7658C8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К2 потребность; К3 цифровая доступность</w:t>
            </w:r>
          </w:p>
        </w:tc>
        <w:tc>
          <w:tcPr>
            <w:tcW w:w="2504" w:type="dxa"/>
            <w:vAlign w:val="center"/>
          </w:tcPr>
          <w:p w14:paraId="4713D64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22,5 %; 55 %</w:t>
            </w:r>
          </w:p>
        </w:tc>
        <w:tc>
          <w:tcPr>
            <w:tcW w:w="2504" w:type="dxa"/>
            <w:vAlign w:val="center"/>
          </w:tcPr>
          <w:p w14:paraId="5F0FDC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 табл. 7 (15–30 %; 40–70 %)</w:t>
            </w:r>
          </w:p>
        </w:tc>
        <w:tc>
          <w:tcPr>
            <w:tcW w:w="1371" w:type="dxa"/>
            <w:vAlign w:val="center"/>
          </w:tcPr>
          <w:p w14:paraId="7E842C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6F5B51" w14:paraId="7DB3695F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3B6C73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Д-06б</w:t>
            </w:r>
          </w:p>
        </w:tc>
        <w:tc>
          <w:tcPr>
            <w:tcW w:w="2215" w:type="dxa"/>
            <w:vAlign w:val="center"/>
          </w:tcPr>
          <w:p w14:paraId="4AA7EE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К4 готовность платить</w:t>
            </w:r>
          </w:p>
        </w:tc>
        <w:tc>
          <w:tcPr>
            <w:tcW w:w="2504" w:type="dxa"/>
            <w:vAlign w:val="center"/>
          </w:tcPr>
          <w:p w14:paraId="27741A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8,75 %;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S-02/03 </w:t>
            </w:r>
            <w:r>
              <w:rPr>
                <w:rFonts w:ascii="Times New Roman" w:hAnsi="Times New Roman"/>
                <w:sz w:val="24"/>
              </w:rPr>
              <w:t xml:space="preserve">17,5 %;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10 %</w:t>
            </w:r>
          </w:p>
        </w:tc>
        <w:tc>
          <w:tcPr>
            <w:tcW w:w="2504" w:type="dxa"/>
            <w:vAlign w:val="center"/>
          </w:tcPr>
          <w:p w14:paraId="2C3806C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ПК табл. 7 (5–10 %; 10–25 %); проект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</w:t>
            </w:r>
          </w:p>
        </w:tc>
        <w:tc>
          <w:tcPr>
            <w:tcW w:w="1371" w:type="dxa"/>
            <w:vAlign w:val="center"/>
          </w:tcPr>
          <w:p w14:paraId="7C69B0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6F5B51" w14:paraId="258628F6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66DE66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Д-06в</w:t>
            </w:r>
          </w:p>
        </w:tc>
        <w:tc>
          <w:tcPr>
            <w:tcW w:w="2215" w:type="dxa"/>
            <w:vAlign w:val="center"/>
          </w:tcPr>
          <w:p w14:paraId="7D03F37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К5 достижимая доля (сегменты)</w:t>
            </w:r>
          </w:p>
        </w:tc>
        <w:tc>
          <w:tcPr>
            <w:tcW w:w="2504" w:type="dxa"/>
            <w:vAlign w:val="center"/>
          </w:tcPr>
          <w:p w14:paraId="1BA011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1 % / 2 % / 1 %</w:t>
            </w:r>
          </w:p>
        </w:tc>
        <w:tc>
          <w:tcPr>
            <w:tcW w:w="2504" w:type="dxa"/>
            <w:vAlign w:val="center"/>
          </w:tcPr>
          <w:p w14:paraId="66DA52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 табл. 7 (1–3 %)</w:t>
            </w:r>
          </w:p>
        </w:tc>
        <w:tc>
          <w:tcPr>
            <w:tcW w:w="1371" w:type="dxa"/>
            <w:vAlign w:val="center"/>
          </w:tcPr>
          <w:p w14:paraId="609740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6F5B51" w14:paraId="6FE02B4E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26DE2F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Д-07</w:t>
            </w:r>
          </w:p>
        </w:tc>
        <w:tc>
          <w:tcPr>
            <w:tcW w:w="2215" w:type="dxa"/>
            <w:vAlign w:val="center"/>
          </w:tcPr>
          <w:p w14:paraId="34D8A0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Экономия времени при использовании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</w:p>
        </w:tc>
        <w:tc>
          <w:tcPr>
            <w:tcW w:w="2504" w:type="dxa"/>
            <w:vAlign w:val="center"/>
          </w:tcPr>
          <w:p w14:paraId="7599AF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часа в месяц из 168</w:t>
            </w:r>
          </w:p>
        </w:tc>
        <w:tc>
          <w:tcPr>
            <w:tcW w:w="2504" w:type="dxa"/>
            <w:vAlign w:val="center"/>
          </w:tcPr>
          <w:p w14:paraId="23E005A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 с пометкой; опрос</w:t>
            </w:r>
          </w:p>
        </w:tc>
        <w:tc>
          <w:tcPr>
            <w:tcW w:w="1371" w:type="dxa"/>
            <w:vAlign w:val="center"/>
          </w:tcPr>
          <w:p w14:paraId="644616A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6F5B51" w14:paraId="03B998A2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05EA4E5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Д-08</w:t>
            </w:r>
          </w:p>
        </w:tc>
        <w:tc>
          <w:tcPr>
            <w:tcW w:w="2215" w:type="dxa"/>
            <w:vAlign w:val="center"/>
          </w:tcPr>
          <w:p w14:paraId="08CC34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дохода на подписки и цифровые сервисы</w:t>
            </w:r>
          </w:p>
        </w:tc>
        <w:tc>
          <w:tcPr>
            <w:tcW w:w="2504" w:type="dxa"/>
            <w:vAlign w:val="center"/>
          </w:tcPr>
          <w:p w14:paraId="1D1823D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 (чувствительность 3 % и 10 %)</w:t>
            </w:r>
          </w:p>
        </w:tc>
        <w:tc>
          <w:tcPr>
            <w:tcW w:w="2504" w:type="dxa"/>
            <w:vAlign w:val="center"/>
          </w:tcPr>
          <w:p w14:paraId="4223FF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Допущение; опрос</w:t>
            </w:r>
          </w:p>
        </w:tc>
        <w:tc>
          <w:tcPr>
            <w:tcW w:w="1371" w:type="dxa"/>
            <w:vAlign w:val="center"/>
          </w:tcPr>
          <w:p w14:paraId="7A1E9E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6F5B51" w14:paraId="436C7391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02212D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Д-09</w:t>
            </w:r>
          </w:p>
        </w:tc>
        <w:tc>
          <w:tcPr>
            <w:tcW w:w="2215" w:type="dxa"/>
            <w:vAlign w:val="center"/>
          </w:tcPr>
          <w:p w14:paraId="4DD11AF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регистрация →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2504" w:type="dxa"/>
            <w:vAlign w:val="center"/>
          </w:tcPr>
          <w:p w14:paraId="6A04F4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/ 4 / 5 %</w:t>
            </w:r>
          </w:p>
        </w:tc>
        <w:tc>
          <w:tcPr>
            <w:tcW w:w="2504" w:type="dxa"/>
            <w:vAlign w:val="center"/>
          </w:tcPr>
          <w:p w14:paraId="5B1BA0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Концепция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3–5 %; шкалы методик для услуг (10–60 %) для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неприменимы</w:t>
            </w:r>
          </w:p>
        </w:tc>
        <w:tc>
          <w:tcPr>
            <w:tcW w:w="1371" w:type="dxa"/>
            <w:vAlign w:val="center"/>
          </w:tcPr>
          <w:p w14:paraId="4DE774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6F5B51" w14:paraId="34D30FDA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329A56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Д-10</w:t>
            </w:r>
          </w:p>
        </w:tc>
        <w:tc>
          <w:tcPr>
            <w:tcW w:w="2215" w:type="dxa"/>
            <w:vAlign w:val="center"/>
          </w:tcPr>
          <w:p w14:paraId="65E991C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годовых оплат на платящего</w:t>
            </w:r>
          </w:p>
        </w:tc>
        <w:tc>
          <w:tcPr>
            <w:tcW w:w="2504" w:type="dxa"/>
            <w:vAlign w:val="center"/>
          </w:tcPr>
          <w:p w14:paraId="4C8B7D4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 / 1,2 / 1,5</w:t>
            </w:r>
          </w:p>
        </w:tc>
        <w:tc>
          <w:tcPr>
            <w:tcW w:w="2504" w:type="dxa"/>
            <w:vAlign w:val="center"/>
          </w:tcPr>
          <w:p w14:paraId="1E51E6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Шкала шаблонов 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и 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; данных об удержании нет</w:t>
            </w:r>
          </w:p>
        </w:tc>
        <w:tc>
          <w:tcPr>
            <w:tcW w:w="1371" w:type="dxa"/>
            <w:vAlign w:val="center"/>
          </w:tcPr>
          <w:p w14:paraId="470F664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6F5B51" w14:paraId="17314BE8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2013ED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Д-11</w:t>
            </w:r>
          </w:p>
        </w:tc>
        <w:tc>
          <w:tcPr>
            <w:tcW w:w="2215" w:type="dxa"/>
            <w:vAlign w:val="center"/>
          </w:tcPr>
          <w:p w14:paraId="377E75B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Чек: осторожный / базовый / оптимистичный</w:t>
            </w:r>
          </w:p>
        </w:tc>
        <w:tc>
          <w:tcPr>
            <w:tcW w:w="2504" w:type="dxa"/>
            <w:vAlign w:val="center"/>
          </w:tcPr>
          <w:p w14:paraId="0975F6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 / 121,14 / 290,74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2504" w:type="dxa"/>
            <w:vAlign w:val="center"/>
          </w:tcPr>
          <w:p w14:paraId="0D89AE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(осторожный, базовый); медиана входных тарифов конкурентов × 12; курс НБРБ 3,0285; вариант 48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– таблица 83</w:t>
            </w:r>
          </w:p>
        </w:tc>
        <w:tc>
          <w:tcPr>
            <w:tcW w:w="1371" w:type="dxa"/>
            <w:vAlign w:val="center"/>
          </w:tcPr>
          <w:p w14:paraId="75F370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6F5B51" w14:paraId="196EBB8F" w14:textId="77777777" w:rsidTr="006F5B51">
        <w:trPr>
          <w:cantSplit/>
          <w:jc w:val="center"/>
        </w:trPr>
        <w:tc>
          <w:tcPr>
            <w:tcW w:w="762" w:type="dxa"/>
            <w:vAlign w:val="center"/>
          </w:tcPr>
          <w:p w14:paraId="5939BAC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Д-12</w:t>
            </w:r>
          </w:p>
        </w:tc>
        <w:tc>
          <w:tcPr>
            <w:tcW w:w="2215" w:type="dxa"/>
            <w:vAlign w:val="center"/>
          </w:tcPr>
          <w:p w14:paraId="16C03B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шаблонов (конверсия посетитель → заявка, множители сценариев, достижимые доли)</w:t>
            </w:r>
          </w:p>
        </w:tc>
        <w:tc>
          <w:tcPr>
            <w:tcW w:w="2504" w:type="dxa"/>
            <w:vAlign w:val="center"/>
          </w:tcPr>
          <w:p w14:paraId="67AA9B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 изменений</w:t>
            </w:r>
          </w:p>
        </w:tc>
        <w:tc>
          <w:tcPr>
            <w:tcW w:w="2504" w:type="dxa"/>
            <w:vAlign w:val="center"/>
          </w:tcPr>
          <w:p w14:paraId="171448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-шаблоны «как есть» (основной вариант)</w:t>
            </w:r>
          </w:p>
        </w:tc>
        <w:tc>
          <w:tcPr>
            <w:tcW w:w="1371" w:type="dxa"/>
            <w:vAlign w:val="center"/>
          </w:tcPr>
          <w:p w14:paraId="0027FF0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 w14:paraId="481E0988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Все допущения хранятся в одном файле </w:t>
      </w:r>
      <w:r>
        <w:rPr>
          <w:sz w:val="28"/>
          <w:rFonts w:ascii="Times New Roman" w:hAnsi="Times New Roman"/>
          <w:i/>
          <w:iCs/>
        </w:rPr>
        <w:t xml:space="preserve">(Python/assumptions.py) </w:t>
      </w:r>
      <w:r>
        <w:rPr>
          <w:rFonts w:ascii="Times New Roman" w:hAnsi="Times New Roman"/>
          <w:sz w:val="28"/>
        </w:rPr>
        <w:t xml:space="preserve">и в листах «01_Параметры»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-копий; решения В-1 … В-12 (таблица 4) можно изменить и пересчитать отчет повторным запуском скриптов.</w:t>
      </w:r>
    </w:p>
    <w:p w14:paraId="43609189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90 – Журнал источников данных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1"/>
        <w:gridCol w:w="2000"/>
        <w:gridCol w:w="1990"/>
        <w:gridCol w:w="1709"/>
        <w:gridCol w:w="1665"/>
      </w:tblGrid>
      <w:tr w:rsidR="006F5B51" w14:paraId="403B82C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0" w:type="dxa"/>
            <w:vAlign w:val="center"/>
          </w:tcPr>
          <w:p w14:paraId="6ABC0C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2000" w:type="dxa"/>
            <w:vAlign w:val="center"/>
          </w:tcPr>
          <w:p w14:paraId="4B416B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w="1990" w:type="dxa"/>
            <w:vAlign w:val="center"/>
          </w:tcPr>
          <w:p w14:paraId="27C8DA1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 обращения</w:t>
            </w:r>
          </w:p>
        </w:tc>
        <w:tc>
          <w:tcPr>
            <w:tcW w:w="1709" w:type="dxa"/>
            <w:vAlign w:val="center"/>
          </w:tcPr>
          <w:p w14:paraId="5F638F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w="1665" w:type="dxa"/>
            <w:vAlign w:val="center"/>
          </w:tcPr>
          <w:p w14:paraId="0987F7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Надежность</w:t>
            </w:r>
          </w:p>
        </w:tc>
      </w:tr>
      <w:tr w:rsidR="006F5B51" w14:paraId="5FA992F7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461471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вузов РБ, 229,0 тыс. (2025/26)</w:t>
            </w:r>
          </w:p>
        </w:tc>
        <w:tc>
          <w:tcPr>
            <w:tcW w:w="2000" w:type="dxa"/>
            <w:vAlign w:val="center"/>
          </w:tcPr>
          <w:p w14:paraId="1957A1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сборник «Образование в Республике Беларусь, 2026», табл. 7.1 [11]</w:t>
            </w:r>
          </w:p>
        </w:tc>
        <w:tc>
          <w:tcPr>
            <w:tcW w:w="1990" w:type="dxa"/>
            <w:vAlign w:val="center"/>
          </w:tcPr>
          <w:p w14:paraId="51CD239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45DB1EF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023FAB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6F5B51" w14:paraId="4BDF1232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0777F1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Работники организаций цифровой экономики, 130 549; организаций 8 533 (2024)</w:t>
            </w:r>
          </w:p>
        </w:tc>
        <w:tc>
          <w:tcPr>
            <w:tcW w:w="2000" w:type="dxa"/>
            <w:vAlign w:val="center"/>
          </w:tcPr>
          <w:p w14:paraId="1F7443C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Белстат, </w:t>
            </w:r>
            <w:r>
              <w:rPr>
                <w:rFonts w:ascii="Times New Roman" w:hAnsi="Times New Roman"/>
                <w:i/>
                <w:sz w:val="24"/>
              </w:rPr>
              <w:t>digital_economy-2024.xls</w:t>
            </w:r>
            <w:r>
              <w:rPr>
                <w:rFonts w:ascii="Times New Roman" w:hAnsi="Times New Roman"/>
                <w:sz w:val="24"/>
              </w:rPr>
              <w:t xml:space="preserve"> [12]</w:t>
            </w:r>
          </w:p>
        </w:tc>
        <w:tc>
          <w:tcPr>
            <w:tcW w:w="1990" w:type="dxa"/>
            <w:vAlign w:val="center"/>
          </w:tcPr>
          <w:p w14:paraId="4A58D0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4C42D87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3B767E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6F5B51" w14:paraId="32FF1AE7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47C9D60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ППС вузов, 17,1 тыс.</w:t>
            </w:r>
          </w:p>
        </w:tc>
        <w:tc>
          <w:tcPr>
            <w:tcW w:w="2000" w:type="dxa"/>
            <w:vAlign w:val="center"/>
          </w:tcPr>
          <w:p w14:paraId="252426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 [11]</w:t>
            </w:r>
          </w:p>
        </w:tc>
        <w:tc>
          <w:tcPr>
            <w:tcW w:w="1990" w:type="dxa"/>
            <w:vAlign w:val="center"/>
          </w:tcPr>
          <w:p w14:paraId="76EE8E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38D04D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2A2D9D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6F5B51" w14:paraId="3D85ADBC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7FB7D1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Средняя зарплата по РБ, июль 2026: 3 172,0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2000" w:type="dxa"/>
            <w:vAlign w:val="center"/>
          </w:tcPr>
          <w:p w14:paraId="49F1F2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экспресс-информация [35]</w:t>
            </w:r>
          </w:p>
        </w:tc>
        <w:tc>
          <w:tcPr>
            <w:tcW w:w="1990" w:type="dxa"/>
            <w:vAlign w:val="center"/>
          </w:tcPr>
          <w:p w14:paraId="61FC1F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204D7B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57784F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6F5B51" w14:paraId="23001A3B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4C66CA7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Зарплата «информация и связь», июль 2026: 6 413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2000" w:type="dxa"/>
            <w:vAlign w:val="center"/>
          </w:tcPr>
          <w:p w14:paraId="1E71B7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таблица по видам экономической деятельности [34]</w:t>
            </w:r>
          </w:p>
        </w:tc>
        <w:tc>
          <w:tcPr>
            <w:tcW w:w="1990" w:type="dxa"/>
            <w:vAlign w:val="center"/>
          </w:tcPr>
          <w:p w14:paraId="0B896C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321577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7C8F5D6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6F5B51" w14:paraId="493856A8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55FB18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Стипендия БГУИР (ИКТ), 229,75–367,60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с 01.08.2026</w:t>
            </w:r>
          </w:p>
        </w:tc>
        <w:tc>
          <w:tcPr>
            <w:tcW w:w="2000" w:type="dxa"/>
            <w:vAlign w:val="center"/>
          </w:tcPr>
          <w:p w14:paraId="1CDB99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БГУИР [32]; прежний диапазон 224,66–342,34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– [33]</w:t>
            </w:r>
          </w:p>
        </w:tc>
        <w:tc>
          <w:tcPr>
            <w:tcW w:w="1990" w:type="dxa"/>
            <w:vAlign w:val="center"/>
          </w:tcPr>
          <w:p w14:paraId="2F92B5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2A373DF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на сайте университета</w:t>
            </w:r>
          </w:p>
        </w:tc>
        <w:tc>
          <w:tcPr>
            <w:tcW w:w="1665" w:type="dxa"/>
            <w:vAlign w:val="center"/>
          </w:tcPr>
          <w:p w14:paraId="2450C2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6F5B51" w14:paraId="18C4BB84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116143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Базовая величина 45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с 01.01.2026</w:t>
            </w:r>
          </w:p>
        </w:tc>
        <w:tc>
          <w:tcPr>
            <w:tcW w:w="2000" w:type="dxa"/>
            <w:vAlign w:val="center"/>
          </w:tcPr>
          <w:p w14:paraId="5B5CB3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pravo.by</w:t>
            </w:r>
            <w:r>
              <w:rPr>
                <w:rFonts w:ascii="Times New Roman" w:hAnsi="Times New Roman"/>
                <w:sz w:val="24"/>
              </w:rPr>
              <w:t xml:space="preserve"> [36]</w:t>
            </w:r>
          </w:p>
        </w:tc>
        <w:tc>
          <w:tcPr>
            <w:tcW w:w="1990" w:type="dxa"/>
            <w:vAlign w:val="center"/>
          </w:tcPr>
          <w:p w14:paraId="0E6029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1A1FE77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5500BFA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6F5B51" w14:paraId="56A2517E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4E5A6E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ПВТ: более 1000 резидентов, около 60 тыс. работников</w:t>
            </w:r>
          </w:p>
        </w:tc>
        <w:tc>
          <w:tcPr>
            <w:tcW w:w="2000" w:type="dxa"/>
            <w:vAlign w:val="center"/>
          </w:tcPr>
          <w:p w14:paraId="7E52C8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park.by</w:t>
            </w:r>
            <w:r>
              <w:rPr>
                <w:rFonts w:ascii="Times New Roman" w:hAnsi="Times New Roman"/>
                <w:sz w:val="24"/>
              </w:rPr>
              <w:t xml:space="preserve"> [37]</w:t>
            </w:r>
          </w:p>
        </w:tc>
        <w:tc>
          <w:tcPr>
            <w:tcW w:w="1990" w:type="dxa"/>
            <w:vAlign w:val="center"/>
          </w:tcPr>
          <w:p w14:paraId="48DE7D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1A72CB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(без даты на странице)</w:t>
            </w:r>
          </w:p>
        </w:tc>
        <w:tc>
          <w:tcPr>
            <w:tcW w:w="1665" w:type="dxa"/>
            <w:vAlign w:val="center"/>
          </w:tcPr>
          <w:p w14:paraId="40E971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6F5B51" w14:paraId="1F1F0EB0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2C1D25D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Интернет: 94,3 % населения 6–72 лет; 8,47 млн пользователей (2025)</w:t>
            </w:r>
          </w:p>
        </w:tc>
        <w:tc>
          <w:tcPr>
            <w:tcW w:w="2000" w:type="dxa"/>
            <w:vAlign w:val="center"/>
          </w:tcPr>
          <w:p w14:paraId="754185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Белстат; </w:t>
            </w:r>
            <w:r>
              <w:rPr>
                <w:rFonts w:ascii="Times New Roman" w:hAnsi="Times New Roman"/>
                <w:i/>
                <w:sz w:val="24"/>
              </w:rPr>
              <w:t>DataReportal</w:t>
            </w:r>
            <w:r>
              <w:rPr>
                <w:rFonts w:ascii="Times New Roman" w:hAnsi="Times New Roman"/>
                <w:sz w:val="24"/>
              </w:rPr>
              <w:t xml:space="preserve"> [38]</w:t>
            </w:r>
          </w:p>
        </w:tc>
        <w:tc>
          <w:tcPr>
            <w:tcW w:w="1990" w:type="dxa"/>
            <w:vAlign w:val="center"/>
          </w:tcPr>
          <w:p w14:paraId="6DAB0B3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55D917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045A814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6F5B51" w14:paraId="615F3539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058333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Курс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USD/BYN </w:t>
            </w:r>
            <w:r>
              <w:rPr>
                <w:rFonts w:ascii="Times New Roman" w:hAnsi="Times New Roman"/>
                <w:sz w:val="24"/>
              </w:rPr>
              <w:t>3,0285</w:t>
            </w:r>
          </w:p>
        </w:tc>
        <w:tc>
          <w:tcPr>
            <w:tcW w:w="2000" w:type="dxa"/>
            <w:vAlign w:val="center"/>
          </w:tcPr>
          <w:p w14:paraId="156547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НБРБ [3]</w:t>
            </w:r>
          </w:p>
        </w:tc>
        <w:tc>
          <w:tcPr>
            <w:tcW w:w="1990" w:type="dxa"/>
            <w:vAlign w:val="center"/>
          </w:tcPr>
          <w:p w14:paraId="696E680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4B9916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4B06DD2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6F5B51" w14:paraId="5A59AD37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1C89C8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 и динамика запросов (РБ)</w:t>
            </w:r>
          </w:p>
        </w:tc>
        <w:tc>
          <w:tcPr>
            <w:tcW w:w="2000" w:type="dxa"/>
            <w:vAlign w:val="center"/>
          </w:tcPr>
          <w:p w14:paraId="6CED80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 [5]</w:t>
            </w:r>
          </w:p>
        </w:tc>
        <w:tc>
          <w:tcPr>
            <w:tcW w:w="1990" w:type="dxa"/>
            <w:vAlign w:val="center"/>
          </w:tcPr>
          <w:p w14:paraId="6E67203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054AB7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(модель Яндекса)</w:t>
            </w:r>
          </w:p>
        </w:tc>
        <w:tc>
          <w:tcPr>
            <w:tcW w:w="1665" w:type="dxa"/>
            <w:vAlign w:val="center"/>
          </w:tcPr>
          <w:p w14:paraId="1E5FC0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6F5B51" w14:paraId="3B98E50F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3D56F5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Индексы интереса (РБ)</w:t>
            </w:r>
          </w:p>
        </w:tc>
        <w:tc>
          <w:tcPr>
            <w:tcW w:w="2000" w:type="dxa"/>
            <w:vAlign w:val="center"/>
          </w:tcPr>
          <w:p w14:paraId="4C24F1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[6]</w:t>
            </w:r>
          </w:p>
        </w:tc>
        <w:tc>
          <w:tcPr>
            <w:tcW w:w="1990" w:type="dxa"/>
            <w:vAlign w:val="center"/>
          </w:tcPr>
          <w:p w14:paraId="4044CC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2A5F4D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(индекс 0–100)</w:t>
            </w:r>
          </w:p>
        </w:tc>
        <w:tc>
          <w:tcPr>
            <w:tcW w:w="1665" w:type="dxa"/>
            <w:vAlign w:val="center"/>
          </w:tcPr>
          <w:p w14:paraId="252C9D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(мало данных)</w:t>
            </w:r>
          </w:p>
        </w:tc>
      </w:tr>
      <w:tr w:rsidR="006F5B51" w14:paraId="2AC27118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7398374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 и Вордстат «Регионы»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): Россия и Казахстан</w:t>
            </w:r>
          </w:p>
        </w:tc>
        <w:tc>
          <w:tcPr>
            <w:tcW w:w="2000" w:type="dxa"/>
            <w:vAlign w:val="center"/>
          </w:tcPr>
          <w:p w14:paraId="318CAB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Первая работа (п. 2.3.3, табл. 23) [6, 5]</w:t>
            </w:r>
          </w:p>
        </w:tc>
        <w:tc>
          <w:tcPr>
            <w:tcW w:w="1990" w:type="dxa"/>
            <w:vAlign w:val="center"/>
          </w:tcPr>
          <w:p w14:paraId="7C9872B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30.09.2026; Вордстат, окно 29.08–29.09.2026</w:t>
            </w:r>
          </w:p>
        </w:tc>
        <w:tc>
          <w:tcPr>
            <w:tcW w:w="1709" w:type="dxa"/>
            <w:vAlign w:val="center"/>
          </w:tcPr>
          <w:p w14:paraId="7F76EB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(перенос из ЛР1, новых выгрузок нет)</w:t>
            </w:r>
          </w:p>
        </w:tc>
        <w:tc>
          <w:tcPr>
            <w:tcW w:w="1665" w:type="dxa"/>
            <w:vAlign w:val="center"/>
          </w:tcPr>
          <w:p w14:paraId="10370B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средняя; по Казахстану низкая (прерывистый ряд)</w:t>
            </w:r>
          </w:p>
        </w:tc>
      </w:tr>
      <w:tr w:rsidR="006F5B51" w14:paraId="7643A2CE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007975E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 xml:space="preserve">Посещаемость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(507 тыс., август 2026)</w:t>
            </w:r>
          </w:p>
        </w:tc>
        <w:tc>
          <w:tcPr>
            <w:tcW w:w="2000" w:type="dxa"/>
            <w:vAlign w:val="center"/>
          </w:tcPr>
          <w:p w14:paraId="4EAC93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[10]</w:t>
            </w:r>
          </w:p>
        </w:tc>
        <w:tc>
          <w:tcPr>
            <w:tcW w:w="1990" w:type="dxa"/>
            <w:vAlign w:val="center"/>
          </w:tcPr>
          <w:p w14:paraId="4D9BEB4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719D12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оценка; снимок экрана низкого разрешения (шапка страницы, ранги), значения – в тексте страницы</w:t>
            </w:r>
          </w:p>
        </w:tc>
        <w:tc>
          <w:tcPr>
            <w:tcW w:w="1665" w:type="dxa"/>
            <w:vAlign w:val="center"/>
          </w:tcPr>
          <w:p w14:paraId="31E3410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6F5B51" w14:paraId="752C7C0C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1BC9A8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Посещаемость 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2000" w:type="dxa"/>
            <w:vAlign w:val="center"/>
          </w:tcPr>
          <w:p w14:paraId="2245C3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: отчет ЛР1 (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>); предварительный замер (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990" w:type="dxa"/>
            <w:vAlign w:val="center"/>
          </w:tcPr>
          <w:p w14:paraId="696BE6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17–23.09.2026</w:t>
            </w:r>
          </w:p>
        </w:tc>
        <w:tc>
          <w:tcPr>
            <w:tcW w:w="1709" w:type="dxa"/>
            <w:vAlign w:val="center"/>
          </w:tcPr>
          <w:p w14:paraId="6B65FEF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оценка; без снимка экрана</w:t>
            </w:r>
          </w:p>
        </w:tc>
        <w:tc>
          <w:tcPr>
            <w:tcW w:w="1665" w:type="dxa"/>
            <w:vAlign w:val="center"/>
          </w:tcPr>
          <w:p w14:paraId="42F2BC3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6F5B51" w14:paraId="1F3A2BF2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469FDD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Установки, оценки, загрузки расширений и плагинов</w:t>
            </w:r>
          </w:p>
        </w:tc>
        <w:tc>
          <w:tcPr>
            <w:tcW w:w="2000" w:type="dxa"/>
            <w:vAlign w:val="center"/>
          </w:tcPr>
          <w:p w14:paraId="7DF8F5F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npm</w:t>
            </w:r>
            <w:r>
              <w:rPr>
                <w:rFonts w:ascii="Times New Roman" w:hAnsi="Times New Roman"/>
                <w:sz w:val="24"/>
              </w:rPr>
              <w:t xml:space="preserve"> [16, 17, 19, 20]</w:t>
            </w:r>
          </w:p>
        </w:tc>
        <w:tc>
          <w:tcPr>
            <w:tcW w:w="1990" w:type="dxa"/>
            <w:vAlign w:val="center"/>
          </w:tcPr>
          <w:p w14:paraId="5301B4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038187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1B296C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6F5B51" w14:paraId="61E610C2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15B49E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 продуктов в каталогах</w:t>
            </w:r>
          </w:p>
        </w:tc>
        <w:tc>
          <w:tcPr>
            <w:tcW w:w="2000" w:type="dxa"/>
            <w:vAlign w:val="center"/>
          </w:tcPr>
          <w:p w14:paraId="4D281E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[18]</w:t>
            </w:r>
          </w:p>
        </w:tc>
        <w:tc>
          <w:tcPr>
            <w:tcW w:w="1990" w:type="dxa"/>
            <w:vAlign w:val="center"/>
          </w:tcPr>
          <w:p w14:paraId="1723E3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56EB30D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факт, подлежит ручной сверке</w:t>
            </w:r>
          </w:p>
        </w:tc>
        <w:tc>
          <w:tcPr>
            <w:tcW w:w="1665" w:type="dxa"/>
            <w:vAlign w:val="center"/>
          </w:tcPr>
          <w:p w14:paraId="17BDA8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6F5B51" w14:paraId="40C0561E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521DC83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 конкурентов</w:t>
            </w:r>
          </w:p>
        </w:tc>
        <w:tc>
          <w:tcPr>
            <w:tcW w:w="2000" w:type="dxa"/>
            <w:vAlign w:val="center"/>
          </w:tcPr>
          <w:p w14:paraId="5B974C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тарифов [23, 24, 25]</w:t>
            </w:r>
          </w:p>
        </w:tc>
        <w:tc>
          <w:tcPr>
            <w:tcW w:w="1990" w:type="dxa"/>
            <w:vAlign w:val="center"/>
          </w:tcPr>
          <w:p w14:paraId="565FFA1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3B0A01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факт (значения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сверены с тарифами, считанными со страниц цен в ЛР1 30.09.2026)</w:t>
            </w:r>
          </w:p>
        </w:tc>
        <w:tc>
          <w:tcPr>
            <w:tcW w:w="1665" w:type="dxa"/>
            <w:vAlign w:val="center"/>
          </w:tcPr>
          <w:p w14:paraId="09E5678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6F5B51" w14:paraId="1AEB3F82" w14:textId="77777777" w:rsidTr="006F5B51">
        <w:trPr>
          <w:cantSplit/>
          <w:jc w:val="center"/>
        </w:trPr>
        <w:tc>
          <w:tcPr>
            <w:tcW w:w="1990" w:type="dxa"/>
            <w:vAlign w:val="center"/>
          </w:tcPr>
          <w:p w14:paraId="2DB494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40 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USD/год </w:t>
            </w:r>
            <w:r>
              <w:rPr>
                <w:rFonts w:ascii="Times New Roman" w:hAnsi="Times New Roman"/>
                <w:sz w:val="24"/>
              </w:rPr>
              <w:t xml:space="preserve">(4 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USD/мес. </w:t>
            </w:r>
            <w:r>
              <w:rPr>
                <w:rFonts w:ascii="Times New Roman" w:hAnsi="Times New Roman"/>
                <w:sz w:val="24"/>
              </w:rPr>
              <w:t xml:space="preserve">при помесячной оплате; вариант 48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USD/год), </w:t>
            </w:r>
            <w:r>
              <w:rPr>
                <w:rFonts w:ascii="Times New Roman" w:hAnsi="Times New Roman"/>
                <w:sz w:val="24"/>
              </w:rPr>
              <w:t xml:space="preserve">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</w:t>
            </w:r>
          </w:p>
        </w:tc>
        <w:tc>
          <w:tcPr>
            <w:tcW w:w="2000" w:type="dxa"/>
            <w:vAlign w:val="center"/>
          </w:tcPr>
          <w:p w14:paraId="03BA05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Концепция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[2]</w:t>
            </w:r>
          </w:p>
        </w:tc>
        <w:tc>
          <w:tcPr>
            <w:tcW w:w="1990" w:type="dxa"/>
            <w:vAlign w:val="center"/>
          </w:tcPr>
          <w:p w14:paraId="127E45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709" w:type="dxa"/>
            <w:vAlign w:val="center"/>
          </w:tcPr>
          <w:p w14:paraId="11325F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 проекта (</w:t>
            </w:r>
            <w:r>
              <w:rPr>
                <w:rFonts w:ascii="Times New Roman" w:hAnsi="Times New Roman"/>
                <w:i/>
                <w:sz w:val="24"/>
              </w:rPr>
              <w:t>A-06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5492B3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</w:tbl>
    <w:p w14:paraId="4DF00C88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91 – Перечень данных, принятых моделью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3"/>
        <w:gridCol w:w="2518"/>
        <w:gridCol w:w="2558"/>
        <w:gridCol w:w="1918"/>
        <w:gridCol w:w="1748"/>
      </w:tblGrid>
      <w:tr w:rsidR="006F5B51" w14:paraId="4C93383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3" w:type="dxa"/>
            <w:vAlign w:val="center"/>
          </w:tcPr>
          <w:p w14:paraId="0D1DA0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2518" w:type="dxa"/>
            <w:vAlign w:val="center"/>
          </w:tcPr>
          <w:p w14:paraId="44B5CC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</w:t>
            </w:r>
          </w:p>
        </w:tc>
        <w:tc>
          <w:tcPr>
            <w:tcW w:w="2558" w:type="dxa"/>
            <w:vAlign w:val="center"/>
          </w:tcPr>
          <w:p w14:paraId="0D7C96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Где</w:t>
            </w:r>
          </w:p>
        </w:tc>
        <w:tc>
          <w:tcPr>
            <w:tcW w:w="1918" w:type="dxa"/>
            <w:vAlign w:val="center"/>
          </w:tcPr>
          <w:p w14:paraId="7F98223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Как</w:t>
            </w:r>
          </w:p>
        </w:tc>
        <w:tc>
          <w:tcPr>
            <w:tcW w:w="1748" w:type="dxa"/>
            <w:vAlign w:val="center"/>
          </w:tcPr>
          <w:p w14:paraId="0A64801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Кто</w:t>
            </w:r>
          </w:p>
        </w:tc>
      </w:tr>
      <w:tr w:rsidR="006F5B51" w14:paraId="24EDF7DC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46E171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</w:t>
            </w:r>
          </w:p>
        </w:tc>
        <w:tc>
          <w:tcPr>
            <w:tcW w:w="2518" w:type="dxa"/>
            <w:vAlign w:val="center"/>
          </w:tcPr>
          <w:p w14:paraId="51C6407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по 6–16 дополнительным доменам (</w:t>
            </w:r>
            <w:r>
              <w:rPr>
                <w:rFonts w:ascii="Times New Roman" w:hAnsi="Times New Roman"/>
                <w:i/>
                <w:sz w:val="24"/>
              </w:rPr>
              <w:t>mermaid.live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creately.com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online.visual-paradigm.com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excalidraw.com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staruml.io</w:t>
            </w:r>
            <w:r>
              <w:rPr>
                <w:rFonts w:ascii="Times New Roman" w:hAnsi="Times New Roman"/>
                <w:sz w:val="24"/>
              </w:rPr>
              <w:t xml:space="preserve"> и др.), доли стран (Беларусь, Россия, Казахстан), каналы, вовлеченность</w:t>
            </w:r>
          </w:p>
        </w:tc>
        <w:tc>
          <w:tcPr>
            <w:tcW w:w="2558" w:type="dxa"/>
            <w:vAlign w:val="center"/>
          </w:tcPr>
          <w:p w14:paraId="3DA40C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similarweb.com/website/</w:t>
            </w:r>
          </w:p>
        </w:tc>
        <w:tc>
          <w:tcPr>
            <w:tcW w:w="1918" w:type="dxa"/>
            <w:vAlign w:val="center"/>
          </w:tcPr>
          <w:p w14:paraId="599243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вручную в своем браузере после сброса лимита; скриншот высокого разрешения с датой; запись в журнал 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Б табл. 7</w:t>
            </w:r>
          </w:p>
        </w:tc>
        <w:tc>
          <w:tcPr>
            <w:tcW w:w="1748" w:type="dxa"/>
            <w:vAlign w:val="center"/>
          </w:tcPr>
          <w:p w14:paraId="5B3896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по странице источника</w:t>
            </w:r>
          </w:p>
        </w:tc>
      </w:tr>
      <w:tr w:rsidR="006F5B51" w14:paraId="15F67228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584A669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18" w:type="dxa"/>
            <w:vAlign w:val="center"/>
          </w:tcPr>
          <w:p w14:paraId="394FC8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Повторный снимок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в высоком разрешении; значения июня и июля (наведение на график)</w:t>
            </w:r>
          </w:p>
        </w:tc>
        <w:tc>
          <w:tcPr>
            <w:tcW w:w="2558" w:type="dxa"/>
            <w:vAlign w:val="center"/>
          </w:tcPr>
          <w:p w14:paraId="44C57EA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similarweb.com/website/plantuml.com/</w:t>
            </w:r>
          </w:p>
        </w:tc>
        <w:tc>
          <w:tcPr>
            <w:tcW w:w="1918" w:type="dxa"/>
            <w:vAlign w:val="center"/>
          </w:tcPr>
          <w:p w14:paraId="6797DC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скриншот блоков </w:t>
            </w: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Geography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Marketing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Channels</w:t>
            </w:r>
          </w:p>
        </w:tc>
        <w:tc>
          <w:tcPr>
            <w:tcW w:w="1748" w:type="dxa"/>
            <w:vAlign w:val="center"/>
          </w:tcPr>
          <w:p w14:paraId="47E7781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по странице источника</w:t>
            </w:r>
          </w:p>
        </w:tc>
      </w:tr>
      <w:tr w:rsidR="006F5B51" w14:paraId="6B8339B2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2A8628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518" w:type="dxa"/>
            <w:vAlign w:val="center"/>
          </w:tcPr>
          <w:p w14:paraId="77D314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Подтверждение визитов 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 (7,8 млн),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(678,5 тыс.),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2558" w:type="dxa"/>
            <w:vAlign w:val="center"/>
          </w:tcPr>
          <w:p w14:paraId="77C7EB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918" w:type="dxa"/>
            <w:vAlign w:val="center"/>
          </w:tcPr>
          <w:p w14:paraId="4BB44A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скриншот «последние 3 месяца»</w:t>
            </w:r>
          </w:p>
        </w:tc>
        <w:tc>
          <w:tcPr>
            <w:tcW w:w="1748" w:type="dxa"/>
            <w:vAlign w:val="center"/>
          </w:tcPr>
          <w:p w14:paraId="5E89E7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по странице источника</w:t>
            </w:r>
          </w:p>
        </w:tc>
      </w:tr>
      <w:tr w:rsidR="006F5B51" w14:paraId="4D470404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244948D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518" w:type="dxa"/>
            <w:vAlign w:val="center"/>
          </w:tcPr>
          <w:p w14:paraId="2A7C3E9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Опрос 20–30 респондентов: готовность платить, допустимая цена, чем строят диаграммы, доля дохода на подписки</w:t>
            </w:r>
          </w:p>
        </w:tc>
        <w:tc>
          <w:tcPr>
            <w:tcW w:w="2558" w:type="dxa"/>
            <w:vAlign w:val="center"/>
          </w:tcPr>
          <w:p w14:paraId="7B7A02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БГУИР, аналитики, разработчики</w:t>
            </w:r>
          </w:p>
        </w:tc>
        <w:tc>
          <w:tcPr>
            <w:tcW w:w="1918" w:type="dxa"/>
            <w:vAlign w:val="center"/>
          </w:tcPr>
          <w:p w14:paraId="12C15B1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анкета из 8–10 вопросов</w:t>
            </w:r>
          </w:p>
        </w:tc>
        <w:tc>
          <w:tcPr>
            <w:tcW w:w="1748" w:type="dxa"/>
            <w:vAlign w:val="center"/>
          </w:tcPr>
          <w:p w14:paraId="1ED0D9F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по итогам опроса</w:t>
            </w:r>
          </w:p>
        </w:tc>
      </w:tr>
      <w:tr w:rsidR="006F5B51" w14:paraId="63C70065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3871F02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518" w:type="dxa"/>
            <w:vAlign w:val="center"/>
          </w:tcPr>
          <w:p w14:paraId="06162AA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Прогноз показов, кликов и стоимости клика по ядру запросов</w:t>
            </w:r>
          </w:p>
        </w:tc>
        <w:tc>
          <w:tcPr>
            <w:tcW w:w="2558" w:type="dxa"/>
            <w:vAlign w:val="center"/>
          </w:tcPr>
          <w:p w14:paraId="1B6F54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Яндекс Директ,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Keyword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Planner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VK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Meta</w:t>
            </w:r>
          </w:p>
        </w:tc>
        <w:tc>
          <w:tcPr>
            <w:tcW w:w="1918" w:type="dxa"/>
            <w:vAlign w:val="center"/>
          </w:tcPr>
          <w:p w14:paraId="19174FF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кабинет рекламодателя (режим прогноза)</w:t>
            </w:r>
          </w:p>
        </w:tc>
        <w:tc>
          <w:tcPr>
            <w:tcW w:w="1748" w:type="dxa"/>
            <w:vAlign w:val="center"/>
          </w:tcPr>
          <w:p w14:paraId="2E6495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в кабинете рекламодателя</w:t>
            </w:r>
          </w:p>
        </w:tc>
      </w:tr>
      <w:tr w:rsidR="006F5B51" w14:paraId="7FEE1DA1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646720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518" w:type="dxa"/>
            <w:vAlign w:val="center"/>
          </w:tcPr>
          <w:p w14:paraId="636200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Разбивка студентов по профилям (ИТ, экономика, управление), численность ИТ-преподавателей</w:t>
            </w:r>
          </w:p>
        </w:tc>
        <w:tc>
          <w:tcPr>
            <w:tcW w:w="2558" w:type="dxa"/>
            <w:vAlign w:val="center"/>
          </w:tcPr>
          <w:p w14:paraId="41B96E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Белстат, Министерство образования, </w:t>
            </w:r>
            <w:r>
              <w:rPr>
                <w:rFonts w:ascii="Times New Roman" w:hAnsi="Times New Roman"/>
                <w:i/>
                <w:sz w:val="24"/>
              </w:rPr>
              <w:t>edustat.by</w:t>
            </w:r>
          </w:p>
        </w:tc>
        <w:tc>
          <w:tcPr>
            <w:tcW w:w="1918" w:type="dxa"/>
            <w:vAlign w:val="center"/>
          </w:tcPr>
          <w:p w14:paraId="01DA0C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 в ведомство или сборник по специальностям</w:t>
            </w:r>
          </w:p>
        </w:tc>
        <w:tc>
          <w:tcPr>
            <w:tcW w:w="1748" w:type="dxa"/>
            <w:vAlign w:val="center"/>
          </w:tcPr>
          <w:p w14:paraId="251A605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6F5B51" w14:paraId="66B8350B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6CF393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7</w:t>
            </w:r>
          </w:p>
        </w:tc>
        <w:tc>
          <w:tcPr>
            <w:tcW w:w="2518" w:type="dxa"/>
            <w:vAlign w:val="center"/>
          </w:tcPr>
          <w:p w14:paraId="576643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Численность занятых по видам деятельности «информация и связь» (средняя зарплата по видам деятельности получена из таблицы Белстата за июль 2026 г.)</w:t>
            </w:r>
          </w:p>
        </w:tc>
        <w:tc>
          <w:tcPr>
            <w:tcW w:w="2558" w:type="dxa"/>
            <w:vAlign w:val="center"/>
          </w:tcPr>
          <w:p w14:paraId="093DC8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dataportal.belstat.gov.by</w:t>
            </w:r>
          </w:p>
        </w:tc>
        <w:tc>
          <w:tcPr>
            <w:tcW w:w="1918" w:type="dxa"/>
            <w:vAlign w:val="center"/>
          </w:tcPr>
          <w:p w14:paraId="224607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выгрузка в браузере</w:t>
            </w:r>
          </w:p>
        </w:tc>
        <w:tc>
          <w:tcPr>
            <w:tcW w:w="1748" w:type="dxa"/>
            <w:vAlign w:val="center"/>
          </w:tcPr>
          <w:p w14:paraId="7392ED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6F5B51" w14:paraId="49D47F9F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43D7D3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518" w:type="dxa"/>
            <w:vAlign w:val="center"/>
          </w:tcPr>
          <w:p w14:paraId="49E202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Точное число резидентов ПВТ на дату</w:t>
            </w:r>
          </w:p>
        </w:tc>
        <w:tc>
          <w:tcPr>
            <w:tcW w:w="2558" w:type="dxa"/>
            <w:vAlign w:val="center"/>
          </w:tcPr>
          <w:p w14:paraId="7E932F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park.by</w:t>
            </w:r>
          </w:p>
        </w:tc>
        <w:tc>
          <w:tcPr>
            <w:tcW w:w="1918" w:type="dxa"/>
            <w:vAlign w:val="center"/>
          </w:tcPr>
          <w:p w14:paraId="6F8C22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реестр резидентов</w:t>
            </w:r>
          </w:p>
        </w:tc>
        <w:tc>
          <w:tcPr>
            <w:tcW w:w="1748" w:type="dxa"/>
            <w:vAlign w:val="center"/>
          </w:tcPr>
          <w:p w14:paraId="6E22D86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6F5B51" w14:paraId="6558FFFB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7830C40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518" w:type="dxa"/>
            <w:vAlign w:val="center"/>
          </w:tcPr>
          <w:p w14:paraId="01DC8B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Цена платного плагина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Studio</w:t>
            </w:r>
            <w:r>
              <w:rPr>
                <w:rFonts w:ascii="Times New Roman" w:hAnsi="Times New Roman"/>
                <w:sz w:val="24"/>
              </w:rPr>
              <w:t xml:space="preserve"> и других </w:t>
            </w: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 xml:space="preserve">-плагинов; отзывы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</w:p>
        </w:tc>
        <w:tc>
          <w:tcPr>
            <w:tcW w:w="2558" w:type="dxa"/>
            <w:vAlign w:val="center"/>
          </w:tcPr>
          <w:p w14:paraId="04DA8A4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plugins.jetbrains.com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g2.com</w:t>
            </w:r>
          </w:p>
        </w:tc>
        <w:tc>
          <w:tcPr>
            <w:tcW w:w="1918" w:type="dxa"/>
            <w:vAlign w:val="center"/>
          </w:tcPr>
          <w:p w14:paraId="4EF8BC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продукта в браузере</w:t>
            </w:r>
          </w:p>
        </w:tc>
        <w:tc>
          <w:tcPr>
            <w:tcW w:w="1748" w:type="dxa"/>
            <w:vAlign w:val="center"/>
          </w:tcPr>
          <w:p w14:paraId="375C27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6F5B51" w14:paraId="4AA484D9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2261375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518" w:type="dxa"/>
            <w:vAlign w:val="center"/>
          </w:tcPr>
          <w:p w14:paraId="069417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«Динамика» по коммерческим и региональным формулировкам при расширении ядра</w:t>
            </w:r>
          </w:p>
        </w:tc>
        <w:tc>
          <w:tcPr>
            <w:tcW w:w="2558" w:type="dxa"/>
            <w:vAlign w:val="center"/>
          </w:tcPr>
          <w:p w14:paraId="7A4E24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wordstat.yandex.ru</w:t>
            </w:r>
          </w:p>
        </w:tc>
        <w:tc>
          <w:tcPr>
            <w:tcW w:w="1918" w:type="dxa"/>
            <w:vAlign w:val="center"/>
          </w:tcPr>
          <w:p w14:paraId="22E7ED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вкладка «Динамика», регион «Беларусь»</w:t>
            </w:r>
          </w:p>
        </w:tc>
        <w:tc>
          <w:tcPr>
            <w:tcW w:w="1748" w:type="dxa"/>
            <w:vAlign w:val="center"/>
          </w:tcPr>
          <w:p w14:paraId="367BE8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6F5B51" w14:paraId="387C07EF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2489591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518" w:type="dxa"/>
            <w:vAlign w:val="center"/>
          </w:tcPr>
          <w:p w14:paraId="442C97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Необязательно (РФ и Казахстан вне итогового диапазона, В-6):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Вордстат «Топы» и «Динамика» по России и Казахстану; в ЛР1 сняты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вкладка «Регионы» Вордстата (таблицы 8, 9)</w:t>
            </w:r>
          </w:p>
        </w:tc>
        <w:tc>
          <w:tcPr>
            <w:tcW w:w="2558" w:type="dxa"/>
            <w:vAlign w:val="center"/>
          </w:tcPr>
          <w:p w14:paraId="7DAB048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trends.google.com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wordstat.yandex.ru</w:t>
            </w:r>
          </w:p>
        </w:tc>
        <w:tc>
          <w:tcPr>
            <w:tcW w:w="1918" w:type="dxa"/>
            <w:vAlign w:val="center"/>
          </w:tcPr>
          <w:p w14:paraId="24D92A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 же настройки, что для Беларуси</w:t>
            </w:r>
          </w:p>
        </w:tc>
        <w:tc>
          <w:tcPr>
            <w:tcW w:w="1748" w:type="dxa"/>
            <w:vAlign w:val="center"/>
          </w:tcPr>
          <w:p w14:paraId="3A3C5B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6F5B51" w14:paraId="2F71F558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09493C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518" w:type="dxa"/>
            <w:vAlign w:val="center"/>
          </w:tcPr>
          <w:p w14:paraId="5993C1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при пилоте (допущение </w:t>
            </w:r>
            <w:r>
              <w:rPr>
                <w:rFonts w:ascii="Times New Roman" w:hAnsi="Times New Roman"/>
                <w:i/>
                <w:sz w:val="24"/>
              </w:rPr>
              <w:t>A-06</w:t>
            </w:r>
            <w:r>
              <w:rPr>
                <w:rFonts w:ascii="Times New Roman" w:hAnsi="Times New Roman"/>
                <w:sz w:val="24"/>
              </w:rPr>
              <w:t>: 3–5 %)</w:t>
            </w:r>
          </w:p>
        </w:tc>
        <w:tc>
          <w:tcPr>
            <w:tcW w:w="2558" w:type="dxa"/>
            <w:vAlign w:val="center"/>
          </w:tcPr>
          <w:p w14:paraId="146BC3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пилотные пользователи продукта</w:t>
            </w:r>
          </w:p>
        </w:tc>
        <w:tc>
          <w:tcPr>
            <w:tcW w:w="1918" w:type="dxa"/>
            <w:vAlign w:val="center"/>
          </w:tcPr>
          <w:p w14:paraId="0549095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запуск пилота и замер доли перешедших 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748" w:type="dxa"/>
            <w:vAlign w:val="center"/>
          </w:tcPr>
          <w:p w14:paraId="5DF8DE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6F5B51" w14:paraId="5F9CADF7" w14:textId="77777777" w:rsidTr="006F5B51">
        <w:trPr>
          <w:cantSplit/>
          <w:jc w:val="center"/>
        </w:trPr>
        <w:tc>
          <w:tcPr>
            <w:tcW w:w="613" w:type="dxa"/>
            <w:vAlign w:val="center"/>
          </w:tcPr>
          <w:p w14:paraId="41DDF3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518" w:type="dxa"/>
            <w:vAlign w:val="center"/>
          </w:tcPr>
          <w:p w14:paraId="7AC521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Документ-основание размеров стипендий БГУИР (постановление Минобразования № 410); размеры взяты из таблицы на сайте БГУИР с 01.08.2026</w:t>
            </w:r>
          </w:p>
        </w:tc>
        <w:tc>
          <w:tcPr>
            <w:tcW w:w="2558" w:type="dxa"/>
            <w:vAlign w:val="center"/>
          </w:tcPr>
          <w:p w14:paraId="77AC26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bsuir.by/ru/stipendii-bguir; </w:t>
            </w:r>
            <w:r>
              <w:rPr>
                <w:rFonts w:ascii="Times New Roman" w:hAnsi="Times New Roman"/>
                <w:sz w:val="24"/>
              </w:rPr>
              <w:t>постановление Минобразования № 410</w:t>
            </w:r>
          </w:p>
        </w:tc>
        <w:tc>
          <w:tcPr>
            <w:tcW w:w="1918" w:type="dxa"/>
            <w:vAlign w:val="center"/>
          </w:tcPr>
          <w:p w14:paraId="225F29A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сохранить архив страницы или запросить документ в университете</w:t>
            </w:r>
          </w:p>
        </w:tc>
        <w:tc>
          <w:tcPr>
            <w:tcW w:w="1748" w:type="dxa"/>
            <w:vAlign w:val="center"/>
          </w:tcPr>
          <w:p w14:paraId="37CD72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</w:tbl>
    <w:p w14:paraId="18CACFC0" w14:textId="77777777" w:rsidR="006F5B51" w:rsidRDefault="00C962AA">
      <w:pPr>
        <w:pStyle w:val="1"/>
        <w:keepNext w:val="0"/>
        <w:pageBreakBefore/>
        <w:spacing w:before="0" w:line="360" w:lineRule="exact" w:after="0"/>
        <w:ind w:firstLine="0"/>
        <w:jc w:val="center"/>
      </w:pPr>
      <w:bookmarkStart w:id="60" w:name="Xd98da06d7ef101c0e3aaa0f751be3c325c79b85"/>
      <w:bookmarkStart w:id="61" w:name="_Toc241930908"/>
      <w:bookmarkEnd w:id="58"/>
      <w:r>
        <w:rPr>
          <w:rFonts w:ascii="Times New Roman" w:hAnsi="Times New Roman"/>
          <w:sz w:val="28"/>
        </w:rPr>
        <w:lastRenderedPageBreak/>
        <w:t>ПРИЛОЖЕНИЕ В</w:t>
      </w:r>
      <w:bookmarkEnd w:id="61"/>
    </w:p>
    <w:p w14:paraId="3790A542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4320AAC5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Журнал ручной фиксации </w:t>
      </w:r>
      <w:r>
        <w:rPr>
          <w:rFonts w:ascii="Times New Roman" w:hAnsi="Times New Roman"/>
          <w:b/>
          <w:i/>
          <w:sz w:val="28"/>
        </w:rPr>
        <w:t>Similarweb</w:t>
      </w:r>
    </w:p>
    <w:p w14:paraId="57442095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92 – Журнал ручной фиксации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табл. 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0"/>
        <w:gridCol w:w="1533"/>
        <w:gridCol w:w="896"/>
        <w:gridCol w:w="1089"/>
        <w:gridCol w:w="1533"/>
        <w:gridCol w:w="1681"/>
        <w:gridCol w:w="1533"/>
      </w:tblGrid>
      <w:tr w:rsidR="006F5B51" w14:paraId="060A2CD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89" w:type="dxa"/>
            <w:vAlign w:val="center"/>
          </w:tcPr>
          <w:p w14:paraId="6BA2C5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w="1533" w:type="dxa"/>
            <w:vAlign w:val="center"/>
          </w:tcPr>
          <w:p w14:paraId="5E8E02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896" w:type="dxa"/>
            <w:vAlign w:val="center"/>
          </w:tcPr>
          <w:p w14:paraId="090BB0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Период</w:t>
            </w:r>
          </w:p>
        </w:tc>
        <w:tc>
          <w:tcPr>
            <w:tcW w:w="1089" w:type="dxa"/>
            <w:vAlign w:val="center"/>
          </w:tcPr>
          <w:p w14:paraId="2080EB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Страна / география</w:t>
            </w:r>
          </w:p>
        </w:tc>
        <w:tc>
          <w:tcPr>
            <w:tcW w:w="1533" w:type="dxa"/>
            <w:vAlign w:val="center"/>
          </w:tcPr>
          <w:p w14:paraId="0CCF36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681" w:type="dxa"/>
            <w:vAlign w:val="center"/>
          </w:tcPr>
          <w:p w14:paraId="045B2A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1533" w:type="dxa"/>
            <w:vAlign w:val="center"/>
          </w:tcPr>
          <w:p w14:paraId="386B43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6F5B51" w14:paraId="5C026195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4F681B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67F53D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463C6C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171ACA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79E600E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  <w:r>
              <w:rPr>
                <w:rFonts w:ascii="Times New Roman" w:hAnsi="Times New Roman"/>
                <w:sz w:val="24"/>
              </w:rPr>
              <w:t xml:space="preserve"> (последний месяц, </w:t>
            </w:r>
            <w:r>
              <w:rPr>
                <w:rFonts w:ascii="Times New Roman" w:hAnsi="Times New Roman"/>
                <w:i/>
                <w:sz w:val="24"/>
              </w:rPr>
              <w:t>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681" w:type="dxa"/>
            <w:vAlign w:val="center"/>
          </w:tcPr>
          <w:p w14:paraId="07BDEF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визитов/мес</w:t>
            </w:r>
          </w:p>
        </w:tc>
        <w:tc>
          <w:tcPr>
            <w:tcW w:w="1533" w:type="dxa"/>
            <w:vAlign w:val="center"/>
          </w:tcPr>
          <w:p w14:paraId="1C96B0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оценка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июнь/июль текстом не показаны</w:t>
            </w:r>
          </w:p>
        </w:tc>
      </w:tr>
      <w:tr w:rsidR="006F5B51" w14:paraId="2B67D883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626676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0FD1AA5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981AD3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7EDE10D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28399CA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Изменение визитов к прошлому месяцу</w:t>
            </w:r>
          </w:p>
        </w:tc>
        <w:tc>
          <w:tcPr>
            <w:tcW w:w="1681" w:type="dxa"/>
            <w:vAlign w:val="center"/>
          </w:tcPr>
          <w:p w14:paraId="453C106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-27.81 %</w:t>
            </w:r>
          </w:p>
        </w:tc>
        <w:tc>
          <w:tcPr>
            <w:tcW w:w="1533" w:type="dxa"/>
            <w:vAlign w:val="center"/>
          </w:tcPr>
          <w:p w14:paraId="2C4D45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</w:t>
            </w:r>
          </w:p>
        </w:tc>
      </w:tr>
      <w:tr w:rsidR="006F5B51" w14:paraId="27EF8D2C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49E9EF0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2E82FC4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2147CB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170070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06F3AAC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</w:p>
        </w:tc>
        <w:tc>
          <w:tcPr>
            <w:tcW w:w="1681" w:type="dxa"/>
            <w:vAlign w:val="center"/>
          </w:tcPr>
          <w:p w14:paraId="4CEC8E3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93517 место</w:t>
            </w:r>
          </w:p>
        </w:tc>
        <w:tc>
          <w:tcPr>
            <w:tcW w:w="1533" w:type="dxa"/>
            <w:vAlign w:val="center"/>
          </w:tcPr>
          <w:p w14:paraId="2A194E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июне 74,025 (ухудшение)</w:t>
            </w:r>
          </w:p>
        </w:tc>
      </w:tr>
      <w:tr w:rsidR="006F5B51" w14:paraId="5B259165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2C078D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38DBA4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D38C9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66A07B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Russia</w:t>
            </w:r>
          </w:p>
        </w:tc>
        <w:tc>
          <w:tcPr>
            <w:tcW w:w="1533" w:type="dxa"/>
            <w:vAlign w:val="center"/>
          </w:tcPr>
          <w:p w14:paraId="35ACED8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Country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</w:p>
        </w:tc>
        <w:tc>
          <w:tcPr>
            <w:tcW w:w="1681" w:type="dxa"/>
            <w:vAlign w:val="center"/>
          </w:tcPr>
          <w:p w14:paraId="46212C7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24334 место</w:t>
            </w:r>
          </w:p>
        </w:tc>
        <w:tc>
          <w:tcPr>
            <w:tcW w:w="1533" w:type="dxa"/>
            <w:vAlign w:val="center"/>
          </w:tcPr>
          <w:p w14:paraId="01B36B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страна с макс. трафиком</w:t>
            </w:r>
          </w:p>
        </w:tc>
      </w:tr>
      <w:tr w:rsidR="006F5B51" w14:paraId="1C0F76FC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4B47BD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A30CD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D3CE8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04A8DC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Russia</w:t>
            </w:r>
          </w:p>
        </w:tc>
        <w:tc>
          <w:tcPr>
            <w:tcW w:w="1533" w:type="dxa"/>
            <w:vAlign w:val="center"/>
          </w:tcPr>
          <w:p w14:paraId="5D2C07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Category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</w:p>
        </w:tc>
        <w:tc>
          <w:tcPr>
            <w:tcW w:w="1681" w:type="dxa"/>
            <w:vAlign w:val="center"/>
          </w:tcPr>
          <w:p w14:paraId="7D2E87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692 место</w:t>
            </w:r>
          </w:p>
        </w:tc>
        <w:tc>
          <w:tcPr>
            <w:tcW w:w="1533" w:type="dxa"/>
            <w:vAlign w:val="center"/>
          </w:tcPr>
          <w:p w14:paraId="7D17FB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Computers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Electronics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and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Technology</w:t>
            </w:r>
            <w:r>
              <w:rPr>
                <w:rFonts w:ascii="Times New Roman" w:hAnsi="Times New Roman"/>
                <w:sz w:val="24"/>
              </w:rPr>
              <w:t xml:space="preserve"> &gt; </w:t>
            </w:r>
            <w:r>
              <w:rPr>
                <w:rFonts w:ascii="Times New Roman" w:hAnsi="Times New Roman"/>
                <w:i/>
                <w:sz w:val="24"/>
              </w:rPr>
              <w:t>Programming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and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Developer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Software</w:t>
            </w:r>
          </w:p>
        </w:tc>
      </w:tr>
      <w:tr w:rsidR="006F5B51" w14:paraId="1DBED35B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1854713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7A8768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7B643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664761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5B6255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Bounce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rate</w:t>
            </w:r>
          </w:p>
        </w:tc>
        <w:tc>
          <w:tcPr>
            <w:tcW w:w="1681" w:type="dxa"/>
            <w:vAlign w:val="center"/>
          </w:tcPr>
          <w:p w14:paraId="666BC2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45.52 %</w:t>
            </w:r>
          </w:p>
        </w:tc>
        <w:tc>
          <w:tcPr>
            <w:tcW w:w="1533" w:type="dxa"/>
            <w:vAlign w:val="center"/>
          </w:tcPr>
          <w:p w14:paraId="4F08C0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3E7FCEA6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3CBF14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09727B8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07F9438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00A084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2900A49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Pages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per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</w:t>
            </w:r>
          </w:p>
        </w:tc>
        <w:tc>
          <w:tcPr>
            <w:tcW w:w="1681" w:type="dxa"/>
            <w:vAlign w:val="center"/>
          </w:tcPr>
          <w:p w14:paraId="18B7F3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3.18 стр.</w:t>
            </w:r>
          </w:p>
        </w:tc>
        <w:tc>
          <w:tcPr>
            <w:tcW w:w="1533" w:type="dxa"/>
            <w:vAlign w:val="center"/>
          </w:tcPr>
          <w:p w14:paraId="640C14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5524BC0D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48277EF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30.09.2026</w:t>
            </w:r>
          </w:p>
        </w:tc>
        <w:tc>
          <w:tcPr>
            <w:tcW w:w="1533" w:type="dxa"/>
            <w:vAlign w:val="center"/>
          </w:tcPr>
          <w:p w14:paraId="2E3F6A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1EE51F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3ECB35E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14DF38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Avg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duration</w:t>
            </w:r>
          </w:p>
        </w:tc>
        <w:tc>
          <w:tcPr>
            <w:tcW w:w="1681" w:type="dxa"/>
            <w:vAlign w:val="center"/>
          </w:tcPr>
          <w:p w14:paraId="5283B9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00:03:16 чч:мм:сс</w:t>
            </w:r>
          </w:p>
        </w:tc>
        <w:tc>
          <w:tcPr>
            <w:tcW w:w="1533" w:type="dxa"/>
            <w:vAlign w:val="center"/>
          </w:tcPr>
          <w:p w14:paraId="227748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47B16FA2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7D4F13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5DBEC5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AB9EA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496CF9E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Russia</w:t>
            </w:r>
          </w:p>
        </w:tc>
        <w:tc>
          <w:tcPr>
            <w:tcW w:w="1533" w:type="dxa"/>
            <w:vAlign w:val="center"/>
          </w:tcPr>
          <w:p w14:paraId="74BC64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7A6DD1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9.07 %</w:t>
            </w:r>
          </w:p>
        </w:tc>
        <w:tc>
          <w:tcPr>
            <w:tcW w:w="1533" w:type="dxa"/>
            <w:vAlign w:val="center"/>
          </w:tcPr>
          <w:p w14:paraId="62007C6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1-е место</w:t>
            </w:r>
          </w:p>
        </w:tc>
      </w:tr>
      <w:tr w:rsidR="006F5B51" w14:paraId="0E954EAD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7D1469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311D13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2D93BD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17D379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Germany</w:t>
            </w:r>
          </w:p>
        </w:tc>
        <w:tc>
          <w:tcPr>
            <w:tcW w:w="1533" w:type="dxa"/>
            <w:vAlign w:val="center"/>
          </w:tcPr>
          <w:p w14:paraId="26E2C4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648882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7.21 %</w:t>
            </w:r>
          </w:p>
        </w:tc>
        <w:tc>
          <w:tcPr>
            <w:tcW w:w="1533" w:type="dxa"/>
            <w:vAlign w:val="center"/>
          </w:tcPr>
          <w:p w14:paraId="63FA26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06ACCB47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10F80D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726F7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4D04A1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45AF61A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China</w:t>
            </w:r>
          </w:p>
        </w:tc>
        <w:tc>
          <w:tcPr>
            <w:tcW w:w="1533" w:type="dxa"/>
            <w:vAlign w:val="center"/>
          </w:tcPr>
          <w:p w14:paraId="7442EB1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4642730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6.4 %</w:t>
            </w:r>
          </w:p>
        </w:tc>
        <w:tc>
          <w:tcPr>
            <w:tcW w:w="1533" w:type="dxa"/>
            <w:vAlign w:val="center"/>
          </w:tcPr>
          <w:p w14:paraId="7E43B6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288FEE44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2DFF04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2B5445C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B05B4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04E262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Japan</w:t>
            </w:r>
          </w:p>
        </w:tc>
        <w:tc>
          <w:tcPr>
            <w:tcW w:w="1533" w:type="dxa"/>
            <w:vAlign w:val="center"/>
          </w:tcPr>
          <w:p w14:paraId="7BE1577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0EE585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4.61 %</w:t>
            </w:r>
          </w:p>
        </w:tc>
        <w:tc>
          <w:tcPr>
            <w:tcW w:w="1533" w:type="dxa"/>
            <w:vAlign w:val="center"/>
          </w:tcPr>
          <w:p w14:paraId="163920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5E0D5F07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34B4621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07251AA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57D296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1DAA23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United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States</w:t>
            </w:r>
          </w:p>
        </w:tc>
        <w:tc>
          <w:tcPr>
            <w:tcW w:w="1533" w:type="dxa"/>
            <w:vAlign w:val="center"/>
          </w:tcPr>
          <w:p w14:paraId="23339D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0E28EDA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4.57 %</w:t>
            </w:r>
          </w:p>
        </w:tc>
        <w:tc>
          <w:tcPr>
            <w:tcW w:w="1533" w:type="dxa"/>
            <w:vAlign w:val="center"/>
          </w:tcPr>
          <w:p w14:paraId="5332C7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21B811AE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420371E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936578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4C8CC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365491A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Belarus</w:t>
            </w:r>
          </w:p>
        </w:tc>
        <w:tc>
          <w:tcPr>
            <w:tcW w:w="1533" w:type="dxa"/>
            <w:vAlign w:val="center"/>
          </w:tcPr>
          <w:p w14:paraId="6563ADC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3C0E48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0AEF846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 топ-5 (</w:t>
            </w:r>
            <w:r>
              <w:rPr>
                <w:rFonts w:ascii="Times New Roman" w:hAnsi="Times New Roman"/>
                <w:i/>
                <w:sz w:val="24"/>
              </w:rPr>
              <w:t>Others</w:t>
            </w:r>
            <w:r>
              <w:rPr>
                <w:rFonts w:ascii="Times New Roman" w:hAnsi="Times New Roman"/>
                <w:sz w:val="24"/>
              </w:rPr>
              <w:t xml:space="preserve"> 68.15%)</w:t>
            </w:r>
          </w:p>
        </w:tc>
      </w:tr>
      <w:tr w:rsidR="006F5B51" w14:paraId="54AECFC7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2D8B100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4AF207B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421F2C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4103EAA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Kazakhstan</w:t>
            </w:r>
          </w:p>
        </w:tc>
        <w:tc>
          <w:tcPr>
            <w:tcW w:w="1533" w:type="dxa"/>
            <w:vAlign w:val="center"/>
          </w:tcPr>
          <w:p w14:paraId="4E4F12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4A93999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1B778E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 топ-5</w:t>
            </w:r>
          </w:p>
        </w:tc>
      </w:tr>
      <w:tr w:rsidR="006F5B51" w14:paraId="086FDCE3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5165D5B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4AC3BD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242BA5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64F3AD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735C26F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Канал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</w:p>
        </w:tc>
        <w:tc>
          <w:tcPr>
            <w:tcW w:w="1681" w:type="dxa"/>
            <w:vAlign w:val="center"/>
          </w:tcPr>
          <w:p w14:paraId="314F914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48.47 %</w:t>
            </w:r>
          </w:p>
        </w:tc>
        <w:tc>
          <w:tcPr>
            <w:tcW w:w="1533" w:type="dxa"/>
            <w:vAlign w:val="center"/>
          </w:tcPr>
          <w:p w14:paraId="5484DF1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1-е место, </w:t>
            </w:r>
            <w:r>
              <w:rPr>
                <w:rFonts w:ascii="Times New Roman" w:hAnsi="Times New Roman"/>
                <w:i/>
                <w:sz w:val="24"/>
              </w:rPr>
              <w:t>desktop</w:t>
            </w:r>
          </w:p>
        </w:tc>
      </w:tr>
      <w:tr w:rsidR="006F5B51" w14:paraId="285440DD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4679AE4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30.09.2026</w:t>
            </w:r>
          </w:p>
        </w:tc>
        <w:tc>
          <w:tcPr>
            <w:tcW w:w="1533" w:type="dxa"/>
            <w:vAlign w:val="center"/>
          </w:tcPr>
          <w:p w14:paraId="451FD46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123470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7167F3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3BED36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Каналы </w:t>
            </w:r>
            <w:r>
              <w:rPr>
                <w:sz w:val="24"/>
                <w:rFonts w:ascii="Times New Roman" w:hAnsi="Times New Roman"/>
                <w:i/>
                <w:iCs/>
              </w:rPr>
              <w:t>Direct/Referrals</w:t>
            </w:r>
          </w:p>
        </w:tc>
        <w:tc>
          <w:tcPr>
            <w:tcW w:w="1681" w:type="dxa"/>
            <w:vAlign w:val="center"/>
          </w:tcPr>
          <w:p w14:paraId="1651880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50DC23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2-е, </w:t>
            </w:r>
            <w:r>
              <w:rPr>
                <w:rFonts w:ascii="Times New Roman" w:hAnsi="Times New Roman"/>
                <w:i/>
                <w:sz w:val="24"/>
              </w:rPr>
              <w:t>Referrals</w:t>
            </w:r>
            <w:r>
              <w:rPr>
                <w:rFonts w:ascii="Times New Roman" w:hAnsi="Times New Roman"/>
                <w:sz w:val="24"/>
              </w:rPr>
              <w:t xml:space="preserve"> 3-е место без долей</w:t>
            </w:r>
          </w:p>
        </w:tc>
      </w:tr>
      <w:tr w:rsidR="006F5B51" w14:paraId="3E675005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4349160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65DF10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97B09B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4031C7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50D137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Каналы </w:t>
            </w:r>
            <w:r>
              <w:rPr>
                <w:sz w:val="24"/>
                <w:rFonts w:ascii="Times New Roman" w:hAnsi="Times New Roman"/>
                <w:i/>
                <w:iCs/>
              </w:rPr>
              <w:t>Social/Paid/Mail/Display</w:t>
            </w:r>
          </w:p>
        </w:tc>
        <w:tc>
          <w:tcPr>
            <w:tcW w:w="1681" w:type="dxa"/>
            <w:vAlign w:val="center"/>
          </w:tcPr>
          <w:p w14:paraId="055B803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2251FD1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показаны только топ-3 канала</w:t>
            </w:r>
          </w:p>
        </w:tc>
      </w:tr>
      <w:tr w:rsidR="006F5B51" w14:paraId="636D14B1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1C75A2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67E94F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CAE7E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4D2B08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06F67C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Top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keywords</w:t>
            </w:r>
          </w:p>
        </w:tc>
        <w:tc>
          <w:tcPr>
            <w:tcW w:w="1681" w:type="dxa"/>
            <w:vAlign w:val="center"/>
          </w:tcPr>
          <w:p w14:paraId="3921714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planuml</w:t>
            </w:r>
          </w:p>
        </w:tc>
        <w:tc>
          <w:tcPr>
            <w:tcW w:w="1533" w:type="dxa"/>
            <w:vAlign w:val="center"/>
          </w:tcPr>
          <w:p w14:paraId="530434D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всего 866 ключей,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100%/paid </w:t>
            </w:r>
            <w:r>
              <w:rPr>
                <w:rFonts w:ascii="Times New Roman" w:hAnsi="Times New Roman"/>
                <w:sz w:val="24"/>
              </w:rPr>
              <w:t xml:space="preserve">0%</w:t>
            </w:r>
          </w:p>
        </w:tc>
      </w:tr>
      <w:tr w:rsidR="006F5B51" w14:paraId="16EE8E51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6ABFC7A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5A5B4D7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BB7114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3920106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1E22912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sites</w:t>
            </w:r>
          </w:p>
        </w:tc>
        <w:tc>
          <w:tcPr>
            <w:tcW w:w="1681" w:type="dxa"/>
            <w:vAlign w:val="center"/>
          </w:tcPr>
          <w:p w14:paraId="2F26FB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 100%,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 92%,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90%, </w:t>
            </w:r>
            <w:r>
              <w:rPr>
                <w:rFonts w:ascii="Times New Roman" w:hAnsi="Times New Roman"/>
                <w:i/>
                <w:sz w:val="24"/>
              </w:rPr>
              <w:t>drawio-app.com</w:t>
            </w:r>
            <w:r>
              <w:rPr>
                <w:rFonts w:ascii="Times New Roman" w:hAnsi="Times New Roman"/>
                <w:sz w:val="24"/>
              </w:rPr>
              <w:t xml:space="preserve"> 85%, </w:t>
            </w:r>
            <w:r>
              <w:rPr>
                <w:rFonts w:ascii="Times New Roman" w:hAnsi="Times New Roman"/>
                <w:i/>
                <w:sz w:val="24"/>
              </w:rPr>
              <w:t>sequencediagram.org</w:t>
            </w:r>
            <w:r>
              <w:rPr>
                <w:rFonts w:ascii="Times New Roman" w:hAnsi="Times New Roman"/>
                <w:sz w:val="24"/>
              </w:rPr>
              <w:t xml:space="preserve"> 80%, </w:t>
            </w:r>
            <w:r>
              <w:rPr>
                <w:rFonts w:ascii="Times New Roman" w:hAnsi="Times New Roman"/>
                <w:i/>
                <w:sz w:val="24"/>
              </w:rPr>
              <w:t>websequencediagrams.com</w:t>
            </w:r>
            <w:r>
              <w:rPr>
                <w:rFonts w:ascii="Times New Roman" w:hAnsi="Times New Roman"/>
                <w:sz w:val="24"/>
              </w:rPr>
              <w:t xml:space="preserve"> 78%, </w:t>
            </w:r>
            <w:r>
              <w:rPr>
                <w:rFonts w:ascii="Times New Roman" w:hAnsi="Times New Roman"/>
                <w:i/>
                <w:sz w:val="24"/>
              </w:rPr>
              <w:t>visual-paradigm.com</w:t>
            </w:r>
            <w:r>
              <w:rPr>
                <w:rFonts w:ascii="Times New Roman" w:hAnsi="Times New Roman"/>
                <w:sz w:val="24"/>
              </w:rPr>
              <w:t xml:space="preserve"> 75%, </w:t>
            </w:r>
            <w:r>
              <w:rPr>
                <w:rFonts w:ascii="Times New Roman" w:hAnsi="Times New Roman"/>
                <w:i/>
                <w:sz w:val="24"/>
              </w:rPr>
              <w:t>mermaid.live</w:t>
            </w:r>
            <w:r>
              <w:rPr>
                <w:rFonts w:ascii="Times New Roman" w:hAnsi="Times New Roman"/>
                <w:sz w:val="24"/>
              </w:rPr>
              <w:t xml:space="preserve"> 68%</w:t>
            </w:r>
          </w:p>
        </w:tc>
        <w:tc>
          <w:tcPr>
            <w:tcW w:w="1533" w:type="dxa"/>
            <w:vAlign w:val="center"/>
          </w:tcPr>
          <w:p w14:paraId="0593ECC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affinity</w:t>
            </w:r>
          </w:p>
        </w:tc>
      </w:tr>
      <w:tr w:rsidR="006F5B51" w14:paraId="05647B99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58D689F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3977F9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4AA816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2D8062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315A93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Demographics</w:t>
            </w:r>
          </w:p>
        </w:tc>
        <w:tc>
          <w:tcPr>
            <w:tcW w:w="1681" w:type="dxa"/>
            <w:vAlign w:val="center"/>
          </w:tcPr>
          <w:p w14:paraId="7AD7D28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69.66% </w:t>
            </w:r>
            <w:r>
              <w:rPr>
                <w:rFonts w:ascii="Times New Roman" w:hAnsi="Times New Roman"/>
                <w:i/>
                <w:sz w:val="24"/>
              </w:rPr>
              <w:t>male</w:t>
            </w:r>
            <w:r>
              <w:rPr>
                <w:rFonts w:ascii="Times New Roman" w:hAnsi="Times New Roman"/>
                <w:sz w:val="24"/>
              </w:rPr>
              <w:t xml:space="preserve"> / 30.34% </w:t>
            </w:r>
            <w:r>
              <w:rPr>
                <w:rFonts w:ascii="Times New Roman" w:hAnsi="Times New Roman"/>
                <w:i/>
                <w:sz w:val="24"/>
              </w:rPr>
              <w:t>female</w:t>
            </w:r>
            <w:r>
              <w:rPr>
                <w:rFonts w:ascii="Times New Roman" w:hAnsi="Times New Roman"/>
                <w:sz w:val="24"/>
              </w:rPr>
              <w:t>, 25-34 лет 33.63%</w:t>
            </w:r>
          </w:p>
        </w:tc>
        <w:tc>
          <w:tcPr>
            <w:tcW w:w="1533" w:type="dxa"/>
            <w:vAlign w:val="center"/>
          </w:tcPr>
          <w:p w14:paraId="44B596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6F5B51" w14:paraId="44932BC2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7AE6532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710FFBD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896" w:type="dxa"/>
            <w:vAlign w:val="center"/>
          </w:tcPr>
          <w:p w14:paraId="0D3C71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</w:t>
            </w:r>
          </w:p>
        </w:tc>
        <w:tc>
          <w:tcPr>
            <w:tcW w:w="1089" w:type="dxa"/>
            <w:vAlign w:val="center"/>
          </w:tcPr>
          <w:p w14:paraId="62D13C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0FFD7B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показатели</w:t>
            </w:r>
          </w:p>
        </w:tc>
        <w:tc>
          <w:tcPr>
            <w:tcW w:w="1681" w:type="dxa"/>
            <w:vAlign w:val="center"/>
          </w:tcPr>
          <w:p w14:paraId="0A84882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1967F79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 (лимит бесплатных просмотров/логин)</w:t>
            </w:r>
          </w:p>
        </w:tc>
      </w:tr>
      <w:tr w:rsidR="006F5B51" w14:paraId="2BE29971" w14:textId="77777777" w:rsidTr="006F5B51">
        <w:trPr>
          <w:cantSplit/>
          <w:jc w:val="center"/>
        </w:trPr>
        <w:tc>
          <w:tcPr>
            <w:tcW w:w="1089" w:type="dxa"/>
            <w:vAlign w:val="center"/>
          </w:tcPr>
          <w:p w14:paraId="5D0296A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30.09.2026</w:t>
            </w:r>
          </w:p>
        </w:tc>
        <w:tc>
          <w:tcPr>
            <w:tcW w:w="1533" w:type="dxa"/>
            <w:vAlign w:val="center"/>
          </w:tcPr>
          <w:p w14:paraId="4759809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mermaid.live</w:t>
            </w:r>
          </w:p>
        </w:tc>
        <w:tc>
          <w:tcPr>
            <w:tcW w:w="896" w:type="dxa"/>
            <w:vAlign w:val="center"/>
          </w:tcPr>
          <w:p w14:paraId="4FA631F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</w:t>
            </w:r>
          </w:p>
        </w:tc>
        <w:tc>
          <w:tcPr>
            <w:tcW w:w="1089" w:type="dxa"/>
            <w:vAlign w:val="center"/>
          </w:tcPr>
          <w:p w14:paraId="35D78AC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28F4AB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показатели</w:t>
            </w:r>
          </w:p>
        </w:tc>
        <w:tc>
          <w:tcPr>
            <w:tcW w:w="1681" w:type="dxa"/>
            <w:vAlign w:val="center"/>
          </w:tcPr>
          <w:p w14:paraId="4D65E1D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5896CA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 (лимит бесплатных просмотров/логин)</w:t>
            </w:r>
          </w:p>
        </w:tc>
      </w:tr>
    </w:tbl>
    <w:p w14:paraId="2F2545D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Снимок экрана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имеет низкое разрешение и содержит шапку страницы, домен, период и ранги; остальные значения зафиксированы текстом страницы. Значения по доменам с закрытым доступом не заполнялись.</w:t>
      </w:r>
    </w:p>
    <w:p w14:paraId="43F50F03" w14:textId="77777777" w:rsidR="006F5B51" w:rsidRDefault="00C962AA">
      <w:pPr>
        <w:pStyle w:val="1"/>
        <w:keepNext w:val="0"/>
        <w:pageBreakBefore/>
        <w:spacing w:before="0" w:line="360" w:lineRule="exact" w:after="0"/>
        <w:ind w:firstLine="0"/>
        <w:jc w:val="center"/>
      </w:pPr>
      <w:bookmarkStart w:id="62" w:name="X1ed779fb984f5b983ccb977ff4d9bd5d0e85d18"/>
      <w:bookmarkStart w:id="63" w:name="_Toc241930909"/>
      <w:bookmarkEnd w:id="60"/>
      <w:r>
        <w:rPr>
          <w:rFonts w:ascii="Times New Roman" w:hAnsi="Times New Roman"/>
          <w:sz w:val="28"/>
        </w:rPr>
        <w:lastRenderedPageBreak/>
        <w:t>ПРИЛОЖЕНИЕ Г</w:t>
      </w:r>
      <w:bookmarkEnd w:id="63"/>
    </w:p>
    <w:p w14:paraId="2B4DD1FD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637D9FF7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b/>
          <w:sz w:val="28"/>
        </w:rPr>
        <w:t>Исправления и особенности шаблонов</w:t>
      </w:r>
    </w:p>
    <w:p w14:paraId="656EA464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93 – Исправления рабочих копий и особенности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2"/>
        <w:gridCol w:w="2496"/>
        <w:gridCol w:w="3149"/>
        <w:gridCol w:w="2858"/>
      </w:tblGrid>
      <w:tr w:rsidR="006F5B51" w14:paraId="244D286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1" w:type="dxa"/>
            <w:vAlign w:val="center"/>
          </w:tcPr>
          <w:p w14:paraId="60A56C1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w="2496" w:type="dxa"/>
            <w:vAlign w:val="center"/>
          </w:tcPr>
          <w:p w14:paraId="453181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Шаблон, ячейки</w:t>
            </w:r>
          </w:p>
        </w:tc>
        <w:tc>
          <w:tcPr>
            <w:tcW w:w="3149" w:type="dxa"/>
            <w:vAlign w:val="center"/>
          </w:tcPr>
          <w:p w14:paraId="175268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Суть</w:t>
            </w:r>
          </w:p>
        </w:tc>
        <w:tc>
          <w:tcPr>
            <w:tcW w:w="2858" w:type="dxa"/>
            <w:vAlign w:val="center"/>
          </w:tcPr>
          <w:p w14:paraId="4F8B0B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</w:tr>
      <w:tr w:rsidR="006F5B51" w14:paraId="7D5E37D8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3F139E6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</w:t>
            </w:r>
          </w:p>
        </w:tc>
        <w:tc>
          <w:tcPr>
            <w:tcW w:w="2496" w:type="dxa"/>
            <w:vAlign w:val="center"/>
          </w:tcPr>
          <w:p w14:paraId="6EAFDA7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01_Параметры!</w:t>
            </w:r>
            <w:r>
              <w:rPr>
                <w:rFonts w:ascii="Times New Roman" w:hAnsi="Times New Roman"/>
                <w:i/>
                <w:sz w:val="24"/>
              </w:rPr>
              <w:t>B9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B10</w:t>
            </w:r>
          </w:p>
        </w:tc>
        <w:tc>
          <w:tcPr>
            <w:tcW w:w="3149" w:type="dxa"/>
            <w:vAlign w:val="center"/>
          </w:tcPr>
          <w:p w14:paraId="6B5CB7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SUM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G5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G24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SUM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H5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H24</w:t>
            </w:r>
            <w:r>
              <w:rPr>
                <w:rFonts w:ascii="Times New Roman" w:hAnsi="Times New Roman"/>
                <w:sz w:val="24"/>
              </w:rPr>
              <w:t>) при данных с 4-й строки: первый конкурент теряется</w:t>
            </w:r>
          </w:p>
        </w:tc>
        <w:tc>
          <w:tcPr>
            <w:tcW w:w="2858" w:type="dxa"/>
            <w:vAlign w:val="center"/>
          </w:tcPr>
          <w:p w14:paraId="5F09285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Исправлено на </w:t>
            </w:r>
            <w:r>
              <w:rPr>
                <w:rFonts w:ascii="Times New Roman" w:hAnsi="Times New Roman"/>
                <w:i/>
                <w:sz w:val="24"/>
              </w:rPr>
              <w:t>G4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G23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H23</w:t>
            </w:r>
            <w:r>
              <w:rPr>
                <w:rFonts w:ascii="Times New Roman" w:hAnsi="Times New Roman"/>
                <w:sz w:val="24"/>
              </w:rPr>
              <w:t>; значения до и после – таблица 27</w:t>
            </w:r>
          </w:p>
        </w:tc>
      </w:tr>
      <w:tr w:rsidR="006F5B51" w14:paraId="098DBEB9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229165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П-2</w:t>
            </w:r>
          </w:p>
        </w:tc>
        <w:tc>
          <w:tcPr>
            <w:tcW w:w="2496" w:type="dxa"/>
            <w:vAlign w:val="center"/>
          </w:tcPr>
          <w:p w14:paraId="3EE779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03_Конкуренты_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!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C14</w:t>
            </w:r>
          </w:p>
        </w:tc>
        <w:tc>
          <w:tcPr>
            <w:tcW w:w="3149" w:type="dxa"/>
            <w:vAlign w:val="center"/>
          </w:tcPr>
          <w:p w14:paraId="5123CD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Деление на долю релевантного трафика </w:t>
            </w:r>
            <w:r>
              <w:rPr>
                <w:rFonts w:ascii="Times New Roman" w:hAnsi="Times New Roman"/>
                <w:i/>
                <w:sz w:val="24"/>
              </w:rPr>
              <w:t>B12</w:t>
            </w:r>
            <w:r>
              <w:rPr>
                <w:rFonts w:ascii="Times New Roman" w:hAnsi="Times New Roman"/>
                <w:sz w:val="24"/>
              </w:rPr>
              <w:t xml:space="preserve"> вместо коэффициента покрытия </w:t>
            </w:r>
            <w:r>
              <w:rPr>
                <w:rFonts w:ascii="Times New Roman" w:hAnsi="Times New Roman"/>
                <w:i/>
                <w:sz w:val="24"/>
              </w:rPr>
              <w:t>B13</w:t>
            </w:r>
          </w:p>
        </w:tc>
        <w:tc>
          <w:tcPr>
            <w:tcW w:w="2858" w:type="dxa"/>
            <w:vAlign w:val="center"/>
          </w:tcPr>
          <w:p w14:paraId="6597BF2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Исправлено на </w:t>
            </w:r>
            <w:r>
              <w:rPr>
                <w:rFonts w:ascii="Times New Roman" w:hAnsi="Times New Roman"/>
                <w:i/>
                <w:sz w:val="24"/>
              </w:rPr>
              <w:t>B13</w:t>
            </w:r>
            <w:r>
              <w:rPr>
                <w:rFonts w:ascii="Times New Roman" w:hAnsi="Times New Roman"/>
                <w:sz w:val="24"/>
              </w:rPr>
              <w:t>; оба значения – таблица 52</w:t>
            </w:r>
          </w:p>
        </w:tc>
      </w:tr>
      <w:tr w:rsidR="006F5B51" w14:paraId="2A87D6F2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1DDA7A7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П-3</w:t>
            </w:r>
          </w:p>
        </w:tc>
        <w:tc>
          <w:tcPr>
            <w:tcW w:w="2496" w:type="dxa"/>
            <w:vAlign w:val="center"/>
          </w:tcPr>
          <w:p w14:paraId="619967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03_Ценовой_коридор!</w:t>
            </w:r>
            <w:r>
              <w:rPr>
                <w:rFonts w:ascii="Times New Roman" w:hAnsi="Times New Roman"/>
                <w:i/>
                <w:sz w:val="24"/>
              </w:rPr>
              <w:t>H</w:t>
            </w:r>
          </w:p>
        </w:tc>
        <w:tc>
          <w:tcPr>
            <w:tcW w:w="3149" w:type="dxa"/>
            <w:vAlign w:val="center"/>
          </w:tcPr>
          <w:p w14:paraId="552FCF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доступности цены всегда равен 1</w:t>
            </w:r>
          </w:p>
        </w:tc>
        <w:tc>
          <w:tcPr>
            <w:tcW w:w="2858" w:type="dxa"/>
            <w:vAlign w:val="center"/>
          </w:tcPr>
          <w:p w14:paraId="2647C61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Описано; в выводах не используется</w:t>
            </w:r>
          </w:p>
        </w:tc>
      </w:tr>
      <w:tr w:rsidR="006F5B51" w14:paraId="6EF04D91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384DD34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П-4</w:t>
            </w:r>
          </w:p>
        </w:tc>
        <w:tc>
          <w:tcPr>
            <w:tcW w:w="2496" w:type="dxa"/>
            <w:vAlign w:val="center"/>
          </w:tcPr>
          <w:p w14:paraId="1CAF7B6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02 и 05</w:t>
            </w:r>
          </w:p>
        </w:tc>
        <w:tc>
          <w:tcPr>
            <w:tcW w:w="3149" w:type="dxa"/>
            <w:vAlign w:val="center"/>
          </w:tcPr>
          <w:p w14:paraId="131DD6C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Лист 05 игнорирует доли потребности и онлайн-готовности, единицы чека различаются</w:t>
            </w:r>
          </w:p>
        </w:tc>
        <w:tc>
          <w:tcPr>
            <w:tcW w:w="2858" w:type="dxa"/>
            <w:vAlign w:val="center"/>
          </w:tcPr>
          <w:p w14:paraId="7AC4E77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чек одинаков (В-5, В-11); расхождение объемов описано</w:t>
            </w:r>
          </w:p>
        </w:tc>
      </w:tr>
      <w:tr w:rsidR="006F5B51" w14:paraId="5E30F722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13DC9A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П-5</w:t>
            </w:r>
          </w:p>
        </w:tc>
        <w:tc>
          <w:tcPr>
            <w:tcW w:w="2496" w:type="dxa"/>
            <w:vAlign w:val="center"/>
          </w:tcPr>
          <w:p w14:paraId="111C3C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06_Сценарии!</w:t>
            </w:r>
            <w:r>
              <w:rPr>
                <w:rFonts w:ascii="Times New Roman" w:hAnsi="Times New Roman"/>
                <w:i/>
                <w:sz w:val="24"/>
              </w:rPr>
              <w:t>A13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A20</w:t>
            </w:r>
          </w:p>
        </w:tc>
        <w:tc>
          <w:tcPr>
            <w:tcW w:w="3149" w:type="dxa"/>
            <w:vAlign w:val="center"/>
          </w:tcPr>
          <w:p w14:paraId="0348229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Берутся строки 5–12 листа 02; пустые сегменты отображаются как 0</w:t>
            </w:r>
          </w:p>
        </w:tc>
        <w:tc>
          <w:tcPr>
            <w:tcW w:w="2858" w:type="dxa"/>
            <w:vAlign w:val="center"/>
          </w:tcPr>
          <w:p w14:paraId="01636B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заполнять лист 02 ниже строки 12</w:t>
            </w:r>
          </w:p>
        </w:tc>
      </w:tr>
      <w:tr w:rsidR="006F5B51" w14:paraId="31CA2776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1785CA7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П-6</w:t>
            </w:r>
          </w:p>
        </w:tc>
        <w:tc>
          <w:tcPr>
            <w:tcW w:w="2496" w:type="dxa"/>
            <w:vAlign w:val="center"/>
          </w:tcPr>
          <w:p w14:paraId="02B5B67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02!</w:t>
            </w:r>
            <w:r>
              <w:rPr>
                <w:rFonts w:ascii="Times New Roman" w:hAnsi="Times New Roman"/>
                <w:i/>
                <w:sz w:val="24"/>
              </w:rPr>
              <w:t>O12</w:t>
            </w:r>
            <w:r>
              <w:rPr>
                <w:rFonts w:ascii="Times New Roman" w:hAnsi="Times New Roman"/>
                <w:sz w:val="24"/>
              </w:rPr>
              <w:t xml:space="preserve"> и 03!</w:t>
            </w:r>
            <w:r>
              <w:rPr>
                <w:rFonts w:ascii="Times New Roman" w:hAnsi="Times New Roman"/>
                <w:i/>
                <w:sz w:val="24"/>
              </w:rPr>
              <w:t>J5</w:t>
            </w:r>
          </w:p>
        </w:tc>
        <w:tc>
          <w:tcPr>
            <w:tcW w:w="3149" w:type="dxa"/>
            <w:vAlign w:val="center"/>
          </w:tcPr>
          <w:p w14:paraId="1024B3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Два базовых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2858" w:type="dxa"/>
            <w:vAlign w:val="center"/>
          </w:tcPr>
          <w:p w14:paraId="6B1222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Названы оба</w:t>
            </w:r>
          </w:p>
        </w:tc>
      </w:tr>
      <w:tr w:rsidR="006F5B51" w14:paraId="6E5B9770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3358AC3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П-7</w:t>
            </w:r>
          </w:p>
        </w:tc>
        <w:tc>
          <w:tcPr>
            <w:tcW w:w="2496" w:type="dxa"/>
            <w:vAlign w:val="center"/>
          </w:tcPr>
          <w:p w14:paraId="6BD385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ширина столбцов</w:t>
            </w:r>
          </w:p>
        </w:tc>
        <w:tc>
          <w:tcPr>
            <w:tcW w:w="3149" w:type="dxa"/>
            <w:vAlign w:val="center"/>
          </w:tcPr>
          <w:p w14:paraId="2CAFE9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не помещается («#####»)</w:t>
            </w:r>
          </w:p>
        </w:tc>
        <w:tc>
          <w:tcPr>
            <w:tcW w:w="2858" w:type="dxa"/>
            <w:vAlign w:val="center"/>
          </w:tcPr>
          <w:p w14:paraId="73ADD1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Столбцы расширены при просмотре; на результат не влияет</w:t>
            </w:r>
          </w:p>
        </w:tc>
      </w:tr>
      <w:tr w:rsidR="006F5B51" w14:paraId="352DBCF2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4ACD86D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П-8</w:t>
            </w:r>
          </w:p>
        </w:tc>
        <w:tc>
          <w:tcPr>
            <w:tcW w:w="2496" w:type="dxa"/>
            <w:vAlign w:val="center"/>
          </w:tcPr>
          <w:p w14:paraId="49B9E5C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06_Сверка!</w:t>
            </w:r>
            <w:r>
              <w:rPr>
                <w:rFonts w:ascii="Times New Roman" w:hAnsi="Times New Roman"/>
                <w:i/>
                <w:sz w:val="24"/>
              </w:rPr>
              <w:t>B15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D15</w:t>
            </w:r>
          </w:p>
        </w:tc>
        <w:tc>
          <w:tcPr>
            <w:tcW w:w="3149" w:type="dxa"/>
            <w:vAlign w:val="center"/>
          </w:tcPr>
          <w:p w14:paraId="7BAFF1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Конкатенация без форматирования</w:t>
            </w:r>
          </w:p>
        </w:tc>
        <w:tc>
          <w:tcPr>
            <w:tcW w:w="2858" w:type="dxa"/>
            <w:vAlign w:val="center"/>
          </w:tcPr>
          <w:p w14:paraId="27C46A4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Формула с </w:t>
            </w:r>
            <w:r>
              <w:rPr>
                <w:rFonts w:ascii="Times New Roman" w:hAnsi="Times New Roman"/>
                <w:i/>
                <w:sz w:val="24"/>
              </w:rPr>
              <w:t>TEXT</w:t>
            </w:r>
            <w:r>
              <w:rPr>
                <w:rFonts w:ascii="Times New Roman" w:hAnsi="Times New Roman"/>
                <w:sz w:val="24"/>
              </w:rPr>
              <w:t>()</w:t>
            </w:r>
          </w:p>
        </w:tc>
      </w:tr>
      <w:tr w:rsidR="006F5B51" w14:paraId="0F43FB41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36B66E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П-9</w:t>
            </w:r>
          </w:p>
        </w:tc>
        <w:tc>
          <w:tcPr>
            <w:tcW w:w="2496" w:type="dxa"/>
            <w:vAlign w:val="center"/>
          </w:tcPr>
          <w:p w14:paraId="0FBEBA6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06_Сверка</w:t>
            </w:r>
          </w:p>
        </w:tc>
        <w:tc>
          <w:tcPr>
            <w:tcW w:w="3149" w:type="dxa"/>
            <w:vAlign w:val="center"/>
          </w:tcPr>
          <w:p w14:paraId="2300F54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Демонстрационные числа и платформенная строка смешивают уровни</w:t>
            </w:r>
          </w:p>
        </w:tc>
        <w:tc>
          <w:tcPr>
            <w:tcW w:w="2858" w:type="dxa"/>
            <w:vAlign w:val="center"/>
          </w:tcPr>
          <w:p w14:paraId="76CF718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Заменены собственными результатами уровня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; платформенная строка исключена</w:t>
            </w:r>
          </w:p>
        </w:tc>
      </w:tr>
      <w:tr w:rsidR="006F5B51" w14:paraId="23D47AD1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3E0A95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П-10</w:t>
            </w:r>
          </w:p>
        </w:tc>
        <w:tc>
          <w:tcPr>
            <w:tcW w:w="2496" w:type="dxa"/>
            <w:vAlign w:val="center"/>
          </w:tcPr>
          <w:p w14:paraId="3719F62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04_География!</w:t>
            </w:r>
            <w:r>
              <w:rPr>
                <w:rFonts w:ascii="Times New Roman" w:hAnsi="Times New Roman"/>
                <w:i/>
                <w:sz w:val="24"/>
              </w:rPr>
              <w:t>C</w:t>
            </w:r>
          </w:p>
        </w:tc>
        <w:tc>
          <w:tcPr>
            <w:tcW w:w="3149" w:type="dxa"/>
            <w:vAlign w:val="center"/>
          </w:tcPr>
          <w:p w14:paraId="7A04513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территории умножается на трафик, уже суженный географией</w:t>
            </w:r>
          </w:p>
        </w:tc>
        <w:tc>
          <w:tcPr>
            <w:tcW w:w="2858" w:type="dxa"/>
            <w:vAlign w:val="center"/>
          </w:tcPr>
          <w:p w14:paraId="12AD77A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Показан корректный вариант (столбцы </w:t>
            </w:r>
            <w:r>
              <w:rPr>
                <w:rFonts w:ascii="Times New Roman" w:hAnsi="Times New Roman"/>
                <w:i/>
                <w:sz w:val="24"/>
              </w:rPr>
              <w:t>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J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6F5B51" w14:paraId="3D655559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2978776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П-11</w:t>
            </w:r>
          </w:p>
        </w:tc>
        <w:tc>
          <w:tcPr>
            <w:tcW w:w="2496" w:type="dxa"/>
            <w:vAlign w:val="center"/>
          </w:tcPr>
          <w:p w14:paraId="0D8944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05_Запросы!</w:t>
            </w:r>
            <w:r>
              <w:rPr>
                <w:rFonts w:ascii="Times New Roman" w:hAnsi="Times New Roman"/>
                <w:i/>
                <w:sz w:val="24"/>
              </w:rPr>
              <w:t>D</w:t>
            </w:r>
          </w:p>
        </w:tc>
        <w:tc>
          <w:tcPr>
            <w:tcW w:w="3149" w:type="dxa"/>
            <w:vAlign w:val="center"/>
          </w:tcPr>
          <w:p w14:paraId="6623D70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запроса умножается на весь трафик рынка</w:t>
            </w:r>
          </w:p>
        </w:tc>
        <w:tc>
          <w:tcPr>
            <w:tcW w:w="2858" w:type="dxa"/>
            <w:vAlign w:val="center"/>
          </w:tcPr>
          <w:p w14:paraId="07FE2F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Показан вариант × доля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(столбец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6F5B51" w14:paraId="6F1138F7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73881C6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П-12</w:t>
            </w:r>
          </w:p>
        </w:tc>
        <w:tc>
          <w:tcPr>
            <w:tcW w:w="2496" w:type="dxa"/>
            <w:vAlign w:val="center"/>
          </w:tcPr>
          <w:p w14:paraId="47B6C34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06!</w:t>
            </w:r>
            <w:r>
              <w:rPr>
                <w:rFonts w:ascii="Times New Roman" w:hAnsi="Times New Roman"/>
                <w:i/>
                <w:sz w:val="24"/>
              </w:rPr>
              <w:t>B22</w:t>
            </w:r>
            <w:r>
              <w:rPr>
                <w:rFonts w:ascii="Times New Roman" w:hAnsi="Times New Roman"/>
                <w:sz w:val="24"/>
              </w:rPr>
              <w:t>, 07!</w:t>
            </w:r>
            <w:r>
              <w:rPr>
                <w:rFonts w:ascii="Times New Roman" w:hAnsi="Times New Roman"/>
                <w:i/>
                <w:sz w:val="24"/>
              </w:rPr>
              <w:t>B7</w:t>
            </w:r>
          </w:p>
        </w:tc>
        <w:tc>
          <w:tcPr>
            <w:tcW w:w="3149" w:type="dxa"/>
            <w:vAlign w:val="center"/>
          </w:tcPr>
          <w:p w14:paraId="496D90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Формат «8366 705»</w:t>
            </w:r>
          </w:p>
        </w:tc>
        <w:tc>
          <w:tcPr>
            <w:tcW w:w="2858" w:type="dxa"/>
            <w:vAlign w:val="center"/>
          </w:tcPr>
          <w:p w14:paraId="0B3AEFE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Косметика, не исправлялась</w:t>
            </w:r>
          </w:p>
        </w:tc>
      </w:tr>
      <w:tr w:rsidR="006F5B51" w14:paraId="51E11EC5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02C35E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П-13</w:t>
            </w:r>
          </w:p>
        </w:tc>
        <w:tc>
          <w:tcPr>
            <w:tcW w:w="2496" w:type="dxa"/>
            <w:vAlign w:val="center"/>
          </w:tcPr>
          <w:p w14:paraId="1C150CB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</w:p>
        </w:tc>
        <w:tc>
          <w:tcPr>
            <w:tcW w:w="3149" w:type="dxa"/>
            <w:vAlign w:val="center"/>
          </w:tcPr>
          <w:p w14:paraId="6E957C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Параметры заданы, но формулами не используются</w:t>
            </w:r>
          </w:p>
        </w:tc>
        <w:tc>
          <w:tcPr>
            <w:tcW w:w="2858" w:type="dxa"/>
            <w:vAlign w:val="center"/>
          </w:tcPr>
          <w:p w14:paraId="77D56DC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Описано (особенность шаблона)</w:t>
            </w:r>
          </w:p>
        </w:tc>
      </w:tr>
      <w:tr w:rsidR="006F5B51" w14:paraId="72E4F4C0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44663D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П-14</w:t>
            </w:r>
          </w:p>
        </w:tc>
        <w:tc>
          <w:tcPr>
            <w:tcW w:w="2496" w:type="dxa"/>
            <w:vAlign w:val="center"/>
          </w:tcPr>
          <w:p w14:paraId="214B06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02_Семантика, строка исключаемого запроса</w:t>
            </w:r>
          </w:p>
        </w:tc>
        <w:tc>
          <w:tcPr>
            <w:tcW w:w="3149" w:type="dxa"/>
            <w:vAlign w:val="center"/>
          </w:tcPr>
          <w:p w14:paraId="564227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Исключаемый запрос входит в сумму с ненулевыми весами</w:t>
            </w:r>
          </w:p>
        </w:tc>
        <w:tc>
          <w:tcPr>
            <w:tcW w:w="2858" w:type="dxa"/>
            <w:vAlign w:val="center"/>
          </w:tcPr>
          <w:p w14:paraId="42EC00B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Веса обнулены (ПС табл. 9)</w:t>
            </w:r>
          </w:p>
        </w:tc>
      </w:tr>
      <w:tr w:rsidR="006F5B51" w14:paraId="64A01542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548E5C6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П-15, П-16, П-17</w:t>
            </w:r>
          </w:p>
        </w:tc>
        <w:tc>
          <w:tcPr>
            <w:tcW w:w="2496" w:type="dxa"/>
            <w:vAlign w:val="center"/>
          </w:tcPr>
          <w:p w14:paraId="747B3ED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Заливки, дублирование пояснений, знак «=» в тексте</w:t>
            </w:r>
          </w:p>
        </w:tc>
        <w:tc>
          <w:tcPr>
            <w:tcW w:w="3149" w:type="dxa"/>
            <w:vAlign w:val="center"/>
          </w:tcPr>
          <w:p w14:paraId="3727C2F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Косметика</w:t>
            </w:r>
          </w:p>
        </w:tc>
        <w:tc>
          <w:tcPr>
            <w:tcW w:w="2858" w:type="dxa"/>
            <w:vAlign w:val="center"/>
          </w:tcPr>
          <w:p w14:paraId="0B700C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менялись</w:t>
            </w:r>
          </w:p>
        </w:tc>
      </w:tr>
      <w:tr w:rsidR="006F5B51" w14:paraId="2B88AAAC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6C5C705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П-18</w:t>
            </w:r>
          </w:p>
        </w:tc>
        <w:tc>
          <w:tcPr>
            <w:tcW w:w="2496" w:type="dxa"/>
            <w:vAlign w:val="center"/>
          </w:tcPr>
          <w:p w14:paraId="314EEB5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02_Конкуренты_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!</w:t>
            </w:r>
            <w:r>
              <w:rPr>
                <w:rFonts w:ascii="Times New Roman" w:hAnsi="Times New Roman"/>
                <w:i/>
                <w:sz w:val="24"/>
              </w:rPr>
              <w:t>M25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R25</w:t>
            </w:r>
          </w:p>
        </w:tc>
        <w:tc>
          <w:tcPr>
            <w:tcW w:w="3149" w:type="dxa"/>
            <w:vAlign w:val="center"/>
          </w:tcPr>
          <w:p w14:paraId="3BA7166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Средневзвешенные доли каналов делятся на сумму трафика всех строк, а показана доля только одного домена</w:t>
            </w:r>
          </w:p>
        </w:tc>
        <w:tc>
          <w:tcPr>
            <w:tcW w:w="2858" w:type="dxa"/>
            <w:vAlign w:val="center"/>
          </w:tcPr>
          <w:p w14:paraId="1412AD2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Делитель – сумма трафика строк, где доля показана</w:t>
            </w:r>
          </w:p>
        </w:tc>
      </w:tr>
      <w:tr w:rsidR="006F5B51" w14:paraId="6F289FF8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3508609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П-20</w:t>
            </w:r>
          </w:p>
        </w:tc>
        <w:tc>
          <w:tcPr>
            <w:tcW w:w="2496" w:type="dxa"/>
            <w:vAlign w:val="center"/>
          </w:tcPr>
          <w:p w14:paraId="1D6EBEC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06_Сценарии!</w:t>
            </w:r>
            <w:r>
              <w:rPr>
                <w:rFonts w:ascii="Times New Roman" w:hAnsi="Times New Roman"/>
                <w:i/>
                <w:sz w:val="24"/>
              </w:rPr>
              <w:t>A13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A20</w:t>
            </w:r>
          </w:p>
        </w:tc>
        <w:tc>
          <w:tcPr>
            <w:tcW w:w="3149" w:type="dxa"/>
            <w:vAlign w:val="center"/>
          </w:tcPr>
          <w:p w14:paraId="3C9A83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Ссылка на пустую строку листа 02 дает 0 и ошибку #ЗНАЧ! в сценариях</w:t>
            </w:r>
          </w:p>
        </w:tc>
        <w:tc>
          <w:tcPr>
            <w:tcW w:w="2858" w:type="dxa"/>
            <w:vAlign w:val="center"/>
          </w:tcPr>
          <w:p w14:paraId="0EB5CA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Условие пустоты исправлено</w:t>
            </w:r>
          </w:p>
        </w:tc>
      </w:tr>
      <w:tr w:rsidR="006F5B51" w14:paraId="4AF59079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048DED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П-21</w:t>
            </w:r>
          </w:p>
        </w:tc>
        <w:tc>
          <w:tcPr>
            <w:tcW w:w="2496" w:type="dxa"/>
            <w:vAlign w:val="center"/>
          </w:tcPr>
          <w:p w14:paraId="53C9CE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03_Ценовой_коридор!</w:t>
            </w:r>
            <w:r>
              <w:rPr>
                <w:rFonts w:ascii="Times New Roman" w:hAnsi="Times New Roman"/>
                <w:i/>
                <w:sz w:val="24"/>
              </w:rPr>
              <w:t>E14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F14</w:t>
            </w:r>
          </w:p>
        </w:tc>
        <w:tc>
          <w:tcPr>
            <w:tcW w:w="3149" w:type="dxa"/>
            <w:vAlign w:val="center"/>
          </w:tcPr>
          <w:p w14:paraId="001231D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пустых значений дает ошибку; валовая маржа при пустой себестоимости равнялась 100 %</w:t>
            </w:r>
          </w:p>
        </w:tc>
        <w:tc>
          <w:tcPr>
            <w:tcW w:w="2858" w:type="dxa"/>
            <w:vAlign w:val="center"/>
          </w:tcPr>
          <w:p w14:paraId="550F672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IFERROR</w:t>
            </w:r>
            <w:r>
              <w:rPr>
                <w:rFonts w:ascii="Times New Roman" w:hAnsi="Times New Roman"/>
                <w:sz w:val="24"/>
              </w:rPr>
              <w:t xml:space="preserve"> и «нет данных»</w:t>
            </w:r>
          </w:p>
        </w:tc>
      </w:tr>
      <w:tr w:rsidR="006F5B51" w14:paraId="02DB23D8" w14:textId="77777777" w:rsidTr="006F5B51">
        <w:trPr>
          <w:cantSplit/>
          <w:jc w:val="center"/>
        </w:trPr>
        <w:tc>
          <w:tcPr>
            <w:tcW w:w="851" w:type="dxa"/>
            <w:vAlign w:val="center"/>
          </w:tcPr>
          <w:p w14:paraId="49B44DB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Р-42</w:t>
            </w:r>
          </w:p>
        </w:tc>
        <w:tc>
          <w:tcPr>
            <w:tcW w:w="2496" w:type="dxa"/>
            <w:vAlign w:val="center"/>
          </w:tcPr>
          <w:p w14:paraId="25175F6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новые листы</w:t>
            </w:r>
          </w:p>
        </w:tc>
        <w:tc>
          <w:tcPr>
            <w:tcW w:w="3149" w:type="dxa"/>
            <w:vAlign w:val="center"/>
          </w:tcPr>
          <w:p w14:paraId="0CB46D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 шаблоне нет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TAM/SAM/SOM, </w:t>
            </w:r>
            <w:r>
              <w:rPr>
                <w:rFonts w:ascii="Times New Roman" w:hAnsi="Times New Roman"/>
                <w:sz w:val="24"/>
              </w:rPr>
              <w:t>варианта М2</w:t>
            </w:r>
          </w:p>
        </w:tc>
        <w:tc>
          <w:tcPr>
            <w:tcW w:w="2858" w:type="dxa"/>
            <w:vAlign w:val="center"/>
          </w:tcPr>
          <w:p w14:paraId="00CE3BD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Добавлены листы 09, 10, 11</w:t>
            </w:r>
          </w:p>
        </w:tc>
      </w:tr>
    </w:tbl>
    <w:p w14:paraId="2BFABC6F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Правка выполнена только в рабочих копиях через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COM</w:t>
      </w:r>
      <w:r>
        <w:rPr>
          <w:rFonts w:ascii="Times New Roman" w:hAnsi="Times New Roman"/>
          <w:sz w:val="28"/>
        </w:rPr>
        <w:t xml:space="preserve"> (встроенные диаграммы сохранены); оригиналы шаблонов не менялись. Повторная проверка пересчета: ошибок вычисления в копиях нет.</w:t>
      </w:r>
    </w:p>
    <w:p w14:paraId="4D1BBEAF" w14:textId="77777777" w:rsidR="006F5B51" w:rsidRDefault="00C962AA">
      <w:pPr>
        <w:pStyle w:val="1"/>
        <w:keepNext w:val="0"/>
        <w:pageBreakBefore/>
        <w:spacing w:before="0" w:line="360" w:lineRule="exact" w:after="0"/>
        <w:ind w:firstLine="0"/>
        <w:jc w:val="center"/>
      </w:pPr>
      <w:bookmarkStart w:id="64" w:name="Xa45b2b51c48f782e29228f6c29b9000edb21a1f"/>
      <w:bookmarkStart w:id="65" w:name="_Toc241930910"/>
      <w:bookmarkEnd w:id="62"/>
      <w:r>
        <w:rPr>
          <w:rFonts w:ascii="Times New Roman" w:hAnsi="Times New Roman"/>
          <w:sz w:val="28"/>
        </w:rPr>
        <w:lastRenderedPageBreak/>
        <w:t>ПРИЛОЖЕНИЕ Д</w:t>
      </w:r>
      <w:bookmarkEnd w:id="65"/>
    </w:p>
    <w:p w14:paraId="3C6F0E49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0B83EC6D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b/>
          <w:sz w:val="28"/>
        </w:rPr>
        <w:t>Контрольные перечни методик</w:t>
      </w:r>
    </w:p>
    <w:p w14:paraId="5F11C645" w14:textId="77777777" w:rsidR="006F5B51" w:rsidRDefault="00C962AA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94 – Перечень перед завершением оценки (ИНСТР §13) и проверки М2 §18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66"/>
        <w:gridCol w:w="1385"/>
        <w:gridCol w:w="3904"/>
      </w:tblGrid>
      <w:tr w:rsidR="006F5B51" w14:paraId="420E4E1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66" w:type="dxa"/>
            <w:vAlign w:val="center"/>
          </w:tcPr>
          <w:p w14:paraId="47F0398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Пункт</w:t>
            </w:r>
          </w:p>
        </w:tc>
        <w:tc>
          <w:tcPr>
            <w:tcW w:w="1385" w:type="dxa"/>
            <w:vAlign w:val="center"/>
          </w:tcPr>
          <w:p w14:paraId="65DAEE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w="3904" w:type="dxa"/>
            <w:vAlign w:val="center"/>
          </w:tcPr>
          <w:p w14:paraId="1AEAF03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6F5B51" w14:paraId="0CE91A24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39D78A1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продуктовые, клиентские, географические и канальные границы</w:t>
            </w:r>
          </w:p>
        </w:tc>
        <w:tc>
          <w:tcPr>
            <w:tcW w:w="1385" w:type="dxa"/>
            <w:vAlign w:val="center"/>
          </w:tcPr>
          <w:p w14:paraId="1CD9B9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67B103B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1</w:t>
            </w:r>
          </w:p>
        </w:tc>
      </w:tr>
      <w:tr w:rsidR="006F5B51" w14:paraId="6A1C8683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659C9E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Составлено семантическое ядро с разделением по намерению</w:t>
            </w:r>
          </w:p>
        </w:tc>
        <w:tc>
          <w:tcPr>
            <w:tcW w:w="1385" w:type="dxa"/>
            <w:vAlign w:val="center"/>
          </w:tcPr>
          <w:p w14:paraId="447BB8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596A9D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10, 11</w:t>
            </w:r>
          </w:p>
        </w:tc>
      </w:tr>
      <w:tr w:rsidR="006F5B51" w14:paraId="4CE2B786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63612E2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Вордстат при единых настройках</w:t>
            </w:r>
          </w:p>
        </w:tc>
        <w:tc>
          <w:tcPr>
            <w:tcW w:w="1385" w:type="dxa"/>
            <w:vAlign w:val="center"/>
          </w:tcPr>
          <w:p w14:paraId="22344A7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4B1A595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Беларусь, 12 и 24 месяца; Россия и Казахстан – перенос из ЛР1, таблицы 8, 9</w:t>
            </w:r>
          </w:p>
        </w:tc>
      </w:tr>
      <w:tr w:rsidR="006F5B51" w14:paraId="4A8D1396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30A763C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Выгружены или зафиксированы данные и параметры</w:t>
            </w:r>
          </w:p>
        </w:tc>
        <w:tc>
          <w:tcPr>
            <w:tcW w:w="1385" w:type="dxa"/>
            <w:vAlign w:val="center"/>
          </w:tcPr>
          <w:p w14:paraId="20AA8EF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4A3ABD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папка сырья; журналы</w:t>
            </w:r>
          </w:p>
        </w:tc>
      </w:tr>
      <w:tr w:rsidR="006F5B51" w14:paraId="7D04DD3C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21352FD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Оценены тренд, сезонность, циклические отклонения</w:t>
            </w:r>
          </w:p>
        </w:tc>
        <w:tc>
          <w:tcPr>
            <w:tcW w:w="1385" w:type="dxa"/>
            <w:vAlign w:val="center"/>
          </w:tcPr>
          <w:p w14:paraId="107A31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3AC39A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тренд и сезонность по Вордстату (24 месяца); циклы требуют более 36 месяцев</w:t>
            </w:r>
          </w:p>
        </w:tc>
      </w:tr>
      <w:tr w:rsidR="006F5B51" w14:paraId="484BC0ED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3EA83AA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Собран список конкурентов и площадок</w:t>
            </w:r>
          </w:p>
        </w:tc>
        <w:tc>
          <w:tcPr>
            <w:tcW w:w="1385" w:type="dxa"/>
            <w:vAlign w:val="center"/>
          </w:tcPr>
          <w:p w14:paraId="56DE522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2A02CB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17, 57</w:t>
            </w:r>
          </w:p>
        </w:tc>
      </w:tr>
      <w:tr w:rsidR="006F5B51" w14:paraId="00B60C68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1D35163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 данные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385" w:type="dxa"/>
            <w:vAlign w:val="center"/>
          </w:tcPr>
          <w:p w14:paraId="18A23F2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235EA39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домена; полные данные только по одному</w:t>
            </w:r>
          </w:p>
        </w:tc>
      </w:tr>
      <w:tr w:rsidR="006F5B51" w14:paraId="59F1EB3A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6306A8A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минимум двумя методами</w:t>
            </w:r>
          </w:p>
        </w:tc>
        <w:tc>
          <w:tcPr>
            <w:tcW w:w="1385" w:type="dxa"/>
            <w:vAlign w:val="center"/>
          </w:tcPr>
          <w:p w14:paraId="118000D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76ACB0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клиентский и трафиковый методы, поисковый канал</w:t>
            </w:r>
          </w:p>
        </w:tc>
      </w:tr>
      <w:tr w:rsidR="006F5B51" w14:paraId="36F31C74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30D9EC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Цифровая воронка основного канала</w:t>
            </w:r>
          </w:p>
        </w:tc>
        <w:tc>
          <w:tcPr>
            <w:tcW w:w="1385" w:type="dxa"/>
            <w:vAlign w:val="center"/>
          </w:tcPr>
          <w:p w14:paraId="3356DCA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265C1DE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поисковый канал, воронка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</w:tr>
      <w:tr w:rsidR="006F5B51" w14:paraId="6EB395D3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27974E3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Осторожный, базовый и оптимистичный сценарии</w:t>
            </w:r>
          </w:p>
        </w:tc>
        <w:tc>
          <w:tcPr>
            <w:tcW w:w="1385" w:type="dxa"/>
            <w:vAlign w:val="center"/>
          </w:tcPr>
          <w:p w14:paraId="72A0065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002035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методики</w:t>
            </w:r>
          </w:p>
        </w:tc>
      </w:tr>
      <w:tr w:rsidR="006F5B51" w14:paraId="6154EEB2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7A87A88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Проверена платежеспособность</w:t>
            </w:r>
          </w:p>
        </w:tc>
        <w:tc>
          <w:tcPr>
            <w:tcW w:w="1385" w:type="dxa"/>
            <w:vAlign w:val="center"/>
          </w:tcPr>
          <w:p w14:paraId="415A1C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3911221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2.9</w:t>
            </w:r>
          </w:p>
        </w:tc>
      </w:tr>
      <w:tr w:rsidR="006F5B51" w14:paraId="33B2CCD9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1255FA8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 – диапазон с ограничениями</w:t>
            </w:r>
          </w:p>
        </w:tc>
        <w:tc>
          <w:tcPr>
            <w:tcW w:w="1385" w:type="dxa"/>
            <w:vAlign w:val="center"/>
          </w:tcPr>
          <w:p w14:paraId="0779F5E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6CDB4A0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2.10.4</w:t>
            </w:r>
          </w:p>
        </w:tc>
      </w:tr>
      <w:tr w:rsidR="006F5B51" w14:paraId="34708323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6D697B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§18: период одинаковый для всех сайтов</w:t>
            </w:r>
          </w:p>
        </w:tc>
        <w:tc>
          <w:tcPr>
            <w:tcW w:w="1385" w:type="dxa"/>
            <w:vAlign w:val="center"/>
          </w:tcPr>
          <w:p w14:paraId="02B668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2AD7D0C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2026; у трех доменов не подтвержден снимком</w:t>
            </w:r>
          </w:p>
        </w:tc>
      </w:tr>
      <w:tr w:rsidR="006F5B51" w14:paraId="4C7F20A7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5B63AC5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§18: сайты относятся к рынку; учтены заменители</w:t>
            </w:r>
          </w:p>
        </w:tc>
        <w:tc>
          <w:tcPr>
            <w:tcW w:w="1385" w:type="dxa"/>
            <w:vAlign w:val="center"/>
          </w:tcPr>
          <w:p w14:paraId="19D711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6AD3701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– заменитель</w:t>
            </w:r>
          </w:p>
        </w:tc>
      </w:tr>
      <w:tr w:rsidR="006F5B51" w14:paraId="08F4AA91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441496D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§18: география не смешана</w:t>
            </w:r>
          </w:p>
        </w:tc>
        <w:tc>
          <w:tcPr>
            <w:tcW w:w="1385" w:type="dxa"/>
            <w:vAlign w:val="center"/>
          </w:tcPr>
          <w:p w14:paraId="64EB665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35C2B05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Беларуси отдельно (допущение Д-01)</w:t>
            </w:r>
          </w:p>
        </w:tc>
      </w:tr>
      <w:tr w:rsidR="006F5B51" w14:paraId="36862128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2D403AC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§18: брендовый трафик отделен от небрендового</w:t>
            </w:r>
          </w:p>
        </w:tc>
        <w:tc>
          <w:tcPr>
            <w:tcW w:w="1385" w:type="dxa"/>
            <w:vAlign w:val="center"/>
          </w:tcPr>
          <w:p w14:paraId="141C47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выполнено</w:t>
            </w:r>
          </w:p>
        </w:tc>
        <w:tc>
          <w:tcPr>
            <w:tcW w:w="3904" w:type="dxa"/>
            <w:vAlign w:val="center"/>
          </w:tcPr>
          <w:p w14:paraId="1BEEE2F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структура запросов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закрыта; известны только названия ключевых слов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(все брендовые)</w:t>
            </w:r>
          </w:p>
        </w:tc>
      </w:tr>
      <w:tr w:rsidR="006F5B51" w14:paraId="544214AF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52B2C5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§18: показатели перепроверены другими источниками</w:t>
            </w:r>
          </w:p>
        </w:tc>
        <w:tc>
          <w:tcPr>
            <w:tcW w:w="1385" w:type="dxa"/>
            <w:vAlign w:val="center"/>
          </w:tcPr>
          <w:p w14:paraId="2F6049D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1BFD01F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 рекламных кабинетов</w:t>
            </w:r>
          </w:p>
        </w:tc>
      </w:tr>
      <w:tr w:rsidR="006F5B51" w14:paraId="5256D90A" w14:textId="77777777" w:rsidTr="006F5B51">
        <w:trPr>
          <w:cantSplit/>
          <w:jc w:val="center"/>
        </w:trPr>
        <w:tc>
          <w:tcPr>
            <w:tcW w:w="4066" w:type="dxa"/>
            <w:vAlign w:val="center"/>
          </w:tcPr>
          <w:p w14:paraId="06206C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§18: допущения записаны</w:t>
            </w:r>
          </w:p>
        </w:tc>
        <w:tc>
          <w:tcPr>
            <w:tcW w:w="1385" w:type="dxa"/>
            <w:vAlign w:val="center"/>
          </w:tcPr>
          <w:p w14:paraId="24E56B3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104F6E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приложение Б</w:t>
            </w:r>
          </w:p>
        </w:tc>
      </w:tr>
    </w:tbl>
    <w:p w14:paraId="68D132D1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95 – Чек-листы ПС §20, ПЛ §20 и 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§15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17"/>
        <w:gridCol w:w="1364"/>
        <w:gridCol w:w="3874"/>
      </w:tblGrid>
      <w:tr w:rsidR="006F5B51" w14:paraId="40DEB9E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16" w:type="dxa"/>
            <w:vAlign w:val="center"/>
          </w:tcPr>
          <w:p w14:paraId="3C97622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Пункт</w:t>
            </w:r>
          </w:p>
        </w:tc>
        <w:tc>
          <w:tcPr>
            <w:tcW w:w="1364" w:type="dxa"/>
            <w:vAlign w:val="center"/>
          </w:tcPr>
          <w:p w14:paraId="169C5C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w="3874" w:type="dxa"/>
            <w:vAlign w:val="center"/>
          </w:tcPr>
          <w:p w14:paraId="0796D7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6F5B51" w14:paraId="2CEC26CC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3B8DFF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ПС: границы; ядро по намерению; коммерческие и региональные запросы выделены</w:t>
            </w:r>
          </w:p>
        </w:tc>
        <w:tc>
          <w:tcPr>
            <w:tcW w:w="1364" w:type="dxa"/>
            <w:vAlign w:val="center"/>
          </w:tcPr>
          <w:p w14:paraId="51936B0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874" w:type="dxa"/>
            <w:vAlign w:val="center"/>
          </w:tcPr>
          <w:p w14:paraId="1F7D81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выделены (16 запросов), региональные – почти отсутствуют (7 запросов за 30 дней)</w:t>
            </w:r>
          </w:p>
        </w:tc>
      </w:tr>
      <w:tr w:rsidR="006F5B51" w14:paraId="1C750DE7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7A99315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ПС: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при единых настройках; Вордстат по динамике, регионам и топам</w:t>
            </w:r>
          </w:p>
        </w:tc>
        <w:tc>
          <w:tcPr>
            <w:tcW w:w="1364" w:type="dxa"/>
            <w:vAlign w:val="center"/>
          </w:tcPr>
          <w:p w14:paraId="62065FD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874" w:type="dxa"/>
            <w:vAlign w:val="center"/>
          </w:tcPr>
          <w:p w14:paraId="2996E25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регионы Вордстата – по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(Беларусь), по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(Беларусь, Россия, Казахстан; таблица 9)</w:t>
            </w:r>
          </w:p>
        </w:tc>
      </w:tr>
      <w:tr w:rsidR="006F5B51" w14:paraId="263F802A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51A30D8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ПС: журнал выгрузок; очистка дублей и омонимов; взвешенный спрос; воронка; три сценария</w:t>
            </w:r>
          </w:p>
        </w:tc>
        <w:tc>
          <w:tcPr>
            <w:tcW w:w="1364" w:type="dxa"/>
            <w:vAlign w:val="center"/>
          </w:tcPr>
          <w:p w14:paraId="774B50E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1F6CA69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10, 14</w:t>
            </w:r>
          </w:p>
        </w:tc>
      </w:tr>
      <w:tr w:rsidR="006F5B51" w14:paraId="133B48B4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6D24A38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ПС: учтены сезонность, тренд, разовые всплески; вывод как предварительная оценка</w:t>
            </w:r>
          </w:p>
        </w:tc>
        <w:tc>
          <w:tcPr>
            <w:tcW w:w="1364" w:type="dxa"/>
            <w:vAlign w:val="center"/>
          </w:tcPr>
          <w:p w14:paraId="31A224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345DF2E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2.2</w:t>
            </w:r>
          </w:p>
        </w:tc>
      </w:tr>
      <w:tr w:rsidR="006F5B51" w14:paraId="4A81830D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6460E63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ПЛ: определен сегмент, который должен платить; собраны цены; оценена финансовая возможность</w:t>
            </w:r>
          </w:p>
        </w:tc>
        <w:tc>
          <w:tcPr>
            <w:tcW w:w="1364" w:type="dxa"/>
            <w:vAlign w:val="center"/>
          </w:tcPr>
          <w:p w14:paraId="746DFC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3A758BD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специалисты; таблицы 70, 72</w:t>
            </w:r>
          </w:p>
        </w:tc>
      </w:tr>
      <w:tr w:rsidR="006F5B51" w14:paraId="0167B34D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658D776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ПЛ: разделены информационный, коммерческий интерес и фактический спрос</w:t>
            </w:r>
          </w:p>
        </w:tc>
        <w:tc>
          <w:tcPr>
            <w:tcW w:w="1364" w:type="dxa"/>
            <w:vAlign w:val="center"/>
          </w:tcPr>
          <w:p w14:paraId="7F2B1AB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33ACA5F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2.9</w:t>
            </w:r>
          </w:p>
        </w:tc>
      </w:tr>
      <w:tr w:rsidR="006F5B51" w14:paraId="6A779CC2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025637C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ПЛ: экономическая оправданность; цифровое поведение; сценарии; ограничения; вывод по сегментам</w:t>
            </w:r>
          </w:p>
        </w:tc>
        <w:tc>
          <w:tcPr>
            <w:tcW w:w="1364" w:type="dxa"/>
            <w:vAlign w:val="center"/>
          </w:tcPr>
          <w:p w14:paraId="40A6F74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606A56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71, 75</w:t>
            </w:r>
          </w:p>
        </w:tc>
      </w:tr>
      <w:tr w:rsidR="006F5B51" w14:paraId="3B096361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09C5BE1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Б: границы; список конкурентов и заменителей; дата и период по каждому сайту</w:t>
            </w:r>
          </w:p>
        </w:tc>
        <w:tc>
          <w:tcPr>
            <w:tcW w:w="1364" w:type="dxa"/>
            <w:vAlign w:val="center"/>
          </w:tcPr>
          <w:p w14:paraId="0219EBE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377C6A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журнал</w:t>
            </w:r>
          </w:p>
        </w:tc>
      </w:tr>
      <w:tr w:rsidR="006F5B51" w14:paraId="7E0A2A69" w14:textId="77777777" w:rsidTr="006F5B51">
        <w:trPr>
          <w:cantSplit/>
          <w:jc w:val="center"/>
        </w:trPr>
        <w:tc>
          <w:tcPr>
            <w:tcW w:w="4116" w:type="dxa"/>
            <w:vAlign w:val="center"/>
          </w:tcPr>
          <w:p w14:paraId="723658C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Б: отмечены сайты без данных; показатели не названы выручкой; сценарии; сопоставление; ограничения</w:t>
            </w:r>
          </w:p>
        </w:tc>
        <w:tc>
          <w:tcPr>
            <w:tcW w:w="1364" w:type="dxa"/>
            <w:vAlign w:val="center"/>
          </w:tcPr>
          <w:p w14:paraId="29F9A52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6941028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разделы 2.3, 2.10</w:t>
            </w:r>
          </w:p>
        </w:tc>
      </w:tr>
    </w:tbl>
    <w:p w14:paraId="670A01A4" w14:textId="77777777" w:rsidR="006F5B51" w:rsidRDefault="00C962AA">
      <w:pPr>
        <w:pStyle w:val="1"/>
        <w:keepNext w:val="0"/>
        <w:pageBreakBefore/>
        <w:spacing w:before="0" w:line="360" w:lineRule="exact" w:after="0"/>
        <w:ind w:firstLine="0"/>
        <w:jc w:val="center"/>
      </w:pPr>
      <w:bookmarkStart w:id="66" w:name="X8fcb727f50399f5eba0fee15df6703e0dddc4d1"/>
      <w:bookmarkStart w:id="67" w:name="_Toc241930911"/>
      <w:bookmarkEnd w:id="64"/>
      <w:r>
        <w:rPr>
          <w:rFonts w:ascii="Times New Roman" w:hAnsi="Times New Roman"/>
          <w:sz w:val="28"/>
        </w:rPr>
        <w:lastRenderedPageBreak/>
        <w:t>ПРИЛОЖЕНИЕ Е</w:t>
      </w:r>
      <w:bookmarkEnd w:id="67"/>
    </w:p>
    <w:p w14:paraId="05EDE864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12F908D1" w14:textId="77777777" w:rsidR="006F5B51" w:rsidRDefault="00C962AA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b/>
          <w:sz w:val="28"/>
        </w:rPr>
        <w:t>Ориентиры стоимости клика</w:t>
      </w:r>
    </w:p>
    <w:p w14:paraId="76D3EE26" w14:textId="77777777" w:rsidR="006F5B51" w:rsidRDefault="00C962AA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Рекламный кабинет Яндекс Директа не содержит кампаний, а прогноз бюджета недоступен, поэтому реальные ставки по запросам ядра в Беларуси не получены. Использованы открытые обзоры, значения являются оценкой, а не данными кабинета [39], [40].</w:t>
      </w:r>
    </w:p>
    <w:p w14:paraId="3B6418CC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96 – Ориентиры стоимости клика и цена привлечения платящего клиента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27"/>
        <w:gridCol w:w="3341"/>
        <w:gridCol w:w="1887"/>
      </w:tblGrid>
      <w:tr w:rsidR="006F5B51" w14:paraId="58E6FE6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27" w:type="dxa"/>
            <w:vAlign w:val="center"/>
          </w:tcPr>
          <w:p w14:paraId="0A1820A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3341" w:type="dxa"/>
            <w:vAlign w:val="center"/>
          </w:tcPr>
          <w:p w14:paraId="5AA978A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1887" w:type="dxa"/>
            <w:vAlign w:val="center"/>
          </w:tcPr>
          <w:p w14:paraId="3285FA7B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</w:tr>
      <w:tr w:rsidR="006F5B51" w14:paraId="1ED164BA" w14:textId="77777777" w:rsidTr="006F5B51">
        <w:trPr>
          <w:cantSplit/>
          <w:jc w:val="center"/>
        </w:trPr>
        <w:tc>
          <w:tcPr>
            <w:tcW w:w="4127" w:type="dxa"/>
            <w:vAlign w:val="center"/>
          </w:tcPr>
          <w:p w14:paraId="30BB68D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Медианный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Яндекс Директа, Россия, 2026</w:t>
            </w:r>
          </w:p>
        </w:tc>
        <w:tc>
          <w:tcPr>
            <w:tcW w:w="3341" w:type="dxa"/>
            <w:vAlign w:val="center"/>
          </w:tcPr>
          <w:p w14:paraId="20B23117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около 25–30 руб.; поиск в среднем 30–150 руб.</w:t>
            </w:r>
          </w:p>
        </w:tc>
        <w:tc>
          <w:tcPr>
            <w:tcW w:w="1887" w:type="dxa"/>
            <w:vAlign w:val="center"/>
          </w:tcPr>
          <w:p w14:paraId="6F11F42D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[39]</w:t>
            </w:r>
          </w:p>
        </w:tc>
      </w:tr>
      <w:tr w:rsidR="006F5B51" w14:paraId="1844E484" w14:textId="77777777" w:rsidTr="006F5B51">
        <w:trPr>
          <w:cantSplit/>
          <w:jc w:val="center"/>
        </w:trPr>
        <w:tc>
          <w:tcPr>
            <w:tcW w:w="4127" w:type="dxa"/>
            <w:vAlign w:val="center"/>
          </w:tcPr>
          <w:p w14:paraId="6211E92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B2B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SaaS</w:t>
            </w:r>
            <w:r>
              <w:rPr>
                <w:rFonts w:ascii="Times New Roman" w:hAnsi="Times New Roman"/>
                <w:sz w:val="24"/>
              </w:rPr>
              <w:t>, 2026</w:t>
            </w:r>
          </w:p>
        </w:tc>
        <w:tc>
          <w:tcPr>
            <w:tcW w:w="3341" w:type="dxa"/>
            <w:vAlign w:val="center"/>
          </w:tcPr>
          <w:p w14:paraId="642A05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(диапазон 0,90–4,80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87" w:type="dxa"/>
            <w:vAlign w:val="center"/>
          </w:tcPr>
          <w:p w14:paraId="3B1E663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[40]</w:t>
            </w:r>
          </w:p>
        </w:tc>
      </w:tr>
      <w:tr w:rsidR="006F5B51" w14:paraId="136BBF3D" w14:textId="77777777" w:rsidTr="006F5B51">
        <w:trPr>
          <w:cantSplit/>
          <w:jc w:val="center"/>
        </w:trPr>
        <w:tc>
          <w:tcPr>
            <w:tcW w:w="4127" w:type="dxa"/>
            <w:vAlign w:val="center"/>
          </w:tcPr>
          <w:p w14:paraId="25FF51D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платящего клиента при конверсии клика в оплату 3 %</w:t>
            </w:r>
          </w:p>
        </w:tc>
        <w:tc>
          <w:tcPr>
            <w:tcW w:w="3341" w:type="dxa"/>
            <w:vAlign w:val="center"/>
          </w:tcPr>
          <w:p w14:paraId="4EF2FC7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30–160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</w:p>
        </w:tc>
        <w:tc>
          <w:tcPr>
            <w:tcW w:w="1887" w:type="dxa"/>
            <w:vAlign w:val="center"/>
          </w:tcPr>
          <w:p w14:paraId="5ACD5CB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по [40]</w:t>
            </w:r>
          </w:p>
        </w:tc>
      </w:tr>
      <w:tr w:rsidR="006F5B51" w14:paraId="785A40F7" w14:textId="77777777" w:rsidTr="006F5B51">
        <w:trPr>
          <w:cantSplit/>
          <w:jc w:val="center"/>
        </w:trPr>
        <w:tc>
          <w:tcPr>
            <w:tcW w:w="4127" w:type="dxa"/>
            <w:vAlign w:val="center"/>
          </w:tcPr>
          <w:p w14:paraId="2794555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Годовая цена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3341" w:type="dxa"/>
            <w:vAlign w:val="center"/>
          </w:tcPr>
          <w:p w14:paraId="0099A2D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</w:p>
        </w:tc>
        <w:tc>
          <w:tcPr>
            <w:tcW w:w="1887" w:type="dxa"/>
            <w:vAlign w:val="center"/>
          </w:tcPr>
          <w:p w14:paraId="21092E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 проекта</w:t>
            </w:r>
          </w:p>
        </w:tc>
      </w:tr>
    </w:tbl>
    <w:p w14:paraId="397B4DA3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При верхней границе ставки платный поиск привлекает клиента дороже, чем он платит за год, поэтому в расчете выручки канал поиска учтен как органический, а платная реклама не заложена. Для расчета достижимой выручки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) значения не используются; они нужны только для оценки допустимой цены привлечения и подлежат замене данными кабинета.</w:t>
      </w:r>
    </w:p>
    <w:p w14:paraId="4A5E38DC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Реальные ставки по запросам ядра не получены, поэтому для планирования принята модельная оценка: ставка выбирается внутри диапазона 0,90–4,80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для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 [40] с учетом того, что запросы учебные и ставки для них ниже средних по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CTR</w:t>
      </w:r>
      <w:r>
        <w:rPr>
          <w:rFonts w:ascii="Times New Roman" w:hAnsi="Times New Roman"/>
          <w:sz w:val="28"/>
        </w:rPr>
        <w:t xml:space="preserve"> объявления принят равным 4 %, конверсия клика в оплату 3 %. Модель служит для оценки порядка величин и заменяется данными прогноза Директа после создания кампании.</w:t>
      </w:r>
    </w:p>
    <w:p w14:paraId="1BB8372D" w14:textId="77777777" w:rsidR="006F5B51" w:rsidRDefault="00C962AA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97 – Модельная оценка стоимости привлечения по запросам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0"/>
        <w:gridCol w:w="1932"/>
        <w:gridCol w:w="1071"/>
        <w:gridCol w:w="1071"/>
        <w:gridCol w:w="1185"/>
        <w:gridCol w:w="1383"/>
        <w:gridCol w:w="1383"/>
      </w:tblGrid>
      <w:tr w:rsidR="006F5B51" w14:paraId="6AD93DD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0" w:type="dxa"/>
            <w:vAlign w:val="center"/>
          </w:tcPr>
          <w:p w14:paraId="0529785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1932" w:type="dxa"/>
            <w:vAlign w:val="center"/>
          </w:tcPr>
          <w:p w14:paraId="22FB586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Запросов в месяц (Вордстат, сентябрь 2026)</w:t>
            </w:r>
          </w:p>
        </w:tc>
        <w:tc>
          <w:tcPr>
            <w:tcW w:w="1071" w:type="dxa"/>
            <w:vAlign w:val="center"/>
          </w:tcPr>
          <w:p w14:paraId="1F7B78B5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Ставка, </w:t>
            </w:r>
            <w:r>
              <w:rPr>
                <w:rFonts w:ascii="Times New Roman" w:hAnsi="Times New Roman"/>
                <w:b/>
                <w:i/>
                <w:sz w:val="24"/>
              </w:rPr>
              <w:t>USD</w:t>
            </w:r>
            <w:r>
              <w:rPr>
                <w:rFonts w:ascii="Times New Roman" w:hAnsi="Times New Roman"/>
                <w:b/>
                <w:sz w:val="24"/>
              </w:rPr>
              <w:t xml:space="preserve"> за клик</w:t>
            </w:r>
          </w:p>
        </w:tc>
        <w:tc>
          <w:tcPr>
            <w:tcW w:w="1071" w:type="dxa"/>
            <w:vAlign w:val="center"/>
          </w:tcPr>
          <w:p w14:paraId="5ED272F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Ставка,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  <w:r>
              <w:rPr>
                <w:rFonts w:ascii="Times New Roman" w:hAnsi="Times New Roman"/>
                <w:b/>
                <w:sz w:val="24"/>
              </w:rPr>
              <w:t xml:space="preserve"> за клик</w:t>
            </w:r>
          </w:p>
        </w:tc>
        <w:tc>
          <w:tcPr>
            <w:tcW w:w="1185" w:type="dxa"/>
            <w:vAlign w:val="center"/>
          </w:tcPr>
          <w:p w14:paraId="4A909AC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Кликов в месяц при </w:t>
            </w:r>
            <w:r>
              <w:rPr>
                <w:rFonts w:ascii="Times New Roman" w:hAnsi="Times New Roman"/>
                <w:b/>
                <w:i/>
                <w:sz w:val="24"/>
              </w:rPr>
              <w:t>CTR</w:t>
            </w:r>
            <w:r>
              <w:rPr>
                <w:rFonts w:ascii="Times New Roman" w:hAnsi="Times New Roman"/>
                <w:b/>
                <w:sz w:val="24"/>
              </w:rPr>
              <w:t xml:space="preserve"> 4 %</w:t>
            </w:r>
          </w:p>
        </w:tc>
        <w:tc>
          <w:tcPr>
            <w:tcW w:w="1383" w:type="dxa"/>
            <w:vAlign w:val="center"/>
          </w:tcPr>
          <w:p w14:paraId="288EE7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Бюджет на все клики,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  <w:r>
              <w:rPr>
                <w:rFonts w:ascii="Times New Roman" w:hAnsi="Times New Roman"/>
                <w:b/>
                <w:sz w:val="24"/>
              </w:rPr>
              <w:t xml:space="preserve"> в месяц</w:t>
            </w:r>
          </w:p>
        </w:tc>
        <w:tc>
          <w:tcPr>
            <w:tcW w:w="1383" w:type="dxa"/>
            <w:vAlign w:val="center"/>
          </w:tcPr>
          <w:p w14:paraId="0D64B0A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Цена платящего клиента,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6F5B51" w14:paraId="6112A3FC" w14:textId="77777777" w:rsidTr="006F5B51">
        <w:trPr>
          <w:cantSplit/>
          <w:jc w:val="center"/>
        </w:trPr>
        <w:tc>
          <w:tcPr>
            <w:tcW w:w="1330" w:type="dxa"/>
            <w:vAlign w:val="center"/>
          </w:tcPr>
          <w:p w14:paraId="2B2779F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932" w:type="dxa"/>
            <w:vAlign w:val="center"/>
          </w:tcPr>
          <w:p w14:paraId="247FC0F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701</w:t>
            </w:r>
          </w:p>
        </w:tc>
        <w:tc>
          <w:tcPr>
            <w:tcW w:w="1071" w:type="dxa"/>
            <w:vAlign w:val="center"/>
          </w:tcPr>
          <w:p w14:paraId="541BA132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1071" w:type="dxa"/>
            <w:vAlign w:val="center"/>
          </w:tcPr>
          <w:p w14:paraId="4303DB9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3,03</w:t>
            </w:r>
          </w:p>
        </w:tc>
        <w:tc>
          <w:tcPr>
            <w:tcW w:w="1185" w:type="dxa"/>
            <w:vAlign w:val="center"/>
          </w:tcPr>
          <w:p w14:paraId="060C4DA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1383" w:type="dxa"/>
            <w:vAlign w:val="center"/>
          </w:tcPr>
          <w:p w14:paraId="210BEE0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</w:t>
            </w:r>
          </w:p>
        </w:tc>
        <w:tc>
          <w:tcPr>
            <w:tcW w:w="1383" w:type="dxa"/>
            <w:vAlign w:val="center"/>
          </w:tcPr>
          <w:p w14:paraId="61B7BE7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101</w:t>
            </w:r>
          </w:p>
        </w:tc>
      </w:tr>
      <w:tr w:rsidR="006F5B51" w14:paraId="35677B0B" w14:textId="77777777" w:rsidTr="006F5B51">
        <w:trPr>
          <w:cantSplit/>
          <w:jc w:val="center"/>
        </w:trPr>
        <w:tc>
          <w:tcPr>
            <w:tcW w:w="1330" w:type="dxa"/>
            <w:vAlign w:val="center"/>
          </w:tcPr>
          <w:p w14:paraId="2329E2B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932" w:type="dxa"/>
            <w:vAlign w:val="center"/>
          </w:tcPr>
          <w:p w14:paraId="18EAB2F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495</w:t>
            </w:r>
          </w:p>
        </w:tc>
        <w:tc>
          <w:tcPr>
            <w:tcW w:w="1071" w:type="dxa"/>
            <w:vAlign w:val="center"/>
          </w:tcPr>
          <w:p w14:paraId="7EDF66B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1,8</w:t>
            </w:r>
          </w:p>
        </w:tc>
        <w:tc>
          <w:tcPr>
            <w:tcW w:w="1071" w:type="dxa"/>
            <w:vAlign w:val="center"/>
          </w:tcPr>
          <w:p w14:paraId="5B749043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5,45</w:t>
            </w:r>
          </w:p>
        </w:tc>
        <w:tc>
          <w:tcPr>
            <w:tcW w:w="1185" w:type="dxa"/>
            <w:vAlign w:val="center"/>
          </w:tcPr>
          <w:p w14:paraId="21CF3814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383" w:type="dxa"/>
            <w:vAlign w:val="center"/>
          </w:tcPr>
          <w:p w14:paraId="25A713A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108</w:t>
            </w:r>
          </w:p>
        </w:tc>
        <w:tc>
          <w:tcPr>
            <w:tcW w:w="1383" w:type="dxa"/>
            <w:vAlign w:val="center"/>
          </w:tcPr>
          <w:p w14:paraId="15A9FD4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182</w:t>
            </w:r>
          </w:p>
        </w:tc>
      </w:tr>
      <w:tr w:rsidR="006F5B51" w14:paraId="49076C7F" w14:textId="77777777" w:rsidTr="006F5B51">
        <w:trPr>
          <w:cantSplit/>
          <w:jc w:val="center"/>
        </w:trPr>
        <w:tc>
          <w:tcPr>
            <w:tcW w:w="1330" w:type="dxa"/>
            <w:vAlign w:val="center"/>
          </w:tcPr>
          <w:p w14:paraId="5DE8297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932" w:type="dxa"/>
            <w:vAlign w:val="center"/>
          </w:tcPr>
          <w:p w14:paraId="2E8AA2B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</w:t>
            </w:r>
          </w:p>
        </w:tc>
        <w:tc>
          <w:tcPr>
            <w:tcW w:w="1071" w:type="dxa"/>
            <w:vAlign w:val="center"/>
          </w:tcPr>
          <w:p w14:paraId="179188C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</w:t>
            </w:r>
          </w:p>
        </w:tc>
        <w:tc>
          <w:tcPr>
            <w:tcW w:w="1071" w:type="dxa"/>
            <w:vAlign w:val="center"/>
          </w:tcPr>
          <w:p w14:paraId="4538C72E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2,73</w:t>
            </w:r>
          </w:p>
        </w:tc>
        <w:tc>
          <w:tcPr>
            <w:tcW w:w="1185" w:type="dxa"/>
            <w:vAlign w:val="center"/>
          </w:tcPr>
          <w:p w14:paraId="2E3E12D8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83" w:type="dxa"/>
            <w:vAlign w:val="center"/>
          </w:tcPr>
          <w:p w14:paraId="1E65A7D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383" w:type="dxa"/>
            <w:vAlign w:val="center"/>
          </w:tcPr>
          <w:p w14:paraId="3CE5700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</w:t>
            </w:r>
          </w:p>
        </w:tc>
      </w:tr>
      <w:tr w:rsidR="006F5B51" w14:paraId="37A47B55" w14:textId="77777777" w:rsidTr="006F5B51">
        <w:trPr>
          <w:cantSplit/>
          <w:jc w:val="center"/>
        </w:trPr>
        <w:tc>
          <w:tcPr>
            <w:tcW w:w="1330" w:type="dxa"/>
            <w:vAlign w:val="center"/>
          </w:tcPr>
          <w:p w14:paraId="3CDA279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932" w:type="dxa"/>
            <w:vAlign w:val="center"/>
          </w:tcPr>
          <w:p w14:paraId="182CC0F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205</w:t>
            </w:r>
          </w:p>
        </w:tc>
        <w:tc>
          <w:tcPr>
            <w:tcW w:w="1071" w:type="dxa"/>
            <w:vAlign w:val="center"/>
          </w:tcPr>
          <w:p w14:paraId="07F29A2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</w:t>
            </w:r>
          </w:p>
        </w:tc>
        <w:tc>
          <w:tcPr>
            <w:tcW w:w="1071" w:type="dxa"/>
            <w:vAlign w:val="center"/>
          </w:tcPr>
          <w:p w14:paraId="01113B7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3,33</w:t>
            </w:r>
          </w:p>
        </w:tc>
        <w:tc>
          <w:tcPr>
            <w:tcW w:w="1185" w:type="dxa"/>
            <w:vAlign w:val="center"/>
          </w:tcPr>
          <w:p w14:paraId="0D220D0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383" w:type="dxa"/>
            <w:vAlign w:val="center"/>
          </w:tcPr>
          <w:p w14:paraId="6E5AC179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w="1383" w:type="dxa"/>
            <w:vAlign w:val="center"/>
          </w:tcPr>
          <w:p w14:paraId="2ABD34E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</w:t>
            </w:r>
          </w:p>
        </w:tc>
      </w:tr>
      <w:tr w:rsidR="006F5B51" w14:paraId="6662557F" w14:textId="77777777" w:rsidTr="006F5B51">
        <w:trPr>
          <w:cantSplit/>
          <w:jc w:val="center"/>
        </w:trPr>
        <w:tc>
          <w:tcPr>
            <w:tcW w:w="1330" w:type="dxa"/>
            <w:vAlign w:val="center"/>
          </w:tcPr>
          <w:p w14:paraId="3C1C42C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диаграмма онлайн</w:t>
            </w:r>
          </w:p>
        </w:tc>
        <w:tc>
          <w:tcPr>
            <w:tcW w:w="1932" w:type="dxa"/>
            <w:vAlign w:val="center"/>
          </w:tcPr>
          <w:p w14:paraId="233B5A90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301</w:t>
            </w:r>
          </w:p>
        </w:tc>
        <w:tc>
          <w:tcPr>
            <w:tcW w:w="1071" w:type="dxa"/>
            <w:vAlign w:val="center"/>
          </w:tcPr>
          <w:p w14:paraId="370E009C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</w:t>
            </w:r>
          </w:p>
        </w:tc>
        <w:tc>
          <w:tcPr>
            <w:tcW w:w="1071" w:type="dxa"/>
            <w:vAlign w:val="center"/>
          </w:tcPr>
          <w:p w14:paraId="2F3A204A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3,94</w:t>
            </w:r>
          </w:p>
        </w:tc>
        <w:tc>
          <w:tcPr>
            <w:tcW w:w="1185" w:type="dxa"/>
            <w:vAlign w:val="center"/>
          </w:tcPr>
          <w:p w14:paraId="63F57286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383" w:type="dxa"/>
            <w:vAlign w:val="center"/>
          </w:tcPr>
          <w:p w14:paraId="5A376EFF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</w:t>
            </w:r>
          </w:p>
        </w:tc>
        <w:tc>
          <w:tcPr>
            <w:tcW w:w="1383" w:type="dxa"/>
            <w:vAlign w:val="center"/>
          </w:tcPr>
          <w:p w14:paraId="1BAA1131" w14:textId="77777777" w:rsidR="006F5B51" w:rsidRDefault="00C962AA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131</w:t>
            </w:r>
          </w:p>
        </w:tc>
      </w:tr>
    </w:tbl>
    <w:p w14:paraId="6576DB07" w14:textId="77777777" w:rsidR="006F5B51" w:rsidRDefault="00C962AA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Итого по пяти запросам: около 73 кликов и 280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месяц, что при конверсии 3 % дает около 2,2 платящего клиента в месяц. Цена платящего клиента (91–182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сопоставима с выручкой первого года (117,63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после комиссии), поэтому платный поиск не окупается и допустим только для проверки гипотез небольшим бюджетом.</w:t>
      </w:r>
      <w:bookmarkEnd w:id="66"/>
    </w:p>
    <w:sectPr w:rsidR="006F5B51">
      <w:headerReference w:type="default" r:id="rId20"/>
      <w:footerReference w:type="default" r:id="rId21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6F305" w14:textId="77777777" w:rsidR="00C962AA" w:rsidRDefault="00C962AA">
      <w:pPr>
        <w:spacing w:after="0"/>
      </w:pPr>
      <w:r>
        <w:separator/>
      </w:r>
    </w:p>
  </w:endnote>
  <w:endnote w:type="continuationSeparator" w:id="0">
    <w:p w14:paraId="2C991D4C" w14:textId="77777777" w:rsidR="00C962AA" w:rsidRDefault="00C962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83CE9" w14:textId="77777777" w:rsidR="006F5B51" w:rsidRDefault="00C962AA">
    <w:pPr>
      <w:jc w:val="right"/>
    </w:pPr>
    <w:r>
      <w:fldChar w:fldCharType="begin"/>
    </w:r>
    <w:r>
      <w:instrText>PAGE</w:instrText>
    </w:r>
    <w:r>
      <w:fldChar w:fldCharType="separate"/>
    </w:r>
    <w:r w:rsidR="00E27E5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D741F" w14:textId="77777777" w:rsidR="00C962AA" w:rsidRDefault="00C962AA">
      <w:r>
        <w:separator/>
      </w:r>
    </w:p>
  </w:footnote>
  <w:footnote w:type="continuationSeparator" w:id="0">
    <w:p w14:paraId="36CA0913" w14:textId="77777777" w:rsidR="00C962AA" w:rsidRDefault="00C96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0674" w14:textId="77777777" w:rsidR="006F5B51" w:rsidRDefault="006F5B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5583C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AA8E86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89502487">
    <w:abstractNumId w:val="1"/>
  </w:num>
  <w:num w:numId="2" w16cid:durableId="10259867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56740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F5B51"/>
    <w:rsid w:val="00784D58"/>
    <w:rsid w:val="008D6863"/>
    <w:rsid w:val="00A719F1"/>
    <w:rsid w:val="00B86B75"/>
    <w:rsid w:val="00BC48D5"/>
    <w:rsid w:val="00C36279"/>
    <w:rsid w:val="00C962AA"/>
    <w:rsid w:val="00E27E5A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5076"/>
  <w15:docId w15:val="{B659570A-5747-4014-BF81-2D841632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exact" w:after="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0" w:after="0"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0" w:after="0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0" w:after="0"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0" w:after="0" w:line="360" w:lineRule="exact"/>
    </w:pPr>
  </w:style>
  <w:style w:type="paragraph" w:customStyle="1" w:styleId="FirstParagraph">
    <w:name w:val="First Paragraph"/>
    <w:basedOn w:val="a0"/>
    <w:next w:val="a0"/>
    <w:qFormat/>
    <w:pPr>
      <w:spacing w:line="360" w:lineRule="exact" w:before="0" w:after="0"/>
      <w:ind w:firstLine="709"/>
      <w:jc w:val="both"/>
    </w:pPr>
  </w:style>
  <w:style w:type="paragraph" w:customStyle="1" w:styleId="Compact">
    <w:name w:val="Compact"/>
    <w:basedOn w:val="a0"/>
    <w:qFormat/>
    <w:pPr>
      <w:spacing w:before="0" w:after="0" w:line="360" w:lineRule="exact"/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0" w:after="0"/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E27E5A"/>
    <w:pPr>
      <w:spacing w:after="100"/>
    </w:pPr>
  </w:style>
  <w:style w:type="paragraph" w:styleId="20">
    <w:name w:val="toc 2"/>
    <w:basedOn w:val="a"/>
    <w:next w:val="a"/>
    <w:autoRedefine/>
    <w:uiPriority w:val="39"/>
    <w:rsid w:val="00E27E5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91</Pages>
  <Words>20959</Words>
  <Characters>119470</Characters>
  <Application>Microsoft Office Word</Application>
  <DocSecurity>0</DocSecurity>
  <Lines>995</Lines>
  <Paragraphs>280</Paragraphs>
  <ScaleCrop>false</ScaleCrop>
  <Company/>
  <LinksUpToDate>false</LinksUpToDate>
  <CharactersWithSpaces>140149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2026-10-03T12:40:00Z</dcterms:created>
  <dcterms:modified xsi:type="dcterms:W3CDTF">2026-10-03T12:41:00Z</dcterms:modified>
</cp:coreProperties>
</file>