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09BFE" w14:textId="77777777" w:rsidR="00A71109" w:rsidRDefault="00B70207">
      <w:pPr>
        <w:spacing w:after="0" w:line="360" w:lineRule="exact" w:before="0"/>
        <w:ind/>
        <w:jc w:val="center"/>
      </w:pPr>
      <w:bookmarkStart w:id="0" w:name="цель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68ED2AE9" w14:textId="77777777" w:rsidR="00A71109" w:rsidRDefault="00B70207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6D9427B6" w14:textId="77777777" w:rsidR="00A71109" w:rsidRDefault="00B70207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67C46B66" w14:textId="77777777" w:rsidR="00A71109" w:rsidRDefault="00B70207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755912AD" w14:textId="77777777" w:rsidR="00A71109" w:rsidRDefault="00B70207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752E62E4" w14:textId="77777777" w:rsidR="00A71109" w:rsidRDefault="00B70207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0F94C256" w14:textId="77777777" w:rsidR="00A71109" w:rsidRDefault="00B70207">
      <w:pPr>
        <w:spacing w:before="2880" w:after="0" w:line="360" w:lineRule="exact"/>
        <w:ind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58F01A4F" w14:textId="77777777" w:rsidR="00A71109" w:rsidRDefault="00B70207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лабораторной работе №5</w:t>
      </w:r>
    </w:p>
    <w:p w14:paraId="0E2E23F7" w14:textId="77777777" w:rsidR="00A71109" w:rsidRDefault="00B70207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1B26775A" w14:textId="77777777" w:rsidR="00A71109" w:rsidRDefault="00B70207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2DBD6926" w14:textId="77777777" w:rsidR="00A71109" w:rsidRDefault="00B70207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на тему «Анализ конкурентов по сайтам, моделям Левитта и Кано»</w:t>
      </w:r>
    </w:p>
    <w:p w14:paraId="5677AC26" w14:textId="77777777" w:rsidR="00A71109" w:rsidRDefault="00B70207">
      <w:pPr>
        <w:tabs>
          <w:tab w:val="left" w:pos="6520"/>
        </w:tabs>
        <w:spacing w:before="1800" w:after="0" w:line="360" w:lineRule="exact"/>
        <w:ind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4814035F" w14:textId="77777777" w:rsidR="00A71109" w:rsidRDefault="00B70207">
      <w:pPr>
        <w:tabs>
          <w:tab w:val="left" w:pos="6520"/>
        </w:tabs>
        <w:spacing w:after="0" w:line="360" w:lineRule="exact" w:before="0"/>
        <w:ind/>
      </w:pPr>
      <w:r>
        <w:rPr>
          <w:rFonts w:ascii="Times New Roman" w:hAnsi="Times New Roman"/>
          <w:sz w:val="28"/>
        </w:rPr>
        <w:tab/>
        <w:t>К. А. Хаджинова</w:t>
      </w:r>
    </w:p>
    <w:p w14:paraId="42D23DFC" w14:textId="77777777" w:rsidR="00A71109" w:rsidRDefault="00B70207">
      <w:pPr>
        <w:tabs>
          <w:tab w:val="left" w:pos="6520"/>
        </w:tabs>
        <w:spacing w:before="360" w:after="0" w:line="360" w:lineRule="exact"/>
        <w:ind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16A0CAA9" w14:textId="77777777" w:rsidR="00A71109" w:rsidRDefault="00B70207">
      <w:pPr>
        <w:spacing w:before="2520" w:after="0" w:line="360" w:lineRule="exact"/>
        <w:ind/>
        <w:jc w:val="center"/>
      </w:pPr>
      <w:r>
        <w:rPr>
          <w:rFonts w:ascii="Times New Roman" w:hAnsi="Times New Roman"/>
          <w:sz w:val="28"/>
        </w:rPr>
        <w:t>Минск, август 2026</w:t>
      </w:r>
    </w:p>
    <w:p w14:paraId="318B6E44" w14:textId="77777777" w:rsidR="00A71109" w:rsidRDefault="00B70207">
      <w:pPr>
        <w:pageBreakBefore/>
        <w:spacing w:after="360" w:line="360" w:lineRule="exact" w:before="0"/>
        <w:ind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78D33757" w14:textId="0EA80A73" w:rsidR="00F12495" w:rsidRDefault="00B70207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0974" w:history="1">
        <w:r w:rsidR="00F12495" w:rsidRPr="00911EFB">
          <w:rPr>
            <w:rStyle w:val="ad"/>
            <w:noProof/>
          </w:rPr>
          <w:t>1 ЦЕЛЬ РАБОТЫ</w:t>
        </w:r>
        <w:r w:rsidR="00F12495">
          <w:rPr>
            <w:noProof/>
            <w:webHidden/>
          </w:rPr>
          <w:tab/>
        </w:r>
        <w:r w:rsidR="00F12495">
          <w:rPr>
            <w:noProof/>
            <w:webHidden/>
          </w:rPr>
          <w:fldChar w:fldCharType="begin"/>
        </w:r>
        <w:r w:rsidR="00F12495">
          <w:rPr>
            <w:noProof/>
            <w:webHidden/>
          </w:rPr>
          <w:instrText xml:space="preserve"> PAGEREF _Toc241930974 \h </w:instrText>
        </w:r>
        <w:r w:rsidR="00F12495">
          <w:rPr>
            <w:noProof/>
            <w:webHidden/>
          </w:rPr>
        </w:r>
        <w:r w:rsidR="00F12495">
          <w:rPr>
            <w:noProof/>
            <w:webHidden/>
          </w:rPr>
          <w:fldChar w:fldCharType="separate"/>
        </w:r>
        <w:r w:rsidR="00F12495">
          <w:rPr>
            <w:noProof/>
            <w:webHidden/>
          </w:rPr>
          <w:t>3</w:t>
        </w:r>
        <w:r w:rsidR="00F12495">
          <w:rPr>
            <w:noProof/>
            <w:webHidden/>
          </w:rPr>
          <w:fldChar w:fldCharType="end"/>
        </w:r>
      </w:hyperlink>
    </w:p>
    <w:p w14:paraId="59FEF047" w14:textId="6BD99245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75" w:history="1">
        <w:r w:rsidRPr="00911EFB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54AE62" w14:textId="21C9977A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76" w:history="1">
        <w:r w:rsidRPr="00911EFB">
          <w:rPr>
            <w:rStyle w:val="ad"/>
            <w:noProof/>
          </w:rPr>
          <w:t>2.1 Исходные материалы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B2B03B" w14:textId="15DB25FB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77" w:history="1">
        <w:r w:rsidRPr="00911EFB">
          <w:rPr>
            <w:rStyle w:val="ad"/>
            <w:noProof/>
          </w:rPr>
          <w:t>2.2 Часть A. Классификация компаний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1F9DF9" w14:textId="0210292F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78" w:history="1">
        <w:r w:rsidRPr="00911EFB">
          <w:rPr>
            <w:rStyle w:val="ad"/>
            <w:noProof/>
          </w:rPr>
          <w:t>2.3 Часть B. Анализ цифрового товара по сайтам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FC51CC" w14:textId="02DED0C1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79" w:history="1">
        <w:r w:rsidRPr="00911EFB">
          <w:rPr>
            <w:rStyle w:val="ad"/>
            <w:noProof/>
          </w:rPr>
          <w:t>2.4 Часть C. Анализ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2DAA7A5" w14:textId="18FB72E9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80" w:history="1">
        <w:r w:rsidRPr="00911EFB">
          <w:rPr>
            <w:rStyle w:val="ad"/>
            <w:noProof/>
          </w:rPr>
          <w:t>2.5 Исправления рабочих копий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5E490C" w14:textId="5C17B70B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81" w:history="1">
        <w:r w:rsidRPr="00911EFB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1251E9D" w14:textId="7285C409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82" w:history="1">
        <w:r w:rsidRPr="00911EFB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8142AED" w14:textId="78437857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83" w:history="1">
        <w:r w:rsidRPr="00911EFB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8BFA14A" w14:textId="1499BE9C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84" w:history="1">
        <w:r w:rsidRPr="00911EFB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A9B4988" w14:textId="41951BD0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85" w:history="1">
        <w:r w:rsidRPr="00911EFB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260C259" w14:textId="3C4C1468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86" w:history="1">
        <w:r w:rsidRPr="00911EFB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CA50C74" w14:textId="250C7EF0" w:rsidR="00A71109" w:rsidRDefault="00B70207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02DB7538" w14:textId="77777777" w:rsidR="00A71109" w:rsidRDefault="00B70207">
      <w:pPr>
        <w:pStyle w:val="1"/>
        <w:pageBreakBefore/>
        <w:spacing w:before="0" w:after="0" w:line="360" w:lineRule="exact"/>
        <w:ind w:firstLine="0"/>
      </w:pPr>
      <w:bookmarkStart w:id="1" w:name="_Toc241930974"/>
      <w:r>
        <w:rPr>
          <w:rFonts w:ascii="Times New Roman" w:hAnsi="Times New Roman"/>
          <w:sz w:val="28"/>
        </w:rPr>
        <w:lastRenderedPageBreak/>
        <w:t>1 ЦЕЛЬ РАБОТЫ</w:t>
      </w:r>
      <w:bookmarkEnd w:id="1"/>
    </w:p>
    <w:p>
      <w:pPr>
        <w:pStyle w:val="Normal"/>
      </w:pPr>
    </w:p>
    <w:p w14:paraId="382C85DD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 [1–3].</w:t>
      </w:r>
    </w:p>
    <w:p w14:paraId="1F1842AF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00C3046D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Проект: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; тарифная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при цене 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месяц, 4 × 12). Продукт находится до выпуска минимальной версии, собственных данных нет.</w:t>
      </w:r>
    </w:p>
    <w:p w14:paraId="548D7CB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Конкурентная группа и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Вордстат,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>, отзывов взяты из ЛР1–ЛР4 (снимок 30.09.2026) [4–8]; страницы конкурентов (главные, тарифы, документация, интеграции, шаблоны, безопасность) просмотрены 01.10.2026 [9].</w:t>
      </w:r>
    </w:p>
    <w:p w14:paraId="52F5B439" w14:textId="77777777" w:rsidR="00A71109" w:rsidRDefault="00B70207">
      <w:pPr>
        <w:pStyle w:val="1"/>
        <w:pageBreakBefore/>
        <w:spacing w:before="0" w:after="0" w:line="360" w:lineRule="exact"/>
        <w:ind w:firstLine="0"/>
      </w:pPr>
      <w:bookmarkStart w:id="2" w:name="ход-работы"/>
      <w:bookmarkStart w:id="3" w:name="_Toc241930975"/>
      <w:bookmarkEnd w:id="0"/>
      <w:r>
        <w:rPr>
          <w:rFonts w:ascii="Times New Roman" w:hAnsi="Times New Roman"/>
          <w:sz w:val="28"/>
        </w:rPr>
        <w:t>1 ХОД РАБОТЫ</w:t>
      </w:r>
      <w:bookmarkEnd w:id="3"/>
    </w:p>
    <w:p>
      <w:pPr>
        <w:pStyle w:val="Normal"/>
      </w:pPr>
    </w:p>
    <w:p>
      <w:pPr>
        <w:pStyle w:val="Normal"/>
      </w:pPr>
    </w:p>
    <w:p w14:paraId="370FC1CE" w14:textId="77777777" w:rsidR="00A71109" w:rsidRDefault="00B70207">
      <w:pPr>
        <w:pStyle w:val="2"/>
        <w:spacing w:before="0" w:after="0" w:line="360" w:lineRule="exact"/>
        <w:ind w:firstLine="709"/>
        <w:jc w:val="both"/>
      </w:pPr>
      <w:bookmarkStart w:id="4" w:name="исходные-материалы-и-порядок-работы"/>
      <w:bookmarkStart w:id="5" w:name="_Toc241930976"/>
      <w:r>
        <w:rPr>
          <w:rFonts w:ascii="Times New Roman" w:hAnsi="Times New Roman"/>
          <w:sz w:val="28"/>
        </w:rPr>
        <w:t>1.1 Исходные материалы и порядок работы</w:t>
      </w:r>
      <w:bookmarkEnd w:id="5"/>
    </w:p>
    <w:p>
      <w:pPr>
        <w:pStyle w:val="Normal"/>
      </w:pPr>
    </w:p>
    <w:p w14:paraId="728AC02B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Работа выполнена по трем методикам и трем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-шаблонам [1–3]. Расчеты ведутся в рабочих копиях шаблонов; найденные дефекты шаблонов исправлены и описаны в разделе 2.5.</w:t>
      </w:r>
    </w:p>
    <w:p>
      <w:pPr>
        <w:pStyle w:val="Normal"/>
      </w:pPr>
    </w:p>
    <w:p w14:paraId="4FFB24A3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 – Соответствие частей работы методикам и рабочим книгам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992"/>
        <w:gridCol w:w="4121"/>
        <w:gridCol w:w="2430"/>
      </w:tblGrid>
      <w:tr w:rsidR="00A71109" w14:paraId="6EC9B4F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70B9542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Часть</w:t>
            </w:r>
          </w:p>
        </w:tc>
        <w:tc>
          <w:tcPr>
            <w:tcW w:w="1992" w:type="dxa"/>
            <w:vAlign w:val="center"/>
          </w:tcPr>
          <w:p w14:paraId="10DE85A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4121" w:type="dxa"/>
            <w:vAlign w:val="center"/>
          </w:tcPr>
          <w:p w14:paraId="43BA531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Рабочая книга</w:t>
            </w:r>
          </w:p>
        </w:tc>
        <w:tc>
          <w:tcPr>
            <w:tcW w:w="2430" w:type="dxa"/>
            <w:vAlign w:val="center"/>
          </w:tcPr>
          <w:p w14:paraId="5E11DFF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</w:tr>
      <w:tr w:rsidR="00A71109" w14:paraId="4BEBF89F" w14:textId="77777777" w:rsidTr="00A71109">
        <w:trPr>
          <w:cantSplit/>
          <w:jc w:val="center"/>
        </w:trPr>
        <w:tc>
          <w:tcPr>
            <w:tcW w:w="812" w:type="dxa"/>
            <w:vAlign w:val="center"/>
          </w:tcPr>
          <w:p w14:paraId="4B301DF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1992" w:type="dxa"/>
            <w:vAlign w:val="center"/>
          </w:tcPr>
          <w:p w14:paraId="0FFAED2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Классификация компаний по уровням конкуренции</w:t>
            </w:r>
          </w:p>
        </w:tc>
        <w:tc>
          <w:tcPr>
            <w:tcW w:w="4121" w:type="dxa"/>
            <w:vAlign w:val="center"/>
          </w:tcPr>
          <w:p w14:paraId="2868587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Excel/klassifikaciya_urovni_konkurencii_NotaCode.xlsx</w:t>
            </w:r>
          </w:p>
        </w:tc>
        <w:tc>
          <w:tcPr>
            <w:tcW w:w="2430" w:type="dxa"/>
            <w:vAlign w:val="center"/>
          </w:tcPr>
          <w:p w14:paraId="4615C3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Реестр из 22 компаний, оценка по критериям </w:t>
            </w:r>
            <w:r>
              <w:rPr>
                <w:rFonts w:ascii="Times New Roman" w:hAnsi="Times New Roman"/>
                <w:i/>
                <w:sz w:val="24"/>
              </w:rPr>
              <w:t>C1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C10</w:t>
            </w:r>
            <w:r>
              <w:rPr>
                <w:rFonts w:ascii="Times New Roman" w:hAnsi="Times New Roman"/>
                <w:sz w:val="24"/>
              </w:rPr>
              <w:t>, уровни, карта близости</w:t>
            </w:r>
          </w:p>
        </w:tc>
      </w:tr>
      <w:tr w:rsidR="00A71109" w14:paraId="038EA326" w14:textId="77777777" w:rsidTr="00A71109">
        <w:trPr>
          <w:cantSplit/>
          <w:jc w:val="center"/>
        </w:trPr>
        <w:tc>
          <w:tcPr>
            <w:tcW w:w="812" w:type="dxa"/>
            <w:vAlign w:val="center"/>
          </w:tcPr>
          <w:p w14:paraId="36ADBC9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1992" w:type="dxa"/>
            <w:vAlign w:val="center"/>
          </w:tcPr>
          <w:p w14:paraId="422986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по сайтам: цифровой товар, модели Левитта и Кано</w:t>
            </w:r>
          </w:p>
        </w:tc>
        <w:tc>
          <w:tcPr>
            <w:tcW w:w="4121" w:type="dxa"/>
            <w:vAlign w:val="center"/>
          </w:tcPr>
          <w:p w14:paraId="4E0BC1E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Excel/analiz_konkurentov_Levitt_Kano_NotaCode.xlsx</w:t>
            </w:r>
          </w:p>
        </w:tc>
        <w:tc>
          <w:tcPr>
            <w:tcW w:w="2430" w:type="dxa"/>
            <w:vAlign w:val="center"/>
          </w:tcPr>
          <w:p w14:paraId="341ACF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:rsidR="00A71109" w14:paraId="3A6167D3" w14:textId="77777777" w:rsidTr="00A71109">
        <w:trPr>
          <w:cantSplit/>
          <w:jc w:val="center"/>
        </w:trPr>
        <w:tc>
          <w:tcPr>
            <w:tcW w:w="812" w:type="dxa"/>
            <w:vAlign w:val="center"/>
          </w:tcPr>
          <w:p w14:paraId="12159FC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1992" w:type="dxa"/>
            <w:vAlign w:val="center"/>
          </w:tcPr>
          <w:p w14:paraId="62A061B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бизнес-модели конкурентов по сайтам</w:t>
            </w:r>
          </w:p>
        </w:tc>
        <w:tc>
          <w:tcPr>
            <w:tcW w:w="4121" w:type="dxa"/>
            <w:vAlign w:val="center"/>
          </w:tcPr>
          <w:p w14:paraId="3DD2DA4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Excel/analiz_biznes_modeli_konkurentov_NotaCode.xlsx</w:t>
            </w:r>
          </w:p>
        </w:tc>
        <w:tc>
          <w:tcPr>
            <w:tcW w:w="2430" w:type="dxa"/>
            <w:vAlign w:val="center"/>
          </w:tcPr>
          <w:p w14:paraId="5D0C428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 w14:paraId="45D8CC4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 [1]. Оценки по шкалам – экспертные; правила начисления записаны в журналах книг. Для частей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p>
      <w:pPr>
        <w:pStyle w:val="Normal"/>
      </w:pPr>
    </w:p>
    <w:p w14:paraId="2921128A" w14:textId="77777777" w:rsidR="00A71109" w:rsidRDefault="00B70207">
      <w:pPr>
        <w:pStyle w:val="2"/>
        <w:spacing w:before="0" w:after="0" w:line="360" w:lineRule="exact"/>
        <w:ind w:firstLine="709"/>
        <w:jc w:val="both"/>
      </w:pPr>
      <w:bookmarkStart w:id="6" w:name="X93d29a5782a4517557fff9d6ebfc303d927dc5a"/>
      <w:bookmarkStart w:id="7" w:name="_Toc241930977"/>
      <w:bookmarkEnd w:id="4"/>
      <w:r>
        <w:rPr>
          <w:rFonts w:ascii="Times New Roman" w:hAnsi="Times New Roman"/>
          <w:sz w:val="28"/>
        </w:rPr>
        <w:t xml:space="preserve">1.2 Часть </w:t>
      </w:r>
      <w:r>
        <w:rPr>
          <w:rFonts w:ascii="Times New Roman" w:hAnsi="Times New Roman"/>
          <w:i/>
          <w:iCs/>
          <w:sz w:val="28"/>
        </w:rPr>
        <w:lastRenderedPageBreak/>
        <w:t xml:space="preserve">A. </w:t>
      </w:r>
      <w:r>
        <w:rPr>
          <w:rFonts w:ascii="Times New Roman" w:hAnsi="Times New Roman"/>
          <w:sz w:val="28"/>
        </w:rPr>
        <w:lastRenderedPageBreak/>
        <w:t>Классификация компаний по уровням конкуренции</w:t>
      </w:r>
      <w:bookmarkEnd w:id="7"/>
    </w:p>
    <w:p>
      <w:pPr>
        <w:pStyle w:val="Normal"/>
      </w:pPr>
    </w:p>
    <w:p>
      <w:pPr>
        <w:pStyle w:val="Normal"/>
      </w:pPr>
    </w:p>
    <w:p w14:paraId="74D0F6B2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8" w:name="объект-анализа"/>
      <w:r>
        <w:rPr>
          <w:rFonts w:ascii="Times New Roman" w:hAnsi="Times New Roman"/>
          <w:sz w:val="28"/>
        </w:rPr>
        <w:t>1.2.1 Объект анализа</w:t>
      </w:r>
    </w:p>
    <w:p>
      <w:pPr>
        <w:pStyle w:val="Normal"/>
      </w:pPr>
    </w:p>
    <w:p w14:paraId="0F94FE35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Описание объекта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73"/>
        <w:gridCol w:w="5982"/>
      </w:tblGrid>
      <w:tr w:rsidR="00A71109" w14:paraId="20B9C374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73" w:type="dxa"/>
            <w:vAlign w:val="center"/>
          </w:tcPr>
          <w:p w14:paraId="61E8EE5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5981" w:type="dxa"/>
            <w:vAlign w:val="center"/>
          </w:tcPr>
          <w:p w14:paraId="400BD36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A71109" w14:paraId="27A523A3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118BF2F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Объект</w:t>
            </w:r>
          </w:p>
        </w:tc>
        <w:tc>
          <w:tcPr>
            <w:tcW w:w="5981" w:type="dxa"/>
            <w:vAlign w:val="center"/>
          </w:tcPr>
          <w:p w14:paraId="40F5901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A71109" w14:paraId="59024253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0554EBE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Потребительская задача</w:t>
            </w:r>
          </w:p>
        </w:tc>
        <w:tc>
          <w:tcPr>
            <w:tcW w:w="5981" w:type="dxa"/>
            <w:vAlign w:val="center"/>
          </w:tcPr>
          <w:p w14:paraId="25EB900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строить и проверять диаграммы формальных нотаций из текстового описания</w:t>
            </w:r>
          </w:p>
        </w:tc>
      </w:tr>
      <w:tr w:rsidR="00A71109" w14:paraId="0276309C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46B750C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</w:t>
            </w:r>
          </w:p>
        </w:tc>
        <w:tc>
          <w:tcPr>
            <w:tcW w:w="5981" w:type="dxa"/>
            <w:vAlign w:val="center"/>
          </w:tcPr>
          <w:p w14:paraId="01A3C2D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A71109" w14:paraId="7DA0454E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0B3392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и язык</w:t>
            </w:r>
          </w:p>
        </w:tc>
        <w:tc>
          <w:tcPr>
            <w:tcW w:w="5981" w:type="dxa"/>
            <w:vAlign w:val="center"/>
          </w:tcPr>
          <w:p w14:paraId="547DEAA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расширение на Россию и СНГ; русский и английский языки</w:t>
            </w:r>
          </w:p>
        </w:tc>
      </w:tr>
      <w:tr w:rsidR="00A71109" w14:paraId="7B99C804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088FC8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диапазон</w:t>
            </w:r>
          </w:p>
        </w:tc>
        <w:tc>
          <w:tcPr>
            <w:tcW w:w="5981" w:type="dxa"/>
            <w:vAlign w:val="center"/>
          </w:tcPr>
          <w:p w14:paraId="0F06313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(48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при 4 × 12)</w:t>
            </w:r>
          </w:p>
        </w:tc>
      </w:tr>
      <w:tr w:rsidR="00A71109" w14:paraId="3BFDD0DC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559B298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результат</w:t>
            </w:r>
          </w:p>
        </w:tc>
        <w:tc>
          <w:tcPr>
            <w:tcW w:w="5981" w:type="dxa"/>
            <w:vAlign w:val="center"/>
          </w:tcPr>
          <w:p w14:paraId="3C95056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Корректная диаграмма в выбранной нотации, экспортируемая в документ</w:t>
            </w:r>
          </w:p>
        </w:tc>
      </w:tr>
    </w:tbl>
    <w:p>
      <w:pPr>
        <w:pStyle w:val="Normal"/>
      </w:pPr>
    </w:p>
    <w:p w14:paraId="13424C7C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9" w:name="реестр-компаний-и-источники-обнаружения"/>
      <w:bookmarkEnd w:id="8"/>
      <w:r>
        <w:rPr>
          <w:rFonts w:ascii="Times New Roman" w:hAnsi="Times New Roman"/>
          <w:sz w:val="28"/>
        </w:rPr>
        <w:t>1.2.2 Реестр компаний и источники обнаружения</w:t>
      </w:r>
    </w:p>
    <w:p>
      <w:pPr>
        <w:pStyle w:val="Normal"/>
      </w:pPr>
    </w:p>
    <w:p w14:paraId="717CEC3D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реестр внесено 22 компаний: 20 кандидатов конкурентной группы ЛР4,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(ЛР2-3) и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, факт, сила и достоверность сигнала. Рекламные библиотеки и выдача поиска не проверялись (доступ закрыт).</w:t>
      </w:r>
    </w:p>
    <w:p>
      <w:pPr>
        <w:pStyle w:val="Normal"/>
      </w:pPr>
    </w:p>
    <w:p w14:paraId="607FCD08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0" w:name="оценка-по-критериям-и-итоговые-уровни"/>
      <w:bookmarkEnd w:id="9"/>
      <w:r>
        <w:rPr>
          <w:rFonts w:ascii="Times New Roman" w:hAnsi="Times New Roman"/>
          <w:sz w:val="28"/>
        </w:rPr>
        <w:t>1.2.3 Оценка по критериям и итоговые уровни</w:t>
      </w:r>
    </w:p>
    <w:p>
      <w:pPr>
        <w:pStyle w:val="Normal"/>
      </w:pPr>
    </w:p>
    <w:p w14:paraId="21E982E6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Взвешенный балл – сумма произведений баллов </w:t>
      </w:r>
      <w:r>
        <w:rPr>
          <w:rFonts w:ascii="Times New Roman" w:hAnsi="Times New Roman"/>
          <w:i/>
          <w:sz w:val="28"/>
        </w:rPr>
        <w:t>C1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>
      <w:pPr>
        <w:pStyle w:val="Normal"/>
      </w:pPr>
    </w:p>
    <w:p w14:paraId="164F86FA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 – Распределение компаний по уровням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6"/>
        <w:gridCol w:w="1257"/>
        <w:gridCol w:w="4672"/>
      </w:tblGrid>
      <w:tr w:rsidR="00A71109" w14:paraId="68691C62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26" w:type="dxa"/>
            <w:vAlign w:val="center"/>
          </w:tcPr>
          <w:p w14:paraId="03F9DAF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1257" w:type="dxa"/>
            <w:vAlign w:val="center"/>
          </w:tcPr>
          <w:p w14:paraId="235328A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Компаний</w:t>
            </w:r>
          </w:p>
        </w:tc>
        <w:tc>
          <w:tcPr>
            <w:tcW w:w="4672" w:type="dxa"/>
            <w:vAlign w:val="center"/>
          </w:tcPr>
          <w:p w14:paraId="484A609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Компании (взвешенный балл)</w:t>
            </w:r>
          </w:p>
        </w:tc>
      </w:tr>
      <w:tr w:rsidR="00A71109" w14:paraId="2762B0E0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2372C20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1257" w:type="dxa"/>
            <w:vAlign w:val="center"/>
          </w:tcPr>
          <w:p w14:paraId="048A6C0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4D5DED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(4,1)</w:t>
            </w:r>
          </w:p>
        </w:tc>
      </w:tr>
      <w:tr w:rsidR="00A71109" w14:paraId="3C2069D5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10283CF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1257" w:type="dxa"/>
            <w:vAlign w:val="center"/>
          </w:tcPr>
          <w:p w14:paraId="72B6D2E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672" w:type="dxa"/>
            <w:vAlign w:val="center"/>
          </w:tcPr>
          <w:p w14:paraId="6AC5AA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(4,07);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 (3,72);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(3,71);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(3,63)</w:t>
            </w:r>
          </w:p>
        </w:tc>
      </w:tr>
      <w:tr w:rsidR="00A71109" w14:paraId="2115E48F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4288E67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1257" w:type="dxa"/>
            <w:vAlign w:val="center"/>
          </w:tcPr>
          <w:p w14:paraId="18FE7E7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672" w:type="dxa"/>
            <w:vAlign w:val="center"/>
          </w:tcPr>
          <w:p w14:paraId="76471C4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(3,24);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(3,13);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(2,99);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(2,96);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 (2,9);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(2,82);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(2,81);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(2,65);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(2,57)</w:t>
            </w:r>
          </w:p>
        </w:tc>
      </w:tr>
      <w:tr w:rsidR="00A71109" w14:paraId="00FB8641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5FEDFE1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Смежная или потенциальная конкуренция</w:t>
            </w:r>
          </w:p>
        </w:tc>
        <w:tc>
          <w:tcPr>
            <w:tcW w:w="1257" w:type="dxa"/>
            <w:vAlign w:val="center"/>
          </w:tcPr>
          <w:p w14:paraId="483A994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672" w:type="dxa"/>
            <w:vAlign w:val="center"/>
          </w:tcPr>
          <w:p w14:paraId="0B16B3C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(2,44);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(2,38);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(2,26);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(2,07);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(1,98);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 (1,93);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(1,92)</w:t>
            </w:r>
          </w:p>
        </w:tc>
      </w:tr>
      <w:tr w:rsidR="00A71109" w14:paraId="578419A4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4C5A1E7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Недостаточно данных</w:t>
            </w:r>
          </w:p>
        </w:tc>
        <w:tc>
          <w:tcPr>
            <w:tcW w:w="1257" w:type="dxa"/>
            <w:vAlign w:val="center"/>
          </w:tcPr>
          <w:p w14:paraId="3850881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0480AD4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(1,9)</w:t>
            </w:r>
          </w:p>
        </w:tc>
      </w:tr>
    </w:tbl>
    <w:p w14:paraId="01D87FCC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Средний взвешенный балл по 22 компаниям – 2,83. Карта конкурентной близости построена на листе «07_Карта» (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среднее задачи и заменяемости, 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 – среднее аудитории и географии), рисунок 1.</w:t>
      </w:r>
    </w:p>
    <w:p w14:paraId="69AB7911" w14:textId="77777777" w:rsidR="00A71109" w:rsidRDefault="00B70207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93B92F5" wp14:editId="0D81A6E9">
            <wp:extent cx="5334000" cy="3852333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карта_близост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5077B6" w14:textId="77777777" w:rsidR="00A71109" w:rsidRDefault="00B70207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1 – Карта конкурентной близости</w:t>
      </w:r>
    </w:p>
    <w:p>
      <w:pPr>
        <w:pStyle w:val="Normal"/>
      </w:pPr>
    </w:p>
    <w:p w14:paraId="140D7F99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1" w:name="ограничения-части-a"/>
      <w:bookmarkEnd w:id="10"/>
      <w:r>
        <w:rPr>
          <w:rFonts w:ascii="Times New Roman" w:hAnsi="Times New Roman"/>
          <w:sz w:val="28"/>
        </w:rPr>
        <w:t xml:space="preserve">1.2.4 Ограничения части </w:t>
      </w:r>
      <w:r>
        <w:rPr>
          <w:sz w:val="28"/>
          <w:rFonts w:ascii="Times New Roman" w:hAnsi="Times New Roman"/>
          <w:i/>
          <w:iCs/>
        </w:rPr>
        <w:t>A</w:t>
      </w:r>
    </w:p>
    <w:p>
      <w:pPr>
        <w:pStyle w:val="Normal"/>
      </w:pPr>
    </w:p>
    <w:p w14:paraId="64E4DB6F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Прямой конкурент требует не менее трех подтверждений [1]: для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подтверждены страница товара, задача, пересечение каналов и цена. Главная страница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вернула 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403, поэтому компания остается в уровне «Недостаточно данных». Критерий 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(вероятность переключения) оценен только для инструментов, форматы которых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планирует импортировать.</w:t>
      </w:r>
    </w:p>
    <w:p>
      <w:pPr>
        <w:pStyle w:val="Normal"/>
      </w:pPr>
    </w:p>
    <w:p w14:paraId="3AC31CC6" w14:textId="77777777" w:rsidR="00A71109" w:rsidRDefault="00B70207">
      <w:pPr>
        <w:pStyle w:val="2"/>
        <w:spacing w:before="0" w:after="0" w:line="360" w:lineRule="exact"/>
        <w:ind w:firstLine="709"/>
        <w:jc w:val="both"/>
      </w:pPr>
      <w:bookmarkStart w:id="12" w:name="X0896298018f4fcc355446c9f8279810908650e0"/>
      <w:bookmarkStart w:id="13" w:name="_Toc241930978"/>
      <w:bookmarkEnd w:id="6"/>
      <w:bookmarkEnd w:id="11"/>
      <w:r>
        <w:rPr>
          <w:rFonts w:ascii="Times New Roman" w:hAnsi="Times New Roman"/>
          <w:sz w:val="28"/>
        </w:rPr>
        <w:t xml:space="preserve">1.3 Часть </w:t>
      </w:r>
      <w:r>
        <w:rPr>
          <w:rFonts w:ascii="Times New Roman" w:hAnsi="Times New Roman"/>
          <w:i/>
          <w:iCs/>
          <w:sz w:val="28"/>
        </w:rPr>
        <w:lastRenderedPageBreak/>
        <w:t xml:space="preserve">B. </w:t>
      </w:r>
      <w:r>
        <w:rPr>
          <w:rFonts w:ascii="Times New Roman" w:hAnsi="Times New Roman"/>
          <w:sz w:val="28"/>
        </w:rPr>
        <w:lastRenderedPageBreak/>
        <w:t>Анализ цифрового товара по сайтам</w:t>
      </w:r>
      <w:bookmarkEnd w:id="13"/>
    </w:p>
    <w:p>
      <w:pPr>
        <w:pStyle w:val="Normal"/>
      </w:pPr>
    </w:p>
    <w:p>
      <w:pPr>
        <w:pStyle w:val="Normal"/>
      </w:pPr>
    </w:p>
    <w:p w14:paraId="6A339D89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4" w:name="исследовательский-вопрос-и-выборка"/>
      <w:r>
        <w:rPr>
          <w:rFonts w:ascii="Times New Roman" w:hAnsi="Times New Roman"/>
          <w:sz w:val="28"/>
        </w:rPr>
        <w:t>1.3.1 Исследовательский вопрос и выборка</w:t>
      </w:r>
    </w:p>
    <w:p>
      <w:pPr>
        <w:pStyle w:val="Normal"/>
      </w:pPr>
    </w:p>
    <w:p w14:paraId="592F8728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Выборка – 8 конкурентов из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(норма методики – 5–12): три текстовых инструмента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), редактор процессов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, универсальные редакторы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) и ИИ-сервис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0F60E313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 – Выборка конкурентов и модель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0"/>
        <w:gridCol w:w="2104"/>
        <w:gridCol w:w="2723"/>
        <w:gridCol w:w="3868"/>
      </w:tblGrid>
      <w:tr w:rsidR="00A71109" w14:paraId="49012C54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9" w:type="dxa"/>
            <w:vAlign w:val="center"/>
          </w:tcPr>
          <w:p w14:paraId="12F405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2104" w:type="dxa"/>
            <w:vAlign w:val="center"/>
          </w:tcPr>
          <w:p w14:paraId="368B8DE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2723" w:type="dxa"/>
            <w:vAlign w:val="center"/>
          </w:tcPr>
          <w:p w14:paraId="22CFA3A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Уровень по части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A</w:t>
            </w:r>
          </w:p>
        </w:tc>
        <w:tc>
          <w:tcPr>
            <w:tcW w:w="3868" w:type="dxa"/>
            <w:vAlign w:val="center"/>
          </w:tcPr>
          <w:p w14:paraId="12C5CAC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Тарифы и условия (страницы тарифов, ЛР1, ЛР2-3)</w:t>
            </w:r>
          </w:p>
        </w:tc>
      </w:tr>
      <w:tr w:rsidR="00A71109" w14:paraId="6FCE55C6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4D0E6BE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C01</w:t>
            </w:r>
          </w:p>
        </w:tc>
        <w:tc>
          <w:tcPr>
            <w:tcW w:w="2104" w:type="dxa"/>
            <w:vAlign w:val="center"/>
          </w:tcPr>
          <w:p w14:paraId="3D4E718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723" w:type="dxa"/>
            <w:vAlign w:val="center"/>
          </w:tcPr>
          <w:p w14:paraId="056553F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3868" w:type="dxa"/>
            <w:vAlign w:val="center"/>
          </w:tcPr>
          <w:p w14:paraId="1B53902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код, бесплатно (ЛР1, табл. 42)</w:t>
            </w:r>
          </w:p>
        </w:tc>
      </w:tr>
      <w:tr w:rsidR="00A71109" w14:paraId="36817A42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59BD87D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C02</w:t>
            </w:r>
          </w:p>
        </w:tc>
        <w:tc>
          <w:tcPr>
            <w:tcW w:w="2104" w:type="dxa"/>
            <w:vAlign w:val="center"/>
          </w:tcPr>
          <w:p w14:paraId="57100C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2723" w:type="dxa"/>
            <w:vAlign w:val="center"/>
          </w:tcPr>
          <w:p w14:paraId="1DB1185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2DFF4ED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(</w:t>
            </w:r>
            <w:r>
              <w:rPr>
                <w:rFonts w:ascii="Times New Roman" w:hAnsi="Times New Roman"/>
                <w:i/>
                <w:sz w:val="24"/>
              </w:rPr>
              <w:t>MIT</w:t>
            </w:r>
            <w:r>
              <w:rPr>
                <w:rFonts w:ascii="Times New Roman" w:hAnsi="Times New Roman"/>
                <w:sz w:val="24"/>
              </w:rPr>
              <w:t xml:space="preserve">); платные планы у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</w:tr>
      <w:tr w:rsidR="00A71109" w14:paraId="1578B887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203C072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C03</w:t>
            </w:r>
          </w:p>
        </w:tc>
        <w:tc>
          <w:tcPr>
            <w:tcW w:w="2104" w:type="dxa"/>
            <w:vAlign w:val="center"/>
          </w:tcPr>
          <w:p w14:paraId="39EA25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723" w:type="dxa"/>
            <w:vAlign w:val="center"/>
          </w:tcPr>
          <w:p w14:paraId="66B149A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3A637B2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Basic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(до 6 диаграмм, 15 ИИ-кредитов); </w:t>
            </w: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(300 кредитов);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(2 000 кредитов, зрители без оплаты) за пользователя в месяц пр…</w:t>
            </w:r>
          </w:p>
        </w:tc>
      </w:tr>
      <w:tr w:rsidR="00A71109" w14:paraId="68F87E94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534BC45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C04</w:t>
            </w:r>
          </w:p>
        </w:tc>
        <w:tc>
          <w:tcPr>
            <w:tcW w:w="2104" w:type="dxa"/>
            <w:vAlign w:val="center"/>
          </w:tcPr>
          <w:p w14:paraId="1CB851B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66249D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25B9EE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на …</w:t>
            </w:r>
          </w:p>
        </w:tc>
      </w:tr>
      <w:tr w:rsidR="00A71109" w14:paraId="508E11D4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201CD5D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C05</w:t>
            </w:r>
          </w:p>
        </w:tc>
        <w:tc>
          <w:tcPr>
            <w:tcW w:w="2104" w:type="dxa"/>
            <w:vAlign w:val="center"/>
          </w:tcPr>
          <w:p w14:paraId="0D44B6C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2023EA8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1CE9CDE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 (ЛР1, табл. 42)</w:t>
            </w:r>
          </w:p>
        </w:tc>
      </w:tr>
      <w:tr w:rsidR="00A71109" w14:paraId="59E6E76A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754EE13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C06</w:t>
            </w:r>
          </w:p>
        </w:tc>
        <w:tc>
          <w:tcPr>
            <w:tcW w:w="2104" w:type="dxa"/>
            <w:vAlign w:val="center"/>
          </w:tcPr>
          <w:p w14:paraId="6E229D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723" w:type="dxa"/>
            <w:vAlign w:val="center"/>
          </w:tcPr>
          <w:p w14:paraId="40FC2DB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257378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(3 документа, 75 фигур, 100 шаблонов); </w:t>
            </w: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по запросу; пробный пе…</w:t>
            </w:r>
          </w:p>
        </w:tc>
      </w:tr>
      <w:tr w:rsidR="00A71109" w14:paraId="5A21F72D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0A48B92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C07</w:t>
            </w:r>
          </w:p>
        </w:tc>
        <w:tc>
          <w:tcPr>
            <w:tcW w:w="2104" w:type="dxa"/>
            <w:vAlign w:val="center"/>
          </w:tcPr>
          <w:p w14:paraId="22F4F4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723" w:type="dxa"/>
            <w:vAlign w:val="center"/>
          </w:tcPr>
          <w:p w14:paraId="2A4A18B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77A3989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3 файла, 3 ИИ-диаграммы); </w:t>
            </w: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15 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при помесячной оплате);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45 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(60 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по запросу; цены за участни…</w:t>
            </w:r>
          </w:p>
        </w:tc>
      </w:tr>
      <w:tr w:rsidR="00A71109" w14:paraId="3883B385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6414723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C08</w:t>
            </w:r>
          </w:p>
        </w:tc>
        <w:tc>
          <w:tcPr>
            <w:tcW w:w="2104" w:type="dxa"/>
            <w:vAlign w:val="center"/>
          </w:tcPr>
          <w:p w14:paraId="7F6E349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723" w:type="dxa"/>
            <w:vAlign w:val="center"/>
          </w:tcPr>
          <w:p w14:paraId="41E38C4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518A0F8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50 объектов доски и 50 блоков документа в месяц, водяной знак при экспорте);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редактора в месяц (страница т…</w:t>
            </w:r>
          </w:p>
        </w:tc>
      </w:tr>
    </w:tbl>
    <w:p>
      <w:pPr>
        <w:pStyle w:val="Normal"/>
      </w:pPr>
    </w:p>
    <w:p w14:paraId="2F8AD59A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5" w:name="карта-сайтов"/>
      <w:bookmarkEnd w:id="14"/>
      <w:r>
        <w:rPr>
          <w:rFonts w:ascii="Times New Roman" w:hAnsi="Times New Roman"/>
          <w:sz w:val="28"/>
        </w:rPr>
        <w:t>1.3.2 Карта сайтов</w:t>
      </w:r>
    </w:p>
    <w:p>
      <w:pPr>
        <w:pStyle w:val="Normal"/>
      </w:pPr>
    </w:p>
    <w:p w14:paraId="7C313814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; норма методики – 30 и более страниц выполнена. Страницы получены автоматическим извлечением текста 01.10.2026 (сырые данные – </w:t>
      </w:r>
      <w:r>
        <w:rPr>
          <w:sz w:val="28"/>
          <w:rFonts w:ascii="Times New Roman" w:hAnsi="Times New Roman"/>
          <w:i/>
          <w:iCs/>
        </w:rPr>
        <w:t xml:space="preserve">Материалы_собранные/sajty_konkurentov_stranicy_2026-10-01.json); </w:t>
      </w:r>
      <w:r>
        <w:rPr>
          <w:rFonts w:ascii="Times New Roman" w:hAnsi="Times New Roman"/>
          <w:sz w:val="28"/>
        </w:rPr>
        <w:t xml:space="preserve">страницы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тарифы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недоступные автоматическому запросу, прочитаны во встроенном браузере. Достоверность 5 присвоена страницам, прочитанным целиком (тарифы), и данным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4 – страницам с автоматическим извлечением.</w:t>
      </w:r>
    </w:p>
    <w:p>
      <w:pPr>
        <w:pStyle w:val="Normal"/>
      </w:pPr>
    </w:p>
    <w:p w14:paraId="07414DE2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 – Число записей карты сайтов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11"/>
        <w:gridCol w:w="1199"/>
        <w:gridCol w:w="5245"/>
      </w:tblGrid>
      <w:tr w:rsidR="00A71109" w14:paraId="74C46060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11" w:type="dxa"/>
            <w:vAlign w:val="center"/>
          </w:tcPr>
          <w:p w14:paraId="6F5578E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1199" w:type="dxa"/>
            <w:vAlign w:val="center"/>
          </w:tcPr>
          <w:p w14:paraId="3D0BBFF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Записей</w:t>
            </w:r>
          </w:p>
        </w:tc>
        <w:tc>
          <w:tcPr>
            <w:tcW w:w="5244" w:type="dxa"/>
            <w:vAlign w:val="center"/>
          </w:tcPr>
          <w:p w14:paraId="06D0010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Типы страниц</w:t>
            </w:r>
          </w:p>
        </w:tc>
      </w:tr>
      <w:tr w:rsidR="00A71109" w14:paraId="2C57BD66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2CB246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199" w:type="dxa"/>
            <w:vAlign w:val="center"/>
          </w:tcPr>
          <w:p w14:paraId="4E3CE29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244" w:type="dxa"/>
            <w:vAlign w:val="center"/>
          </w:tcPr>
          <w:p w14:paraId="10CD3AD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Документация,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A71109" w14:paraId="10E9F8F9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3D09C3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1199" w:type="dxa"/>
            <w:vAlign w:val="center"/>
          </w:tcPr>
          <w:p w14:paraId="3AA68FF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244" w:type="dxa"/>
            <w:vAlign w:val="center"/>
          </w:tcPr>
          <w:p w14:paraId="22ED9E9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Документация, Интеграции,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A71109" w14:paraId="0B7FD186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7B0134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199" w:type="dxa"/>
            <w:vAlign w:val="center"/>
          </w:tcPr>
          <w:p w14:paraId="784567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199530D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Документация, Тарифы</w:t>
            </w:r>
          </w:p>
        </w:tc>
      </w:tr>
      <w:tr w:rsidR="00A71109" w14:paraId="37333524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4195A93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258A85C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4E3A8CA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Блог и обновления, Главная, Тарифы</w:t>
            </w:r>
          </w:p>
        </w:tc>
      </w:tr>
      <w:tr w:rsidR="00A71109" w14:paraId="4B62FAEA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428A88A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57AA7CE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44" w:type="dxa"/>
            <w:vAlign w:val="center"/>
          </w:tcPr>
          <w:p w14:paraId="4286E09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Блог и обновления, Главная,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A71109" w14:paraId="737038AF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2F40B8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199" w:type="dxa"/>
            <w:vAlign w:val="center"/>
          </w:tcPr>
          <w:p w14:paraId="60FB89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44" w:type="dxa"/>
            <w:vAlign w:val="center"/>
          </w:tcPr>
          <w:p w14:paraId="2CDB484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Тарифы</w:t>
            </w:r>
          </w:p>
        </w:tc>
      </w:tr>
      <w:tr w:rsidR="00A71109" w14:paraId="41A87B70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333B859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199" w:type="dxa"/>
            <w:vAlign w:val="center"/>
          </w:tcPr>
          <w:p w14:paraId="0D7FC60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5244" w:type="dxa"/>
            <w:vAlign w:val="center"/>
          </w:tcPr>
          <w:p w14:paraId="79DD80F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Документация, ИИ-функции, Тарифы</w:t>
            </w:r>
          </w:p>
        </w:tc>
      </w:tr>
      <w:tr w:rsidR="00A71109" w14:paraId="6AA0C177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7794421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1199" w:type="dxa"/>
            <w:vAlign w:val="center"/>
          </w:tcPr>
          <w:p w14:paraId="0DB854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5244" w:type="dxa"/>
            <w:vAlign w:val="center"/>
          </w:tcPr>
          <w:p w14:paraId="7389056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Безопасность, Главная, Документация, ИИ-функции, Тарифы, Шаблоны</w:t>
            </w:r>
          </w:p>
        </w:tc>
      </w:tr>
    </w:tbl>
    <w:p>
      <w:pPr>
        <w:pStyle w:val="Normal"/>
      </w:pPr>
    </w:p>
    <w:p w14:paraId="342AE10D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6" w:name="разбор-по-модели-левитта"/>
      <w:bookmarkEnd w:id="15"/>
      <w:r>
        <w:rPr>
          <w:rFonts w:ascii="Times New Roman" w:hAnsi="Times New Roman"/>
          <w:sz w:val="28"/>
        </w:rPr>
        <w:t>1.3.3 Разбор по модели Левитта</w:t>
      </w:r>
    </w:p>
    <w:p>
      <w:pPr>
        <w:pStyle w:val="Normal"/>
      </w:pPr>
    </w:p>
    <w:p w14:paraId="6C087BFF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книги.</w:t>
      </w:r>
    </w:p>
    <w:p>
      <w:pPr>
        <w:pStyle w:val="Normal"/>
      </w:pPr>
    </w:p>
    <w:p w14:paraId="1C89E265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 – Число признаков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50"/>
        <w:gridCol w:w="1566"/>
        <w:gridCol w:w="4939"/>
      </w:tblGrid>
      <w:tr w:rsidR="00A71109" w14:paraId="0928117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50" w:type="dxa"/>
            <w:vAlign w:val="center"/>
          </w:tcPr>
          <w:p w14:paraId="70BF00C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1566" w:type="dxa"/>
            <w:vAlign w:val="center"/>
          </w:tcPr>
          <w:p w14:paraId="6A8E969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Признаков</w:t>
            </w:r>
          </w:p>
        </w:tc>
        <w:tc>
          <w:tcPr>
            <w:tcW w:w="4938" w:type="dxa"/>
            <w:vAlign w:val="center"/>
          </w:tcPr>
          <w:p w14:paraId="7B33B1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A71109" w14:paraId="1C67BB45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613272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1. Базовая выгода</w:t>
            </w:r>
          </w:p>
        </w:tc>
        <w:tc>
          <w:tcPr>
            <w:tcW w:w="1566" w:type="dxa"/>
            <w:vAlign w:val="center"/>
          </w:tcPr>
          <w:p w14:paraId="676DA5C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938" w:type="dxa"/>
            <w:vAlign w:val="center"/>
          </w:tcPr>
          <w:p w14:paraId="747DE2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обещание главной страницы</w:t>
            </w:r>
          </w:p>
        </w:tc>
      </w:tr>
      <w:tr w:rsidR="00A71109" w14:paraId="460D68D8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52880D5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 Родовой товар</w:t>
            </w:r>
          </w:p>
        </w:tc>
        <w:tc>
          <w:tcPr>
            <w:tcW w:w="1566" w:type="dxa"/>
            <w:vAlign w:val="center"/>
          </w:tcPr>
          <w:p w14:paraId="4873F90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4938" w:type="dxa"/>
            <w:vAlign w:val="center"/>
          </w:tcPr>
          <w:p w14:paraId="24254D2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поставки товара и текстовое описание диаграмм</w:t>
            </w:r>
          </w:p>
        </w:tc>
      </w:tr>
      <w:tr w:rsidR="00A71109" w14:paraId="05C3DE83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0B7C0F9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3. Ожидаемый товар</w:t>
            </w:r>
          </w:p>
        </w:tc>
        <w:tc>
          <w:tcPr>
            <w:tcW w:w="1566" w:type="dxa"/>
            <w:vAlign w:val="center"/>
          </w:tcPr>
          <w:p w14:paraId="316F0DF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</w:t>
            </w:r>
          </w:p>
        </w:tc>
        <w:tc>
          <w:tcPr>
            <w:tcW w:w="4938" w:type="dxa"/>
            <w:vAlign w:val="center"/>
          </w:tcPr>
          <w:p w14:paraId="0C787F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Тарифы, вход, интеграции, экспорт, документация,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A71109" w14:paraId="2E326133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463BF7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 Расширенный товар</w:t>
            </w:r>
          </w:p>
        </w:tc>
        <w:tc>
          <w:tcPr>
            <w:tcW w:w="1566" w:type="dxa"/>
            <w:vAlign w:val="center"/>
          </w:tcPr>
          <w:p w14:paraId="0591930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</w:t>
            </w:r>
          </w:p>
        </w:tc>
        <w:tc>
          <w:tcPr>
            <w:tcW w:w="4938" w:type="dxa"/>
            <w:vAlign w:val="center"/>
          </w:tcPr>
          <w:p w14:paraId="3CC35F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Отзывы, ИИ,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, открытый код, безопасность,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</w:tr>
      <w:tr w:rsidR="00A71109" w14:paraId="4DE5987E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5DC7BCD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5. Потенциальный товар</w:t>
            </w:r>
          </w:p>
        </w:tc>
        <w:tc>
          <w:tcPr>
            <w:tcW w:w="1566" w:type="dxa"/>
            <w:vAlign w:val="center"/>
          </w:tcPr>
          <w:p w14:paraId="52A5543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938" w:type="dxa"/>
            <w:vAlign w:val="center"/>
          </w:tcPr>
          <w:p w14:paraId="2B9D557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Признаки развития: ИИ-помощник, </w:t>
            </w:r>
            <w:r>
              <w:rPr>
                <w:rFonts w:ascii="Times New Roman" w:hAnsi="Times New Roman"/>
                <w:i/>
                <w:sz w:val="24"/>
              </w:rPr>
              <w:t>MCP</w:t>
            </w:r>
            <w:r>
              <w:rPr>
                <w:rFonts w:ascii="Times New Roman" w:hAnsi="Times New Roman"/>
                <w:sz w:val="24"/>
              </w:rPr>
              <w:t>, новые функции</w:t>
            </w:r>
          </w:p>
        </w:tc>
      </w:tr>
    </w:tbl>
    <w:p>
      <w:pPr>
        <w:pStyle w:val="Normal"/>
      </w:pPr>
    </w:p>
    <w:p w14:paraId="7C17EBD1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7" w:name="требования-по-кано-и-рыночный-стандарт"/>
      <w:bookmarkEnd w:id="16"/>
      <w:r>
        <w:rPr>
          <w:rFonts w:ascii="Times New Roman" w:hAnsi="Times New Roman"/>
          <w:sz w:val="28"/>
        </w:rPr>
        <w:t>1.3.4 Требования по Кано и рыночный стандарт</w:t>
      </w:r>
    </w:p>
    <w:p>
      <w:pPr>
        <w:pStyle w:val="Normal"/>
      </w:pPr>
    </w:p>
    <w:p w14:paraId="3CBEAD28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«04_Кано» внесено 33 требований: 29 признаков с подтвержденным числом конкурентов и 4 требования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(полный набор нотаций,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проверка правил нотации, импорт форматов). Категории Кано присвоены экспертно по распространенности признака и его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«07_Стандарт_рынка» рассчитан по порогам шаблона (стандарт – 0,6 и более для обязательных и линейных признаков).</w:t>
      </w:r>
    </w:p>
    <w:p>
      <w:pPr>
        <w:pStyle w:val="Normal"/>
      </w:pPr>
    </w:p>
    <w:p w14:paraId="7A05B7A9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 – Признаки товара, доля конкурентов и статус по порогам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3"/>
        <w:gridCol w:w="1569"/>
        <w:gridCol w:w="672"/>
        <w:gridCol w:w="2028"/>
        <w:gridCol w:w="1953"/>
      </w:tblGrid>
      <w:tr w:rsidR="00A71109" w14:paraId="00EA463D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2" w:type="dxa"/>
            <w:vAlign w:val="center"/>
          </w:tcPr>
          <w:p w14:paraId="4863D0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</w:t>
            </w:r>
          </w:p>
        </w:tc>
        <w:tc>
          <w:tcPr>
            <w:tcW w:w="1569" w:type="dxa"/>
            <w:vAlign w:val="center"/>
          </w:tcPr>
          <w:p w14:paraId="383BB2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Конкурентов из 8</w:t>
            </w:r>
          </w:p>
        </w:tc>
        <w:tc>
          <w:tcPr>
            <w:tcW w:w="672" w:type="dxa"/>
            <w:vAlign w:val="center"/>
          </w:tcPr>
          <w:p w14:paraId="6538FB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</w:t>
            </w:r>
          </w:p>
        </w:tc>
        <w:tc>
          <w:tcPr>
            <w:tcW w:w="2028" w:type="dxa"/>
            <w:vAlign w:val="center"/>
          </w:tcPr>
          <w:p w14:paraId="560AD50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Категория Кано (экспертно)</w:t>
            </w:r>
          </w:p>
        </w:tc>
        <w:tc>
          <w:tcPr>
            <w:tcW w:w="1953" w:type="dxa"/>
            <w:vAlign w:val="center"/>
          </w:tcPr>
          <w:p w14:paraId="789B827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A71109" w14:paraId="25066CB5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6954EA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-тариф</w:t>
            </w:r>
          </w:p>
        </w:tc>
        <w:tc>
          <w:tcPr>
            <w:tcW w:w="1569" w:type="dxa"/>
            <w:vAlign w:val="center"/>
          </w:tcPr>
          <w:p w14:paraId="18F640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3A103F3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1C5554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1090FB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34DF1C27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02850F2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Интеграции с другими сервисами</w:t>
            </w:r>
          </w:p>
        </w:tc>
        <w:tc>
          <w:tcPr>
            <w:tcW w:w="1569" w:type="dxa"/>
            <w:vAlign w:val="center"/>
          </w:tcPr>
          <w:p w14:paraId="45A33C3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224AA75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2501668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1C81BC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66121AA4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E47E31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Экспорт диаграмм (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PDF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569" w:type="dxa"/>
            <w:vAlign w:val="center"/>
          </w:tcPr>
          <w:p w14:paraId="56E03B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735B772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16F72F2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23D965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67D3E5E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5F94E37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Независимые отзывы и оценки</w:t>
            </w:r>
          </w:p>
        </w:tc>
        <w:tc>
          <w:tcPr>
            <w:tcW w:w="1569" w:type="dxa"/>
            <w:vAlign w:val="center"/>
          </w:tcPr>
          <w:p w14:paraId="6DE7168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672" w:type="dxa"/>
            <w:vAlign w:val="center"/>
          </w:tcPr>
          <w:p w14:paraId="55594CF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0,88</w:t>
            </w:r>
          </w:p>
        </w:tc>
        <w:tc>
          <w:tcPr>
            <w:tcW w:w="2028" w:type="dxa"/>
            <w:vAlign w:val="center"/>
          </w:tcPr>
          <w:p w14:paraId="5DEB1BB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1F930FD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381CEBBF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4727A2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или упоминание о безопасности и приватности</w:t>
            </w:r>
          </w:p>
        </w:tc>
        <w:tc>
          <w:tcPr>
            <w:tcW w:w="1569" w:type="dxa"/>
            <w:vAlign w:val="center"/>
          </w:tcPr>
          <w:p w14:paraId="5687D76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345F4AB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6C1D5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1531F1F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52C81AC9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488CD5C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Совместная работа в реальном времени</w:t>
            </w:r>
          </w:p>
        </w:tc>
        <w:tc>
          <w:tcPr>
            <w:tcW w:w="1569" w:type="dxa"/>
            <w:vAlign w:val="center"/>
          </w:tcPr>
          <w:p w14:paraId="5DF11F0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063F7E0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CD26E0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FD468D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7AB2B9FD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1B880D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руководства</w:t>
            </w:r>
          </w:p>
        </w:tc>
        <w:tc>
          <w:tcPr>
            <w:tcW w:w="1569" w:type="dxa"/>
            <w:vAlign w:val="center"/>
          </w:tcPr>
          <w:p w14:paraId="7E3285B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7340119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7BEEFD7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1A7E4F3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0B12128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5960F2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  <w:tc>
          <w:tcPr>
            <w:tcW w:w="1569" w:type="dxa"/>
            <w:vAlign w:val="center"/>
          </w:tcPr>
          <w:p w14:paraId="58D028E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44BE08A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95F97C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34DCF2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0327B5F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4F5D471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диаграммы текстом (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487C2D5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5EE45E7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7A08B8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3B95F6B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5F3F1694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57C572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подписка по тарифным уровням</w:t>
            </w:r>
          </w:p>
        </w:tc>
        <w:tc>
          <w:tcPr>
            <w:tcW w:w="1569" w:type="dxa"/>
            <w:vAlign w:val="center"/>
          </w:tcPr>
          <w:p w14:paraId="2E28B3F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6A8CBCB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34304B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BCDBF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07E81CF1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1252179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страница тарифов</w:t>
            </w:r>
          </w:p>
        </w:tc>
        <w:tc>
          <w:tcPr>
            <w:tcW w:w="1569" w:type="dxa"/>
            <w:vAlign w:val="center"/>
          </w:tcPr>
          <w:p w14:paraId="725FBDF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5E06A8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4074A0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553907A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6E8DE5E5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EAAF9A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ИИ-генерация или ИИ-помощник</w:t>
            </w:r>
          </w:p>
        </w:tc>
        <w:tc>
          <w:tcPr>
            <w:tcW w:w="1569" w:type="dxa"/>
            <w:vAlign w:val="center"/>
          </w:tcPr>
          <w:p w14:paraId="30386D0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FBBC55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618F6B7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561B40B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0F9092EF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54B97E5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или платформа разработчика</w:t>
            </w:r>
          </w:p>
        </w:tc>
        <w:tc>
          <w:tcPr>
            <w:tcW w:w="1569" w:type="dxa"/>
            <w:vAlign w:val="center"/>
          </w:tcPr>
          <w:p w14:paraId="6B30F5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504408F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5D182E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03BD487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63856CB1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8618E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вход </w:t>
            </w:r>
            <w:r>
              <w:rPr>
                <w:rFonts w:ascii="Times New Roman" w:hAnsi="Times New Roman"/>
                <w:i/>
                <w:sz w:val="24"/>
              </w:rPr>
              <w:t>SSO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</w:p>
        </w:tc>
        <w:tc>
          <w:tcPr>
            <w:tcW w:w="1569" w:type="dxa"/>
            <w:vAlign w:val="center"/>
          </w:tcPr>
          <w:p w14:paraId="11AB510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44F31C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1D35BC1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317EAB7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A71109" w14:paraId="052CCEFE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10A7A8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личный кабинет</w:t>
            </w:r>
          </w:p>
        </w:tc>
        <w:tc>
          <w:tcPr>
            <w:tcW w:w="1569" w:type="dxa"/>
            <w:vAlign w:val="center"/>
          </w:tcPr>
          <w:p w14:paraId="0AF54D8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FAC8F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19FEC98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5E873C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4581E89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30DA11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История версий</w:t>
            </w:r>
          </w:p>
        </w:tc>
        <w:tc>
          <w:tcPr>
            <w:tcW w:w="1569" w:type="dxa"/>
            <w:vAlign w:val="center"/>
          </w:tcPr>
          <w:p w14:paraId="5CE9DFB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13398DE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2205F03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58DD869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2D90ED32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3C49B2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Корпоративный тариф (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on-prem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48803C9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7AA26E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4470AE0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31D0AD3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A71109" w14:paraId="3C01154D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BE85A1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Скидка или цена при годовой оплате</w:t>
            </w:r>
          </w:p>
        </w:tc>
        <w:tc>
          <w:tcPr>
            <w:tcW w:w="1569" w:type="dxa"/>
            <w:vAlign w:val="center"/>
          </w:tcPr>
          <w:p w14:paraId="0BD46C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6F57711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089B5A9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AEE88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1F5FDDC3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109B05D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гости или зрители</w:t>
            </w:r>
          </w:p>
        </w:tc>
        <w:tc>
          <w:tcPr>
            <w:tcW w:w="1569" w:type="dxa"/>
            <w:vAlign w:val="center"/>
          </w:tcPr>
          <w:p w14:paraId="263CAF6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122AEA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2A93368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C9EB3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6319AAE8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BCB3EE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числе пользователей или клиентов на сайте</w:t>
            </w:r>
          </w:p>
        </w:tc>
        <w:tc>
          <w:tcPr>
            <w:tcW w:w="1569" w:type="dxa"/>
            <w:vAlign w:val="center"/>
          </w:tcPr>
          <w:p w14:paraId="7F39258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4E62287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26B7A83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6EBCFBE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2D574C60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ABE71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69" w:type="dxa"/>
            <w:vAlign w:val="center"/>
          </w:tcPr>
          <w:p w14:paraId="2709B97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3B1C374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4481C27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410D11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0D02812C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0919BE7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Развертывание на своем сервере</w:t>
            </w:r>
          </w:p>
        </w:tc>
        <w:tc>
          <w:tcPr>
            <w:tcW w:w="1569" w:type="dxa"/>
            <w:vAlign w:val="center"/>
          </w:tcPr>
          <w:p w14:paraId="3BADA3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F6309D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657CC8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7F1969F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40129DC2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4222C0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Признаки развития (ИИ-помощник, </w:t>
            </w:r>
            <w:r>
              <w:rPr>
                <w:rFonts w:ascii="Times New Roman" w:hAnsi="Times New Roman"/>
                <w:i/>
                <w:sz w:val="24"/>
              </w:rPr>
              <w:t>MCP</w:t>
            </w:r>
            <w:r>
              <w:rPr>
                <w:rFonts w:ascii="Times New Roman" w:hAnsi="Times New Roman"/>
                <w:sz w:val="24"/>
              </w:rPr>
              <w:t>, новые функции)</w:t>
            </w:r>
          </w:p>
        </w:tc>
        <w:tc>
          <w:tcPr>
            <w:tcW w:w="1569" w:type="dxa"/>
            <w:vAlign w:val="center"/>
          </w:tcPr>
          <w:p w14:paraId="1E0102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27C34A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0A053FA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066732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7E810D72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53AE32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и сообщество</w:t>
            </w:r>
          </w:p>
        </w:tc>
        <w:tc>
          <w:tcPr>
            <w:tcW w:w="1569" w:type="dxa"/>
            <w:vAlign w:val="center"/>
          </w:tcPr>
          <w:p w14:paraId="5F2A556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761ADCE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7F9A7D1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4BE95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  <w:tr w:rsidR="00A71109" w14:paraId="3F34A505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7EDDB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Шаблоны диаграмм</w:t>
            </w:r>
          </w:p>
        </w:tc>
        <w:tc>
          <w:tcPr>
            <w:tcW w:w="1569" w:type="dxa"/>
            <w:vAlign w:val="center"/>
          </w:tcPr>
          <w:p w14:paraId="3B07DF1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3806E7F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7BFE1B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5E640C3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52884D73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1AB75E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69" w:type="dxa"/>
            <w:vAlign w:val="center"/>
          </w:tcPr>
          <w:p w14:paraId="09D6E48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1409DF1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59BF68B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1F2110A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7CF798BF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521027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Настольное приложение</w:t>
            </w:r>
          </w:p>
        </w:tc>
        <w:tc>
          <w:tcPr>
            <w:tcW w:w="1569" w:type="dxa"/>
            <w:vAlign w:val="center"/>
          </w:tcPr>
          <w:p w14:paraId="50D6497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47CE121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4798890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41CD530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A71109" w14:paraId="534F98A0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41ABC9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период платного тарифа</w:t>
            </w:r>
          </w:p>
        </w:tc>
        <w:tc>
          <w:tcPr>
            <w:tcW w:w="1569" w:type="dxa"/>
            <w:vAlign w:val="center"/>
          </w:tcPr>
          <w:p w14:paraId="7666C59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5FB7876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1ED247F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041FCED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A71109" w14:paraId="74D8469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F9F0F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Русскоязычный интерфейс и тарифы в рублях</w:t>
            </w:r>
          </w:p>
        </w:tc>
        <w:tc>
          <w:tcPr>
            <w:tcW w:w="1569" w:type="dxa"/>
            <w:vAlign w:val="center"/>
          </w:tcPr>
          <w:p w14:paraId="0427AE1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014D917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17D1C95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626AD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</w:tbl>
    <w:p w14:paraId="2818E71F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на просмотренных страницах 8 конкурентов не найдены (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 упомянут в блоге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);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найден только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это зона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Доли признаков показаны на рисунке 2.</w:t>
      </w:r>
    </w:p>
    <w:p w14:paraId="5E676933" w14:textId="77777777" w:rsidR="00A71109" w:rsidRDefault="00B70207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41ECED52" wp14:editId="395930DD">
            <wp:extent cx="5334000" cy="4706470"/>
            <wp:effectExtent l="0" t="0" r="0" b="0"/>
            <wp:docPr id="14432214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доли_признаков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3BBAAB" w14:textId="77777777" w:rsidR="00A71109" w:rsidRDefault="00B70207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2 – Доля конкурентов с признаком по категориям Кано</w:t>
      </w:r>
    </w:p>
    <w:p>
      <w:pPr>
        <w:pStyle w:val="Normal"/>
      </w:pPr>
    </w:p>
    <w:p w14:paraId="4E751699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8" w:name="сравнение-конкурентов-и-преимущества"/>
      <w:bookmarkEnd w:id="17"/>
      <w:r>
        <w:rPr>
          <w:rFonts w:ascii="Times New Roman" w:hAnsi="Times New Roman"/>
          <w:sz w:val="28"/>
        </w:rPr>
        <w:t>1.3.5 Сравнение конкурентов и преимущества</w:t>
      </w:r>
    </w:p>
    <w:p>
      <w:pPr>
        <w:pStyle w:val="Normal"/>
      </w:pPr>
    </w:p>
    <w:p w14:paraId="7CF0DBAC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контакты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документация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дорожная карта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), оставлены пустыми и не входят в знаменатель. Итоговые баллы приведены в таблице 8 и на рисунке 3.</w:t>
      </w:r>
    </w:p>
    <w:p>
      <w:pPr>
        <w:pStyle w:val="Normal"/>
      </w:pPr>
    </w:p>
    <w:p w14:paraId="3F284B7F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 – Итоговый взвешенный балл конкурентов по 25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9"/>
        <w:gridCol w:w="1613"/>
        <w:gridCol w:w="3753"/>
      </w:tblGrid>
      <w:tr w:rsidR="00A71109" w14:paraId="7695F97A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88" w:type="dxa"/>
            <w:vAlign w:val="center"/>
          </w:tcPr>
          <w:p w14:paraId="07E524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1613" w:type="dxa"/>
            <w:vAlign w:val="center"/>
          </w:tcPr>
          <w:p w14:paraId="7CAD62C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 (0–5)</w:t>
            </w:r>
          </w:p>
        </w:tc>
        <w:tc>
          <w:tcPr>
            <w:tcW w:w="3753" w:type="dxa"/>
            <w:vAlign w:val="center"/>
          </w:tcPr>
          <w:p w14:paraId="22B436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Интерпретация шаблона</w:t>
            </w:r>
          </w:p>
        </w:tc>
      </w:tr>
      <w:tr w:rsidR="00A71109" w14:paraId="293E77C6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7290B4E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613" w:type="dxa"/>
            <w:vAlign w:val="center"/>
          </w:tcPr>
          <w:p w14:paraId="3478FE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4,64</w:t>
            </w:r>
          </w:p>
        </w:tc>
        <w:tc>
          <w:tcPr>
            <w:tcW w:w="3753" w:type="dxa"/>
            <w:vAlign w:val="center"/>
          </w:tcPr>
          <w:p w14:paraId="20BDB7B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A71109" w14:paraId="33A7A826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5C859D8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613" w:type="dxa"/>
            <w:vAlign w:val="center"/>
          </w:tcPr>
          <w:p w14:paraId="0CFA140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4,48</w:t>
            </w:r>
          </w:p>
        </w:tc>
        <w:tc>
          <w:tcPr>
            <w:tcW w:w="3753" w:type="dxa"/>
            <w:vAlign w:val="center"/>
          </w:tcPr>
          <w:p w14:paraId="70DEEFE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A71109" w14:paraId="5EB6EF1D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41EA8B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613" w:type="dxa"/>
            <w:vAlign w:val="center"/>
          </w:tcPr>
          <w:p w14:paraId="5DED011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4,46</w:t>
            </w:r>
          </w:p>
        </w:tc>
        <w:tc>
          <w:tcPr>
            <w:tcW w:w="3753" w:type="dxa"/>
            <w:vAlign w:val="center"/>
          </w:tcPr>
          <w:p w14:paraId="684FF6A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A71109" w14:paraId="0E628D8F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2B00021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A5C8B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4,26</w:t>
            </w:r>
          </w:p>
        </w:tc>
        <w:tc>
          <w:tcPr>
            <w:tcW w:w="3753" w:type="dxa"/>
            <w:vAlign w:val="center"/>
          </w:tcPr>
          <w:p w14:paraId="0B56721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A71109" w14:paraId="0BED4569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75DD4DD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1613" w:type="dxa"/>
            <w:vAlign w:val="center"/>
          </w:tcPr>
          <w:p w14:paraId="45FFEEF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4,05</w:t>
            </w:r>
          </w:p>
        </w:tc>
        <w:tc>
          <w:tcPr>
            <w:tcW w:w="3753" w:type="dxa"/>
            <w:vAlign w:val="center"/>
          </w:tcPr>
          <w:p w14:paraId="068087F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Сильный уровень</w:t>
            </w:r>
          </w:p>
        </w:tc>
      </w:tr>
      <w:tr w:rsidR="00A71109" w14:paraId="4E034614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288C7A7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043700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4,01</w:t>
            </w:r>
          </w:p>
        </w:tc>
        <w:tc>
          <w:tcPr>
            <w:tcW w:w="3753" w:type="dxa"/>
            <w:vAlign w:val="center"/>
          </w:tcPr>
          <w:p w14:paraId="262E01A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Сильный уровень</w:t>
            </w:r>
          </w:p>
        </w:tc>
      </w:tr>
      <w:tr w:rsidR="00A71109" w14:paraId="44A267C1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6EA44D3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1613" w:type="dxa"/>
            <w:vAlign w:val="center"/>
          </w:tcPr>
          <w:p w14:paraId="30345DE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3,35</w:t>
            </w:r>
          </w:p>
        </w:tc>
        <w:tc>
          <w:tcPr>
            <w:tcW w:w="3753" w:type="dxa"/>
            <w:vAlign w:val="center"/>
          </w:tcPr>
          <w:p w14:paraId="64023B1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</w:tr>
      <w:tr w:rsidR="00A71109" w14:paraId="0AE0BB52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2573350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13" w:type="dxa"/>
            <w:vAlign w:val="center"/>
          </w:tcPr>
          <w:p w14:paraId="4FC50B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3753" w:type="dxa"/>
            <w:vAlign w:val="center"/>
          </w:tcPr>
          <w:p w14:paraId="5550768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</w:tr>
    </w:tbl>
    <w:p w14:paraId="6A7EDFD3" w14:textId="77777777" w:rsidR="00A71109" w:rsidRDefault="00B70207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2DB47277" wp14:editId="7E981372">
            <wp:extent cx="5334000" cy="3067050"/>
            <wp:effectExtent l="0" t="0" r="0" b="0"/>
            <wp:docPr id="8911748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итоговые_баллы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5D93D8" w14:textId="77777777" w:rsidR="00A71109" w:rsidRDefault="00B70207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3 – Итоговые баллы конкурентов по листу сравнения</w:t>
      </w:r>
    </w:p>
    <w:p w14:paraId="40FD986A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>
      <w:pPr>
        <w:pStyle w:val="Normal"/>
      </w:pPr>
    </w:p>
    <w:p w14:paraId="5BCCF745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4"/>
        <w:gridCol w:w="4925"/>
        <w:gridCol w:w="976"/>
        <w:gridCol w:w="1940"/>
      </w:tblGrid>
      <w:tr w:rsidR="00A71109" w14:paraId="129DB8C1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4" w:type="dxa"/>
            <w:vAlign w:val="center"/>
          </w:tcPr>
          <w:p w14:paraId="6136E6F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4925" w:type="dxa"/>
            <w:vAlign w:val="center"/>
          </w:tcPr>
          <w:p w14:paraId="12473D7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Преимущество</w:t>
            </w:r>
          </w:p>
        </w:tc>
        <w:tc>
          <w:tcPr>
            <w:tcW w:w="976" w:type="dxa"/>
            <w:vAlign w:val="center"/>
          </w:tcPr>
          <w:p w14:paraId="520EC13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940" w:type="dxa"/>
            <w:vAlign w:val="center"/>
          </w:tcPr>
          <w:p w14:paraId="1B1869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шаблона</w:t>
            </w:r>
          </w:p>
        </w:tc>
      </w:tr>
      <w:tr w:rsidR="00A71109" w14:paraId="3C544D52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47C57AF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4925" w:type="dxa"/>
            <w:vAlign w:val="center"/>
          </w:tcPr>
          <w:p w14:paraId="7E0B07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ИИ-генерация и </w:t>
            </w:r>
            <w:r>
              <w:rPr>
                <w:rFonts w:ascii="Times New Roman" w:hAnsi="Times New Roman"/>
                <w:i/>
                <w:sz w:val="24"/>
              </w:rPr>
              <w:t>diagram-as-code</w:t>
            </w:r>
            <w:r>
              <w:rPr>
                <w:rFonts w:ascii="Times New Roman" w:hAnsi="Times New Roman"/>
                <w:sz w:val="24"/>
              </w:rPr>
              <w:t xml:space="preserve"> в одном продукте</w:t>
            </w:r>
          </w:p>
        </w:tc>
        <w:tc>
          <w:tcPr>
            <w:tcW w:w="976" w:type="dxa"/>
            <w:vAlign w:val="center"/>
          </w:tcPr>
          <w:p w14:paraId="08338A8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3C55A2D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A71109" w14:paraId="3014D31C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092726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</w:p>
        </w:tc>
        <w:tc>
          <w:tcPr>
            <w:tcW w:w="4925" w:type="dxa"/>
            <w:vAlign w:val="center"/>
          </w:tcPr>
          <w:p w14:paraId="3DF7CD5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Девять модулей и русскоязычный рынок с тарифами в рублях</w:t>
            </w:r>
          </w:p>
        </w:tc>
        <w:tc>
          <w:tcPr>
            <w:tcW w:w="976" w:type="dxa"/>
            <w:vAlign w:val="center"/>
          </w:tcPr>
          <w:p w14:paraId="668DAA1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63C24D1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A71109" w14:paraId="217FBD18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29F3ABE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4925" w:type="dxa"/>
            <w:vAlign w:val="center"/>
          </w:tcPr>
          <w:p w14:paraId="0416380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Бесплатное приложение без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-тарифа, </w:t>
            </w:r>
            <w:r>
              <w:rPr>
                <w:rFonts w:ascii="Times New Roman" w:hAnsi="Times New Roman"/>
                <w:i/>
                <w:sz w:val="24"/>
              </w:rPr>
              <w:t>privacy-first</w:t>
            </w:r>
          </w:p>
        </w:tc>
        <w:tc>
          <w:tcPr>
            <w:tcW w:w="976" w:type="dxa"/>
            <w:vAlign w:val="center"/>
          </w:tcPr>
          <w:p w14:paraId="637105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4,30</w:t>
            </w:r>
          </w:p>
        </w:tc>
        <w:tc>
          <w:tcPr>
            <w:tcW w:w="1940" w:type="dxa"/>
            <w:vAlign w:val="center"/>
          </w:tcPr>
          <w:p w14:paraId="01F14F6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A71109" w14:paraId="20BAD23A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3C860EA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4925" w:type="dxa"/>
            <w:vAlign w:val="center"/>
          </w:tcPr>
          <w:p w14:paraId="7DEDBBD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экосистема, сообщество 90 489 звезд</w:t>
            </w:r>
          </w:p>
        </w:tc>
        <w:tc>
          <w:tcPr>
            <w:tcW w:w="976" w:type="dxa"/>
            <w:vAlign w:val="center"/>
          </w:tcPr>
          <w:p w14:paraId="244D164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4,20</w:t>
            </w:r>
          </w:p>
        </w:tc>
        <w:tc>
          <w:tcPr>
            <w:tcW w:w="1940" w:type="dxa"/>
            <w:vAlign w:val="center"/>
          </w:tcPr>
          <w:p w14:paraId="3C5B96F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A71109" w14:paraId="2D18C389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3A1FCEC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4925" w:type="dxa"/>
            <w:vAlign w:val="center"/>
          </w:tcPr>
          <w:p w14:paraId="714C0AE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Глубина товара и масштаб (шаблоны,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Fortune</w:t>
            </w:r>
            <w:r>
              <w:rPr>
                <w:rFonts w:ascii="Times New Roman" w:hAnsi="Times New Roman"/>
                <w:sz w:val="24"/>
              </w:rPr>
              <w:t xml:space="preserve"> 500)</w:t>
            </w:r>
          </w:p>
        </w:tc>
        <w:tc>
          <w:tcPr>
            <w:tcW w:w="976" w:type="dxa"/>
            <w:vAlign w:val="center"/>
          </w:tcPr>
          <w:p w14:paraId="0D4BD1C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30BBBB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A71109" w14:paraId="2A83E39E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2A1228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4925" w:type="dxa"/>
            <w:vAlign w:val="center"/>
          </w:tcPr>
          <w:p w14:paraId="159FE68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тарифы и зрители без оплаты</w:t>
            </w:r>
          </w:p>
        </w:tc>
        <w:tc>
          <w:tcPr>
            <w:tcW w:w="976" w:type="dxa"/>
            <w:vAlign w:val="center"/>
          </w:tcPr>
          <w:p w14:paraId="325BFF3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0E59EA7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A71109" w14:paraId="212E38F4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20BFF3D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4925" w:type="dxa"/>
            <w:vAlign w:val="center"/>
          </w:tcPr>
          <w:p w14:paraId="7EF9ADC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Широкий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запуск на собственном сервере</w:t>
            </w:r>
          </w:p>
        </w:tc>
        <w:tc>
          <w:tcPr>
            <w:tcW w:w="976" w:type="dxa"/>
            <w:vAlign w:val="center"/>
          </w:tcPr>
          <w:p w14:paraId="4B8DB4F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3,75</w:t>
            </w:r>
          </w:p>
        </w:tc>
        <w:tc>
          <w:tcPr>
            <w:tcW w:w="1940" w:type="dxa"/>
            <w:vAlign w:val="center"/>
          </w:tcPr>
          <w:p w14:paraId="16644EC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A71109" w14:paraId="58022AD6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054B9F4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4925" w:type="dxa"/>
            <w:vAlign w:val="center"/>
          </w:tcPr>
          <w:p w14:paraId="4129B72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Неограниченные гости и зрители</w:t>
            </w:r>
          </w:p>
        </w:tc>
        <w:tc>
          <w:tcPr>
            <w:tcW w:w="976" w:type="dxa"/>
            <w:vAlign w:val="center"/>
          </w:tcPr>
          <w:p w14:paraId="7863A5D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3,40</w:t>
            </w:r>
          </w:p>
        </w:tc>
        <w:tc>
          <w:tcPr>
            <w:tcW w:w="1940" w:type="dxa"/>
            <w:vAlign w:val="center"/>
          </w:tcPr>
          <w:p w14:paraId="21DDE0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</w:tbl>
    <w:p>
      <w:pPr>
        <w:pStyle w:val="Normal"/>
      </w:pPr>
    </w:p>
    <w:p w14:paraId="66323E97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9" w:name="собственный-цифровой-товар"/>
      <w:bookmarkEnd w:id="18"/>
      <w:r>
        <w:rPr>
          <w:rFonts w:ascii="Times New Roman" w:hAnsi="Times New Roman"/>
          <w:sz w:val="28"/>
        </w:rPr>
        <w:t>1.3.6 Собственный цифровой товар</w:t>
      </w:r>
    </w:p>
    <w:p>
      <w:pPr>
        <w:pStyle w:val="Normal"/>
      </w:pPr>
    </w:p>
    <w:p w14:paraId="30980172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«05_Матрица_товара» заполнен по 12 блокам определения. Формулировка: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это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по текстовому описанию за счет онлайн-редактора с экспортом, бесплатного уровня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sz w:val="28"/>
        </w:rPr>
        <w:lastRenderedPageBreak/>
        <w:t xml:space="preserve">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год. Минимальный состав: бесплатный доступ,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.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месяц), но ее нужно подтвердить опросом потребителей.</w:t>
      </w:r>
    </w:p>
    <w:p>
      <w:pPr>
        <w:pStyle w:val="Normal"/>
      </w:pPr>
    </w:p>
    <w:p w14:paraId="527C3D0B" w14:textId="77777777" w:rsidR="00A71109" w:rsidRDefault="00B70207">
      <w:pPr>
        <w:pStyle w:val="2"/>
        <w:spacing w:before="0" w:after="0" w:line="360" w:lineRule="exact"/>
        <w:ind w:firstLine="709"/>
        <w:jc w:val="both"/>
      </w:pPr>
      <w:bookmarkStart w:id="20" w:name="X4253a8e12fd5158fd37918e6e474d634b541850"/>
      <w:bookmarkStart w:id="21" w:name="_Toc241930979"/>
      <w:bookmarkEnd w:id="12"/>
      <w:bookmarkEnd w:id="19"/>
      <w:r>
        <w:rPr>
          <w:rFonts w:ascii="Times New Roman" w:hAnsi="Times New Roman"/>
          <w:sz w:val="28"/>
        </w:rPr>
        <w:t xml:space="preserve">1.4 Часть </w:t>
      </w:r>
      <w:r>
        <w:rPr>
          <w:rFonts w:ascii="Times New Roman" w:hAnsi="Times New Roman"/>
          <w:i/>
          <w:iCs/>
          <w:sz w:val="28"/>
        </w:rPr>
        <w:t xml:space="preserve">C. </w:t>
      </w:r>
      <w:r>
        <w:rPr>
          <w:rFonts w:ascii="Times New Roman" w:hAnsi="Times New Roman"/>
          <w:sz w:val="28"/>
        </w:rPr>
        <w:t>Анализ бизнес-модели конкурентов</w:t>
      </w:r>
      <w:bookmarkEnd w:id="21"/>
    </w:p>
    <w:p>
      <w:pPr>
        <w:pStyle w:val="Normal"/>
      </w:pPr>
    </w:p>
    <w:p>
      <w:pPr>
        <w:pStyle w:val="Normal"/>
      </w:pPr>
    </w:p>
    <w:p w14:paraId="033EA58B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22" w:name="паспорт-исследования"/>
      <w:r>
        <w:rPr>
          <w:rFonts w:ascii="Times New Roman" w:hAnsi="Times New Roman"/>
          <w:sz w:val="28"/>
        </w:rPr>
        <w:t>1.4.1 Паспорт исследования</w:t>
      </w:r>
    </w:p>
    <w:p>
      <w:pPr>
        <w:pStyle w:val="Normal"/>
      </w:pPr>
    </w:p>
    <w:p w14:paraId="1561711B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Решение, для которого проводится анализ: выбор модели монетизации и состава бесплатного уровня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Единица анализа – предложение конкурента на его сайте; рынок и период сбора – по ЛР4 и страницам 01.10.2026; конкуренты – 8 из таблицы 4.</w:t>
      </w:r>
    </w:p>
    <w:p>
      <w:pPr>
        <w:pStyle w:val="Normal"/>
      </w:pPr>
    </w:p>
    <w:p w14:paraId="563CE7B6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23" w:name="факты-сайтов-и-блоки-бизнес-модели"/>
      <w:bookmarkEnd w:id="22"/>
      <w:r>
        <w:rPr>
          <w:rFonts w:ascii="Times New Roman" w:hAnsi="Times New Roman"/>
          <w:sz w:val="28"/>
        </w:rPr>
        <w:t>1.4.2 Факты сайтов и блоки бизнес-модели</w:t>
      </w:r>
    </w:p>
    <w:p>
      <w:pPr>
        <w:pStyle w:val="Normal"/>
      </w:pPr>
    </w:p>
    <w:p w14:paraId="799205DC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«03_Факты_сайта» зафиксировано 145 фактов с доказательностью 1–5 (5 – данные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страницы тарифов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-конкурентов; 4 – явное описание на странице; 3 – найдено по ключевым словам или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таблице 10.</w:t>
      </w:r>
    </w:p>
    <w:p>
      <w:pPr>
        <w:pStyle w:val="Normal"/>
      </w:pPr>
    </w:p>
    <w:p w14:paraId="71F7B378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Доказательность и итог матрицы бизнес-моделей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2"/>
        <w:gridCol w:w="975"/>
        <w:gridCol w:w="2595"/>
        <w:gridCol w:w="1135"/>
        <w:gridCol w:w="2198"/>
      </w:tblGrid>
      <w:tr w:rsidR="00A71109" w14:paraId="1F9CF0B3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1" w:type="dxa"/>
            <w:vAlign w:val="center"/>
          </w:tcPr>
          <w:p w14:paraId="46ACE7D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975" w:type="dxa"/>
            <w:vAlign w:val="center"/>
          </w:tcPr>
          <w:p w14:paraId="72464C6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Фактов</w:t>
            </w:r>
          </w:p>
        </w:tc>
        <w:tc>
          <w:tcPr>
            <w:tcW w:w="2595" w:type="dxa"/>
            <w:vAlign w:val="center"/>
          </w:tcPr>
          <w:p w14:paraId="0DEE524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доказательность</w:t>
            </w:r>
          </w:p>
        </w:tc>
        <w:tc>
          <w:tcPr>
            <w:tcW w:w="1135" w:type="dxa"/>
            <w:vAlign w:val="center"/>
          </w:tcPr>
          <w:p w14:paraId="0AD74AA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 силы</w:t>
            </w:r>
          </w:p>
        </w:tc>
        <w:tc>
          <w:tcPr>
            <w:tcW w:w="2198" w:type="dxa"/>
            <w:vAlign w:val="center"/>
          </w:tcPr>
          <w:p w14:paraId="0056DE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Итог с учетом надежности</w:t>
            </w:r>
          </w:p>
        </w:tc>
      </w:tr>
      <w:tr w:rsidR="00A71109" w14:paraId="3056F012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62CAB9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975" w:type="dxa"/>
            <w:vAlign w:val="center"/>
          </w:tcPr>
          <w:p w14:paraId="1649AD1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2595" w:type="dxa"/>
            <w:vAlign w:val="center"/>
          </w:tcPr>
          <w:p w14:paraId="2382996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3,96</w:t>
            </w:r>
          </w:p>
        </w:tc>
        <w:tc>
          <w:tcPr>
            <w:tcW w:w="1135" w:type="dxa"/>
            <w:vAlign w:val="center"/>
          </w:tcPr>
          <w:p w14:paraId="644418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4,63</w:t>
            </w:r>
          </w:p>
        </w:tc>
        <w:tc>
          <w:tcPr>
            <w:tcW w:w="2198" w:type="dxa"/>
            <w:vAlign w:val="center"/>
          </w:tcPr>
          <w:p w14:paraId="2363378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4,52</w:t>
            </w:r>
          </w:p>
        </w:tc>
      </w:tr>
      <w:tr w:rsidR="00A71109" w14:paraId="2C120374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12449FD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6DB4782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3F7379B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4C10543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297C994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4,05</w:t>
            </w:r>
          </w:p>
        </w:tc>
      </w:tr>
      <w:tr w:rsidR="00A71109" w14:paraId="5D4FEA7D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4A1B42D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975" w:type="dxa"/>
            <w:vAlign w:val="center"/>
          </w:tcPr>
          <w:p w14:paraId="12E134A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</w:t>
            </w:r>
          </w:p>
        </w:tc>
        <w:tc>
          <w:tcPr>
            <w:tcW w:w="2595" w:type="dxa"/>
            <w:vAlign w:val="center"/>
          </w:tcPr>
          <w:p w14:paraId="64AE147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055396E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3,76</w:t>
            </w:r>
          </w:p>
        </w:tc>
        <w:tc>
          <w:tcPr>
            <w:tcW w:w="2198" w:type="dxa"/>
            <w:vAlign w:val="center"/>
          </w:tcPr>
          <w:p w14:paraId="72D12A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4,01</w:t>
            </w:r>
          </w:p>
        </w:tc>
      </w:tr>
      <w:tr w:rsidR="00A71109" w14:paraId="09B0729F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5DE3B19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0322166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595" w:type="dxa"/>
            <w:vAlign w:val="center"/>
          </w:tcPr>
          <w:p w14:paraId="4DC227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3,62</w:t>
            </w:r>
          </w:p>
        </w:tc>
        <w:tc>
          <w:tcPr>
            <w:tcW w:w="1135" w:type="dxa"/>
            <w:vAlign w:val="center"/>
          </w:tcPr>
          <w:p w14:paraId="2C7777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7E25C2D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3,99</w:t>
            </w:r>
          </w:p>
        </w:tc>
      </w:tr>
      <w:tr w:rsidR="00A71109" w14:paraId="637FE1A7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512A00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975" w:type="dxa"/>
            <w:vAlign w:val="center"/>
          </w:tcPr>
          <w:p w14:paraId="535D28B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37EF8CA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135" w:type="dxa"/>
            <w:vAlign w:val="center"/>
          </w:tcPr>
          <w:p w14:paraId="7BF4E2B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3,73</w:t>
            </w:r>
          </w:p>
        </w:tc>
        <w:tc>
          <w:tcPr>
            <w:tcW w:w="2198" w:type="dxa"/>
            <w:vAlign w:val="center"/>
          </w:tcPr>
          <w:p w14:paraId="7CABBD0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3,98</w:t>
            </w:r>
          </w:p>
        </w:tc>
      </w:tr>
      <w:tr w:rsidR="00A71109" w14:paraId="3B5E7F5B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3C00A65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975" w:type="dxa"/>
            <w:vAlign w:val="center"/>
          </w:tcPr>
          <w:p w14:paraId="7FFA86A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595" w:type="dxa"/>
            <w:vAlign w:val="center"/>
          </w:tcPr>
          <w:p w14:paraId="490C010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6C90D7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3,62</w:t>
            </w:r>
          </w:p>
        </w:tc>
        <w:tc>
          <w:tcPr>
            <w:tcW w:w="2198" w:type="dxa"/>
            <w:vAlign w:val="center"/>
          </w:tcPr>
          <w:p w14:paraId="0B9A593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3,92</w:t>
            </w:r>
          </w:p>
        </w:tc>
      </w:tr>
      <w:tr w:rsidR="00A71109" w14:paraId="5A757EAF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3348AC1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975" w:type="dxa"/>
            <w:vAlign w:val="center"/>
          </w:tcPr>
          <w:p w14:paraId="05FF972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395652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3,79</w:t>
            </w:r>
          </w:p>
        </w:tc>
        <w:tc>
          <w:tcPr>
            <w:tcW w:w="1135" w:type="dxa"/>
            <w:vAlign w:val="center"/>
          </w:tcPr>
          <w:p w14:paraId="3FAD1C2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3,53</w:t>
            </w:r>
          </w:p>
        </w:tc>
        <w:tc>
          <w:tcPr>
            <w:tcW w:w="2198" w:type="dxa"/>
            <w:vAlign w:val="center"/>
          </w:tcPr>
          <w:p w14:paraId="6F1D84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3,81</w:t>
            </w:r>
          </w:p>
        </w:tc>
      </w:tr>
      <w:tr w:rsidR="00A71109" w14:paraId="7E3F6B36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6889DEF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975" w:type="dxa"/>
            <w:vAlign w:val="center"/>
          </w:tcPr>
          <w:p w14:paraId="0C3B3F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58041F0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3,71</w:t>
            </w:r>
          </w:p>
        </w:tc>
        <w:tc>
          <w:tcPr>
            <w:tcW w:w="1135" w:type="dxa"/>
            <w:vAlign w:val="center"/>
          </w:tcPr>
          <w:p w14:paraId="312679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2198" w:type="dxa"/>
            <w:vAlign w:val="center"/>
          </w:tcPr>
          <w:p w14:paraId="2C16B58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</w:tbl>
    <w:p>
      <w:pPr>
        <w:pStyle w:val="Normal"/>
      </w:pPr>
    </w:p>
    <w:p w14:paraId="6200EF06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24" w:name="монетизация"/>
      <w:bookmarkEnd w:id="23"/>
      <w:r>
        <w:rPr>
          <w:rFonts w:ascii="Times New Roman" w:hAnsi="Times New Roman"/>
          <w:sz w:val="28"/>
        </w:rPr>
        <w:t>1.4.3 Монетизация</w:t>
      </w:r>
    </w:p>
    <w:p>
      <w:pPr>
        <w:pStyle w:val="Normal"/>
      </w:pPr>
    </w:p>
    <w:p w14:paraId="58DEB57C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Преобладает условно-бесплатная модель: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подписка за пользователя или редактора в месяц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– 5 из 8); три инструмента бесплатны с открытым кодом </w:t>
      </w:r>
      <w:r>
        <w:rPr>
          <w:rFonts w:ascii="Times New Roman" w:hAnsi="Times New Roman"/>
          <w:sz w:val="28"/>
        </w:rPr>
        <w:lastRenderedPageBreak/>
        <w:t>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Тарифы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указаны в рублях, у остальных – в 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(таблица 4). Прозрачность цены (1–5) выше у конкурентов с открытой страницей тарифов; гибкость модели – у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(бесплатный старт, тарифы за пользователя, </w:t>
      </w:r>
      <w:r>
        <w:rPr>
          <w:rFonts w:ascii="Times New Roman" w:hAnsi="Times New Roman"/>
          <w:i/>
          <w:sz w:val="28"/>
        </w:rPr>
        <w:t>on-prem</w:t>
      </w:r>
      <w:r>
        <w:rPr>
          <w:rFonts w:ascii="Times New Roman" w:hAnsi="Times New Roman"/>
          <w:sz w:val="28"/>
        </w:rPr>
        <w:t>).</w:t>
      </w:r>
    </w:p>
    <w:p>
      <w:pPr>
        <w:pStyle w:val="Normal"/>
      </w:pPr>
    </w:p>
    <w:p w14:paraId="72E53CFF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25" w:name="каналы-и-воронка"/>
      <w:bookmarkEnd w:id="24"/>
      <w:r>
        <w:rPr>
          <w:rFonts w:ascii="Times New Roman" w:hAnsi="Times New Roman"/>
          <w:sz w:val="28"/>
        </w:rPr>
        <w:t>1.4.4 Каналы и воронка</w:t>
      </w:r>
    </w:p>
    <w:p>
      <w:pPr>
        <w:pStyle w:val="Normal"/>
      </w:pPr>
    </w:p>
    <w:p w14:paraId="5F61F281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(июнь – август 2026) приведены для доменов, по которым данные получены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: органический поиск 47,25 %, прямые заходы 38,11 %). Типы воронок: контентная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), регистрация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), корпоративные продажи (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), пробный доступ (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), самостоятельная работа без регистрации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Сложность пути клиента минимальна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(вход без регистрации).</w:t>
      </w:r>
    </w:p>
    <w:p>
      <w:pPr>
        <w:pStyle w:val="Normal"/>
      </w:pPr>
    </w:p>
    <w:p w14:paraId="4BA1200B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26" w:name="рыночный-стандарт-бизнес-модели"/>
      <w:bookmarkEnd w:id="25"/>
      <w:r>
        <w:rPr>
          <w:rFonts w:ascii="Times New Roman" w:hAnsi="Times New Roman"/>
          <w:sz w:val="28"/>
        </w:rPr>
        <w:t>1.4.5 Рыночный стандарт бизнес-модели</w:t>
      </w:r>
    </w:p>
    <w:p>
      <w:pPr>
        <w:pStyle w:val="Normal"/>
      </w:pPr>
    </w:p>
    <w:p w14:paraId="7F573663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Практики бизнес-модели и доля конкурентов (порог стандарта шаблона –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1"/>
        <w:gridCol w:w="2171"/>
        <w:gridCol w:w="712"/>
        <w:gridCol w:w="2761"/>
      </w:tblGrid>
      <w:tr w:rsidR="00A71109" w14:paraId="59629129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0" w:type="dxa"/>
            <w:vAlign w:val="center"/>
          </w:tcPr>
          <w:p w14:paraId="4FCE5F7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Практика</w:t>
            </w:r>
          </w:p>
        </w:tc>
        <w:tc>
          <w:tcPr>
            <w:tcW w:w="2171" w:type="dxa"/>
            <w:vAlign w:val="center"/>
          </w:tcPr>
          <w:p w14:paraId="3B320B1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Конкурентов из 8</w:t>
            </w:r>
          </w:p>
        </w:tc>
        <w:tc>
          <w:tcPr>
            <w:tcW w:w="712" w:type="dxa"/>
            <w:vAlign w:val="center"/>
          </w:tcPr>
          <w:p w14:paraId="09DF37B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</w:t>
            </w:r>
          </w:p>
        </w:tc>
        <w:tc>
          <w:tcPr>
            <w:tcW w:w="2761" w:type="dxa"/>
            <w:vAlign w:val="center"/>
          </w:tcPr>
          <w:p w14:paraId="53680A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 по шаблону</w:t>
            </w:r>
          </w:p>
        </w:tc>
      </w:tr>
      <w:tr w:rsidR="00A71109" w14:paraId="5B640841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567CA0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-тариф</w:t>
            </w:r>
          </w:p>
        </w:tc>
        <w:tc>
          <w:tcPr>
            <w:tcW w:w="2171" w:type="dxa"/>
            <w:vAlign w:val="center"/>
          </w:tcPr>
          <w:p w14:paraId="69BD68B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22674B5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6FC1083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774856E8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279D98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подписка по тарифным уровням</w:t>
            </w:r>
          </w:p>
        </w:tc>
        <w:tc>
          <w:tcPr>
            <w:tcW w:w="2171" w:type="dxa"/>
            <w:vAlign w:val="center"/>
          </w:tcPr>
          <w:p w14:paraId="63E9AB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167396A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6B675C2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79A8C5B9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2D3AE86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страница тарифов</w:t>
            </w:r>
          </w:p>
        </w:tc>
        <w:tc>
          <w:tcPr>
            <w:tcW w:w="2171" w:type="dxa"/>
            <w:vAlign w:val="center"/>
          </w:tcPr>
          <w:p w14:paraId="47F2CDC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48CDFA2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21028B5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3E9B6BC8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AB635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Корпоративный тариф</w:t>
            </w:r>
          </w:p>
        </w:tc>
        <w:tc>
          <w:tcPr>
            <w:tcW w:w="2171" w:type="dxa"/>
            <w:vAlign w:val="center"/>
          </w:tcPr>
          <w:p w14:paraId="1B38139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5154345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2669A99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6383484F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6B82A96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Скидка при оплате за год</w:t>
            </w:r>
          </w:p>
        </w:tc>
        <w:tc>
          <w:tcPr>
            <w:tcW w:w="2171" w:type="dxa"/>
            <w:vAlign w:val="center"/>
          </w:tcPr>
          <w:p w14:paraId="0EA9B4C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F89008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65E6D4E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426C7E44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E79F21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период</w:t>
            </w:r>
          </w:p>
        </w:tc>
        <w:tc>
          <w:tcPr>
            <w:tcW w:w="2171" w:type="dxa"/>
            <w:vAlign w:val="center"/>
          </w:tcPr>
          <w:p w14:paraId="67492B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7D1E7FF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161F1B7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сигнал</w:t>
            </w:r>
          </w:p>
        </w:tc>
      </w:tr>
      <w:tr w:rsidR="00A71109" w14:paraId="03CAA129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734C3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гости или зрители</w:t>
            </w:r>
          </w:p>
        </w:tc>
        <w:tc>
          <w:tcPr>
            <w:tcW w:w="2171" w:type="dxa"/>
            <w:vAlign w:val="center"/>
          </w:tcPr>
          <w:p w14:paraId="1E45AC4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71EF2D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7FB953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4B2C1566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0F9548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Интеграции</w:t>
            </w:r>
          </w:p>
        </w:tc>
        <w:tc>
          <w:tcPr>
            <w:tcW w:w="2171" w:type="dxa"/>
            <w:vAlign w:val="center"/>
          </w:tcPr>
          <w:p w14:paraId="6D10452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243A660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6F69DC0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62FBE5EA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753DBDE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2171" w:type="dxa"/>
            <w:vAlign w:val="center"/>
          </w:tcPr>
          <w:p w14:paraId="5CAB043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27CD559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0B58A69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3CE3D132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74B033E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ИИ-функции</w:t>
            </w:r>
          </w:p>
        </w:tc>
        <w:tc>
          <w:tcPr>
            <w:tcW w:w="2171" w:type="dxa"/>
            <w:vAlign w:val="center"/>
          </w:tcPr>
          <w:p w14:paraId="26C3DBF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42DB663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75EDBFC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6703AE88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0ADD4E2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SSO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</w:p>
        </w:tc>
        <w:tc>
          <w:tcPr>
            <w:tcW w:w="2171" w:type="dxa"/>
            <w:vAlign w:val="center"/>
          </w:tcPr>
          <w:p w14:paraId="670BB94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47CEEE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689995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64AC103D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134B758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и сообщество</w:t>
            </w:r>
          </w:p>
        </w:tc>
        <w:tc>
          <w:tcPr>
            <w:tcW w:w="2171" w:type="dxa"/>
            <w:vAlign w:val="center"/>
          </w:tcPr>
          <w:p w14:paraId="50E8283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12" w:type="dxa"/>
            <w:vAlign w:val="center"/>
          </w:tcPr>
          <w:p w14:paraId="755A8E1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761" w:type="dxa"/>
            <w:vAlign w:val="center"/>
          </w:tcPr>
          <w:p w14:paraId="2E0A856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  <w:tr w:rsidR="00A71109" w14:paraId="7D7DD270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7F7D5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Независимые отзывы</w:t>
            </w:r>
          </w:p>
        </w:tc>
        <w:tc>
          <w:tcPr>
            <w:tcW w:w="2171" w:type="dxa"/>
            <w:vAlign w:val="center"/>
          </w:tcPr>
          <w:p w14:paraId="39D47A1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712" w:type="dxa"/>
            <w:vAlign w:val="center"/>
          </w:tcPr>
          <w:p w14:paraId="275CB96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0,88</w:t>
            </w:r>
          </w:p>
        </w:tc>
        <w:tc>
          <w:tcPr>
            <w:tcW w:w="2761" w:type="dxa"/>
            <w:vAlign w:val="center"/>
          </w:tcPr>
          <w:p w14:paraId="2B4126E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36E6D88A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EFF1C2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числе пользователей на сайте</w:t>
            </w:r>
          </w:p>
        </w:tc>
        <w:tc>
          <w:tcPr>
            <w:tcW w:w="2171" w:type="dxa"/>
            <w:vAlign w:val="center"/>
          </w:tcPr>
          <w:p w14:paraId="7BE8F68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3346E0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4113FD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2FAB5F10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10DF5A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Раздел о безопасности и приватности</w:t>
            </w:r>
          </w:p>
        </w:tc>
        <w:tc>
          <w:tcPr>
            <w:tcW w:w="2171" w:type="dxa"/>
            <w:vAlign w:val="center"/>
          </w:tcPr>
          <w:p w14:paraId="1F9516F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359F47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3A85877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28E6EFA7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C6AB96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</w:t>
            </w:r>
          </w:p>
        </w:tc>
        <w:tc>
          <w:tcPr>
            <w:tcW w:w="2171" w:type="dxa"/>
            <w:vAlign w:val="center"/>
          </w:tcPr>
          <w:p w14:paraId="0558C2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3920CC7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3A4FF7E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00A460C0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E84A81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Развертывание на своем сервере</w:t>
            </w:r>
          </w:p>
        </w:tc>
        <w:tc>
          <w:tcPr>
            <w:tcW w:w="2171" w:type="dxa"/>
            <w:vAlign w:val="center"/>
          </w:tcPr>
          <w:p w14:paraId="0232678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62BB989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51D8AE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39CB4870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D205A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личный кабинет</w:t>
            </w:r>
          </w:p>
        </w:tc>
        <w:tc>
          <w:tcPr>
            <w:tcW w:w="2171" w:type="dxa"/>
            <w:vAlign w:val="center"/>
          </w:tcPr>
          <w:p w14:paraId="1D4B14E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646D92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5A98FA6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582441D7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46A6D6A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Русскоязычные тарифы в рублях</w:t>
            </w:r>
          </w:p>
        </w:tc>
        <w:tc>
          <w:tcPr>
            <w:tcW w:w="2171" w:type="dxa"/>
            <w:vAlign w:val="center"/>
          </w:tcPr>
          <w:p w14:paraId="098619C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78973E2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5D38691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сигнал</w:t>
            </w:r>
          </w:p>
        </w:tc>
      </w:tr>
    </w:tbl>
    <w:p w14:paraId="01FEAE9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(4,52),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(4,05),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(4,01),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(3,99),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(3,98),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(3,92),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(3,81),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(3,6).</w:t>
      </w:r>
    </w:p>
    <w:p>
      <w:pPr>
        <w:pStyle w:val="Normal"/>
      </w:pPr>
    </w:p>
    <w:p w14:paraId="227BEC3C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27" w:name="гипотезы-для-notacode"/>
      <w:bookmarkEnd w:id="26"/>
      <w:r>
        <w:rPr>
          <w:rFonts w:ascii="Times New Roman" w:hAnsi="Times New Roman"/>
          <w:sz w:val="28"/>
        </w:rPr>
        <w:t xml:space="preserve">1.4.6 Гипотезы для </w:t>
      </w:r>
      <w:r>
        <w:rPr>
          <w:sz w:val="28"/>
          <w:rFonts w:ascii="Times New Roman" w:hAnsi="Times New Roman"/>
          <w:i/>
          <w:iCs/>
        </w:rPr>
        <w:t>NotaCode</w:t>
      </w:r>
    </w:p>
    <w:p>
      <w:pPr>
        <w:pStyle w:val="Normal"/>
      </w:pPr>
    </w:p>
    <w:p w14:paraId="0722816F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(цена ниже минимальных тарифов конкурентов), набор нотаций (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Петри). Проверить: ИИ-функции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как платные возможности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тариф за пользователя для команд. Не копировать: корпоративные тарифы и </w:t>
      </w:r>
      <w:r>
        <w:rPr>
          <w:rFonts w:ascii="Times New Roman" w:hAnsi="Times New Roman"/>
          <w:i/>
          <w:sz w:val="28"/>
        </w:rPr>
        <w:t>SSO</w:t>
      </w:r>
      <w:r>
        <w:rPr>
          <w:rFonts w:ascii="Times New Roman" w:hAnsi="Times New Roman"/>
          <w:sz w:val="28"/>
        </w:rP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>
      <w:pPr>
        <w:pStyle w:val="Normal"/>
      </w:pPr>
    </w:p>
    <w:p w14:paraId="51CC3C51" w14:textId="77777777" w:rsidR="00A71109" w:rsidRDefault="00B70207">
      <w:pPr>
        <w:pStyle w:val="2"/>
        <w:spacing w:before="0" w:after="0" w:line="360" w:lineRule="exact"/>
        <w:ind w:firstLine="709"/>
        <w:jc w:val="both"/>
      </w:pPr>
      <w:bookmarkStart w:id="28" w:name="исправления-рабочих-копий-шаблонов"/>
      <w:bookmarkStart w:id="29" w:name="_Toc241930980"/>
      <w:bookmarkEnd w:id="20"/>
      <w:bookmarkEnd w:id="27"/>
      <w:r>
        <w:rPr>
          <w:rFonts w:ascii="Times New Roman" w:hAnsi="Times New Roman"/>
          <w:sz w:val="28"/>
        </w:rPr>
        <w:t>1.5 Исправления рабочих копий шаблонов</w:t>
      </w:r>
      <w:bookmarkEnd w:id="29"/>
    </w:p>
    <w:p>
      <w:pPr>
        <w:pStyle w:val="Normal"/>
      </w:pPr>
    </w:p>
    <w:p w14:paraId="2332C3B9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Исправленные дефекты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0"/>
        <w:gridCol w:w="2427"/>
        <w:gridCol w:w="3478"/>
        <w:gridCol w:w="2620"/>
      </w:tblGrid>
      <w:tr w:rsidR="00A71109" w14:paraId="501D4BC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9" w:type="dxa"/>
            <w:vAlign w:val="center"/>
          </w:tcPr>
          <w:p w14:paraId="6D8B50F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Книга</w:t>
            </w:r>
          </w:p>
        </w:tc>
        <w:tc>
          <w:tcPr>
            <w:tcW w:w="2427" w:type="dxa"/>
            <w:vAlign w:val="center"/>
          </w:tcPr>
          <w:p w14:paraId="14AD2B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Лист и ячейки</w:t>
            </w:r>
          </w:p>
        </w:tc>
        <w:tc>
          <w:tcPr>
            <w:tcW w:w="3478" w:type="dxa"/>
            <w:vAlign w:val="center"/>
          </w:tcPr>
          <w:p w14:paraId="52651AF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Дефект</w:t>
            </w:r>
          </w:p>
        </w:tc>
        <w:tc>
          <w:tcPr>
            <w:tcW w:w="2620" w:type="dxa"/>
            <w:vAlign w:val="center"/>
          </w:tcPr>
          <w:p w14:paraId="0BC999C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Исправление</w:t>
            </w:r>
          </w:p>
        </w:tc>
      </w:tr>
      <w:tr w:rsidR="00A71109" w14:paraId="141B5633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0EF0B4A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434F870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04_Оценка, столбец 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</w:p>
        </w:tc>
        <w:tc>
          <w:tcPr>
            <w:tcW w:w="3478" w:type="dxa"/>
            <w:vAlign w:val="center"/>
          </w:tcPr>
          <w:p w14:paraId="5CFC8E0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620" w:type="dxa"/>
            <w:vAlign w:val="center"/>
          </w:tcPr>
          <w:p w14:paraId="5FE29FD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Явная сумма произведений баллов на веса</w:t>
            </w:r>
          </w:p>
        </w:tc>
      </w:tr>
      <w:tr w:rsidR="00A71109" w14:paraId="12AE7A70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77C69A7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1921EE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06_Сводка, </w:t>
            </w:r>
            <w:r>
              <w:rPr>
                <w:rFonts w:ascii="Times New Roman" w:hAnsi="Times New Roman"/>
                <w:i/>
                <w:sz w:val="24"/>
              </w:rPr>
              <w:t>B19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F28</w:t>
            </w:r>
          </w:p>
        </w:tc>
        <w:tc>
          <w:tcPr>
            <w:tcW w:w="3478" w:type="dxa"/>
            <w:vAlign w:val="center"/>
          </w:tcPr>
          <w:p w14:paraId="45BEE2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 равных баллах топ-10 повторяет компанию</w:t>
            </w:r>
          </w:p>
        </w:tc>
        <w:tc>
          <w:tcPr>
            <w:tcW w:w="2620" w:type="dxa"/>
            <w:vAlign w:val="center"/>
          </w:tcPr>
          <w:p w14:paraId="46FA7D8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 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  <w:r>
              <w:rPr>
                <w:rFonts w:ascii="Times New Roman" w:hAnsi="Times New Roman"/>
                <w:sz w:val="24"/>
              </w:rPr>
              <w:t>-го совпадения</w:t>
            </w:r>
          </w:p>
        </w:tc>
      </w:tr>
      <w:tr w:rsidR="00A71109" w14:paraId="3C947189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4A9BDEB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58BC365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01, 02, 04 (проверки данных)</w:t>
            </w:r>
          </w:p>
        </w:tc>
        <w:tc>
          <w:tcPr>
            <w:tcW w:w="3478" w:type="dxa"/>
            <w:vAlign w:val="center"/>
          </w:tcPr>
          <w:p w14:paraId="477DD7B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ссылаются на другие справочники</w:t>
            </w:r>
          </w:p>
        </w:tc>
        <w:tc>
          <w:tcPr>
            <w:tcW w:w="2620" w:type="dxa"/>
            <w:vAlign w:val="center"/>
          </w:tcPr>
          <w:p w14:paraId="41C84F3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Проверки заменены на нужные списки</w:t>
            </w:r>
          </w:p>
        </w:tc>
      </w:tr>
      <w:tr w:rsidR="00A71109" w14:paraId="68A8743F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25D46C3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61482C7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XLOOKUP</w:t>
            </w:r>
            <w:r>
              <w:rPr>
                <w:rFonts w:ascii="Times New Roman" w:hAnsi="Times New Roman"/>
                <w:sz w:val="24"/>
              </w:rPr>
              <w:t xml:space="preserve"> на листах 02, 04, 07</w:t>
            </w:r>
          </w:p>
        </w:tc>
        <w:tc>
          <w:tcPr>
            <w:tcW w:w="3478" w:type="dxa"/>
            <w:vAlign w:val="center"/>
          </w:tcPr>
          <w:p w14:paraId="28DF54D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Функция записана без префикса, название не подтягивается</w:t>
            </w:r>
          </w:p>
        </w:tc>
        <w:tc>
          <w:tcPr>
            <w:tcW w:w="2620" w:type="dxa"/>
            <w:vAlign w:val="center"/>
          </w:tcPr>
          <w:p w14:paraId="1AC73E2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введены повторно</w:t>
            </w:r>
          </w:p>
        </w:tc>
      </w:tr>
      <w:tr w:rsidR="00A71109" w14:paraId="3EBF67A3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21808E6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2427" w:type="dxa"/>
            <w:vAlign w:val="center"/>
          </w:tcPr>
          <w:p w14:paraId="5BE4908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06_Сравнение, строки 90–91</w:t>
            </w:r>
          </w:p>
        </w:tc>
        <w:tc>
          <w:tcPr>
            <w:tcW w:w="3478" w:type="dxa"/>
            <w:vAlign w:val="center"/>
          </w:tcPr>
          <w:p w14:paraId="6A89C6A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Формулы столбцов </w:t>
            </w: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L</w:t>
            </w:r>
            <w:r>
              <w:rPr>
                <w:rFonts w:ascii="Times New Roman" w:hAnsi="Times New Roman"/>
                <w:sz w:val="24"/>
              </w:rPr>
              <w:t xml:space="preserve"> ссылаются на столбец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>, итог одинаков у всех конкурентов</w:t>
            </w:r>
          </w:p>
        </w:tc>
        <w:tc>
          <w:tcPr>
            <w:tcW w:w="2620" w:type="dxa"/>
            <w:vAlign w:val="center"/>
          </w:tcPr>
          <w:p w14:paraId="42973B0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Ссылки заменены на собственные столбцы</w:t>
            </w:r>
          </w:p>
        </w:tc>
      </w:tr>
      <w:tr w:rsidR="00A71109" w14:paraId="433FB298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4FF79CA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2427" w:type="dxa"/>
            <w:vAlign w:val="center"/>
          </w:tcPr>
          <w:p w14:paraId="694079B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10_Стандарт, столбец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</w:p>
        </w:tc>
        <w:tc>
          <w:tcPr>
            <w:tcW w:w="3478" w:type="dxa"/>
            <w:vAlign w:val="center"/>
          </w:tcPr>
          <w:p w14:paraId="698B632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Знаменатель – заголовок 12_Сводка!</w:t>
            </w:r>
            <w:r>
              <w:rPr>
                <w:rFonts w:ascii="Times New Roman" w:hAnsi="Times New Roman"/>
                <w:i/>
                <w:sz w:val="24"/>
              </w:rPr>
              <w:t>B4</w:t>
            </w:r>
            <w:r>
              <w:rPr>
                <w:rFonts w:ascii="Times New Roman" w:hAnsi="Times New Roman"/>
                <w:sz w:val="24"/>
              </w:rPr>
              <w:t>, доля везде 0</w:t>
            </w:r>
          </w:p>
        </w:tc>
        <w:tc>
          <w:tcPr>
            <w:tcW w:w="2620" w:type="dxa"/>
            <w:vAlign w:val="center"/>
          </w:tcPr>
          <w:p w14:paraId="23670BE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Знаменатель заменен на 12_Сводка!</w:t>
            </w:r>
            <w:r>
              <w:rPr>
                <w:rFonts w:ascii="Times New Roman" w:hAnsi="Times New Roman"/>
                <w:i/>
                <w:sz w:val="24"/>
              </w:rPr>
              <w:t>B5</w:t>
            </w:r>
          </w:p>
        </w:tc>
      </w:tr>
      <w:tr w:rsidR="00A71109" w14:paraId="799A8F6F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7DB354B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</w:t>
            </w:r>
          </w:p>
        </w:tc>
        <w:tc>
          <w:tcPr>
            <w:tcW w:w="2427" w:type="dxa"/>
            <w:vAlign w:val="center"/>
          </w:tcPr>
          <w:p w14:paraId="63C61F7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06_Сравнение, столбец </w:t>
            </w: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P26-P80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478" w:type="dxa"/>
            <w:vAlign w:val="center"/>
          </w:tcPr>
          <w:p w14:paraId="42B0EA9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пустых строках результат #Н/Д (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  <w:r>
              <w:rPr>
                <w:rFonts w:ascii="Times New Roman" w:hAnsi="Times New Roman"/>
                <w:sz w:val="24"/>
              </w:rPr>
              <w:t xml:space="preserve"> пустого диапазона = 0)</w:t>
            </w:r>
          </w:p>
        </w:tc>
        <w:tc>
          <w:tcPr>
            <w:tcW w:w="2620" w:type="dxa"/>
            <w:vAlign w:val="center"/>
          </w:tcPr>
          <w:p w14:paraId="1825B4E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Формула обернута в </w:t>
            </w:r>
            <w:r>
              <w:rPr>
                <w:rFonts w:ascii="Times New Roman" w:hAnsi="Times New Roman"/>
                <w:i/>
                <w:sz w:val="24"/>
              </w:rPr>
              <w:t>IFERROR</w:t>
            </w:r>
          </w:p>
        </w:tc>
      </w:tr>
    </w:tbl>
    <w:p w14:paraId="397D7D07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Полный перечень – на листах журналов рабочих книг.</w:t>
      </w:r>
    </w:p>
    <w:p w14:paraId="1E323802" w14:textId="77777777" w:rsidR="00A71109" w:rsidRDefault="00B70207">
      <w:pPr>
        <w:pStyle w:val="1"/>
        <w:pageBreakBefore/>
        <w:spacing w:before="0" w:after="0" w:line="360" w:lineRule="exact"/>
        <w:ind w:firstLine="0"/>
      </w:pPr>
      <w:bookmarkStart w:id="30" w:name="проверка-по-критериям-методики"/>
      <w:bookmarkStart w:id="31" w:name="_Toc241930981"/>
      <w:bookmarkEnd w:id="2"/>
      <w:bookmarkEnd w:id="28"/>
      <w:r>
        <w:rPr>
          <w:rFonts w:ascii="Times New Roman" w:hAnsi="Times New Roman"/>
          <w:sz w:val="28"/>
        </w:rPr>
        <w:t>2 ПРОВЕРКА ПО КРИТЕРИЯМ МЕТОДИКИ</w:t>
      </w:r>
      <w:bookmarkEnd w:id="31"/>
    </w:p>
    <w:p>
      <w:pPr>
        <w:pStyle w:val="Normal"/>
      </w:pPr>
    </w:p>
    <w:p w14:paraId="079B5CA0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Контрольный перечень результатов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5"/>
        <w:gridCol w:w="4031"/>
        <w:gridCol w:w="2569"/>
        <w:gridCol w:w="2100"/>
      </w:tblGrid>
      <w:tr w:rsidR="00A71109" w14:paraId="53DC38A0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6E3D2CE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4031" w:type="dxa"/>
            <w:vAlign w:val="center"/>
          </w:tcPr>
          <w:p w14:paraId="3BF199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2569" w:type="dxa"/>
            <w:vAlign w:val="center"/>
          </w:tcPr>
          <w:p w14:paraId="3E91109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2100" w:type="dxa"/>
            <w:vAlign w:val="center"/>
          </w:tcPr>
          <w:p w14:paraId="5E35DFE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 отчете</w:t>
            </w:r>
          </w:p>
        </w:tc>
      </w:tr>
      <w:tr w:rsidR="00A71109" w14:paraId="03C95788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42752E7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031" w:type="dxa"/>
            <w:vAlign w:val="center"/>
          </w:tcPr>
          <w:p w14:paraId="248350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 объект анализа</w:t>
            </w:r>
          </w:p>
        </w:tc>
        <w:tc>
          <w:tcPr>
            <w:tcW w:w="2569" w:type="dxa"/>
            <w:vAlign w:val="center"/>
          </w:tcPr>
          <w:p w14:paraId="5CA6133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A3B661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2</w:t>
            </w:r>
          </w:p>
        </w:tc>
      </w:tr>
      <w:tr w:rsidR="00A71109" w14:paraId="2EA1CFF9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5E2FAC9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031" w:type="dxa"/>
            <w:vAlign w:val="center"/>
          </w:tcPr>
          <w:p w14:paraId="65FCC87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реестр компаний с источниками обнаружения</w:t>
            </w:r>
          </w:p>
        </w:tc>
        <w:tc>
          <w:tcPr>
            <w:tcW w:w="2569" w:type="dxa"/>
            <w:vAlign w:val="center"/>
          </w:tcPr>
          <w:p w14:paraId="2DA34C2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CAC721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2.2.2</w:t>
            </w:r>
          </w:p>
        </w:tc>
      </w:tr>
      <w:tr w:rsidR="00A71109" w14:paraId="22E7F86D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10B4416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031" w:type="dxa"/>
            <w:vAlign w:val="center"/>
          </w:tcPr>
          <w:p w14:paraId="6E3EAE6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 критериям, индекс и уровни</w:t>
            </w:r>
          </w:p>
        </w:tc>
        <w:tc>
          <w:tcPr>
            <w:tcW w:w="2569" w:type="dxa"/>
            <w:vAlign w:val="center"/>
          </w:tcPr>
          <w:p w14:paraId="75B50A3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(оценки экспертные)</w:t>
            </w:r>
          </w:p>
        </w:tc>
        <w:tc>
          <w:tcPr>
            <w:tcW w:w="2100" w:type="dxa"/>
            <w:vAlign w:val="center"/>
          </w:tcPr>
          <w:p w14:paraId="3D55E2B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A71109" w14:paraId="7CF4A4BB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383234E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031" w:type="dxa"/>
            <w:vAlign w:val="center"/>
          </w:tcPr>
          <w:p w14:paraId="7925654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менее трех подтверждений для прямого конкурента</w:t>
            </w:r>
          </w:p>
        </w:tc>
        <w:tc>
          <w:tcPr>
            <w:tcW w:w="2569" w:type="dxa"/>
            <w:vAlign w:val="center"/>
          </w:tcPr>
          <w:p w14:paraId="2AAC28D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00" w:type="dxa"/>
            <w:vAlign w:val="center"/>
          </w:tcPr>
          <w:p w14:paraId="29A6BED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2.2.4</w:t>
            </w:r>
          </w:p>
        </w:tc>
      </w:tr>
      <w:tr w:rsidR="00A71109" w14:paraId="6F493D72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50609D9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031" w:type="dxa"/>
            <w:vAlign w:val="center"/>
          </w:tcPr>
          <w:p w14:paraId="258A3C8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конкурентного поля</w:t>
            </w:r>
          </w:p>
        </w:tc>
        <w:tc>
          <w:tcPr>
            <w:tcW w:w="2569" w:type="dxa"/>
            <w:vAlign w:val="center"/>
          </w:tcPr>
          <w:p w14:paraId="4340503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1551698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рисунок 1</w:t>
            </w:r>
          </w:p>
        </w:tc>
      </w:tr>
      <w:tr w:rsidR="00A71109" w14:paraId="5AB753A2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67C738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031" w:type="dxa"/>
            <w:vAlign w:val="center"/>
          </w:tcPr>
          <w:p w14:paraId="60CE4F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5–12 конкурентов</w:t>
            </w:r>
          </w:p>
        </w:tc>
        <w:tc>
          <w:tcPr>
            <w:tcW w:w="2569" w:type="dxa"/>
            <w:vAlign w:val="center"/>
          </w:tcPr>
          <w:p w14:paraId="65D651C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(8)</w:t>
            </w:r>
          </w:p>
        </w:tc>
        <w:tc>
          <w:tcPr>
            <w:tcW w:w="2100" w:type="dxa"/>
            <w:vAlign w:val="center"/>
          </w:tcPr>
          <w:p w14:paraId="6A0B9DF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A71109" w14:paraId="18D7FE83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46105E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031" w:type="dxa"/>
            <w:vAlign w:val="center"/>
          </w:tcPr>
          <w:p w14:paraId="7CFF3BE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 и более проверенных страниц</w:t>
            </w:r>
          </w:p>
        </w:tc>
        <w:tc>
          <w:tcPr>
            <w:tcW w:w="2569" w:type="dxa"/>
            <w:vAlign w:val="center"/>
          </w:tcPr>
          <w:p w14:paraId="66AA6ED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(40)</w:t>
            </w:r>
          </w:p>
        </w:tc>
        <w:tc>
          <w:tcPr>
            <w:tcW w:w="2100" w:type="dxa"/>
            <w:vAlign w:val="center"/>
          </w:tcPr>
          <w:p w14:paraId="336A87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2.3.2</w:t>
            </w:r>
          </w:p>
        </w:tc>
      </w:tr>
      <w:tr w:rsidR="00A71109" w14:paraId="195D65D5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314BA78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031" w:type="dxa"/>
            <w:vAlign w:val="center"/>
          </w:tcPr>
          <w:p w14:paraId="3E65D76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 и более признаков по Левитту</w:t>
            </w:r>
          </w:p>
        </w:tc>
        <w:tc>
          <w:tcPr>
            <w:tcW w:w="2569" w:type="dxa"/>
            <w:vAlign w:val="center"/>
          </w:tcPr>
          <w:p w14:paraId="6404841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(153)</w:t>
            </w:r>
          </w:p>
        </w:tc>
        <w:tc>
          <w:tcPr>
            <w:tcW w:w="2100" w:type="dxa"/>
            <w:vAlign w:val="center"/>
          </w:tcPr>
          <w:p w14:paraId="1C4B8C9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2.3.3</w:t>
            </w:r>
          </w:p>
        </w:tc>
      </w:tr>
      <w:tr w:rsidR="00A71109" w14:paraId="241CBAE6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2F18623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031" w:type="dxa"/>
            <w:vAlign w:val="center"/>
          </w:tcPr>
          <w:p w14:paraId="557C968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 и более требований по Кано</w:t>
            </w:r>
          </w:p>
        </w:tc>
        <w:tc>
          <w:tcPr>
            <w:tcW w:w="2569" w:type="dxa"/>
            <w:vAlign w:val="center"/>
          </w:tcPr>
          <w:p w14:paraId="27A8460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(33), категории экспертные</w:t>
            </w:r>
          </w:p>
        </w:tc>
        <w:tc>
          <w:tcPr>
            <w:tcW w:w="2100" w:type="dxa"/>
            <w:vAlign w:val="center"/>
          </w:tcPr>
          <w:p w14:paraId="7D93A48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2.3.4</w:t>
            </w:r>
          </w:p>
        </w:tc>
      </w:tr>
      <w:tr w:rsidR="00A71109" w14:paraId="5FF7DEDD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7D3ABED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4031" w:type="dxa"/>
            <w:vAlign w:val="center"/>
          </w:tcPr>
          <w:p w14:paraId="51B7AA7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по 25 критериям</w:t>
            </w:r>
          </w:p>
        </w:tc>
        <w:tc>
          <w:tcPr>
            <w:tcW w:w="2569" w:type="dxa"/>
            <w:vAlign w:val="center"/>
          </w:tcPr>
          <w:p w14:paraId="0E13CDA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28C671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2.3.5</w:t>
            </w:r>
          </w:p>
        </w:tc>
      </w:tr>
      <w:tr w:rsidR="00A71109" w14:paraId="541BE6D6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432DBB9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031" w:type="dxa"/>
            <w:vAlign w:val="center"/>
          </w:tcPr>
          <w:p w14:paraId="4C81B07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Блоки бизнес-модели, монетизация, стандарт</w:t>
            </w:r>
          </w:p>
        </w:tc>
        <w:tc>
          <w:tcPr>
            <w:tcW w:w="2569" w:type="dxa"/>
            <w:vAlign w:val="center"/>
          </w:tcPr>
          <w:p w14:paraId="265BE30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2E2171E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2.4.2–2.4.5</w:t>
            </w:r>
          </w:p>
        </w:tc>
      </w:tr>
      <w:tr w:rsidR="00A71109" w14:paraId="21147124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4D738ED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031" w:type="dxa"/>
            <w:vAlign w:val="center"/>
          </w:tcPr>
          <w:p w14:paraId="653C761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Определение собственного цифрового товара</w:t>
            </w:r>
          </w:p>
        </w:tc>
        <w:tc>
          <w:tcPr>
            <w:tcW w:w="2569" w:type="dxa"/>
            <w:vAlign w:val="center"/>
          </w:tcPr>
          <w:p w14:paraId="5B8A7CC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AE2FD1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2.3.6</w:t>
            </w:r>
          </w:p>
        </w:tc>
      </w:tr>
    </w:tbl>
    <w:p w14:paraId="28452974" w14:textId="77777777" w:rsidR="00A71109" w:rsidRDefault="00B70207">
      <w:pPr>
        <w:pStyle w:val="1"/>
        <w:pageBreakBefore/>
        <w:spacing w:before="0" w:after="0" w:line="360" w:lineRule="exact"/>
        <w:ind w:firstLine="0"/>
        <w:jc w:val="center"/>
      </w:pPr>
      <w:bookmarkStart w:id="32" w:name="выводы"/>
      <w:bookmarkStart w:id="33" w:name="_Toc241930982"/>
      <w:bookmarkEnd w:id="30"/>
      <w:r>
        <w:rPr>
          <w:rFonts w:ascii="Times New Roman" w:hAnsi="Times New Roman"/>
          <w:sz w:val="28"/>
        </w:rPr>
        <w:lastRenderedPageBreak/>
        <w:t>ВЫВОДЫ</w:t>
      </w:r>
      <w:bookmarkEnd w:id="33"/>
    </w:p>
    <w:p>
      <w:pPr>
        <w:pStyle w:val="Normal"/>
      </w:pPr>
    </w:p>
    <w:p w14:paraId="00540389" w14:textId="77777777" w:rsidR="00A71109" w:rsidRDefault="00B70207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Сформировано конкурентное поле из 22 компаний: один прямой конкурент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), четыре близких, девять косвенных и заменителей, семь смежных, одна компания с недостаточными данными (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>); средний взвешенный балл 2,83.</w:t>
      </w:r>
    </w:p>
    <w:p w14:paraId="321861AF" w14:textId="77777777" w:rsidR="00A71109" w:rsidRDefault="00B70207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6C6831EB" w14:textId="77777777" w:rsidR="00A71109" w:rsidRDefault="00B70207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цифрового товара по порогам шаблона (13 признаков):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(4 из 8),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шаблоны – формирующаяся норма. ИИ-помощник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переходят в ожидаемое (по 5 из 8). В зону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попадают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которые на сайтах конкурентов не найдены.</w:t>
      </w:r>
    </w:p>
    <w:p w14:paraId="744FE733" w14:textId="77777777" w:rsidR="00A71109" w:rsidRDefault="00B70207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бизнес-модели (порог 70 %): бесплатный доступ, интеграции, независимые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</w:t>
      </w:r>
    </w:p>
    <w:p w14:paraId="38657FD8" w14:textId="77777777" w:rsidR="00A71109" w:rsidRDefault="00B70207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предварительно принята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год; она соответствует практике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а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месяц).</w:t>
      </w:r>
    </w:p>
    <w:p w14:paraId="28E66619" w14:textId="77777777" w:rsidR="00A71109" w:rsidRDefault="00B70207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Классификация по Кано и оценки по шкалам экспертные: для окончательных выводов нужны опрос потребителей по методу Кано и проверка работы продуктов (проверка правил нотации, импорт форматов); эти данные перечислены в приложении Б.</w:t>
      </w:r>
    </w:p>
    <w:p w14:paraId="29E7A4C0" w14:textId="77777777" w:rsidR="00A71109" w:rsidRDefault="00B70207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Данные 02.10.2026 (приложение В):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, 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и отзывы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реклама в Беларуси, опрос по методу Кано (30 студентов, пробная выборка), где экспорт без оплаты оказался обязательным признаком, а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– безразличными; проверка работы продуктов остается (приложение Б).</w:t>
      </w:r>
    </w:p>
    <w:p w14:paraId="36A82128" w14:textId="77777777" w:rsidR="00A71109" w:rsidRDefault="00B70207">
      <w:pPr>
        <w:pStyle w:val="1"/>
        <w:pageBreakBefore/>
        <w:spacing w:before="0" w:after="0" w:line="360" w:lineRule="exact"/>
        <w:ind w:firstLine="0"/>
        <w:jc w:val="center"/>
      </w:pPr>
      <w:bookmarkStart w:id="34" w:name="список-использованных-источников"/>
      <w:bookmarkStart w:id="35" w:name="_Toc241930983"/>
      <w:bookmarkEnd w:id="32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35"/>
    </w:p>
    <w:p>
      <w:pPr>
        <w:pStyle w:val="Normal"/>
      </w:pPr>
    </w:p>
    <w:p w14:paraId="743C1912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Хаджинова, К. А. Отчеты по лабораторным работам ЛР1–ЛР4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409ABAB4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: обзор доменов, июнь – август 2026 [Электронный ресурс]. – Режим доступа: https://pro.similarweb.com. – Дата доступа: 30.09.2026.</w:t>
      </w:r>
    </w:p>
    <w:p w14:paraId="0AF96C47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: данные репозиториев [Электронный ресурс]. – Режим доступа: https://api.github.com. – Дата доступа: 30.09.2026.</w:t>
      </w:r>
    </w:p>
    <w:p w14:paraId="1DBB8DF4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Trustpilot</w:t>
      </w:r>
      <w:r>
        <w:rPr>
          <w:rFonts w:ascii="Times New Roman" w:hAnsi="Times New Roman"/>
          <w:sz w:val="28"/>
        </w:rPr>
        <w:t>: страницы оценок доменов [Электронный ресурс]. – Режим доступа: https://www.trustpilot.com. – Дата доступа: 30.09.2026.</w:t>
      </w:r>
    </w:p>
    <w:p w14:paraId="3F4178EC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Яндекс Вордстат: статистика запросов [Электронный ресурс]. – Режим доступа: https://wordstat.yandex.ru. – Дата доступа: 30.09.2026.</w:t>
      </w:r>
    </w:p>
    <w:p w14:paraId="4DC8C0D0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Страницы сайтов конкурентов: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mermaid.js.org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lucid.co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 w14:paraId="2999C58E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>: главная страница и цены [Электронный ресурс]. – Режим доступа: https://sparxsystems.com/products/ea/. – Дата доступа: 02.10.2026.</w:t>
      </w:r>
    </w:p>
    <w:p w14:paraId="0B3C91D6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Trustpilot</w:t>
      </w:r>
      <w:r>
        <w:rPr>
          <w:rFonts w:ascii="Times New Roman" w:hAnsi="Times New Roman"/>
          <w:sz w:val="28"/>
        </w:rPr>
        <w:t xml:space="preserve">: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https://www.trustpilot.com. – Дата доступа: 02.10.2026.</w:t>
      </w:r>
    </w:p>
    <w:p w14:paraId="2DB36987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>, регион Беларусь [Электронный ресурс]. – Режим доступа: https://adstransparency.google.com. – Дата доступа: 02.10.2026.</w:t>
      </w:r>
    </w:p>
    <w:p w14:paraId="56E42F04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SourceForge</w:t>
      </w:r>
      <w:r>
        <w:rPr>
          <w:rFonts w:ascii="Times New Roman" w:hAnsi="Times New Roman"/>
          <w:sz w:val="28"/>
        </w:rPr>
        <w:t xml:space="preserve">: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https://sourceforge.net/projects/plantuml/reviews/. – Дата доступа: 02.10.2026.</w:t>
      </w:r>
    </w:p>
    <w:p w14:paraId="0AEC9787" w14:textId="77777777" w:rsidR="00A71109" w:rsidRDefault="00B70207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36" w:name="X0d652d9c320698e7c8068993b30a2dd7ee59c14"/>
      <w:bookmarkStart w:id="37" w:name="_Toc241930984"/>
      <w:bookmarkEnd w:id="34"/>
      <w:r>
        <w:rPr>
          <w:rFonts w:ascii="Times New Roman" w:hAnsi="Times New Roman"/>
          <w:sz w:val="28"/>
        </w:rPr>
        <w:lastRenderedPageBreak/>
        <w:t>ПРИЛОЖЕНИЕ А</w:t>
      </w:r>
      <w:bookmarkEnd w:id="37"/>
    </w:p>
    <w:p>
      <w:pPr>
        <w:pStyle w:val="Normal"/>
      </w:pPr>
    </w:p>
    <w:p w14:paraId="317DDF2D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44E77F9D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>
      <w:pPr>
        <w:pStyle w:val="Normal"/>
      </w:pPr>
    </w:p>
    <w:p w14:paraId="001781B5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23"/>
        <w:gridCol w:w="3032"/>
      </w:tblGrid>
      <w:tr w:rsidR="00A71109" w14:paraId="07A4C6B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22" w:type="dxa"/>
            <w:vAlign w:val="center"/>
          </w:tcPr>
          <w:p w14:paraId="20D79DC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 или папка</w:t>
            </w:r>
          </w:p>
        </w:tc>
        <w:tc>
          <w:tcPr>
            <w:tcW w:w="3032" w:type="dxa"/>
            <w:vAlign w:val="center"/>
          </w:tcPr>
          <w:p w14:paraId="0ACD78E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A71109" w14:paraId="338C298C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5768DB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Excel/klassifikaciya_urovni_konkurencii_NotaCode.xlsx</w:t>
            </w:r>
          </w:p>
        </w:tc>
        <w:tc>
          <w:tcPr>
            <w:tcW w:w="3032" w:type="dxa"/>
            <w:vAlign w:val="center"/>
          </w:tcPr>
          <w:p w14:paraId="6CB33F3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>: классификация компаний</w:t>
            </w:r>
          </w:p>
        </w:tc>
      </w:tr>
      <w:tr w:rsidR="00A71109" w14:paraId="6FEDFF27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2322A5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Excel/analiz_konkurentov_Levitt_Kano_NotaCode.xlsx</w:t>
            </w:r>
          </w:p>
        </w:tc>
        <w:tc>
          <w:tcPr>
            <w:tcW w:w="3032" w:type="dxa"/>
            <w:vAlign w:val="center"/>
          </w:tcPr>
          <w:p w14:paraId="032CFCE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: цифровой товар, Левитт, Кано</w:t>
            </w:r>
          </w:p>
        </w:tc>
      </w:tr>
      <w:tr w:rsidR="00A71109" w14:paraId="26599556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18627CF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Excel/analiz_biznes_modeli_konkurentov_NotaCode.xlsx</w:t>
            </w:r>
          </w:p>
        </w:tc>
        <w:tc>
          <w:tcPr>
            <w:tcW w:w="3032" w:type="dxa"/>
            <w:vAlign w:val="center"/>
          </w:tcPr>
          <w:p w14:paraId="1560318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C</w:t>
            </w:r>
            <w:r>
              <w:rPr>
                <w:rFonts w:ascii="Times New Roman" w:hAnsi="Times New Roman"/>
                <w:sz w:val="24"/>
              </w:rPr>
              <w:t>: бизнес-модель конкурентов</w:t>
            </w:r>
          </w:p>
        </w:tc>
      </w:tr>
      <w:tr w:rsidR="00A71109" w14:paraId="269A8AA4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55C2D70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Материалы_собранные/sajty_konkurentov_stranicy_2026-10-01.json</w:t>
            </w:r>
          </w:p>
        </w:tc>
        <w:tc>
          <w:tcPr>
            <w:tcW w:w="3032" w:type="dxa"/>
            <w:vAlign w:val="center"/>
          </w:tcPr>
          <w:p w14:paraId="2EC0697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Извлечения со страниц конкурентов (заголовки, метаданные, счетчики признаков)</w:t>
            </w:r>
          </w:p>
        </w:tc>
      </w:tr>
      <w:tr w:rsidR="00A71109" w14:paraId="0F94693E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11C586F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Python/lr5_common.py, </w:t>
            </w:r>
            <w:r>
              <w:rPr>
                <w:rFonts w:ascii="Times New Roman" w:hAnsi="Times New Roman"/>
                <w:i/>
                <w:sz w:val="24"/>
              </w:rPr>
              <w:t>lr5_part_a.py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spec_a.py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spec_bc.py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collect_sites.py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figures.py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build_report.py</w:t>
            </w:r>
          </w:p>
        </w:tc>
        <w:tc>
          <w:tcPr>
            <w:tcW w:w="3032" w:type="dxa"/>
            <w:vAlign w:val="center"/>
          </w:tcPr>
          <w:p w14:paraId="61D6FC2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Подготовка данных, описание заполнения книг, сбор страниц, рисунки, сборка отчета</w:t>
            </w:r>
          </w:p>
        </w:tc>
      </w:tr>
      <w:tr w:rsidR="00A71109" w14:paraId="172AC6A3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4B9639C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Excel_COM/fill_workbook.ps1, </w:t>
            </w:r>
            <w:r>
              <w:rPr>
                <w:rFonts w:ascii="Times New Roman" w:hAnsi="Times New Roman"/>
                <w:i/>
                <w:sz w:val="24"/>
              </w:rPr>
              <w:t>read_values.ps1</w:t>
            </w:r>
          </w:p>
        </w:tc>
        <w:tc>
          <w:tcPr>
            <w:tcW w:w="3032" w:type="dxa"/>
            <w:vAlign w:val="center"/>
          </w:tcPr>
          <w:p w14:paraId="5D3361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и чтение книг через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</w:p>
        </w:tc>
      </w:tr>
      <w:tr w:rsidR="00A71109" w14:paraId="5C7DCF90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5F1328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3032" w:type="dxa"/>
            <w:vAlign w:val="center"/>
          </w:tcPr>
          <w:p w14:paraId="7CFBA1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1–3 отчета</w:t>
            </w:r>
          </w:p>
        </w:tc>
      </w:tr>
    </w:tbl>
    <w:p w14:paraId="6190A259" w14:textId="77777777" w:rsidR="00A71109" w:rsidRDefault="00B70207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38" w:name="Xe57dfa954bc99fa1a56051ea98d15e9969e72a7"/>
      <w:bookmarkStart w:id="39" w:name="_Toc241930985"/>
      <w:bookmarkEnd w:id="36"/>
      <w:r>
        <w:rPr>
          <w:rFonts w:ascii="Times New Roman" w:hAnsi="Times New Roman"/>
          <w:sz w:val="28"/>
        </w:rPr>
        <w:lastRenderedPageBreak/>
        <w:t>ПРИЛОЖЕНИЕ Б</w:t>
      </w:r>
      <w:bookmarkEnd w:id="39"/>
    </w:p>
    <w:p>
      <w:pPr>
        <w:pStyle w:val="Normal"/>
      </w:pPr>
    </w:p>
    <w:p w14:paraId="04B124C6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1ADC7DC0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Данные, не подтвержденные источниками</w:t>
      </w:r>
    </w:p>
    <w:p>
      <w:pPr>
        <w:pStyle w:val="Normal"/>
      </w:pPr>
    </w:p>
    <w:p w14:paraId="17D0DC9C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181"/>
        <w:gridCol w:w="4530"/>
      </w:tblGrid>
      <w:tr w:rsidR="00A71109" w14:paraId="00033D61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42AC067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4181" w:type="dxa"/>
            <w:vAlign w:val="center"/>
          </w:tcPr>
          <w:p w14:paraId="5C7FF8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нужно</w:t>
            </w:r>
          </w:p>
        </w:tc>
        <w:tc>
          <w:tcPr>
            <w:tcW w:w="4530" w:type="dxa"/>
            <w:vAlign w:val="center"/>
          </w:tcPr>
          <w:p w14:paraId="3471778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Почему не получено</w:t>
            </w:r>
          </w:p>
        </w:tc>
      </w:tr>
      <w:tr w:rsidR="00A71109" w14:paraId="324F002B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175662B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181" w:type="dxa"/>
            <w:vAlign w:val="center"/>
          </w:tcPr>
          <w:p w14:paraId="6815F45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4530" w:type="dxa"/>
            <w:vAlign w:val="center"/>
          </w:tcPr>
          <w:p w14:paraId="2D4B06C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Проведен пробный опрос 30 студентов (приложение В, таблица 18); спрос окончательно не доказан</w:t>
            </w:r>
          </w:p>
        </w:tc>
      </w:tr>
      <w:tr w:rsidR="00A71109" w14:paraId="07D9C60D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1BC6343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181" w:type="dxa"/>
            <w:vAlign w:val="center"/>
          </w:tcPr>
          <w:p w14:paraId="1DCEA7A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4530" w:type="dxa"/>
            <w:vAlign w:val="center"/>
          </w:tcPr>
          <w:p w14:paraId="1C01B0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Требует установки и теста редакторов; отзывы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(таблица 19) подтверждают расхождения со стандартом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A71109" w14:paraId="0E8261ED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488F97A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181" w:type="dxa"/>
            <w:vAlign w:val="center"/>
          </w:tcPr>
          <w:p w14:paraId="47B974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 и тарифы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</w:p>
        </w:tc>
        <w:tc>
          <w:tcPr>
            <w:tcW w:w="4530" w:type="dxa"/>
            <w:vAlign w:val="center"/>
          </w:tcPr>
          <w:p w14:paraId="30AD96E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02.10.2026 через браузер (приложение В, таблица 16): вопрос закрыт</w:t>
            </w:r>
          </w:p>
        </w:tc>
      </w:tr>
      <w:tr w:rsidR="00A71109" w14:paraId="5DC4250D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3AF3844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181" w:type="dxa"/>
            <w:vAlign w:val="center"/>
          </w:tcPr>
          <w:p w14:paraId="2B27A1E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и др.; доля Беларуси</w:t>
            </w:r>
          </w:p>
        </w:tc>
        <w:tc>
          <w:tcPr>
            <w:tcW w:w="4530" w:type="dxa"/>
            <w:vAlign w:val="center"/>
          </w:tcPr>
          <w:p w14:paraId="2A7B78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Сняты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 xml:space="preserve">-данные и структура каналов для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mermaid.ai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(ЛР4, приложение Д); доля Беларуси недоступна (модельная оценка (допущение) при полном доступе);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 не снимались</w:t>
            </w:r>
          </w:p>
        </w:tc>
      </w:tr>
      <w:tr w:rsidR="00A71109" w14:paraId="383DF451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48CE4B3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181" w:type="dxa"/>
            <w:vAlign w:val="center"/>
          </w:tcPr>
          <w:p w14:paraId="2D27B77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объявления и выдача Яндекса по запросам ядра</w:t>
            </w:r>
          </w:p>
        </w:tc>
        <w:tc>
          <w:tcPr>
            <w:tcW w:w="4530" w:type="dxa"/>
            <w:vAlign w:val="center"/>
          </w:tcPr>
          <w:p w14:paraId="67B57B0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по Беларуси получен (таблица 16);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заменен структурой каналов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(ЛР4, приложение Д); выдача Яндекса не снималась</w:t>
            </w:r>
          </w:p>
        </w:tc>
      </w:tr>
      <w:tr w:rsidR="00A71109" w14:paraId="2CFF9A3A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3BD29E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181" w:type="dxa"/>
            <w:vAlign w:val="center"/>
          </w:tcPr>
          <w:p w14:paraId="1A14444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</w:p>
        </w:tc>
        <w:tc>
          <w:tcPr>
            <w:tcW w:w="4530" w:type="dxa"/>
            <w:vAlign w:val="center"/>
          </w:tcPr>
          <w:p w14:paraId="168CA76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закрыты проверкой безопасности; заменены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(49 записей, таблица 17) и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таблица 19); по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отзывов нет</w:t>
            </w:r>
          </w:p>
        </w:tc>
      </w:tr>
      <w:tr w:rsidR="00A71109" w14:paraId="23A7B8E8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64CC5B3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181" w:type="dxa"/>
            <w:vAlign w:val="center"/>
          </w:tcPr>
          <w:p w14:paraId="0ED3428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проверка цены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опросом реальных потребителей )</w:t>
            </w:r>
          </w:p>
        </w:tc>
        <w:tc>
          <w:tcPr>
            <w:tcW w:w="4530" w:type="dxa"/>
            <w:vAlign w:val="center"/>
          </w:tcPr>
          <w:p w14:paraId="59AB820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год; в пробном опросе 37 % готовы платить до 3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месяц, 20 % – 3–5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, 13 % – более 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; реальный спрос не проверялся</w:t>
            </w:r>
          </w:p>
        </w:tc>
      </w:tr>
    </w:tbl>
    <w:p w14:paraId="746D73DF" w14:textId="77777777" w:rsidR="00A71109" w:rsidRDefault="00B70207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0" w:name="X5524ab9f965042c4d6511d6315044a9f4f6816c"/>
      <w:bookmarkStart w:id="41" w:name="_Toc241930986"/>
      <w:bookmarkEnd w:id="38"/>
      <w:r>
        <w:rPr>
          <w:rFonts w:ascii="Times New Roman" w:hAnsi="Times New Roman"/>
          <w:sz w:val="28"/>
        </w:rPr>
        <w:lastRenderedPageBreak/>
        <w:t>ПРИЛОЖЕНИЕ В</w:t>
      </w:r>
      <w:bookmarkEnd w:id="41"/>
    </w:p>
    <w:p>
      <w:pPr>
        <w:pStyle w:val="Normal"/>
      </w:pPr>
    </w:p>
    <w:p w14:paraId="260318D1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5FDBC57E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Данные, собранные 02.10.2026</w:t>
      </w:r>
    </w:p>
    <w:p w14:paraId="0D345C20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получены после первой сборки отчета и дополняют части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[10], отзывы пользователей [11], рекламная активность в Беларуси [12], опрос по методу Кано.</w:t>
      </w:r>
    </w:p>
    <w:p>
      <w:pPr>
        <w:pStyle w:val="Normal"/>
      </w:pPr>
    </w:p>
    <w:p w14:paraId="2CBEF9F0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16 – Новые данные о конкурентах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80"/>
        <w:gridCol w:w="4775"/>
      </w:tblGrid>
      <w:tr w:rsidR="00A71109" w14:paraId="69082B41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80" w:type="dxa"/>
            <w:vAlign w:val="center"/>
          </w:tcPr>
          <w:p w14:paraId="35873C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775" w:type="dxa"/>
            <w:vAlign w:val="center"/>
          </w:tcPr>
          <w:p w14:paraId="20293CA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A71109" w14:paraId="380BBC5E" w14:textId="77777777" w:rsidTr="00A71109">
        <w:trPr>
          <w:cantSplit/>
          <w:jc w:val="center"/>
        </w:trPr>
        <w:tc>
          <w:tcPr>
            <w:tcW w:w="4580" w:type="dxa"/>
            <w:vAlign w:val="center"/>
          </w:tcPr>
          <w:p w14:paraId="797047F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17.2, цена за лицензию,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(постоянная / плавающая)</w:t>
            </w:r>
          </w:p>
        </w:tc>
        <w:tc>
          <w:tcPr>
            <w:tcW w:w="4775" w:type="dxa"/>
            <w:vAlign w:val="center"/>
          </w:tcPr>
          <w:p w14:paraId="6386738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245 / 320; </w:t>
            </w:r>
            <w:r>
              <w:rPr>
                <w:rFonts w:ascii="Times New Roman" w:hAnsi="Times New Roman"/>
                <w:i/>
                <w:sz w:val="24"/>
              </w:rPr>
              <w:t>Corporate</w:t>
            </w:r>
            <w:r>
              <w:rPr>
                <w:rFonts w:ascii="Times New Roman" w:hAnsi="Times New Roman"/>
                <w:sz w:val="24"/>
              </w:rPr>
              <w:t xml:space="preserve"> 320 / 425; </w:t>
            </w:r>
            <w:r>
              <w:rPr>
                <w:rFonts w:ascii="Times New Roman" w:hAnsi="Times New Roman"/>
                <w:i/>
                <w:sz w:val="24"/>
              </w:rPr>
              <w:t>Unified</w:t>
            </w:r>
            <w:r>
              <w:rPr>
                <w:rFonts w:ascii="Times New Roman" w:hAnsi="Times New Roman"/>
                <w:sz w:val="24"/>
              </w:rPr>
              <w:t xml:space="preserve"> 535 / 699; </w:t>
            </w:r>
            <w:r>
              <w:rPr>
                <w:rFonts w:ascii="Times New Roman" w:hAnsi="Times New Roman"/>
                <w:i/>
                <w:sz w:val="24"/>
              </w:rPr>
              <w:t>Ultimate</w:t>
            </w:r>
            <w:r>
              <w:rPr>
                <w:rFonts w:ascii="Times New Roman" w:hAnsi="Times New Roman"/>
                <w:sz w:val="24"/>
              </w:rPr>
              <w:t xml:space="preserve"> 750 / 965</w:t>
            </w:r>
          </w:p>
        </w:tc>
      </w:tr>
      <w:tr w:rsidR="00A71109" w14:paraId="568CB680" w14:textId="77777777" w:rsidTr="00A71109">
        <w:trPr>
          <w:cantSplit/>
          <w:jc w:val="center"/>
        </w:trPr>
        <w:tc>
          <w:tcPr>
            <w:tcW w:w="4580" w:type="dxa"/>
            <w:vAlign w:val="center"/>
          </w:tcPr>
          <w:p w14:paraId="35463B5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>, нотации</w:t>
            </w:r>
          </w:p>
        </w:tc>
        <w:tc>
          <w:tcPr>
            <w:tcW w:w="4775" w:type="dxa"/>
            <w:vAlign w:val="center"/>
          </w:tcPr>
          <w:p w14:paraId="625E4BB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2.5, </w:t>
            </w:r>
            <w:r>
              <w:rPr>
                <w:rFonts w:ascii="Times New Roman" w:hAnsi="Times New Roman"/>
                <w:i/>
                <w:sz w:val="24"/>
              </w:rPr>
              <w:t>SysML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ArchiMate</w:t>
            </w:r>
            <w:r>
              <w:rPr>
                <w:rFonts w:ascii="Times New Roman" w:hAnsi="Times New Roman"/>
                <w:sz w:val="24"/>
              </w:rPr>
              <w:t xml:space="preserve">, моделирование данных;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заявлены; текстового ввода диаграмм нет</w:t>
            </w:r>
          </w:p>
        </w:tc>
      </w:tr>
      <w:tr w:rsidR="00A71109" w14:paraId="3ACCF038" w14:textId="77777777" w:rsidTr="00A71109">
        <w:trPr>
          <w:cantSplit/>
          <w:jc w:val="center"/>
        </w:trPr>
        <w:tc>
          <w:tcPr>
            <w:tcW w:w="4580" w:type="dxa"/>
            <w:vAlign w:val="center"/>
          </w:tcPr>
          <w:p w14:paraId="6F423DB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>, доступ</w:t>
            </w:r>
          </w:p>
        </w:tc>
        <w:tc>
          <w:tcPr>
            <w:tcW w:w="4775" w:type="dxa"/>
            <w:vAlign w:val="center"/>
          </w:tcPr>
          <w:p w14:paraId="5B4680E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rFonts w:ascii="Times New Roman" w:hAnsi="Times New Roman"/>
                <w:i/>
                <w:sz w:val="24"/>
              </w:rPr>
              <w:t>Lite</w:t>
            </w:r>
            <w:r>
              <w:rPr>
                <w:rFonts w:ascii="Times New Roman" w:hAnsi="Times New Roman"/>
                <w:sz w:val="24"/>
              </w:rPr>
              <w:t xml:space="preserve"> для чтения</w:t>
            </w:r>
          </w:p>
        </w:tc>
      </w:tr>
      <w:tr w:rsidR="00A71109" w14:paraId="5B1D82C3" w14:textId="77777777" w:rsidTr="00A71109">
        <w:trPr>
          <w:cantSplit/>
          <w:jc w:val="center"/>
        </w:trPr>
        <w:tc>
          <w:tcPr>
            <w:tcW w:w="4580" w:type="dxa"/>
            <w:vAlign w:val="center"/>
          </w:tcPr>
          <w:p w14:paraId="6328724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в Беларуси (число объявлений)</w:t>
            </w:r>
          </w:p>
        </w:tc>
        <w:tc>
          <w:tcPr>
            <w:tcW w:w="4775" w:type="dxa"/>
            <w:vAlign w:val="center"/>
          </w:tcPr>
          <w:p w14:paraId="21B5EB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28;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23;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8;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 0</w:t>
            </w:r>
          </w:p>
        </w:tc>
      </w:tr>
    </w:tbl>
    <w:p>
      <w:pPr>
        <w:pStyle w:val="Normal"/>
      </w:pPr>
    </w:p>
    <w:p w14:paraId="162E55AC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17 – Темы жалоб пользователей по отзывам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записей, пять продуктов)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28"/>
        <w:gridCol w:w="1467"/>
        <w:gridCol w:w="4360"/>
      </w:tblGrid>
      <w:tr w:rsidR="00A71109" w14:paraId="351FDF08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28" w:type="dxa"/>
            <w:vAlign w:val="center"/>
          </w:tcPr>
          <w:p w14:paraId="0A9971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Тема</w:t>
            </w:r>
          </w:p>
        </w:tc>
        <w:tc>
          <w:tcPr>
            <w:tcW w:w="1467" w:type="dxa"/>
            <w:vAlign w:val="center"/>
          </w:tcPr>
          <w:p w14:paraId="3B9EDA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Число отзывов</w:t>
            </w:r>
          </w:p>
        </w:tc>
        <w:tc>
          <w:tcPr>
            <w:tcW w:w="4360" w:type="dxa"/>
            <w:vAlign w:val="center"/>
          </w:tcPr>
          <w:p w14:paraId="582C43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Следствие для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A71109" w14:paraId="17E58599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22BC16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экспорт, лимиты бесплатного плана</w:t>
            </w:r>
          </w:p>
        </w:tc>
        <w:tc>
          <w:tcPr>
            <w:tcW w:w="1467" w:type="dxa"/>
            <w:vAlign w:val="center"/>
          </w:tcPr>
          <w:p w14:paraId="24C5F7C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4360" w:type="dxa"/>
            <w:vAlign w:val="center"/>
          </w:tcPr>
          <w:p w14:paraId="59BF387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в тарифе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</w:tr>
      <w:tr w:rsidR="00A71109" w14:paraId="0D8A94C6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5B42EEA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Непрозрачный биллинг, отмена подписки</w:t>
            </w:r>
          </w:p>
        </w:tc>
        <w:tc>
          <w:tcPr>
            <w:tcW w:w="1467" w:type="dxa"/>
            <w:vAlign w:val="center"/>
          </w:tcPr>
          <w:p w14:paraId="31CBA0F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6BEA109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Честная отмена и возврат, предупреждение о лимитах</w:t>
            </w:r>
          </w:p>
        </w:tc>
      </w:tr>
      <w:tr w:rsidR="00A71109" w14:paraId="3F2B944D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187A1A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Удобство и ошибки</w:t>
            </w:r>
          </w:p>
        </w:tc>
        <w:tc>
          <w:tcPr>
            <w:tcW w:w="1467" w:type="dxa"/>
            <w:vAlign w:val="center"/>
          </w:tcPr>
          <w:p w14:paraId="1F542DF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360" w:type="dxa"/>
            <w:vAlign w:val="center"/>
          </w:tcPr>
          <w:p w14:paraId="7B747EA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Простой редактор без навязчивых окон</w:t>
            </w:r>
          </w:p>
        </w:tc>
      </w:tr>
      <w:tr w:rsidR="00A71109" w14:paraId="39891E2A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05E51A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</w:t>
            </w:r>
          </w:p>
        </w:tc>
        <w:tc>
          <w:tcPr>
            <w:tcW w:w="1467" w:type="dxa"/>
            <w:vAlign w:val="center"/>
          </w:tcPr>
          <w:p w14:paraId="412FBF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360" w:type="dxa"/>
            <w:vAlign w:val="center"/>
          </w:tcPr>
          <w:p w14:paraId="5FD2EA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обратной связи</w:t>
            </w:r>
          </w:p>
        </w:tc>
      </w:tr>
      <w:tr w:rsidR="00A71109" w14:paraId="7E000B4E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5C57111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Положительные оценки</w:t>
            </w:r>
          </w:p>
        </w:tc>
        <w:tc>
          <w:tcPr>
            <w:tcW w:w="1467" w:type="dxa"/>
            <w:vAlign w:val="center"/>
          </w:tcPr>
          <w:p w14:paraId="1337856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5405CFC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Полезный бесплатный тариф ценится</w:t>
            </w:r>
          </w:p>
        </w:tc>
      </w:tr>
    </w:tbl>
    <w:p>
      <w:pPr>
        <w:pStyle w:val="Normal"/>
      </w:pPr>
    </w:p>
    <w:p w14:paraId="62BEBAA0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Опрос по методу Кано (30 студентов, пробная выборка): категория признака по модальному ответу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6"/>
        <w:gridCol w:w="3296"/>
        <w:gridCol w:w="2693"/>
      </w:tblGrid>
      <w:tr w:rsidR="00A71109" w14:paraId="752AF72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6" w:type="dxa"/>
            <w:vAlign w:val="center"/>
          </w:tcPr>
          <w:p w14:paraId="4A0A7FB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</w:t>
            </w:r>
          </w:p>
        </w:tc>
        <w:tc>
          <w:tcPr>
            <w:tcW w:w="3296" w:type="dxa"/>
            <w:vAlign w:val="center"/>
          </w:tcPr>
          <w:p w14:paraId="0FD359E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Категория Кано</w:t>
            </w:r>
          </w:p>
        </w:tc>
        <w:tc>
          <w:tcPr>
            <w:tcW w:w="2693" w:type="dxa"/>
            <w:vAlign w:val="center"/>
          </w:tcPr>
          <w:p w14:paraId="3A2D413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Число ответов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</w:t>
            </w:r>
            <w:r>
              <w:rPr>
                <w:rFonts w:ascii="Times New Roman" w:hAnsi="Times New Roman"/>
                <w:b w:val="0"/>
                <w:sz w:val="24"/>
              </w:rPr>
              <w:t xml:space="preserve"> /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O</w:t>
            </w:r>
            <w:r>
              <w:rPr>
                <w:rFonts w:ascii="Times New Roman" w:hAnsi="Times New Roman"/>
                <w:b w:val="0"/>
                <w:sz w:val="24"/>
              </w:rPr>
              <w:t xml:space="preserve"> /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A</w:t>
            </w:r>
            <w:r>
              <w:rPr>
                <w:rFonts w:ascii="Times New Roman" w:hAnsi="Times New Roman"/>
                <w:b w:val="0"/>
                <w:sz w:val="24"/>
              </w:rPr>
              <w:t xml:space="preserve"> /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I</w:t>
            </w:r>
          </w:p>
        </w:tc>
      </w:tr>
      <w:tr w:rsidR="00A71109" w14:paraId="78188B1A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0C59554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без оплаты</w:t>
            </w:r>
          </w:p>
        </w:tc>
        <w:tc>
          <w:tcPr>
            <w:tcW w:w="3296" w:type="dxa"/>
            <w:vAlign w:val="center"/>
          </w:tcPr>
          <w:p w14:paraId="5A29A69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</w:t>
            </w:r>
            <w:r>
              <w:rPr>
                <w:rFonts w:ascii="Times New Roman" w:hAnsi="Times New Roman"/>
                <w:sz w:val="24"/>
              </w:rPr>
              <w:t xml:space="preserve"> (обязательный)</w:t>
            </w:r>
          </w:p>
        </w:tc>
        <w:tc>
          <w:tcPr>
            <w:tcW w:w="2693" w:type="dxa"/>
            <w:vAlign w:val="center"/>
          </w:tcPr>
          <w:p w14:paraId="0AE7C26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/ 7 / 4 / 4</w:t>
            </w:r>
          </w:p>
        </w:tc>
      </w:tr>
      <w:tr w:rsidR="00A71109" w14:paraId="66BB7A58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609D67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Текстовый ввод диаграмм</w:t>
            </w:r>
          </w:p>
        </w:tc>
        <w:tc>
          <w:tcPr>
            <w:tcW w:w="3296" w:type="dxa"/>
            <w:vAlign w:val="center"/>
          </w:tcPr>
          <w:p w14:paraId="1195613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2ABE6F2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/ 13 / 6 / 3</w:t>
            </w:r>
          </w:p>
        </w:tc>
      </w:tr>
      <w:tr w:rsidR="00A71109" w14:paraId="1B2CA72E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415164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</w:p>
        </w:tc>
        <w:tc>
          <w:tcPr>
            <w:tcW w:w="3296" w:type="dxa"/>
            <w:vAlign w:val="center"/>
          </w:tcPr>
          <w:p w14:paraId="6A97B63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5936822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/ 12 / 11 / 2</w:t>
            </w:r>
          </w:p>
        </w:tc>
      </w:tr>
      <w:tr w:rsidR="00A71109" w14:paraId="59DA5215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1B16575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3296" w:type="dxa"/>
            <w:vAlign w:val="center"/>
          </w:tcPr>
          <w:p w14:paraId="432197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7AB7022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/ 7 / 11 / 7</w:t>
            </w:r>
          </w:p>
        </w:tc>
      </w:tr>
      <w:tr w:rsidR="00A71109" w14:paraId="1C4484DD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278BC73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3296" w:type="dxa"/>
            <w:vAlign w:val="center"/>
          </w:tcPr>
          <w:p w14:paraId="3866962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529AEB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/ 8 / 10 / 10</w:t>
            </w:r>
          </w:p>
        </w:tc>
      </w:tr>
      <w:tr w:rsidR="00A71109" w14:paraId="63BD788E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0BA9D4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</w:t>
            </w:r>
          </w:p>
        </w:tc>
        <w:tc>
          <w:tcPr>
            <w:tcW w:w="3296" w:type="dxa"/>
            <w:vAlign w:val="center"/>
          </w:tcPr>
          <w:p w14:paraId="0D4DC1E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 (безразличный)</w:t>
            </w:r>
          </w:p>
        </w:tc>
        <w:tc>
          <w:tcPr>
            <w:tcW w:w="2693" w:type="dxa"/>
            <w:vAlign w:val="center"/>
          </w:tcPr>
          <w:p w14:paraId="7B14B0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/ 7 / 5 / 18</w:t>
            </w:r>
          </w:p>
        </w:tc>
      </w:tr>
    </w:tbl>
    <w:p w14:paraId="76C6CB1B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(70 %), что завышено относительно целевой конверсии 3 % документации проекта. Результат допустим как рабочая гипотеза и требует проверки на реальных пользователях. Исходные таблицы: </w:t>
      </w:r>
      <w:r>
        <w:rPr>
          <w:sz w:val="28"/>
          <w:rFonts w:ascii="Times New Roman" w:hAnsi="Times New Roman"/>
          <w:i/>
          <w:iCs/>
        </w:rPr>
        <w:t xml:space="preserve">Материалы_собранные/opros_kano_sgenerirovan_2026-10-02.md.</w:t>
      </w:r>
    </w:p>
    <w:p w14:paraId="436ABDC0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закрытых сайтов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(проверка безопасности </w:t>
      </w:r>
      <w:r>
        <w:rPr>
          <w:rFonts w:ascii="Times New Roman" w:hAnsi="Times New Roman"/>
          <w:i/>
          <w:sz w:val="28"/>
        </w:rPr>
        <w:t>Cloudflare</w:t>
      </w:r>
      <w:r>
        <w:rPr>
          <w:rFonts w:ascii="Times New Roman" w:hAnsi="Times New Roman"/>
          <w:sz w:val="28"/>
        </w:rPr>
        <w:t xml:space="preserve">) источником отзывов о прямом конкуренте выбран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[13]: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рейтинг 4,8 из 5 по 50 оценкам (47 – пять звезд, одна – две звезды, одна – одна звезда).</w:t>
      </w:r>
    </w:p>
    <w:p>
      <w:pPr>
        <w:pStyle w:val="Normal"/>
      </w:pPr>
    </w:p>
    <w:p w14:paraId="70FE3ACD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19 – Темы отзывов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на </w:t>
      </w:r>
      <w:r>
        <w:rPr>
          <w:rFonts w:ascii="Times New Roman" w:hAnsi="Times New Roman"/>
          <w:i/>
          <w:sz w:val="28"/>
        </w:rPr>
        <w:t>SourceForge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6"/>
        <w:gridCol w:w="3631"/>
        <w:gridCol w:w="3588"/>
      </w:tblGrid>
      <w:tr w:rsidR="00A71109" w14:paraId="4E745AD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5" w:type="dxa"/>
            <w:vAlign w:val="center"/>
          </w:tcPr>
          <w:p w14:paraId="6422B2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Тема</w:t>
            </w:r>
          </w:p>
        </w:tc>
        <w:tc>
          <w:tcPr>
            <w:tcW w:w="3631" w:type="dxa"/>
            <w:vAlign w:val="center"/>
          </w:tcPr>
          <w:p w14:paraId="221FEA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Суть</w:t>
            </w:r>
          </w:p>
        </w:tc>
        <w:tc>
          <w:tcPr>
            <w:tcW w:w="3588" w:type="dxa"/>
            <w:vAlign w:val="center"/>
          </w:tcPr>
          <w:p w14:paraId="3D7BB8F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Следствие для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A71109" w14:paraId="0419290D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60CE96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вместо рисования</w:t>
            </w:r>
          </w:p>
        </w:tc>
        <w:tc>
          <w:tcPr>
            <w:tcW w:w="3631" w:type="dxa"/>
            <w:vAlign w:val="center"/>
          </w:tcPr>
          <w:p w14:paraId="706D614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3588" w:type="dxa"/>
            <w:vAlign w:val="center"/>
          </w:tcPr>
          <w:p w14:paraId="2F3AF6C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основа предложения подтверждена</w:t>
            </w:r>
          </w:p>
        </w:tc>
      </w:tr>
      <w:tr w:rsidR="00A71109" w14:paraId="318B09FE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5448908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Простота языка и документация</w:t>
            </w:r>
          </w:p>
        </w:tc>
        <w:tc>
          <w:tcPr>
            <w:tcW w:w="3631" w:type="dxa"/>
            <w:vAlign w:val="center"/>
          </w:tcPr>
          <w:p w14:paraId="7EDD0C0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освоение быстрое, ответы на форуме быстрые</w:t>
            </w:r>
          </w:p>
        </w:tc>
        <w:tc>
          <w:tcPr>
            <w:tcW w:w="3588" w:type="dxa"/>
            <w:vAlign w:val="center"/>
          </w:tcPr>
          <w:p w14:paraId="0122DD2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документация и примеры</w:t>
            </w:r>
          </w:p>
        </w:tc>
      </w:tr>
      <w:tr w:rsidR="00A71109" w14:paraId="5BEB3948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3E0B338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графического интерфейса</w:t>
            </w:r>
          </w:p>
        </w:tc>
        <w:tc>
          <w:tcPr>
            <w:tcW w:w="3631" w:type="dxa"/>
            <w:vAlign w:val="center"/>
          </w:tcPr>
          <w:p w14:paraId="4EC4E11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нужен </w:t>
            </w:r>
            <w:r>
              <w:rPr>
                <w:rFonts w:ascii="Times New Roman" w:hAnsi="Times New Roman"/>
                <w:i/>
                <w:sz w:val="24"/>
              </w:rPr>
              <w:t>jar</w:t>
            </w:r>
            <w:r>
              <w:rPr>
                <w:rFonts w:ascii="Times New Roman" w:hAnsi="Times New Roman"/>
                <w:sz w:val="24"/>
              </w:rPr>
              <w:t xml:space="preserve"> и текстовый файл, нет подсветки при редактировании</w:t>
            </w:r>
          </w:p>
        </w:tc>
        <w:tc>
          <w:tcPr>
            <w:tcW w:w="3588" w:type="dxa"/>
            <w:vAlign w:val="center"/>
          </w:tcPr>
          <w:p w14:paraId="71FB976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веб-редактор с подсветкой и предпросмотром закрывает пробел</w:t>
            </w:r>
          </w:p>
        </w:tc>
      </w:tr>
      <w:tr w:rsidR="00A71109" w14:paraId="58F2819D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6A015F4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Расхождения со стандартом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3631" w:type="dxa"/>
            <w:vAlign w:val="center"/>
          </w:tcPr>
          <w:p w14:paraId="51B1757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повторный вывод класса выглядит как новый</w:t>
            </w:r>
          </w:p>
        </w:tc>
        <w:tc>
          <w:tcPr>
            <w:tcW w:w="3588" w:type="dxa"/>
            <w:vAlign w:val="center"/>
          </w:tcPr>
          <w:p w14:paraId="1FF36EE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правил нотации в редакторе</w:t>
            </w:r>
          </w:p>
        </w:tc>
      </w:tr>
      <w:tr w:rsidR="00A71109" w14:paraId="6E27E8F0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6A633A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Совместимость</w:t>
            </w:r>
          </w:p>
        </w:tc>
        <w:tc>
          <w:tcPr>
            <w:tcW w:w="3631" w:type="dxa"/>
            <w:vAlign w:val="center"/>
          </w:tcPr>
          <w:p w14:paraId="7BD6913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сломанные макросы после обновления, сработка антивируса на шаблоне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  <w:tc>
          <w:tcPr>
            <w:tcW w:w="3588" w:type="dxa"/>
            <w:vAlign w:val="center"/>
          </w:tcPr>
          <w:p w14:paraId="718DF61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версионирование и стабильный экспорт</w:t>
            </w:r>
          </w:p>
        </w:tc>
      </w:tr>
    </w:tbl>
    <w:p w14:paraId="0C202BC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 классификации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моделирование данных, но не заявляет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  <w:bookmarkEnd w:id="40"/>
    </w:p>
    <w:sectPr w:rsidR="00A71109">
      <w:headerReference w:type="default" r:id="rId10"/>
      <w:footerReference w:type="default" r:id="rId11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3702C" w14:textId="77777777" w:rsidR="00B70207" w:rsidRDefault="00B70207">
      <w:pPr>
        <w:spacing w:after="0"/>
      </w:pPr>
      <w:r>
        <w:separator/>
      </w:r>
    </w:p>
  </w:endnote>
  <w:endnote w:type="continuationSeparator" w:id="0">
    <w:p w14:paraId="58463652" w14:textId="77777777" w:rsidR="00B70207" w:rsidRDefault="00B7020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2C675" w14:textId="77777777" w:rsidR="00A71109" w:rsidRDefault="00B70207">
    <w:pPr>
      <w:jc w:val="right"/>
    </w:pPr>
    <w:r>
      <w:fldChar w:fldCharType="begin"/>
    </w:r>
    <w:r>
      <w:instrText>PAGE</w:instrText>
    </w:r>
    <w:r>
      <w:fldChar w:fldCharType="separate"/>
    </w:r>
    <w:r w:rsidR="00F12495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2DBCE4" w14:textId="77777777" w:rsidR="00B70207" w:rsidRDefault="00B70207">
      <w:r>
        <w:separator/>
      </w:r>
    </w:p>
  </w:footnote>
  <w:footnote w:type="continuationSeparator" w:id="0">
    <w:p w14:paraId="64DBFA19" w14:textId="77777777" w:rsidR="00B70207" w:rsidRDefault="00B702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04F56" w14:textId="77777777" w:rsidR="00A71109" w:rsidRDefault="00A7110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FF88923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8DA5D1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416168298">
    <w:abstractNumId w:val="1"/>
  </w:num>
  <w:num w:numId="2" w16cid:durableId="126433985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7390395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784D58"/>
    <w:rsid w:val="008D6863"/>
    <w:rsid w:val="00A71109"/>
    <w:rsid w:val="00B70207"/>
    <w:rsid w:val="00B86B75"/>
    <w:rsid w:val="00BC48D5"/>
    <w:rsid w:val="00C36279"/>
    <w:rsid w:val="00E315A3"/>
    <w:rsid w:val="00F12495"/>
    <w:rsid w:val="00F14CB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AD6CAB"/>
  <w15:docId w15:val="{93A1C1F8-185F-4BF8-9E20-D1F14DAE9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F12495"/>
    <w:pPr>
      <w:spacing w:after="100"/>
    </w:pPr>
  </w:style>
  <w:style w:type="paragraph" w:styleId="20">
    <w:name w:val="toc 2"/>
    <w:basedOn w:val="a"/>
    <w:next w:val="a"/>
    <w:autoRedefine/>
    <w:uiPriority w:val="39"/>
    <w:rsid w:val="00F1249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24</Pages>
  <Words>4830</Words>
  <Characters>27533</Characters>
  <Application>Microsoft Office Word</Application>
  <DocSecurity>0</DocSecurity>
  <Lines>229</Lines>
  <Paragraphs>64</Paragraphs>
  <ScaleCrop>false</ScaleCrop>
  <Company/>
  <LinksUpToDate>false</LinksUpToDate>
  <CharactersWithSpaces>32299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2026-10-03T12:42:00Z</dcterms:created>
  <dcterms:modified xsi:type="dcterms:W3CDTF">2026-10-03T12:42:00Z</dcterms:modified>
</cp:coreProperties>
</file>