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Обособленное подразделение «Институт информационных технологий БГУИР»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Факультет повышения квалификации и переподготовки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Кафедра микропроцессорных систем и сетей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ОТЧЕТ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практическому занятию №1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4A2D">
        <w:rPr>
          <w:rFonts w:ascii="Times New Roman" w:hAnsi="Times New Roman" w:cs="Times New Roman"/>
          <w:b/>
          <w:bCs/>
          <w:sz w:val="28"/>
          <w:szCs w:val="28"/>
        </w:rPr>
        <w:t>«Управление проектами»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на тему «Разработка концепции проекта»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Слушатель гр.60121    </w:t>
        <w:tab/>
        <w:t xml:space="preserve">        К.А. Хаджинова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F84A2D">
        <w:rPr>
          <w:rFonts w:ascii="Times New Roman" w:hAnsi="Times New Roman" w:cs="Times New Roman"/>
          <w:sz w:val="28"/>
          <w:szCs w:val="28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  <w:t>И.В.Кашникова</w:t>
      </w:r>
    </w:p>
    <w:p w:rsidR="00FE284B" w:rsidRPr="00F84A2D" w:rsidRDefault="00FE284B" w:rsidP="00FE284B">
      <w:pPr>
        <w:tabs>
          <w:tab w:val="righ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ab/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МИНСК</w:t>
      </w:r>
    </w:p>
    <w:p w:rsidR="00FE284B" w:rsidRPr="00F84A2D" w:rsidRDefault="00FE284B" w:rsidP="00FE284B">
      <w:pPr>
        <w:spacing w:line="4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2026</w:t>
      </w:r>
      <w:r w:rsidRPr="00F84A2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E284B" w:rsidRDefault="00FE284B" w:rsidP="00FE284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lastRenderedPageBreak/>
        <w:t xml:space="preserve">РАЗДЕЛ 1. </w:t>
      </w:r>
      <w:r w:rsidR="004E7155"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ОБОСНОВАНИЕ ПРОЕКТА (BUSINESS CASE)</w:t>
      </w:r>
    </w:p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1.1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Ключевые вопросы (модель 5W)</w:t>
      </w:r>
    </w:p>
    <w:tbl>
      <w:tblPr>
        <w:tblW w:w="8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5099"/>
        <w:gridCol w:w="1987"/>
      </w:tblGrid>
      <w:tr w:rsidR="004E7155" w:rsidRPr="00FE284B" w:rsidTr="001D2AC9">
        <w:trPr>
          <w:tblHeader/>
        </w:trPr>
        <w:tc>
          <w:tcPr>
            <w:tcW w:w="1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Элемент</w:t>
            </w:r>
          </w:p>
        </w:tc>
        <w:tc>
          <w:tcPr>
            <w:tcW w:w="5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Ключевые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Ваш ответ</w:t>
            </w:r>
          </w:p>
        </w:tc>
      </w:tr>
      <w:tr w:rsidR="004E7155" w:rsidRPr="00FE284B" w:rsidTr="001D2AC9">
        <w:tc>
          <w:tcPr>
            <w:tcW w:w="1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WHAT?</w:t>
            </w:r>
          </w:p>
        </w:tc>
        <w:tc>
          <w:tcPr>
            <w:tcW w:w="5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Что делаем? Какую проблему решаем?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NotaCode — веб-IDE (PWA) класса «diagram as code»: диаграмма описывается кодом на собственном DSL, код проверяется по правилам выбранной нотации и отображается на холсте; диаграммы хранятся, версионируются и экспортируются, генерация и исправление кода выполняются AI-ассистентом. Решаемая проблема: формальные нотации (IDEF0, IDEF1X, IDEF3, DFD, ERD, UML) строятся вручную в графических редакторах, а текстовые инструменты (PlantUML, Mermaid, D2) не проверяют правила методологических нотаций.</w:t>
            </w:r>
          </w:p>
        </w:tc>
      </w:tr>
      <w:tr w:rsidR="004E7155" w:rsidRPr="00FE284B" w:rsidTr="001D2AC9">
        <w:tc>
          <w:tcPr>
            <w:tcW w:w="1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WHO?</w:t>
            </w:r>
          </w:p>
        </w:tc>
        <w:tc>
          <w:tcPr>
            <w:tcW w:w="5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Для кого? Кто заказчик?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Пользователи: студенты технических специальностей, системные и бизнес-аналитики, архитекторы ПО. Заказчик — автор проекта (Product Owner); результат принимается руководителем курсовой работы по дисциплине «Интернет-технологии и веб-программирование» (ч. 2) и преподавателем дисциплины «Управление проектами».</w:t>
            </w:r>
          </w:p>
        </w:tc>
      </w:tr>
      <w:tr w:rsidR="004E7155" w:rsidRPr="00FE284B" w:rsidTr="001D2AC9">
        <w:tc>
          <w:tcPr>
            <w:tcW w:w="1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WHY?</w:t>
            </w:r>
          </w:p>
        </w:tc>
        <w:tc>
          <w:tcPr>
            <w:tcW w:w="5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Почему это важно? Почему сейчас?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Инструмент с единым DSL для инженерных и методологических нотаций, валидацией по стандартам и git-подобной историей версий на рынке отсутствует. Срок определяется учебным планом: курсовая работа и лабораторные работы ч. 2 выполняются в осеннем семестре 2026 г. на компонентах продукта.</w:t>
            </w:r>
          </w:p>
        </w:tc>
      </w:tr>
      <w:tr w:rsidR="004E7155" w:rsidRPr="00FE284B" w:rsidTr="001D2AC9">
        <w:tc>
          <w:tcPr>
            <w:tcW w:w="1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WHEN?</w:t>
            </w:r>
          </w:p>
        </w:tc>
        <w:tc>
          <w:tcPr>
            <w:tcW w:w="5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Когда завершаем? (MVP и релиз)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Старт — 21.09.2026. MVP — 13.12.2026 (спринт S11). Защита курсовой работы — 18.12.2026 (плановая дата, подлежит уточнению). Версии Post-MVP (BPMN, сети Петри, произвольные диаграммы) — после защиты.</w:t>
            </w:r>
          </w:p>
        </w:tc>
      </w:tr>
      <w:tr w:rsidR="004E7155" w:rsidRPr="00FE284B" w:rsidTr="001D2AC9">
        <w:tc>
          <w:tcPr>
            <w:tcW w:w="1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WHERE?</w:t>
            </w:r>
          </w:p>
        </w:tc>
        <w:tc>
          <w:tcPr>
            <w:tcW w:w="5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Где используется? (платформы, браузеры)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Браузеры Google Chrome, Microsoft Edge, Mozilla Firefox актуальных версий на настольных ПК; установка как PWA с офлайн-черновиками. Сервисы — облачный хостинг (Netlify, Render/Fly.io, Neon).</w:t>
            </w:r>
          </w:p>
        </w:tc>
      </w:tr>
    </w:tbl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1.2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 xml:space="preserve"> Бизнес</w:t>
      </w:r>
      <w:proofErr w:type="gramEnd"/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-окружение проекта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Проект выполняется одновременно как курсовая работа по дисциплине «Интернет-технологии и веб-программирование» (ч. 2), как объект лабораторных работ той же дисциплины и как продукт с перспективой коммерциализации (версия Pro). Рынок инструментов моделирования разделён на два класса: текстовые DSL для инженерных нотаций (PlantUML, Mermaid, D2, Structurizr) и графические редакторы (draw.io, Ramus, BPwin), в которых методологические нотации строятся вручную. Бесплатные LLM API (Gemini, Groq, OpenRouter, Mistral) и бесплатные тарифы облачных сервисов обеспечивают реализацию AI-функций и развёртывания без бюджета. Сроки задаются расписанием семестра: MVP требуется к защите курсовой работы в декабре 2026 г.</w:t>
      </w:r>
    </w:p>
    <w:p w:rsidR="004E7155" w:rsidRPr="00FE284B" w:rsidRDefault="004E7155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Проблемы → Решения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3854"/>
        <w:gridCol w:w="4535"/>
      </w:tblGrid>
      <w:tr w:rsidR="004E7155" w:rsidRPr="00FE284B" w:rsidTr="001D2A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№</w:t>
            </w:r>
          </w:p>
        </w:tc>
        <w:tc>
          <w:tcPr>
            <w:tcW w:w="38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Проблема (как есть сейчас)</w:t>
            </w:r>
          </w:p>
        </w:tc>
        <w:tc>
          <w:tcPr>
            <w:tcW w:w="4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Решение (что сделает продукт)</w:t>
            </w: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38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Диаграммы IDEF0, IDEF1X, IDEF3, DFD строятся вручную в графических редакторах; соответствие стандарту не проверяется, правка большой диаграммы занимает много времени.</w:t>
            </w:r>
          </w:p>
        </w:tc>
        <w:tc>
          <w:tcPr>
            <w:tcW w:w="4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Собственный DSL и профили нотаций с правилами валидации: ошибки выводятся с номером строки и колонки, для типовых ошибок предлагается автоисправление.</w:t>
            </w: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38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Текстовые инструменты (PlantUML, Mermaid, D2) не поддерживают методологические нотации и не проверяют их правила; для разных нотаций применяются разные инструменты и синтаксисы.</w:t>
            </w:r>
          </w:p>
        </w:tc>
        <w:tc>
          <w:tcPr>
            <w:tcW w:w="4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Единый язык и каталог нотаций «нотация → тип → уровень»: UML, ERD, IDEF0, IDEF1X, IDEF3, DFD в MVP, BPMN и сети Петри в Post-MVP.</w:t>
            </w: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38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История изменений диаграмм не хранится построчно, сравнение и откат версий недоступны; написание кода с нуля требует знания синтаксиса.</w:t>
            </w:r>
          </w:p>
        </w:tc>
        <w:tc>
          <w:tcPr>
            <w:tcW w:w="4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Неизменяемые коммиты с SHA-256-блобами, diff и откат; шаблоны, вкладка документации и AI-ассистент (режимы «Написать код», «Исправить код», «Исправить ошибку», «Спросить по документации»).</w:t>
            </w:r>
          </w:p>
        </w:tc>
      </w:tr>
    </w:tbl>
    <w:p w:rsidR="004E7155" w:rsidRPr="00FE284B" w:rsidRDefault="004E7155" w:rsidP="004E715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</w:p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1.3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SMART-цель проекта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5103"/>
      </w:tblGrid>
      <w:tr w:rsidR="004E7155" w:rsidRPr="00FE284B" w:rsidTr="001D2AC9">
        <w:trPr>
          <w:tblHeader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lastRenderedPageBreak/>
              <w:t>Критерий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Ваш ответ</w:t>
            </w:r>
          </w:p>
        </w:tc>
      </w:tr>
      <w:tr w:rsidR="004E7155" w:rsidRPr="00FE284B" w:rsidTr="001D2AC9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S (Что конкретно делаем?)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Разработать MVP NotaCode: Web IDE (React, Monaco, SVG-холст), Edge Gateway (Node.js, Express), Language Service (Python, Lark) с нотациями волны 1 (UML, ERD, IDEF0, IDEF1X, IDEF3, DFD), сохранением на устройство и в БД, экспортом SVG и PNG и AI-ассистентом в режиме заглушки.</w:t>
            </w:r>
          </w:p>
        </w:tc>
      </w:tr>
      <w:tr w:rsidR="004E7155" w:rsidRPr="00FE284B" w:rsidTr="001D2AC9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M (Как измерим успех?)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Шаблон каждой из 6 нотаций волны 1 проходит Run без ошибок; время анализа — не более 300 мс для диаграммы из 200 узлов; покрытие тестами — 100 % (строки, ветви, функции); Lighthouse — не менее 90 во всех категориях; сквозной сценарий «код → Run → сохранение → экспорт» выполняется без ошибок.</w:t>
            </w:r>
          </w:p>
        </w:tc>
      </w:tr>
      <w:tr w:rsidR="004E7155" w:rsidRPr="00FE284B" w:rsidTr="001D2AC9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A (Почему это достижимо?)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Требования и архитектура (C4, ADR) подготовлены в спринте S0; план содержит 13 недельных спринтов; сервисы подключаются поэтапно (walking skeleton → Language → Workspace); применяются только бесплатные сервисы.</w:t>
            </w:r>
          </w:p>
        </w:tc>
      </w:tr>
      <w:tr w:rsidR="004E7155" w:rsidRPr="00FE284B" w:rsidTr="001D2AC9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R (Как решает проблемы бизнеса?)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Устраняет проблемы 1–3 раздела 1.2 и одновременно обеспечивает материал для курсовой работы и лабораторных работ ч. 2 (Gateway реализует требования ЛР1–ЛР8).</w:t>
            </w:r>
          </w:p>
        </w:tc>
      </w:tr>
      <w:tr w:rsidR="004E7155" w:rsidRPr="00FE284B" w:rsidTr="001D2AC9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T (К какому сроку сделаем?)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MVP — до 13.12.2026; защита курсовой работы — 18.12.2026.</w:t>
            </w:r>
          </w:p>
        </w:tc>
      </w:tr>
    </w:tbl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Итоговая SMART-цель (одно предложение):</w:t>
      </w:r>
    </w:p>
    <w:p w:rsidR="004E7155" w:rsidRPr="00FE284B" w:rsidRDefault="004E7155" w:rsidP="004E71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До 13.12.2026 разработать и продемонстрировать MVP веб-IDE NotaCode с валидацией и рендером 6 нотаций волны 1, сохранением, экспортом SVG/PNG и AI-заглушкой при покрытии тестами 100 % и оценке Lighthouse не ниже 90.</w:t>
      </w:r>
    </w:p>
    <w:p w:rsidR="004E7155" w:rsidRPr="00FE284B" w:rsidRDefault="00BC41FC" w:rsidP="004E715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>1.4  П</w:t>
      </w: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равила</w:t>
      </w:r>
      <w:proofErr w:type="gramEnd"/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 xml:space="preserve"> приемки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/>
          <w14:ligatures w14:val="none"/>
        </w:rPr>
        <w:t>Критерии, когда заказчик примет работу: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1. Для каждой нотации волны 1 (UML, ERD, IDEF0, IDEF1X, IDEF3, DFD) код встроенного шаблона проходит Run без ошибок, диаграмма отображается на холсте.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2. Ошибки DSL выводятся в панели Problems, маркерами редактора и тостами Error/Warning/OK с указанием строки и колонки.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3. Сохранение на устройство и в БД, экспорт в SVG и PNG выполняются без ошибок; кросс-подсветка «элемент ↔ строки кода» работает в обе стороны.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4. Конвейер CI проходит: покрытие 100 % (строки, ветви, функции), линтеры без замечаний, в исходном коде отсутствуют комментарии.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5. Оценка Lighthouse — не менее 90 во всех категориях; пояснительная записка (20–30 с.) принята руководителем курсовой работы.</w:t>
      </w:r>
    </w:p>
    <w:p w:rsidR="00BC41FC" w:rsidRPr="00BC41FC" w:rsidRDefault="00BC41FC" w:rsidP="00BC41FC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1.5. Допущения проекта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4454"/>
        <w:gridCol w:w="4110"/>
      </w:tblGrid>
      <w:tr w:rsidR="00BC41FC" w:rsidRPr="00BC41FC" w:rsidTr="00BC41F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№</w:t>
            </w:r>
          </w:p>
        </w:tc>
        <w:tc>
          <w:tcPr>
            <w:tcW w:w="4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Допущение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Влияние на проект (если не сбудется)</w:t>
            </w:r>
          </w:p>
        </w:tc>
      </w:tr>
      <w:tr w:rsidR="00BC41FC" w:rsidRPr="00BC41FC" w:rsidTr="00BC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4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Преподаватель ИТиВП согласует применение Python-сервисов (FastAPI) наряду с рекомендованным стеком Node.js/Express.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proofErr w:type="gramStart"/>
            <w:proofErr w:type="gramEnd"/>
            <w:r>
              <w:rPr>
                <w:rFonts w:ascii="Times New Roman" w:hAnsi="Times New Roman"/>
                <w:b w:val="0"/>
                <w:sz w:val="24"/>
              </w:rPr>
              <w:t>Перенос Language и Workspace Service на Node.js, сдвиг MVP на 2–3 спринта.</w:t>
            </w:r>
          </w:p>
        </w:tc>
      </w:tr>
      <w:tr w:rsidR="00BC41FC" w:rsidRPr="00BC41FC" w:rsidTr="00BC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4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Бесплатные тарифы Netlify, Render/Fly.io, Neon, CloudAMQP и Upstash сохраняются до даты защиты.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Смена хостинга и перенастройка развёртывания, риск недоступности демо-стенда на защите.</w:t>
            </w:r>
          </w:p>
        </w:tc>
      </w:tr>
      <w:tr w:rsidR="00BC41FC" w:rsidRPr="00BC41FC" w:rsidTr="00BC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4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Дата защиты курсовой работы назначается не ранее 18.12.2026.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Сокращение объёма MVP: перенос требований Should have в Post-MVP.</w:t>
            </w:r>
          </w:p>
        </w:tc>
      </w:tr>
      <w:tr w:rsidR="00BC41FC" w:rsidRPr="00BC41FC" w:rsidTr="00BC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4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Бесплатные ключи LLM API (Gemini, Groq, OpenRouter) остаются доступными.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AI-ассистент демонстрируется только в режиме заглушки.</w:t>
            </w:r>
          </w:p>
        </w:tc>
      </w:tr>
      <w:tr w:rsidR="00BC41FC" w:rsidRPr="00BC41FC" w:rsidTr="00BC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w="4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Каждая лабораторная работа ч. 2 укладывается в один недельный спринт.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Вытеснение продуктовых задач лабораторными, сдвиг сроков MVP.</w:t>
            </w:r>
          </w:p>
        </w:tc>
      </w:tr>
    </w:tbl>
    <w:p w:rsidR="004E7155" w:rsidRPr="00BC41FC" w:rsidRDefault="004E7155" w:rsidP="00BC41F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4E7155" w:rsidRDefault="004E7155" w:rsidP="00FE284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РАЗДЕЛ 2. СОДЕРЖАНИЕ И ГРАНИЦЫ ПРОЕКТА (SCOPE)</w:t>
      </w:r>
    </w:p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2.1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MoSCoW-приоритизация требований</w:t>
      </w:r>
    </w:p>
    <w:tbl>
      <w:tblPr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4883"/>
        <w:gridCol w:w="3293"/>
      </w:tblGrid>
      <w:tr w:rsidR="004E7155" w:rsidRPr="00FE284B" w:rsidTr="001D2A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Приоритет</w:t>
            </w:r>
          </w:p>
        </w:tc>
        <w:tc>
          <w:tcPr>
            <w:tcW w:w="48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Расшифровка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Требования вашего проекта</w:t>
            </w: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M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ust have</w:t>
            </w:r>
          </w:p>
        </w:tc>
        <w:tc>
          <w:tcPr>
            <w:tcW w:w="48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Без этого система не имеет смысла. Сделать обязательно.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1. Редактор DSL (Monaco): подсветка синтаксиса, подсказки.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2. Run: разбор, валидация и рендер только по кнопке.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3. SVG-холст: сетка, масштаб, панорамирование.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4. Кросс-подсветка «элемент ↔ строки кода».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5. Нотации волны 1: UML, ERD, IDEF0, IDEF1X, IDEF3, DFD.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6. Валидация, панели Problems и Terminal, тосты Error/Warning/OK.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7. Сохранение (устройство, БД, GitHub, Google Drive), экспорт SVG, PNG, XML.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8. Шаблоны, вкладка документации, AI-ассистент (заглушка, 4 режима), светлая и тёмная темы.</w:t>
            </w: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S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hould have</w:t>
            </w:r>
          </w:p>
        </w:tc>
        <w:tc>
          <w:tcPr>
            <w:tcW w:w="48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Важно, но можно отложить на второй релиз.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1. Регистрация и вход (JWT, refresh-токены).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2. История версий, diff двух версий, откат.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3. Undo/redo (Ctrl+Z, Ctrl+Y).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4. Автоисправление (quick fix).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5. Импорт файлов DSL и проекта.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6. Интерфейс на русском и английском языках.</w:t>
            </w: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C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ould have</w:t>
            </w:r>
          </w:p>
        </w:tc>
        <w:tc>
          <w:tcPr>
            <w:tcW w:w="48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Хорошо бы, если останутся ресурсы.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1. Авторендер после изменения кода.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2. Автосохранение в последнюю цель и формат.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3. Нотации волн 2–3 (BPMN, сети Петри).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4. Альтернативные движки (Kroki, PlantUML, Mermaid, Graphviz, D2).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5. Офлайн-режим PWA.</w:t>
            </w: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W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on't have</w:t>
            </w:r>
          </w:p>
        </w:tc>
        <w:tc>
          <w:tcPr>
            <w:tcW w:w="48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Сознательно не делаем в этом проекте.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1. Генерация диаграммы по изображению.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2. Редактирование на холсте с записью в код.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3. Совместное редактирование в реальном времени.</w:t>
            </w:r>
          </w:p>
          <w:p>
            <w:pPr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4. Одновременная работа с несколькими проектами.</w:t>
            </w:r>
          </w:p>
        </w:tc>
      </w:tr>
    </w:tbl>
    <w:p w:rsidR="00BC41FC" w:rsidRDefault="004E7155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Правило: Must have — не более 60 % от общего списка. Выполнено: 8 из 23 требований (35 %).</w:t>
      </w:r>
    </w:p>
    <w:p w:rsidR="00BC41FC" w:rsidRDefault="00BC41FC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4E7155" w:rsidRPr="00BC41FC" w:rsidRDefault="00BC41FC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2.2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Исключения (что НЕ входит в проект)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НЕ входит: мобильные приложения для iOS и Android;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НЕ входит: совместное редактирование диаграмм несколькими пользователями;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НЕ входит: платные LLM-модели, дообучение моделей, генерация диаграмм по изображению;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НЕ входит: биллинг и администрирование версии Pro;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НЕ входит: промышленная эксплуатация в Kubernetes и SLA.</w:t>
      </w:r>
    </w:p>
    <w:p w:rsidR="004E7155" w:rsidRPr="00FE284B" w:rsidRDefault="004E7155" w:rsidP="004E715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</w:p>
    <w:p w:rsidR="004E7155" w:rsidRDefault="004E7155" w:rsidP="00FE284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РАЗДЕЛ 3. ОГРАНИЧЕНИЯ ПРОЕКТА</w:t>
      </w:r>
    </w:p>
    <w:p w:rsidR="00BC41FC" w:rsidRDefault="00BC41FC" w:rsidP="00FE284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tbl>
      <w:tblPr>
        <w:tblW w:w="9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6636"/>
      </w:tblGrid>
      <w:tr w:rsidR="004E7155" w:rsidRPr="00FE284B" w:rsidTr="00BC41FC">
        <w:trPr>
          <w:tblHeader/>
        </w:trPr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Конкретные ограничения вашего проекта</w:t>
            </w:r>
          </w:p>
        </w:tc>
      </w:tr>
      <w:tr w:rsidR="004E7155" w:rsidRPr="00FE284B" w:rsidTr="00BC41FC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Технические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TypeScript, React 19, Vite (Web IDE); Node.js 22, Express, Sequelize (Gateway); Python 3.13, FastAPI, Lark (сервисы предметной логики); PostgreSQL 17, MongoDB 7, Redis, RabbitMQ. Браузеры Chrome, Edge, Firefox актуальных версий. Run требует подключения к сети; офлайн доступны редактирование и черновики. Лимит размера DSL — 256 КБ.</w:t>
            </w:r>
          </w:p>
        </w:tc>
      </w:tr>
      <w:tr w:rsidR="004E7155" w:rsidRPr="00FE284B" w:rsidTr="00BC41FC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Правовые / Законодательные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Закон Республики Беларусь № 99-З «О защите персональных данных» (e-mail, пароль хранится в виде хэша argon2id). Лицензии зависимостей: MIT, Apache-2.0, EPL-2.0 (elkjs). Условия бесплатных тарифов LLM API. Ключи API хранятся только на сервере. OWASP ASVS L2.</w:t>
            </w:r>
          </w:p>
        </w:tc>
      </w:tr>
      <w:tr w:rsidR="004E7155" w:rsidRPr="00FE284B" w:rsidTr="00BC41FC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Организационные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Один исполнитель в ролях Product Owner, разработчика и тестировщика; ревью выполняется AI-агентами. Процесс Scrumban: спринт — 1 неделя, WIP ≤ 2. Стек ч. 2 задан методическими указаниями; применение Python-сервисов согласуется с преподавателем. Ветки лабораторных работ именуются по методичке.</w:t>
            </w:r>
          </w:p>
        </w:tc>
      </w:tr>
      <w:tr w:rsidR="004E7155" w:rsidRPr="00FE284B" w:rsidTr="00BC41FC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Временные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Старт — 21.09.2026; спринт S0 (документация, фундамент) — до 04.10.2026; MVP — 13.12.2026; защита — 18.12.2026 (плановая дата); 13 недельных спринтов.</w:t>
            </w:r>
          </w:p>
        </w:tc>
      </w:tr>
      <w:tr w:rsidR="004E7155" w:rsidRPr="00FE284B" w:rsidTr="00BC41FC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Бюджетные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Бюджет — 0 BYN: бесплатные тарифы Netlify, Render/Fly.io, Neon, CloudAMQP, Upstash и бесплатные ключи LLM API. Не включены: платные API, домен, платный хостинг. Резерв — буферный спринт S12.</w:t>
            </w:r>
          </w:p>
        </w:tc>
      </w:tr>
      <w:tr w:rsidR="004E7155" w:rsidRPr="00FE284B" w:rsidTr="00BC41FC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Пользовательские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Пользователи владеют основами нотаций моделирования. Синтаксис DSL осваивается по встроенным шаблонам и вкладке документации; отдельное обучение не требуется.</w:t>
            </w:r>
          </w:p>
        </w:tc>
      </w:tr>
    </w:tbl>
    <w:p w:rsidR="004E7155" w:rsidRPr="00FE284B" w:rsidRDefault="004E7155" w:rsidP="004E715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</w:p>
    <w:p w:rsidR="00BC41FC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РАЗДЕЛ 4. ЗАДАЧИ РАЗРАБОТКИ (ДЕКОМПОЗИЦИЯ ЦЕЛИ)</w:t>
      </w:r>
    </w:p>
    <w:p w:rsidR="004E7155" w:rsidRPr="004E7155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4E71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Логика: SMART-цель декомпозируется на конкретные шаги.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382"/>
        <w:gridCol w:w="6237"/>
      </w:tblGrid>
      <w:tr w:rsidR="004E7155" w:rsidRPr="004E7155" w:rsidTr="00BC41F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№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Элемент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Что писать</w:t>
            </w:r>
          </w:p>
        </w:tc>
      </w:tr>
      <w:tr w:rsidR="004E7155" w:rsidRPr="004E7155" w:rsidTr="00BC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4.1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RU" w:eastAsia="ru-RU"/>
                <w14:ligatures w14:val="none"/>
              </w:rPr>
              <w:t>Декомпозиция задач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/>
                <w:b w:val="0"/>
                <w:sz w:val="24"/>
              </w:rPr>
              <w:t>6 этапов, 22 задач. Иерархический список и схема WBS приведены ниже (рисунок 1).</w:t>
            </w:r>
          </w:p>
        </w:tc>
      </w:tr>
    </w:tbl>
    <w:p w:rsidR="00FE284B" w:rsidRPr="00F84A2D" w:rsidRDefault="00FE284B" w:rsidP="00FE28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Иерархическая структура работ (WBS)</w:t>
      </w:r>
    </w:p>
    <w:p w:rsidR="00FE284B" w:rsidRPr="00F84A2D" w:rsidRDefault="00FE284B" w:rsidP="00FE28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0 NotaCode — MVP</w:t>
      </w:r>
    </w:p>
    <w:p w:rsidR="00FE284B" w:rsidRPr="00F84A2D" w:rsidRDefault="00FE284B" w:rsidP="00FE284B">
      <w:pPr>
        <w:spacing w:after="0" w:line="240" w:lineRule="auto"/>
        <w:ind w:left="425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1.0 Анализ и проектирование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1.1 Формализовать требования (SRS: FR, NFR, UC)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1.2 Составить каталог нотаций волны 1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1.3 Спроектировать архитектуру (C4, ADR)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1.4 Подготовить мудборды интерфейса (VS Code, draw.io)</w:t>
      </w:r>
    </w:p>
    <w:p w:rsidR="00FE284B" w:rsidRPr="00F84A2D" w:rsidRDefault="00FE284B" w:rsidP="00FE284B">
      <w:pPr>
        <w:spacing w:after="0" w:line="240" w:lineRule="auto"/>
        <w:ind w:left="425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2.0 Фундамент разработки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2.1 Настроить монорепозиторий и CI (линтеры, покрытие 100 %)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2.2 Собрать Docker Compose (PostgreSQL, Redis, RabbitMQ)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2.3 Реализовать walking skeleton web → gateway → language</w:t>
      </w:r>
    </w:p>
    <w:p w:rsidR="00FE284B" w:rsidRPr="00F84A2D" w:rsidRDefault="00FE284B" w:rsidP="00FE284B">
      <w:pPr>
        <w:spacing w:after="0" w:line="240" w:lineRule="auto"/>
        <w:ind w:left="425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3.0 Серверная часть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3.1 Реализовать CRUD проектов и файлов в Gateway (Express)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3.2 Реализовать аутентификацию (JWT, refresh-токены)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3.3 Разработать грамматику DSL и парсер Lark с диагностикой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3.4 Реализовать профили и валидацию нотаций волны 1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3.5 Реализовать коммиты и историю версий (Workspace)</w:t>
      </w:r>
    </w:p>
    <w:p w:rsidR="00FE284B" w:rsidRPr="00F84A2D" w:rsidRDefault="00FE284B" w:rsidP="00FE284B">
      <w:pPr>
        <w:spacing w:after="0" w:line="240" w:lineRule="auto"/>
        <w:ind w:left="425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4.0 Клиентская часть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4.1 Сверстать оболочку IDE: activity bar, панели, темы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4.2 Интегрировать Monaco: подсветка, маркеры, подсказки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4.3 Реализовать SVG-холст (elkjs, pan/zoom, кросс-подсветка)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4.4 Реализовать сохранение и экспорт SVG/PNG</w:t>
      </w:r>
    </w:p>
    <w:p w:rsidR="00FE284B" w:rsidRPr="00F84A2D" w:rsidRDefault="00FE284B" w:rsidP="00FE284B">
      <w:pPr>
        <w:spacing w:after="0" w:line="240" w:lineRule="auto"/>
        <w:ind w:left="425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5.0 Интеграции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5.1 Реализовать AI-заглушку и адаптер LLM-провайдера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5.2 Реализовать 4 режима AI-ассистента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5.3 Подключить сохранение в GitHub и Google Drive</w:t>
      </w:r>
    </w:p>
    <w:p w:rsidR="00FE284B" w:rsidRPr="00F84A2D" w:rsidRDefault="00FE284B" w:rsidP="00FE284B">
      <w:pPr>
        <w:spacing w:after="0" w:line="240" w:lineRule="auto"/>
        <w:ind w:left="425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6.0 Тестирование и сдача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6.1 Выполнить e2e-тестирование основных сценариев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6.2 Провести аудит Lighthouse и безопасности</w:t>
      </w:r>
    </w:p>
    <w:p w:rsidR="00FE284B" w:rsidRPr="00F84A2D" w:rsidRDefault="00FE284B" w:rsidP="00FE284B">
      <w:pPr>
        <w:spacing w:after="0" w:line="240" w:lineRule="auto"/>
        <w:ind w:left="85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</w:rPr>
        <w:t>6.3 Оформить пояснительную записку и защитить курсовую работу</w:t>
      </w:r>
    </w:p>
    <w:p w:rsidR="00FE284B" w:rsidRPr="00F84A2D" w:rsidRDefault="00FE284B" w:rsidP="00FE284B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2897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 - Nota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9736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E284B" w:rsidRPr="00F84A2D" w:rsidRDefault="00FE284B" w:rsidP="00FE284B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 w:val="0"/>
          <w:i w:val="0"/>
          <w:sz w:val="24"/>
        </w:rPr>
        <w:t>Рисунок 1 – Иерархическая структура работ проекта NotaCode</w:t>
      </w:r>
    </w:p>
    <w:p w:rsidR="004E7155" w:rsidRPr="003314F5" w:rsidRDefault="004E7155" w:rsidP="003314F5">
      <w:pPr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3314F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br w:type="page"/>
      </w:r>
    </w:p>
    <w:p w:rsidR="001A101F" w:rsidRPr="00413DEE" w:rsidRDefault="001A101F" w:rsidP="00BC41FC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413DEE">
        <w:rPr>
          <w:color w:val="0F1115"/>
          <w:sz w:val="28"/>
          <w:szCs w:val="28"/>
        </w:rPr>
        <w:lastRenderedPageBreak/>
        <w:t>РАЗДЕЛ 5. АНАЛИЗ СТЕЙКХОЛДЕРОВ</w:t>
      </w:r>
    </w:p>
    <w:p w:rsidR="001A101F" w:rsidRPr="00BC41FC" w:rsidRDefault="001A101F" w:rsidP="00BC41F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Идентификация стейкхолдеров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008"/>
        <w:gridCol w:w="3761"/>
        <w:gridCol w:w="2184"/>
      </w:tblGrid>
      <w:tr w:rsidR="001A101F" w:rsidRPr="00EB1597" w:rsidTr="00BD017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Стейкхолдер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(внутренний/внешний)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Почему важен</w:t>
            </w:r>
          </w:p>
        </w:tc>
      </w:tr>
      <w:tr w:rsidR="001A101F" w:rsidRPr="00EB1597" w:rsidTr="00BD01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Автор проекта (Product Owner, разработчик)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внутренний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Формирует требования, реализует и принимает продукт. Влияние — 5, интерес — 5.</w:t>
            </w:r>
          </w:p>
        </w:tc>
      </w:tr>
      <w:tr w:rsidR="001A101F" w:rsidRPr="00EB1597" w:rsidTr="00BD01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Руководитель курсовой работы (преподаватель ИТиВП)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Утверждает тему и стек, принимает пояснительную записку и защиту. Влияние — 5, интерес — 3.</w:t>
            </w:r>
          </w:p>
        </w:tc>
      </w:tr>
      <w:tr w:rsidR="001A101F" w:rsidRPr="00EB1597" w:rsidTr="00BD01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Преподаватель дисциплины «Управление проектами»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Оценивает проектную документацию (концепция, WBS, риски). Влияние — 4, интерес — 2.</w:t>
            </w:r>
          </w:p>
        </w:tc>
      </w:tr>
      <w:tr w:rsidR="001A101F" w:rsidRPr="00EB1597" w:rsidTr="00BD01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Конечные пользователи (студенты, аналитики, архитекторы)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Определяют требования к нотациям и удобству интерфейса. Влияние — 2, интерес — 5.</w:t>
            </w:r>
          </w:p>
        </w:tc>
      </w:tr>
      <w:tr w:rsidR="001A101F" w:rsidRPr="00EB1597" w:rsidTr="00BD01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AI-агенты разработки (ревью, тесты)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внутренний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Выполняют ревью кода и контроль покрытия. Влияние — 3, интерес — 1.</w:t>
            </w:r>
          </w:p>
        </w:tc>
      </w:tr>
      <w:tr w:rsidR="001A101F" w:rsidRPr="00EB1597" w:rsidTr="00BD01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Поставщики сервисов (LLM API, хостинг, GitHub, Google)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Задают лимиты и условия бесплатных тарифов. Влияние — 3, интерес — 1.</w:t>
            </w:r>
          </w:p>
        </w:tc>
      </w:tr>
    </w:tbl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.2. 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Матрица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стейкхолдеров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Влияние</w:t>
      </w:r>
      <w:r w:rsidRPr="00BC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способность стейкхолдера влиять на проект (от 1 до 5).</w:t>
      </w:r>
      <w:r w:rsidRPr="00BC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Заинтересованность (интерес)</w:t>
      </w:r>
      <w:r w:rsidRPr="00BC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насколько стейкхолдеру важен результат проекта (от 1 до 5).</w:t>
      </w:r>
    </w:p>
    <w:tbl>
      <w:tblPr>
        <w:tblW w:w="9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686"/>
        <w:gridCol w:w="4058"/>
      </w:tblGrid>
      <w:tr w:rsidR="001A101F" w:rsidRPr="00EB1597" w:rsidTr="00BD017F">
        <w:trPr>
          <w:tblHeader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Влияние \ Заинтересованность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(интерес 1–2)</w:t>
            </w:r>
          </w:p>
        </w:tc>
        <w:tc>
          <w:tcPr>
            <w:tcW w:w="40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(интерес 3–5)</w:t>
            </w:r>
          </w:p>
        </w:tc>
      </w:tr>
      <w:tr w:rsidR="001A101F" w:rsidRPr="00EB1597" w:rsidTr="00BD017F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Высокое (влияние 4–5)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D: Минимальное информирование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(информировать по ключевым вехам, не беспокоить деталями)</w:t>
            </w:r>
          </w:p>
        </w:tc>
        <w:tc>
          <w:tcPr>
            <w:tcW w:w="4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A: Активное вовлечение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(регулярные отчёты, согласование решений, личные встречи)</w:t>
            </w:r>
          </w:p>
        </w:tc>
      </w:tr>
      <w:tr w:rsidR="001A101F" w:rsidRPr="00EB1597" w:rsidTr="00BD017F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Низкое (влияние 1–3)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C: Минимальный контроль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(мониторить, общие дайджесты)</w:t>
            </w:r>
          </w:p>
        </w:tc>
        <w:tc>
          <w:tcPr>
            <w:tcW w:w="4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B: Консультирование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(учитывать мнение, привлекать к обсуждениям)</w:t>
            </w:r>
          </w:p>
        </w:tc>
      </w:tr>
    </w:tbl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5.3. Распределение стейкхолдеров по квадрантам</w:t>
      </w:r>
    </w:p>
    <w:tbl>
      <w:tblPr>
        <w:tblW w:w="9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2835"/>
        <w:gridCol w:w="2214"/>
      </w:tblGrid>
      <w:tr w:rsidR="001A101F" w:rsidRPr="00EB1597" w:rsidTr="00BD017F">
        <w:trPr>
          <w:tblHeader/>
        </w:trPr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Квадрант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Стратегия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Стейкхолдеры</w:t>
            </w:r>
          </w:p>
        </w:tc>
      </w:tr>
      <w:tr w:rsidR="001A101F" w:rsidRPr="00EB1597" w:rsidTr="00BD017F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 (Высокое влияние / Высокий интерес)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Активное вовлечение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Автор проекта (5/5); руководитель курсовой работы (5/3).</w:t>
            </w:r>
          </w:p>
        </w:tc>
      </w:tr>
      <w:tr w:rsidR="001A101F" w:rsidRPr="00EB1597" w:rsidTr="00BD017F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 (Низкое влияние / Высокий интерес)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Консультирование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Конечные пользователи (2/5).</w:t>
            </w:r>
          </w:p>
        </w:tc>
      </w:tr>
      <w:tr w:rsidR="001A101F" w:rsidRPr="00EB1597" w:rsidTr="00BD017F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 (Низкое влияние / Низкий интерес)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Минимальный 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AI-агенты разработки (3/1); поставщики сервисов (3/1).</w:t>
            </w:r>
          </w:p>
        </w:tc>
      </w:tr>
      <w:tr w:rsidR="001A101F" w:rsidRPr="00EB1597" w:rsidTr="00BD017F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 (Высокое влияние / Низкий интерес)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Минимальное информирование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Преподаватель дисциплины «Управление проектами» (4/2).</w:t>
            </w:r>
          </w:p>
        </w:tc>
      </w:tr>
    </w:tbl>
    <w:p w:rsidR="00BC41FC" w:rsidRPr="00BC41FC" w:rsidRDefault="00BC41FC" w:rsidP="00BC41FC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РАЗДЕЛ 6. ВЫВОДЫ</w:t>
      </w:r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Проект обоснован, так как решает следующие проблемы: ручное построение формальных диаграмм без проверки стандарта, отсутствие единого текстового языка для инженерных и методологических нотаций, отсутствие построчной истории версий диаграмм.</w:t>
      </w:r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Обязательный функционал (Must have) определён — 8 требований из 23 (35 %), границы проекта установлены перечнем исключений.</w:t>
      </w:r>
      <w:proofErr w:type="spellStart"/>
      <w:proofErr w:type="spellEnd"/>
      <w:proofErr w:type="spellStart"/>
      <w:proofErr w:type="spellEnd"/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Ключевой стейкхолдер — заказчик (автор проекта, Product Owner); с руководителем курсовой работы выстроено активное взаимодействие по результатам спринтов.</w:t>
      </w:r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Проект реализуем в рамках установленных ограничений: нулевой бюджет, один исполнитель, 13 недельных спринтов до защиты.</w:t>
      </w:r>
    </w:p>
    <w:p w:rsidR="00FE284B" w:rsidRPr="00BC41FC" w:rsidRDefault="00FE284B" w:rsidP="00FE284B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FE284B" w:rsidRPr="00FE284B" w:rsidRDefault="00FE284B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Дата заполнения: 23.09.2026</w:t>
      </w:r>
      <w:bookmarkStart w:id="0" w:name="_GoBack"/>
      <w:bookmarkEnd w:id="0"/>
    </w:p>
    <w:p w:rsidR="008809EA" w:rsidRPr="00FE284B" w:rsidRDefault="008809EA">
      <w:pPr>
        <w:rPr>
          <w:rFonts w:ascii="Times New Roman" w:hAnsi="Times New Roman" w:cs="Times New Roman"/>
          <w:sz w:val="28"/>
          <w:szCs w:val="28"/>
        </w:rPr>
      </w:pPr>
    </w:p>
    <w:sectPr w:rsidR="008809EA" w:rsidRPr="00FE2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BD5C14"/>
    <w:multiLevelType w:val="multilevel"/>
    <w:tmpl w:val="7D3C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243AE"/>
    <w:multiLevelType w:val="multilevel"/>
    <w:tmpl w:val="6400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822EE"/>
    <w:multiLevelType w:val="multilevel"/>
    <w:tmpl w:val="6ED0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D2541"/>
    <w:multiLevelType w:val="multilevel"/>
    <w:tmpl w:val="D916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F2C66"/>
    <w:multiLevelType w:val="multilevel"/>
    <w:tmpl w:val="078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E3223"/>
    <w:multiLevelType w:val="multilevel"/>
    <w:tmpl w:val="3DA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952F8"/>
    <w:multiLevelType w:val="multilevel"/>
    <w:tmpl w:val="5FEE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4B"/>
    <w:rsid w:val="001A101F"/>
    <w:rsid w:val="003314F5"/>
    <w:rsid w:val="004E7155"/>
    <w:rsid w:val="008809EA"/>
    <w:rsid w:val="00B5503E"/>
    <w:rsid w:val="00BC41FC"/>
    <w:rsid w:val="00BD017F"/>
    <w:rsid w:val="00D44EC6"/>
    <w:rsid w:val="00DE7571"/>
    <w:rsid w:val="00FE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AEA8"/>
  <w15:chartTrackingRefBased/>
  <w15:docId w15:val="{148E13BF-A8F3-4011-AFEC-647471E9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2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3">
    <w:name w:val="heading 3"/>
    <w:basedOn w:val="a"/>
    <w:link w:val="30"/>
    <w:uiPriority w:val="9"/>
    <w:qFormat/>
    <w:rsid w:val="00FE2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0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284B"/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284B"/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styleId="HTML">
    <w:name w:val="HTML Code"/>
    <w:basedOn w:val="a0"/>
    <w:uiPriority w:val="99"/>
    <w:semiHidden/>
    <w:unhideWhenUsed/>
    <w:rsid w:val="00FE284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E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a3">
    <w:name w:val="Strong"/>
    <w:basedOn w:val="a0"/>
    <w:uiPriority w:val="22"/>
    <w:qFormat/>
    <w:rsid w:val="00FE284B"/>
    <w:rPr>
      <w:b/>
      <w:bCs/>
    </w:rPr>
  </w:style>
  <w:style w:type="character" w:styleId="a4">
    <w:name w:val="Emphasis"/>
    <w:basedOn w:val="a0"/>
    <w:uiPriority w:val="20"/>
    <w:qFormat/>
    <w:rsid w:val="00FE284B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A101F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a5">
    <w:name w:val="List Paragraph"/>
    <w:basedOn w:val="a"/>
    <w:uiPriority w:val="34"/>
    <w:qFormat/>
    <w:rsid w:val="001A1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4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51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2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100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inna</cp:lastModifiedBy>
  <cp:revision>3</cp:revision>
  <dcterms:created xsi:type="dcterms:W3CDTF">2026-07-20T04:50:00Z</dcterms:created>
  <dcterms:modified xsi:type="dcterms:W3CDTF">2026-07-20T05:26:00Z</dcterms:modified>
</cp:coreProperties>
</file>