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C941" w14:textId="77777777" w:rsidR="00603EEE" w:rsidRDefault="00035DA2">
      <w:pPr>
        <w:jc w:val="center"/>
      </w:pPr>
      <w:bookmarkStart w:id="0" w:name="резюме-проекта"/>
      <w:r>
        <w:rPr>
          <w:sz w:val="28"/>
          <w:lang w:val="ru-RU"/>
        </w:rPr>
        <w:t>с</w:t>
      </w:r>
      <w:r w:rsidR="004D556F">
        <w:rPr>
          <w:sz w:val="28"/>
        </w:rPr>
        <w:t>Министерство образования Республики Беларусь</w:t>
      </w:r>
    </w:p>
    <w:p w14:paraId="5C9BB720" w14:textId="77777777" w:rsidR="00603EEE" w:rsidRDefault="004D556F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5CCD31D9" w14:textId="77777777" w:rsidR="00603EEE" w:rsidRDefault="004D556F">
      <w:pPr>
        <w:jc w:val="center"/>
      </w:pPr>
      <w:r>
        <w:rPr>
          <w:sz w:val="28"/>
        </w:rPr>
        <w:t>БЕЛОРУССКИЙ ГОСУДАРСТВЕННЫЙ УНИВЕРСИТЕТ</w:t>
      </w:r>
    </w:p>
    <w:p w14:paraId="46FE28E6" w14:textId="77777777" w:rsidR="00603EEE" w:rsidRDefault="004D556F">
      <w:pPr>
        <w:jc w:val="center"/>
      </w:pPr>
      <w:r>
        <w:rPr>
          <w:sz w:val="28"/>
        </w:rPr>
        <w:t>ИНФОРМАТИКИ И РАДИОЭЛЕКТРОНИКИ</w:t>
      </w:r>
    </w:p>
    <w:p w14:paraId="1F73DBF2" w14:textId="77777777" w:rsidR="00603EEE" w:rsidRDefault="004D556F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3AC984F8" w14:textId="77777777" w:rsidR="00603EEE" w:rsidRDefault="004D556F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5FFEDE75" w14:textId="77777777" w:rsidR="00603EEE" w:rsidRDefault="004D556F">
      <w:pPr>
        <w:spacing w:before="2880"/>
        <w:jc w:val="center"/>
      </w:pPr>
      <w:r>
        <w:rPr>
          <w:b/>
          <w:sz w:val="28"/>
        </w:rPr>
        <w:t>ОТЧЕТ</w:t>
      </w:r>
    </w:p>
    <w:p w14:paraId="4FA90977" w14:textId="77777777" w:rsidR="00603EEE" w:rsidRDefault="004D556F">
      <w:pPr>
        <w:jc w:val="center"/>
      </w:pPr>
      <w:r>
        <w:rPr>
          <w:sz w:val="28"/>
        </w:rPr>
        <w:t>по лабораторной работе №7</w:t>
      </w:r>
    </w:p>
    <w:p w14:paraId="22DD07B4" w14:textId="77777777" w:rsidR="00603EEE" w:rsidRDefault="004D556F">
      <w:pPr>
        <w:jc w:val="center"/>
      </w:pPr>
      <w:r>
        <w:rPr>
          <w:sz w:val="28"/>
        </w:rPr>
        <w:t>по дисциплине</w:t>
      </w:r>
    </w:p>
    <w:p w14:paraId="147D4655" w14:textId="77777777" w:rsidR="00603EEE" w:rsidRDefault="004D556F">
      <w:pPr>
        <w:jc w:val="center"/>
      </w:pPr>
      <w:r>
        <w:rPr>
          <w:sz w:val="28"/>
        </w:rPr>
        <w:t>«Электронный бизнес»</w:t>
      </w:r>
    </w:p>
    <w:p w14:paraId="24FFD85D" w14:textId="77777777" w:rsidR="00603EEE" w:rsidRDefault="004D556F">
      <w:pPr>
        <w:jc w:val="center"/>
      </w:pPr>
      <w:r>
        <w:rPr>
          <w:sz w:val="28"/>
        </w:rPr>
        <w:t>на тему «Итоговый отчет по бизнес-анализу цифрового товара»</w:t>
      </w:r>
    </w:p>
    <w:p w14:paraId="061C2515" w14:textId="77777777" w:rsidR="00603EEE" w:rsidRDefault="004D556F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00C73A13" w14:textId="77777777" w:rsidR="00603EEE" w:rsidRDefault="004D556F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760B9B27" w14:textId="77777777" w:rsidR="00603EEE" w:rsidRDefault="004D556F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364C2679" w14:textId="77777777" w:rsidR="00603EEE" w:rsidRDefault="004D556F">
      <w:pPr>
        <w:spacing w:before="2520"/>
        <w:jc w:val="center"/>
      </w:pPr>
      <w:r>
        <w:rPr>
          <w:sz w:val="28"/>
        </w:rPr>
        <w:t>Минск, октябрь 2026</w:t>
      </w:r>
    </w:p>
    <w:p w14:paraId="226CC65A" w14:textId="77777777" w:rsidR="00603EEE" w:rsidRDefault="004D556F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5ED0656C" w14:textId="4167FE93" w:rsidR="00C05661" w:rsidRDefault="004D556F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9446" w:history="1">
        <w:r w:rsidR="00C05661" w:rsidRPr="00282E02">
          <w:rPr>
            <w:rStyle w:val="ad"/>
            <w:noProof/>
          </w:rPr>
          <w:t>1 РЕЗЮМЕ ПРОЕКТА</w:t>
        </w:r>
        <w:r w:rsidR="00C05661">
          <w:rPr>
            <w:noProof/>
            <w:webHidden/>
          </w:rPr>
          <w:tab/>
        </w:r>
        <w:r w:rsidR="00C05661">
          <w:rPr>
            <w:noProof/>
            <w:webHidden/>
          </w:rPr>
          <w:fldChar w:fldCharType="begin"/>
        </w:r>
        <w:r w:rsidR="00C05661">
          <w:rPr>
            <w:noProof/>
            <w:webHidden/>
          </w:rPr>
          <w:instrText xml:space="preserve"> PAGEREF _Toc242049446 \h </w:instrText>
        </w:r>
        <w:r w:rsidR="00C05661">
          <w:rPr>
            <w:noProof/>
            <w:webHidden/>
          </w:rPr>
        </w:r>
        <w:r w:rsidR="00C05661">
          <w:rPr>
            <w:noProof/>
            <w:webHidden/>
          </w:rPr>
          <w:fldChar w:fldCharType="separate"/>
        </w:r>
        <w:r w:rsidR="00C05661">
          <w:rPr>
            <w:noProof/>
            <w:webHidden/>
          </w:rPr>
          <w:t>3</w:t>
        </w:r>
        <w:r w:rsidR="00C05661">
          <w:rPr>
            <w:noProof/>
            <w:webHidden/>
          </w:rPr>
          <w:fldChar w:fldCharType="end"/>
        </w:r>
      </w:hyperlink>
    </w:p>
    <w:p w14:paraId="7BCFD678" w14:textId="45FB56B7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47" w:history="1">
        <w:r w:rsidRPr="00282E02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63AB8F" w14:textId="1D40D77B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48" w:history="1">
        <w:r w:rsidRPr="00282E02">
          <w:rPr>
            <w:rStyle w:val="ad"/>
            <w:noProof/>
          </w:rPr>
          <w:t xml:space="preserve">3 АРГУМЕНТАЦИЯ СПРОСА: </w:t>
        </w:r>
        <w:r w:rsidRPr="00282E02">
          <w:rPr>
            <w:rStyle w:val="ad"/>
            <w:i/>
            <w:iCs/>
            <w:noProof/>
          </w:rPr>
          <w:t xml:space="preserve">GOOGLE TRENDS </w:t>
        </w:r>
        <w:r w:rsidRPr="00282E02">
          <w:rPr>
            <w:rStyle w:val="ad"/>
            <w:noProof/>
          </w:rPr>
          <w:t>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B9716D" w14:textId="57CC74A1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49" w:history="1">
        <w:r w:rsidRPr="00282E02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4152C4" w14:textId="63AC78B8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0" w:history="1">
        <w:r w:rsidRPr="00282E02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10FFD3" w14:textId="18C674E7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1" w:history="1">
        <w:r w:rsidRPr="00282E02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32F43A" w14:textId="070C1B3E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2" w:history="1">
        <w:r w:rsidRPr="00282E02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D04637" w14:textId="54D7B788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3" w:history="1">
        <w:r w:rsidRPr="00282E02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226A40" w14:textId="4DEE5A5A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4" w:history="1">
        <w:r w:rsidRPr="00282E02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52CA8D" w14:textId="2A1BCC4E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5" w:history="1">
        <w:r w:rsidRPr="00282E02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3170FD" w14:textId="60FA1D3E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6" w:history="1">
        <w:r w:rsidRPr="00282E02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C89E15" w14:textId="2C4183B2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7" w:history="1">
        <w:r w:rsidRPr="00282E02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65755B" w14:textId="310529D9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8" w:history="1">
        <w:r w:rsidRPr="00282E02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53E2DA" w14:textId="15A9600B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59" w:history="1">
        <w:r w:rsidRPr="00282E02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3280EA" w14:textId="41D18150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0" w:history="1">
        <w:r w:rsidRPr="00282E02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8861EE" w14:textId="3D9D209B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1" w:history="1">
        <w:r w:rsidRPr="00282E02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21C7E5" w14:textId="11917996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2" w:history="1">
        <w:r w:rsidRPr="00282E02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FE6D44" w14:textId="285C93F5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3" w:history="1">
        <w:r w:rsidRPr="00282E02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B291B7" w14:textId="0ACE0D49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4" w:history="1">
        <w:r w:rsidRPr="00282E02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58CBBF3" w14:textId="455C3448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5" w:history="1">
        <w:r w:rsidRPr="00282E02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132208" w14:textId="4A1B93E4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6" w:history="1">
        <w:r w:rsidRPr="00282E02">
          <w:rPr>
            <w:rStyle w:val="ad"/>
            <w:noProof/>
          </w:rPr>
          <w:t xml:space="preserve">Приложение 7. Сверка с проектной документацией </w:t>
        </w:r>
        <w:r w:rsidRPr="00282E02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00D750E" w14:textId="2F64C0C2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7" w:history="1">
        <w:r w:rsidRPr="00282E02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50865C" w14:textId="084DC716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8" w:history="1">
        <w:r w:rsidRPr="00282E02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3F3CF5" w14:textId="3B349EB6" w:rsidR="00C05661" w:rsidRDefault="00C05661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69" w:history="1">
        <w:r w:rsidRPr="00282E02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124C0E" w14:textId="25B389E6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70" w:history="1">
        <w:r w:rsidRPr="00282E02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FCB91B" w14:textId="5DC17A1F" w:rsidR="00C05661" w:rsidRDefault="00C056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71" w:history="1">
        <w:r w:rsidRPr="00282E02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7121C1" w14:textId="2A56431C" w:rsidR="00603EEE" w:rsidRDefault="004D556F">
      <w:pPr>
        <w:pStyle w:val="11"/>
      </w:pPr>
      <w:r>
        <w:fldChar w:fldCharType="end"/>
      </w:r>
    </w:p>
    <w:p w14:paraId="6228CBA4" w14:textId="77777777" w:rsidR="00603EEE" w:rsidRDefault="004D556F">
      <w:pPr>
        <w:pStyle w:val="1"/>
        <w:pageBreakBefore/>
      </w:pPr>
      <w:bookmarkStart w:id="1" w:name="_Toc242049446"/>
      <w:r>
        <w:lastRenderedPageBreak/>
        <w:t>1 РЕЗЮМЕ ПРОЕКТА</w:t>
      </w:r>
      <w:bookmarkEnd w:id="1"/>
    </w:p>
    <w:p w14:paraId="52194D63" w14:textId="77777777" w:rsidR="00603EEE" w:rsidRDefault="004D556F">
      <w:pPr>
        <w:pStyle w:val="FirstParagraph"/>
        <w:keepNext/>
      </w:pPr>
      <w:r>
        <w:rPr>
          <w:sz w:val="28"/>
        </w:rPr>
        <w:t>Таблица 1 – Резюме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0"/>
        <w:gridCol w:w="8638"/>
      </w:tblGrid>
      <w:tr w:rsidR="00603EEE" w14:paraId="66B98AE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0" w:type="dxa"/>
            <w:vAlign w:val="center"/>
          </w:tcPr>
          <w:p w14:paraId="2FBA9DA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8638" w:type="dxa"/>
            <w:vAlign w:val="center"/>
          </w:tcPr>
          <w:p w14:paraId="253E6BC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Краткая запись</w:t>
            </w:r>
          </w:p>
        </w:tc>
      </w:tr>
      <w:tr w:rsidR="00603EEE" w14:paraId="07A092CF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7712C9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Идея</w:t>
            </w:r>
          </w:p>
        </w:tc>
        <w:tc>
          <w:tcPr>
            <w:tcW w:w="8638" w:type="dxa"/>
            <w:vAlign w:val="center"/>
          </w:tcPr>
          <w:p w14:paraId="26C5A6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Проект представляет собой веб-</w:t>
            </w:r>
            <w:r>
              <w:rPr>
                <w:i/>
              </w:rPr>
              <w:t>IDE</w:t>
            </w:r>
            <w:r>
              <w:t xml:space="preserve"> «диаграммы как код» </w:t>
            </w:r>
            <w:r>
              <w:rPr>
                <w:i/>
              </w:rPr>
              <w:t>NotaCode</w:t>
            </w:r>
            <w: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сетей Петри из текстового описания в одном инструменте.</w:t>
            </w:r>
          </w:p>
        </w:tc>
      </w:tr>
      <w:tr w:rsidR="00603EEE" w14:paraId="6B019E81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362CCD1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Рыночное основание</w:t>
            </w:r>
          </w:p>
        </w:tc>
        <w:tc>
          <w:tcPr>
            <w:tcW w:w="8638" w:type="dxa"/>
            <w:vAlign w:val="center"/>
          </w:tcPr>
          <w:p w14:paraId="6FC4C68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измерим (</w:t>
            </w:r>
            <w:r>
              <w:rPr>
                <w:i/>
              </w:rPr>
              <w:t>UML</w:t>
            </w:r>
            <w:r>
              <w:t xml:space="preserve"> – 591 запрос в месяц, </w:t>
            </w:r>
            <w:r>
              <w:rPr>
                <w:i/>
              </w:rPr>
              <w:t>BPMN</w:t>
            </w:r>
            <w: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</w:rPr>
              <w:t>BYN</w:t>
            </w:r>
            <w:r>
              <w:t xml:space="preserve"> в год, достижимая выручка первого года – 249–16 590 </w:t>
            </w:r>
            <w:r>
              <w:rPr>
                <w:i/>
              </w:rPr>
              <w:t>BYN</w:t>
            </w:r>
            <w:r>
              <w:t>. Рынок достаточен для проверки модели, но не для масштабного старта.</w:t>
            </w:r>
          </w:p>
        </w:tc>
      </w:tr>
      <w:tr w:rsidR="00603EEE" w14:paraId="71E26F07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382ABD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8638" w:type="dxa"/>
            <w:vAlign w:val="center"/>
          </w:tcPr>
          <w:p w14:paraId="5AA7C9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найдены на сайтах 8 конкурентов,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платного </w:t>
            </w:r>
            <w:r>
              <w:rPr>
                <w:i/>
              </w:rPr>
              <w:t>Lucidchart</w:t>
            </w:r>
            <w:r>
              <w:t>.</w:t>
            </w:r>
          </w:p>
        </w:tc>
      </w:tr>
      <w:tr w:rsidR="00603EEE" w14:paraId="26ACA85D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16CA5A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Бизнес-модель</w:t>
            </w:r>
          </w:p>
        </w:tc>
        <w:tc>
          <w:tcPr>
            <w:tcW w:w="8638" w:type="dxa"/>
            <w:vAlign w:val="center"/>
          </w:tcPr>
          <w:p w14:paraId="6BFEBD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Freemium</w:t>
            </w:r>
            <w:r>
              <w:t xml:space="preserve">: </w:t>
            </w:r>
            <w:r>
              <w:rPr>
                <w:i/>
              </w:rPr>
              <w:t>Free</w:t>
            </w:r>
            <w:r>
              <w:t xml:space="preserve"> для студентов и 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за пользователя (48 </w:t>
            </w:r>
            <w:r>
              <w:rPr>
                <w:i/>
              </w:rPr>
              <w:t>у.е.</w:t>
            </w:r>
            <w:r>
              <w:t xml:space="preserve"> при цене 4 </w:t>
            </w:r>
            <w:r>
              <w:rPr>
                <w:i/>
              </w:rPr>
              <w:t>у.е.</w:t>
            </w:r>
            <w:r>
              <w:t xml:space="preserve"> в месяц); канал привлечения – поиск, сайт с открытой ценой и вузы.</w:t>
            </w:r>
          </w:p>
        </w:tc>
      </w:tr>
      <w:tr w:rsidR="00603EEE" w14:paraId="628368BF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48C3CE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</w:t>
            </w:r>
          </w:p>
        </w:tc>
        <w:tc>
          <w:tcPr>
            <w:tcW w:w="8638" w:type="dxa"/>
            <w:vAlign w:val="center"/>
          </w:tcPr>
          <w:p w14:paraId="1AC3BF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</w:rPr>
              <w:t>Pro</w:t>
            </w:r>
            <w:r>
              <w:t>, правовые тексты, аналитика; с нотациями волны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) и заглушкой ИИ-ассистента; без </w:t>
            </w:r>
            <w:r>
              <w:rPr>
                <w:i/>
              </w:rPr>
              <w:t>BPMN</w:t>
            </w:r>
            <w:r>
              <w:t xml:space="preserve"> 2.0 и сетей Петри (волны 2–3), подсказок об ошибках, совместной работы и </w:t>
            </w:r>
            <w:r>
              <w:rPr>
                <w:i/>
              </w:rPr>
              <w:t>API</w:t>
            </w:r>
            <w:r>
              <w:t>.</w:t>
            </w:r>
          </w:p>
        </w:tc>
      </w:tr>
      <w:tr w:rsidR="00603EEE" w14:paraId="1029FAA0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665649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8638" w:type="dxa"/>
            <w:vAlign w:val="center"/>
          </w:tcPr>
          <w:p w14:paraId="176170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3580797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1CC05339" w14:textId="77777777" w:rsidR="00603EEE" w:rsidRDefault="004D556F">
      <w:pPr>
        <w:pStyle w:val="1"/>
        <w:pageBreakBefore/>
      </w:pPr>
      <w:bookmarkStart w:id="2" w:name="идея-и-исходная-гипотеза"/>
      <w:bookmarkStart w:id="3" w:name="_Toc242049447"/>
      <w:bookmarkEnd w:id="0"/>
      <w:r>
        <w:lastRenderedPageBreak/>
        <w:t>2 ИДЕЯ И ИСХОДНАЯ ГИПОТЕЗА</w:t>
      </w:r>
      <w:bookmarkEnd w:id="3"/>
    </w:p>
    <w:p w14:paraId="194583C2" w14:textId="77777777" w:rsidR="00603EEE" w:rsidRDefault="004D556F">
      <w:pPr>
        <w:pStyle w:val="FirstParagraph"/>
      </w:pPr>
      <w:r>
        <w:rPr>
          <w:sz w:val="28"/>
        </w:rPr>
        <w:t>Идея описана как проверяемая гипотеза (данные ЛР1, ЛР6).</w:t>
      </w:r>
    </w:p>
    <w:p w14:paraId="1ADC58FC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 – Паспорт идеи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8"/>
        <w:gridCol w:w="8160"/>
      </w:tblGrid>
      <w:tr w:rsidR="00603EEE" w14:paraId="6369119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78" w:type="dxa"/>
            <w:vAlign w:val="center"/>
          </w:tcPr>
          <w:p w14:paraId="124E752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8160" w:type="dxa"/>
            <w:vAlign w:val="center"/>
          </w:tcPr>
          <w:p w14:paraId="66F1C03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</w:tr>
      <w:tr w:rsidR="00603EEE" w14:paraId="165693E4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50D5C7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8160" w:type="dxa"/>
            <w:vAlign w:val="center"/>
          </w:tcPr>
          <w:p w14:paraId="344D58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конкурентами</w:t>
            </w:r>
          </w:p>
        </w:tc>
      </w:tr>
      <w:tr w:rsidR="00603EEE" w14:paraId="3FE3429F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12744C8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Клиент</w:t>
            </w:r>
          </w:p>
        </w:tc>
        <w:tc>
          <w:tcPr>
            <w:tcW w:w="8160" w:type="dxa"/>
            <w:vAlign w:val="center"/>
          </w:tcPr>
          <w:p w14:paraId="12A786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 (229,0 тыс. в Беларуси, 2025/26) – тариф </w:t>
            </w:r>
            <w:r>
              <w:rPr>
                <w:i/>
              </w:rPr>
              <w:t>Free</w:t>
            </w:r>
            <w:r>
              <w:t xml:space="preserve">; аналитики и разработчики ПО – тариф </w:t>
            </w:r>
            <w:r>
              <w:rPr>
                <w:i/>
              </w:rPr>
              <w:t>Pro</w:t>
            </w:r>
            <w:r>
              <w:t xml:space="preserve"> (платит сам пользователь)</w:t>
            </w:r>
          </w:p>
        </w:tc>
      </w:tr>
      <w:tr w:rsidR="00603EEE" w14:paraId="65427D3B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0C7F99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Текущее решение</w:t>
            </w:r>
          </w:p>
        </w:tc>
        <w:tc>
          <w:tcPr>
            <w:tcW w:w="8160" w:type="dxa"/>
            <w:vAlign w:val="center"/>
          </w:tcPr>
          <w:p w14:paraId="163408C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(бесплатный заменитель),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 xml:space="preserve"> (текстовые языки), </w:t>
            </w:r>
            <w:r>
              <w:rPr>
                <w:i/>
              </w:rPr>
              <w:t>Lucidchart</w:t>
            </w:r>
            <w:r>
              <w:t xml:space="preserve"> и </w:t>
            </w:r>
            <w:r>
              <w:rPr>
                <w:i/>
              </w:rPr>
              <w:t>Eraser</w:t>
            </w:r>
            <w:r>
              <w:t xml:space="preserve"> (платные редакторы), ручные схемы</w:t>
            </w:r>
          </w:p>
        </w:tc>
      </w:tr>
      <w:tr w:rsidR="00603EEE" w14:paraId="50985712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42CB3BB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Предлагаемое решение</w:t>
            </w:r>
          </w:p>
        </w:tc>
        <w:tc>
          <w:tcPr>
            <w:tcW w:w="8160" w:type="dxa"/>
            <w:vAlign w:val="center"/>
          </w:tcPr>
          <w:p w14:paraId="09BDC7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14:paraId="1E6B4029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7F51296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8160" w:type="dxa"/>
            <w:vAlign w:val="center"/>
          </w:tcPr>
          <w:p w14:paraId="67AE22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Пользователь </w:t>
            </w:r>
            <w:r>
              <w:rPr>
                <w:i/>
              </w:rPr>
              <w:t>Pro</w:t>
            </w:r>
            <w:r>
              <w:t xml:space="preserve"> – подписка на год (40 </w:t>
            </w:r>
            <w:r>
              <w:rPr>
                <w:i/>
              </w:rPr>
              <w:t>у.е.</w:t>
            </w:r>
            <w:r>
              <w:t>)</w:t>
            </w:r>
          </w:p>
        </w:tc>
      </w:tr>
      <w:tr w:rsidR="00603EEE" w14:paraId="5F6C047B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13891DD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Гипотеза старта</w:t>
            </w:r>
          </w:p>
        </w:tc>
        <w:tc>
          <w:tcPr>
            <w:tcW w:w="8160" w:type="dxa"/>
            <w:vAlign w:val="center"/>
          </w:tcPr>
          <w:p w14:paraId="0E4A9C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4DF4CC42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 – Пять гипотез и критерии подтверждения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3"/>
        <w:gridCol w:w="4343"/>
        <w:gridCol w:w="3892"/>
      </w:tblGrid>
      <w:tr w:rsidR="00603EEE" w14:paraId="10ACCDB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3" w:type="dxa"/>
            <w:vAlign w:val="center"/>
          </w:tcPr>
          <w:p w14:paraId="434CD7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  <w:tc>
          <w:tcPr>
            <w:tcW w:w="4343" w:type="dxa"/>
            <w:vAlign w:val="center"/>
          </w:tcPr>
          <w:p w14:paraId="75E85D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Чем проверяется</w:t>
            </w:r>
          </w:p>
        </w:tc>
        <w:tc>
          <w:tcPr>
            <w:tcW w:w="3892" w:type="dxa"/>
            <w:vAlign w:val="center"/>
          </w:tcPr>
          <w:p w14:paraId="6E4964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14:paraId="455EE52F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505D87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Проблемы</w:t>
            </w:r>
          </w:p>
        </w:tc>
        <w:tc>
          <w:tcPr>
            <w:tcW w:w="4343" w:type="dxa"/>
            <w:vAlign w:val="center"/>
          </w:tcPr>
          <w:p w14:paraId="2F19A5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Опрос, страницы конкурентов (ЛР5), отзывы </w:t>
            </w:r>
            <w:r>
              <w:rPr>
                <w:i/>
              </w:rPr>
              <w:t>Trustpilot</w:t>
            </w:r>
            <w:r>
              <w:t xml:space="preserve"> и </w:t>
            </w:r>
            <w:r>
              <w:rPr>
                <w:i/>
              </w:rPr>
              <w:t>SourceForge</w:t>
            </w:r>
            <w:r>
              <w:t xml:space="preserve"> (49 и 50 записей)</w:t>
            </w:r>
          </w:p>
        </w:tc>
        <w:tc>
          <w:tcPr>
            <w:tcW w:w="3892" w:type="dxa"/>
            <w:vAlign w:val="center"/>
          </w:tcPr>
          <w:p w14:paraId="05EBE2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14:paraId="22F45BF9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648B0B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Спроса</w:t>
            </w:r>
          </w:p>
        </w:tc>
        <w:tc>
          <w:tcPr>
            <w:tcW w:w="4343" w:type="dxa"/>
            <w:vAlign w:val="center"/>
          </w:tcPr>
          <w:p w14:paraId="453696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(ЛР1)</w:t>
            </w:r>
          </w:p>
        </w:tc>
        <w:tc>
          <w:tcPr>
            <w:tcW w:w="3892" w:type="dxa"/>
            <w:vAlign w:val="center"/>
          </w:tcPr>
          <w:p w14:paraId="5A30F3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Частично: спрос есть, но сезонен и снижается</w:t>
            </w:r>
          </w:p>
        </w:tc>
      </w:tr>
      <w:tr w:rsidR="00603EEE" w14:paraId="3B4AEAAD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137933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Ценности</w:t>
            </w:r>
          </w:p>
        </w:tc>
        <w:tc>
          <w:tcPr>
            <w:tcW w:w="4343" w:type="dxa"/>
            <w:vAlign w:val="center"/>
          </w:tcPr>
          <w:p w14:paraId="2BBD74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Сравнение функций 8 конкурентов (ЛР5)</w:t>
            </w:r>
          </w:p>
        </w:tc>
        <w:tc>
          <w:tcPr>
            <w:tcW w:w="3892" w:type="dxa"/>
            <w:vAlign w:val="center"/>
          </w:tcPr>
          <w:p w14:paraId="1E1C35D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Подтверждена</w:t>
            </w:r>
          </w:p>
        </w:tc>
      </w:tr>
      <w:tr w:rsidR="00603EEE" w14:paraId="64E8FE7C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4419B9B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Монетизации</w:t>
            </w:r>
          </w:p>
        </w:tc>
        <w:tc>
          <w:tcPr>
            <w:tcW w:w="4343" w:type="dxa"/>
            <w:vAlign w:val="center"/>
          </w:tcPr>
          <w:p w14:paraId="29F5F37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Тарифы 5 конкурентов 9–20 </w:t>
            </w:r>
            <w:r>
              <w:rPr>
                <w:i/>
              </w:rPr>
              <w:t>у.е.</w:t>
            </w:r>
            <w:r>
              <w:t xml:space="preserve"> в месяц; опрос: 18 из 27 готовы платить</w:t>
            </w:r>
          </w:p>
        </w:tc>
        <w:tc>
          <w:tcPr>
            <w:tcW w:w="3892" w:type="dxa"/>
            <w:vAlign w:val="center"/>
          </w:tcPr>
          <w:p w14:paraId="5B8A54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Частично: аналоги платные, готовность студентов не доказана</w:t>
            </w:r>
          </w:p>
        </w:tc>
      </w:tr>
      <w:tr w:rsidR="00603EEE" w14:paraId="48BCDB39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5977B4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Удержания</w:t>
            </w:r>
          </w:p>
        </w:tc>
        <w:tc>
          <w:tcPr>
            <w:tcW w:w="4343" w:type="dxa"/>
            <w:vAlign w:val="center"/>
          </w:tcPr>
          <w:p w14:paraId="6057BA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Сценарии повторного использования (6.3)</w:t>
            </w:r>
          </w:p>
        </w:tc>
        <w:tc>
          <w:tcPr>
            <w:tcW w:w="3892" w:type="dxa"/>
            <w:vAlign w:val="center"/>
          </w:tcPr>
          <w:p w14:paraId="20A082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проверена: задача сезонная</w:t>
            </w:r>
          </w:p>
        </w:tc>
      </w:tr>
    </w:tbl>
    <w:p w14:paraId="1032F38D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0DB61389" w14:textId="77777777" w:rsidR="00603EEE" w:rsidRDefault="004D556F">
      <w:pPr>
        <w:pStyle w:val="1"/>
        <w:pageBreakBefore/>
      </w:pPr>
      <w:bookmarkStart w:id="4" w:name="X2d8330dba6ca9104e828058da16ce2833187e11"/>
      <w:bookmarkStart w:id="5" w:name="_Toc242049448"/>
      <w:bookmarkEnd w:id="2"/>
      <w:r>
        <w:lastRenderedPageBreak/>
        <w:t xml:space="preserve">3 АРГУМЕНТАЦИЯ СПРОСА: </w:t>
      </w:r>
      <w:r>
        <w:rPr>
          <w:i/>
          <w:iCs/>
        </w:rPr>
        <w:t xml:space="preserve">GOOGLE TRENDS </w:t>
      </w:r>
      <w:r>
        <w:t>И ВОРДСТАТ</w:t>
      </w:r>
      <w:bookmarkEnd w:id="5"/>
    </w:p>
    <w:p w14:paraId="1D1821CC" w14:textId="77777777" w:rsidR="00603EEE" w:rsidRDefault="004D556F">
      <w:pPr>
        <w:pStyle w:val="FirstParagrap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41D55D5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4 – Группы запросов (Вордстат, Беларусь, запросов за 30 дней)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3"/>
        <w:gridCol w:w="4606"/>
        <w:gridCol w:w="1400"/>
        <w:gridCol w:w="2419"/>
      </w:tblGrid>
      <w:tr w:rsidR="00603EEE" w14:paraId="3B400F7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3" w:type="dxa"/>
            <w:vAlign w:val="center"/>
          </w:tcPr>
          <w:p w14:paraId="316A77F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4606" w:type="dxa"/>
            <w:vAlign w:val="center"/>
          </w:tcPr>
          <w:p w14:paraId="5C8A3D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Примеры и частотность</w:t>
            </w:r>
          </w:p>
        </w:tc>
        <w:tc>
          <w:tcPr>
            <w:tcW w:w="1400" w:type="dxa"/>
            <w:vAlign w:val="center"/>
          </w:tcPr>
          <w:p w14:paraId="3E6A90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Намерение</w:t>
            </w:r>
          </w:p>
        </w:tc>
        <w:tc>
          <w:tcPr>
            <w:tcW w:w="2419" w:type="dxa"/>
            <w:vAlign w:val="center"/>
          </w:tcPr>
          <w:p w14:paraId="19465BE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Вывод для первого релиза</w:t>
            </w:r>
          </w:p>
        </w:tc>
      </w:tr>
      <w:tr w:rsidR="00603EEE" w14:paraId="38FB1B8E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239E600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Категорийные (нотации)</w:t>
            </w:r>
          </w:p>
        </w:tc>
        <w:tc>
          <w:tcPr>
            <w:tcW w:w="4606" w:type="dxa"/>
            <w:vAlign w:val="center"/>
          </w:tcPr>
          <w:p w14:paraId="0DD713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652, </w:t>
            </w:r>
            <w:r>
              <w:rPr>
                <w:i/>
              </w:rPr>
              <w:t>bpmn</w:t>
            </w:r>
            <w:r>
              <w:t xml:space="preserve"> 473, </w:t>
            </w:r>
            <w:r>
              <w:rPr>
                <w:i/>
              </w:rPr>
              <w:t>idef0</w:t>
            </w:r>
            <w:r>
              <w:t xml:space="preserve"> 101, </w:t>
            </w:r>
            <w:r>
              <w:rPr>
                <w:i/>
              </w:rPr>
              <w:t>dfd</w:t>
            </w:r>
            <w:r>
              <w:t xml:space="preserve"> диаграмма 28, </w:t>
            </w:r>
            <w:r>
              <w:rPr>
                <w:i/>
              </w:rPr>
              <w:t>erd</w:t>
            </w:r>
            <w:r>
              <w:t xml:space="preserve"> диаграмма 25, сеть петри 16</w:t>
            </w:r>
          </w:p>
        </w:tc>
        <w:tc>
          <w:tcPr>
            <w:tcW w:w="1400" w:type="dxa"/>
            <w:vAlign w:val="center"/>
          </w:tcPr>
          <w:p w14:paraId="0F0AAA9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Информационное, учебное</w:t>
            </w:r>
          </w:p>
        </w:tc>
        <w:tc>
          <w:tcPr>
            <w:tcW w:w="2419" w:type="dxa"/>
            <w:vAlign w:val="center"/>
          </w:tcPr>
          <w:p w14:paraId="273F0DA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Назвать нотации на главной и странице возможностей</w:t>
            </w:r>
          </w:p>
        </w:tc>
      </w:tr>
      <w:tr w:rsidR="00603EEE" w14:paraId="53E334C7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145CDB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Проблемные и ИИ</w:t>
            </w:r>
          </w:p>
        </w:tc>
        <w:tc>
          <w:tcPr>
            <w:tcW w:w="4606" w:type="dxa"/>
            <w:vAlign w:val="center"/>
          </w:tcPr>
          <w:p w14:paraId="4955BBB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81, нейросеть диаграмма 28 (около 107 по ЛР1)</w:t>
            </w:r>
          </w:p>
        </w:tc>
        <w:tc>
          <w:tcPr>
            <w:tcW w:w="1400" w:type="dxa"/>
            <w:vAlign w:val="center"/>
          </w:tcPr>
          <w:p w14:paraId="791026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Решение задачи</w:t>
            </w:r>
          </w:p>
        </w:tc>
        <w:tc>
          <w:tcPr>
            <w:tcW w:w="2419" w:type="dxa"/>
            <w:vAlign w:val="center"/>
          </w:tcPr>
          <w:p w14:paraId="7B99BC8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про построение диаграммы по тексту</w:t>
            </w:r>
          </w:p>
        </w:tc>
      </w:tr>
      <w:tr w:rsidR="00603EEE" w14:paraId="50FD9104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4E6CA2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Брендовые</w:t>
            </w:r>
          </w:p>
        </w:tc>
        <w:tc>
          <w:tcPr>
            <w:tcW w:w="4606" w:type="dxa"/>
            <w:vAlign w:val="center"/>
          </w:tcPr>
          <w:p w14:paraId="38941A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37,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17,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1 072, </w:t>
            </w:r>
            <w:r>
              <w:rPr>
                <w:i/>
              </w:rPr>
              <w:t>miro</w:t>
            </w:r>
            <w:r>
              <w:t xml:space="preserve"> 1 660, </w:t>
            </w:r>
            <w:r>
              <w:rPr>
                <w:i/>
              </w:rPr>
              <w:t>visio</w:t>
            </w:r>
            <w:r>
              <w:t xml:space="preserve"> 1 501</w:t>
            </w:r>
          </w:p>
        </w:tc>
        <w:tc>
          <w:tcPr>
            <w:tcW w:w="1400" w:type="dxa"/>
            <w:vAlign w:val="center"/>
          </w:tcPr>
          <w:p w14:paraId="24DC175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Выбор инструмента</w:t>
            </w:r>
          </w:p>
        </w:tc>
        <w:tc>
          <w:tcPr>
            <w:tcW w:w="2419" w:type="dxa"/>
            <w:vAlign w:val="center"/>
          </w:tcPr>
          <w:p w14:paraId="2A77CCE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Блок отличий от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</w:p>
        </w:tc>
      </w:tr>
      <w:tr w:rsidR="00603EEE" w14:paraId="69BA9760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2AB116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4606" w:type="dxa"/>
            <w:vAlign w:val="center"/>
          </w:tcPr>
          <w:p w14:paraId="66A6E0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16 формулировок за 30 дней против 170 инструментальных и 87 проблемных (ЛР2-3)</w:t>
            </w:r>
          </w:p>
        </w:tc>
        <w:tc>
          <w:tcPr>
            <w:tcW w:w="1400" w:type="dxa"/>
            <w:vAlign w:val="center"/>
          </w:tcPr>
          <w:p w14:paraId="2B049BB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Редко транзакционное</w:t>
            </w:r>
          </w:p>
        </w:tc>
        <w:tc>
          <w:tcPr>
            <w:tcW w:w="2419" w:type="dxa"/>
            <w:vAlign w:val="center"/>
          </w:tcPr>
          <w:p w14:paraId="6AD789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Открытые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</w:tr>
      <w:tr w:rsidR="00603EEE" w14:paraId="5CE4C2C6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364E20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Сравнительные</w:t>
            </w:r>
          </w:p>
        </w:tc>
        <w:tc>
          <w:tcPr>
            <w:tcW w:w="4606" w:type="dxa"/>
            <w:vAlign w:val="center"/>
          </w:tcPr>
          <w:p w14:paraId="6E3E0A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1400" w:type="dxa"/>
            <w:vAlign w:val="center"/>
          </w:tcPr>
          <w:p w14:paraId="5D1841D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Сравнение</w:t>
            </w:r>
          </w:p>
        </w:tc>
        <w:tc>
          <w:tcPr>
            <w:tcW w:w="2419" w:type="dxa"/>
            <w:vAlign w:val="center"/>
          </w:tcPr>
          <w:p w14:paraId="06A401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сравнения</w:t>
            </w:r>
          </w:p>
        </w:tc>
      </w:tr>
    </w:tbl>
    <w:p w14:paraId="4F11087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5 – Шкалы оценки спроса (0–3)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6"/>
        <w:gridCol w:w="966"/>
        <w:gridCol w:w="5956"/>
      </w:tblGrid>
      <w:tr w:rsidR="00603EEE" w14:paraId="581EF85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6" w:type="dxa"/>
            <w:vAlign w:val="center"/>
          </w:tcPr>
          <w:p w14:paraId="5B7E6B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66" w:type="dxa"/>
            <w:vAlign w:val="center"/>
          </w:tcPr>
          <w:p w14:paraId="1BE4CAD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5956" w:type="dxa"/>
            <w:vAlign w:val="center"/>
          </w:tcPr>
          <w:p w14:paraId="334779F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14:paraId="501EF7DE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3729BB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966" w:type="dxa"/>
            <w:vAlign w:val="center"/>
          </w:tcPr>
          <w:p w14:paraId="570C246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56" w:type="dxa"/>
            <w:vAlign w:val="center"/>
          </w:tcPr>
          <w:p w14:paraId="07DD4EA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Спад на 42,7–46,7 % (сентябрь 2024 – август 2026) и фаза спада по модели ЛР1</w:t>
            </w:r>
          </w:p>
        </w:tc>
      </w:tr>
      <w:tr w:rsidR="00603EEE" w14:paraId="34BECC5A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4F17D7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966" w:type="dxa"/>
            <w:vAlign w:val="center"/>
          </w:tcPr>
          <w:p w14:paraId="60A0865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56" w:type="dxa"/>
            <w:vAlign w:val="center"/>
          </w:tcPr>
          <w:p w14:paraId="094EF2A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Выраженная: </w:t>
            </w:r>
            <w:r>
              <w:rPr>
                <w:i/>
              </w:rPr>
              <w:t>UML</w:t>
            </w:r>
            <w:r>
              <w:t xml:space="preserve"> – максимум в декабре, минимум в июле–августе; </w:t>
            </w:r>
            <w:r>
              <w:rPr>
                <w:i/>
              </w:rPr>
              <w:t>BPMN</w:t>
            </w:r>
            <w:r>
              <w:t xml:space="preserve"> – максимум в мае</w:t>
            </w:r>
          </w:p>
        </w:tc>
      </w:tr>
      <w:tr w:rsidR="00603EEE" w14:paraId="497D4D32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16B265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направленность</w:t>
            </w:r>
          </w:p>
        </w:tc>
        <w:tc>
          <w:tcPr>
            <w:tcW w:w="966" w:type="dxa"/>
            <w:vAlign w:val="center"/>
          </w:tcPr>
          <w:p w14:paraId="54EF79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956" w:type="dxa"/>
            <w:vAlign w:val="center"/>
          </w:tcPr>
          <w:p w14:paraId="022110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информационные и инструментальные запросы</w:t>
            </w:r>
          </w:p>
        </w:tc>
      </w:tr>
      <w:tr w:rsidR="00603EEE" w14:paraId="0244FA63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670764B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Ширина поискового ядра</w:t>
            </w:r>
          </w:p>
        </w:tc>
        <w:tc>
          <w:tcPr>
            <w:tcW w:w="966" w:type="dxa"/>
            <w:vAlign w:val="center"/>
          </w:tcPr>
          <w:p w14:paraId="21AF7A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956" w:type="dxa"/>
            <w:vAlign w:val="center"/>
          </w:tcPr>
          <w:p w14:paraId="63E9253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Пять групп запросов (4–6 групп)</w:t>
            </w:r>
          </w:p>
        </w:tc>
      </w:tr>
      <w:tr w:rsidR="00603EEE" w14:paraId="7378AFFA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2B4647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966" w:type="dxa"/>
            <w:vAlign w:val="center"/>
          </w:tcPr>
          <w:p w14:paraId="423DB19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956" w:type="dxa"/>
            <w:vAlign w:val="center"/>
          </w:tcPr>
          <w:p w14:paraId="53D37D3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73–77 % запросов – Минск и область; десктопы 84–86 %</w:t>
            </w:r>
          </w:p>
        </w:tc>
      </w:tr>
    </w:tbl>
    <w:p w14:paraId="7803FEB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4C4F4D61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1958642C" w14:textId="77777777" w:rsidR="00603EEE" w:rsidRDefault="004D556F">
      <w:pPr>
        <w:pStyle w:val="1"/>
        <w:pageBreakBefore/>
      </w:pPr>
      <w:bookmarkStart w:id="6" w:name="границы-и-размер-рынка"/>
      <w:bookmarkStart w:id="7" w:name="_Toc242049449"/>
      <w:bookmarkEnd w:id="4"/>
      <w:r>
        <w:lastRenderedPageBreak/>
        <w:t>4 ГРАНИЦЫ И РАЗМЕР РЫНКА</w:t>
      </w:r>
      <w:bookmarkEnd w:id="7"/>
    </w:p>
    <w:p w14:paraId="6F07AEF8" w14:textId="77777777" w:rsidR="00603EEE" w:rsidRDefault="004D556F">
      <w:pPr>
        <w:pStyle w:val="FirstParagrap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14D048C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6 – Границы рынка старта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9"/>
        <w:gridCol w:w="4314"/>
        <w:gridCol w:w="3425"/>
      </w:tblGrid>
      <w:tr w:rsidR="00603EEE" w14:paraId="26B5A71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9" w:type="dxa"/>
            <w:vAlign w:val="center"/>
          </w:tcPr>
          <w:p w14:paraId="15847DF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Граница</w:t>
            </w:r>
          </w:p>
        </w:tc>
        <w:tc>
          <w:tcPr>
            <w:tcW w:w="4314" w:type="dxa"/>
            <w:vAlign w:val="center"/>
          </w:tcPr>
          <w:p w14:paraId="16E142C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425" w:type="dxa"/>
            <w:vAlign w:val="center"/>
          </w:tcPr>
          <w:p w14:paraId="5ACA874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</w:tr>
      <w:tr w:rsidR="00603EEE" w14:paraId="6DE144B3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21D7B2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4314" w:type="dxa"/>
            <w:vAlign w:val="center"/>
          </w:tcPr>
          <w:p w14:paraId="6AD8C2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Построить и проверить диаграмму формальной нотации</w:t>
            </w:r>
          </w:p>
        </w:tc>
        <w:tc>
          <w:tcPr>
            <w:tcW w:w="3425" w:type="dxa"/>
            <w:vAlign w:val="center"/>
          </w:tcPr>
          <w:p w14:paraId="189A2D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Задача сезонная, учебная</w:t>
            </w:r>
          </w:p>
        </w:tc>
      </w:tr>
      <w:tr w:rsidR="00603EEE" w14:paraId="6DABA26D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761572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Целевой сегмент</w:t>
            </w:r>
          </w:p>
        </w:tc>
        <w:tc>
          <w:tcPr>
            <w:tcW w:w="4314" w:type="dxa"/>
            <w:vAlign w:val="center"/>
          </w:tcPr>
          <w:p w14:paraId="2FC9F8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 и разработчики ПО</w:t>
            </w:r>
          </w:p>
        </w:tc>
        <w:tc>
          <w:tcPr>
            <w:tcW w:w="3425" w:type="dxa"/>
            <w:vAlign w:val="center"/>
          </w:tcPr>
          <w:p w14:paraId="7252CD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Студенты не платят, аналитики мало ищут нотации</w:t>
            </w:r>
          </w:p>
        </w:tc>
      </w:tr>
      <w:tr w:rsidR="00603EEE" w14:paraId="0E2C5850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6C8316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4314" w:type="dxa"/>
            <w:vAlign w:val="center"/>
          </w:tcPr>
          <w:p w14:paraId="7C07C8A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Беларусь; затем Россия и СНГ (</w:t>
            </w:r>
            <w:r>
              <w:rPr>
                <w:i/>
              </w:rPr>
              <w:t>uml</w:t>
            </w:r>
            <w:r>
              <w:t xml:space="preserve"> – 21 755 запросов в месяц в России)</w:t>
            </w:r>
          </w:p>
        </w:tc>
        <w:tc>
          <w:tcPr>
            <w:tcW w:w="3425" w:type="dxa"/>
            <w:vAlign w:val="center"/>
          </w:tcPr>
          <w:p w14:paraId="51AA52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не смешивается с основной оценкой</w:t>
            </w:r>
          </w:p>
        </w:tc>
      </w:tr>
      <w:tr w:rsidR="00603EEE" w14:paraId="3D7C407D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5644BE0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Канал доступа</w:t>
            </w:r>
          </w:p>
        </w:tc>
        <w:tc>
          <w:tcPr>
            <w:tcW w:w="4314" w:type="dxa"/>
            <w:vAlign w:val="center"/>
          </w:tcPr>
          <w:p w14:paraId="263B82B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</w:t>
            </w:r>
            <w:r>
              <w:rPr>
                <w:i/>
              </w:rPr>
              <w:t>Google</w:t>
            </w:r>
            <w:r>
              <w:t xml:space="preserve"> и Яндекс, сайт, вузы</w:t>
            </w:r>
          </w:p>
        </w:tc>
        <w:tc>
          <w:tcPr>
            <w:tcW w:w="3425" w:type="dxa"/>
            <w:vAlign w:val="center"/>
          </w:tcPr>
          <w:p w14:paraId="541179D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Низкая коммерческая направленность запросов</w:t>
            </w:r>
          </w:p>
        </w:tc>
      </w:tr>
      <w:tr w:rsidR="00603EEE" w14:paraId="232773A9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62C2E0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4314" w:type="dxa"/>
            <w:vAlign w:val="center"/>
          </w:tcPr>
          <w:p w14:paraId="692256E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(бесплатный),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, ручные схемы</w:t>
            </w:r>
          </w:p>
        </w:tc>
        <w:tc>
          <w:tcPr>
            <w:tcW w:w="3425" w:type="dxa"/>
            <w:vAlign w:val="center"/>
          </w:tcPr>
          <w:p w14:paraId="656D0A0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Бесплатный заменитель снижает готовность платить</w:t>
            </w:r>
          </w:p>
        </w:tc>
      </w:tr>
      <w:tr w:rsidR="00603EEE" w14:paraId="0DBAB75B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3B8CD3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Платежная логика</w:t>
            </w:r>
          </w:p>
        </w:tc>
        <w:tc>
          <w:tcPr>
            <w:tcW w:w="4314" w:type="dxa"/>
            <w:vAlign w:val="center"/>
          </w:tcPr>
          <w:p w14:paraId="248ECC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год; </w:t>
            </w:r>
            <w:r>
              <w:rPr>
                <w:i/>
              </w:rPr>
              <w:t>Free</w:t>
            </w:r>
            <w:r>
              <w:t xml:space="preserve"> без оплаты</w:t>
            </w:r>
          </w:p>
        </w:tc>
        <w:tc>
          <w:tcPr>
            <w:tcW w:w="3425" w:type="dxa"/>
            <w:vAlign w:val="center"/>
          </w:tcPr>
          <w:p w14:paraId="154832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– допущение</w:t>
            </w:r>
          </w:p>
        </w:tc>
      </w:tr>
    </w:tbl>
    <w:p w14:paraId="4F18D5F4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7 – Расчет рынка (ЛР2-3, ЛР4)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1"/>
        <w:gridCol w:w="3913"/>
        <w:gridCol w:w="974"/>
        <w:gridCol w:w="3030"/>
      </w:tblGrid>
      <w:tr w:rsidR="00603EEE" w14:paraId="34E5F85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1" w:type="dxa"/>
            <w:vAlign w:val="center"/>
          </w:tcPr>
          <w:p w14:paraId="06D4DE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3913" w:type="dxa"/>
            <w:vAlign w:val="center"/>
          </w:tcPr>
          <w:p w14:paraId="2F749D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974" w:type="dxa"/>
            <w:vAlign w:val="center"/>
          </w:tcPr>
          <w:p w14:paraId="27DDD7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3030" w:type="dxa"/>
            <w:vAlign w:val="center"/>
          </w:tcPr>
          <w:p w14:paraId="049721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03EEE" w14:paraId="2C2A4B49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757417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Потенциальные клиенты</w:t>
            </w:r>
          </w:p>
        </w:tc>
        <w:tc>
          <w:tcPr>
            <w:tcW w:w="3913" w:type="dxa"/>
            <w:vAlign w:val="center"/>
          </w:tcPr>
          <w:p w14:paraId="01BF7F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229,0 тыс. студентов УВО Беларуси (2025/26) и специалисты ИТ</w:t>
            </w:r>
          </w:p>
        </w:tc>
        <w:tc>
          <w:tcPr>
            <w:tcW w:w="974" w:type="dxa"/>
            <w:vAlign w:val="center"/>
          </w:tcPr>
          <w:p w14:paraId="2A7C19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ЛР1, Белстат</w:t>
            </w:r>
          </w:p>
        </w:tc>
        <w:tc>
          <w:tcPr>
            <w:tcW w:w="3030" w:type="dxa"/>
            <w:vAlign w:val="center"/>
          </w:tcPr>
          <w:p w14:paraId="75F3FC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Верхняя граница, не доказательство старта</w:t>
            </w:r>
          </w:p>
        </w:tc>
      </w:tr>
      <w:tr w:rsidR="00603EEE" w14:paraId="0EED2F8D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6D96FD5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Доступный рынок по клиентской базе (</w:t>
            </w:r>
            <w:r>
              <w:rPr>
                <w:i/>
              </w:rPr>
              <w:t>SAM</w:t>
            </w:r>
            <w:r>
              <w:t>)</w:t>
            </w:r>
          </w:p>
        </w:tc>
        <w:tc>
          <w:tcPr>
            <w:tcW w:w="3913" w:type="dxa"/>
            <w:vAlign w:val="center"/>
          </w:tcPr>
          <w:p w14:paraId="5482F4C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49 893–414 754 </w:t>
            </w:r>
            <w:r>
              <w:rPr>
                <w:i/>
              </w:rPr>
              <w:t>BYN</w:t>
            </w:r>
            <w:r>
              <w:t xml:space="preserve"> в год, базовая оценка 197 988 </w:t>
            </w:r>
            <w:r>
              <w:rPr>
                <w:i/>
              </w:rPr>
              <w:t>BYN</w:t>
            </w:r>
            <w:r>
              <w:t xml:space="preserve"> (около 65 375 </w:t>
            </w:r>
            <w:r>
              <w:rPr>
                <w:i/>
              </w:rPr>
              <w:t>у.е.</w:t>
            </w:r>
            <w:r>
              <w:t>), около 1 634 платящих</w:t>
            </w:r>
          </w:p>
        </w:tc>
        <w:tc>
          <w:tcPr>
            <w:tcW w:w="974" w:type="dxa"/>
            <w:vAlign w:val="center"/>
          </w:tcPr>
          <w:p w14:paraId="3EF5A3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7097E9B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Потенциал при полной достижимости</w:t>
            </w:r>
          </w:p>
        </w:tc>
      </w:tr>
      <w:tr w:rsidR="00603EEE" w14:paraId="79C0EBE5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3C45FEA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 первого года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3913" w:type="dxa"/>
            <w:vAlign w:val="center"/>
          </w:tcPr>
          <w:p w14:paraId="6446282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249–16 590 </w:t>
            </w:r>
            <w:r>
              <w:rPr>
                <w:i/>
              </w:rPr>
              <w:t>BYN</w:t>
            </w:r>
            <w:r>
              <w:t>; базовая 3 960 </w:t>
            </w:r>
            <w:r>
              <w:rPr>
                <w:i/>
              </w:rPr>
              <w:t>BYN</w:t>
            </w:r>
            <w:r>
              <w:t xml:space="preserve"> (доля 2 %), по сегментам 3 007 </w:t>
            </w:r>
            <w:r>
              <w:rPr>
                <w:i/>
              </w:rPr>
              <w:t>BYN</w:t>
            </w:r>
          </w:p>
        </w:tc>
        <w:tc>
          <w:tcPr>
            <w:tcW w:w="974" w:type="dxa"/>
            <w:vAlign w:val="center"/>
          </w:tcPr>
          <w:p w14:paraId="727E31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6E4F782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Соответствует примерно 2–137 платящим пользователям </w:t>
            </w:r>
            <w:r>
              <w:rPr>
                <w:i/>
              </w:rPr>
              <w:t>Pro</w:t>
            </w:r>
            <w:r>
              <w:t xml:space="preserve"> по 121.14 </w:t>
            </w:r>
            <w:r>
              <w:rPr>
                <w:i/>
              </w:rPr>
              <w:t>BYN</w:t>
            </w:r>
            <w:r>
              <w:t xml:space="preserve"> в год (базовая – 33)</w:t>
            </w:r>
          </w:p>
        </w:tc>
      </w:tr>
      <w:tr w:rsidR="00603EEE" w14:paraId="197E3FD5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7926A2E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через канал поиска и воронку </w:t>
            </w:r>
            <w:r>
              <w:rPr>
                <w:i/>
              </w:rPr>
              <w:t>Similarweb</w:t>
            </w:r>
          </w:p>
        </w:tc>
        <w:tc>
          <w:tcPr>
            <w:tcW w:w="3913" w:type="dxa"/>
            <w:vAlign w:val="center"/>
          </w:tcPr>
          <w:p w14:paraId="5A447B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2–91 </w:t>
            </w:r>
            <w:r>
              <w:rPr>
                <w:i/>
              </w:rPr>
              <w:t>BYN</w:t>
            </w:r>
            <w:r>
              <w:t xml:space="preserve"> и до 4 894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974" w:type="dxa"/>
            <w:vAlign w:val="center"/>
          </w:tcPr>
          <w:p w14:paraId="104B08C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299D7AD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Нижняя граница, а не размер рынка</w:t>
            </w:r>
          </w:p>
        </w:tc>
      </w:tr>
      <w:tr w:rsidR="00603EEE" w14:paraId="58B63B23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1B638AE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3913" w:type="dxa"/>
            <w:vAlign w:val="center"/>
          </w:tcPr>
          <w:p w14:paraId="54D5509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10,10 </w:t>
            </w:r>
            <w:r>
              <w:rPr>
                <w:i/>
              </w:rPr>
              <w:t>BYN</w:t>
            </w:r>
            <w:r>
              <w:t xml:space="preserve"> в месяц – 3,4 % стипендии (298,68 </w:t>
            </w:r>
            <w:r>
              <w:rPr>
                <w:i/>
              </w:rPr>
              <w:t>BYN</w:t>
            </w:r>
            <w:r>
              <w:t>, таблица БГУИР с 01.08.2026); для специалистов бюджет в 26 раз выше цены</w:t>
            </w:r>
          </w:p>
        </w:tc>
        <w:tc>
          <w:tcPr>
            <w:tcW w:w="974" w:type="dxa"/>
            <w:vAlign w:val="center"/>
          </w:tcPr>
          <w:p w14:paraId="16813D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7724C5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Студенты не платят, специалисты – да</w:t>
            </w:r>
          </w:p>
        </w:tc>
      </w:tr>
      <w:tr w:rsidR="00603EEE" w14:paraId="515B6A22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6207A0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Минимальная выручка для проверки</w:t>
            </w:r>
          </w:p>
        </w:tc>
        <w:tc>
          <w:tcPr>
            <w:tcW w:w="3913" w:type="dxa"/>
            <w:vAlign w:val="center"/>
          </w:tcPr>
          <w:p w14:paraId="59A279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Денежные расходы </w:t>
            </w:r>
            <w:r>
              <w:rPr>
                <w:i/>
              </w:rPr>
              <w:t>MVP</w:t>
            </w:r>
            <w: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974" w:type="dxa"/>
            <w:vAlign w:val="center"/>
          </w:tcPr>
          <w:p w14:paraId="491525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 (допущения </w:t>
            </w:r>
            <w:r>
              <w:rPr>
                <w:i/>
              </w:rPr>
              <w:t>A-01</w:t>
            </w:r>
            <w:r>
              <w:t xml:space="preserve">, </w:t>
            </w:r>
            <w:r>
              <w:rPr>
                <w:i/>
              </w:rPr>
              <w:t>C-03</w:t>
            </w:r>
            <w:r>
              <w:t>)</w:t>
            </w:r>
          </w:p>
        </w:tc>
        <w:tc>
          <w:tcPr>
            <w:tcW w:w="3030" w:type="dxa"/>
            <w:vAlign w:val="center"/>
          </w:tcPr>
          <w:p w14:paraId="4B3BD4B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Для проверки модели достаточно любой выручки; окупаемость труда не оценивалась</w:t>
            </w:r>
          </w:p>
        </w:tc>
      </w:tr>
      <w:tr w:rsidR="00603EEE" w14:paraId="20EF02DA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3B0380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Достаточность рынка</w:t>
            </w:r>
          </w:p>
        </w:tc>
        <w:tc>
          <w:tcPr>
            <w:tcW w:w="3913" w:type="dxa"/>
            <w:vAlign w:val="center"/>
          </w:tcPr>
          <w:p w14:paraId="1061D86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974" w:type="dxa"/>
            <w:vAlign w:val="center"/>
          </w:tcPr>
          <w:p w14:paraId="14B760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Расчет, документация проекта</w:t>
            </w:r>
          </w:p>
        </w:tc>
        <w:tc>
          <w:tcPr>
            <w:tcW w:w="3030" w:type="dxa"/>
            <w:vAlign w:val="center"/>
          </w:tcPr>
          <w:p w14:paraId="59FED9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 проекта: 1 500 пользователей и конверсия 3 % дают 45 платящих и 1 800 </w:t>
            </w:r>
            <w:r>
              <w:rPr>
                <w:i/>
              </w:rPr>
              <w:t>у.е.</w:t>
            </w:r>
            <w:r>
              <w:t xml:space="preserve"> в год – в пределах диапазона </w:t>
            </w:r>
            <w:r>
              <w:rPr>
                <w:i/>
              </w:rPr>
              <w:t>SOM</w:t>
            </w:r>
            <w:r>
              <w:t xml:space="preserve"> (2–137 платящих)</w:t>
            </w:r>
          </w:p>
        </w:tc>
      </w:tr>
    </w:tbl>
    <w:p w14:paraId="0C4D1C1F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релизе, но не для окупаемости; минимальный </w:t>
      </w:r>
      <w:r>
        <w:rPr>
          <w:sz w:val="28"/>
        </w:rPr>
        <w:lastRenderedPageBreak/>
        <w:t>жизнеспособный объем по денежным расходам равен нулю, а по труду (около 610 ч) не оценивался.</w:t>
      </w:r>
    </w:p>
    <w:p w14:paraId="053C8A36" w14:textId="77777777" w:rsidR="00603EEE" w:rsidRDefault="004D556F">
      <w:pPr>
        <w:pStyle w:val="1"/>
        <w:pageBreakBefore/>
      </w:pPr>
      <w:bookmarkStart w:id="8" w:name="конкурентная-среда-и-уровни-конкуренции"/>
      <w:bookmarkStart w:id="9" w:name="_Toc242049450"/>
      <w:bookmarkEnd w:id="6"/>
      <w:r>
        <w:lastRenderedPageBreak/>
        <w:t>5 КОНКУРЕНТНАЯ СРЕДА И УРОВНИ КОНКУРЕНЦИИ</w:t>
      </w:r>
      <w:bookmarkEnd w:id="9"/>
    </w:p>
    <w:p w14:paraId="7E8EEEE3" w14:textId="77777777" w:rsidR="00603EEE" w:rsidRDefault="004D556F">
      <w:pPr>
        <w:pStyle w:val="FirstParagrap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4C6F8049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8 – Распределение компаний по уровням конкуренции (ЛР5)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4"/>
        <w:gridCol w:w="1424"/>
        <w:gridCol w:w="5380"/>
      </w:tblGrid>
      <w:tr w:rsidR="00603EEE" w14:paraId="0C4FBA2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4" w:type="dxa"/>
            <w:vAlign w:val="center"/>
          </w:tcPr>
          <w:p w14:paraId="6C995A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424" w:type="dxa"/>
            <w:vAlign w:val="center"/>
          </w:tcPr>
          <w:p w14:paraId="5227E1A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380" w:type="dxa"/>
            <w:vAlign w:val="center"/>
          </w:tcPr>
          <w:p w14:paraId="5F098C1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Компании</w:t>
            </w:r>
          </w:p>
        </w:tc>
      </w:tr>
      <w:tr w:rsidR="00603EEE" w14:paraId="343D6477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69A435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Прямые конкуренты</w:t>
            </w:r>
          </w:p>
        </w:tc>
        <w:tc>
          <w:tcPr>
            <w:tcW w:w="1424" w:type="dxa"/>
            <w:vAlign w:val="center"/>
          </w:tcPr>
          <w:p w14:paraId="5BB164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380" w:type="dxa"/>
            <w:vAlign w:val="center"/>
          </w:tcPr>
          <w:p w14:paraId="3F72DA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</w:tr>
      <w:tr w:rsidR="00603EEE" w14:paraId="08AD96F0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3243F5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Близкие конкуренты</w:t>
            </w:r>
          </w:p>
        </w:tc>
        <w:tc>
          <w:tcPr>
            <w:tcW w:w="1424" w:type="dxa"/>
            <w:vAlign w:val="center"/>
          </w:tcPr>
          <w:p w14:paraId="7436F2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380" w:type="dxa"/>
            <w:vAlign w:val="center"/>
          </w:tcPr>
          <w:p w14:paraId="7AF79F7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PlantText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</w:tr>
      <w:tr w:rsidR="00603EEE" w14:paraId="3A7DE724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06842EA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Косвенные и заменители</w:t>
            </w:r>
          </w:p>
        </w:tc>
        <w:tc>
          <w:tcPr>
            <w:tcW w:w="1424" w:type="dxa"/>
            <w:vAlign w:val="center"/>
          </w:tcPr>
          <w:p w14:paraId="17FEC91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380" w:type="dxa"/>
            <w:vAlign w:val="center"/>
          </w:tcPr>
          <w:p w14:paraId="247513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Creately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,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</w:p>
        </w:tc>
      </w:tr>
      <w:tr w:rsidR="00603EEE" w14:paraId="2F3A0333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0B19350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Смежные и потенциальные</w:t>
            </w:r>
          </w:p>
        </w:tc>
        <w:tc>
          <w:tcPr>
            <w:tcW w:w="1424" w:type="dxa"/>
            <w:vAlign w:val="center"/>
          </w:tcPr>
          <w:p w14:paraId="61135AE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380" w:type="dxa"/>
            <w:vAlign w:val="center"/>
          </w:tcPr>
          <w:p w14:paraId="3E932D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Storm</w:t>
            </w:r>
            <w:r>
              <w:t xml:space="preserve">, </w:t>
            </w:r>
            <w:r>
              <w:rPr>
                <w:i/>
              </w:rPr>
              <w:t>Kroki</w:t>
            </w:r>
            <w:r>
              <w:t xml:space="preserve">, </w:t>
            </w:r>
            <w:r>
              <w:rPr>
                <w:i/>
              </w:rPr>
              <w:t>Excalidraw</w:t>
            </w:r>
            <w:r>
              <w:t xml:space="preserve">, </w:t>
            </w:r>
            <w:r>
              <w:rPr>
                <w:i/>
              </w:rPr>
              <w:t>DrawSQL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</w:tr>
      <w:tr w:rsidR="00603EEE" w14:paraId="04801B4E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5F9997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424" w:type="dxa"/>
            <w:vAlign w:val="center"/>
          </w:tcPr>
          <w:p w14:paraId="224905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380" w:type="dxa"/>
            <w:vAlign w:val="center"/>
          </w:tcPr>
          <w:p w14:paraId="666D270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</w:tr>
    </w:tbl>
    <w:p w14:paraId="41A4434C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9 – Взвешенная оценка близости (шкала 0–2, веса методики; по критериям шаблона ЛР5)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0"/>
        <w:gridCol w:w="1787"/>
        <w:gridCol w:w="5071"/>
      </w:tblGrid>
      <w:tr w:rsidR="00603EEE" w14:paraId="3C0C8FB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0" w:type="dxa"/>
            <w:vAlign w:val="center"/>
          </w:tcPr>
          <w:p w14:paraId="55B68A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Компания</w:t>
            </w:r>
          </w:p>
        </w:tc>
        <w:tc>
          <w:tcPr>
            <w:tcW w:w="1787" w:type="dxa"/>
            <w:vAlign w:val="center"/>
          </w:tcPr>
          <w:p w14:paraId="56F7022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Близость, % (6 критериев методики)</w:t>
            </w:r>
          </w:p>
        </w:tc>
        <w:tc>
          <w:tcPr>
            <w:tcW w:w="5071" w:type="dxa"/>
            <w:vAlign w:val="center"/>
          </w:tcPr>
          <w:p w14:paraId="5D19A64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Уровень по ЛР5 (10 критериев шаблона)</w:t>
            </w:r>
          </w:p>
        </w:tc>
      </w:tr>
      <w:tr w:rsidR="00603EEE" w14:paraId="0B53B4C3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48F13E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87" w:type="dxa"/>
            <w:vAlign w:val="center"/>
          </w:tcPr>
          <w:p w14:paraId="6A0A20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80,0</w:t>
            </w:r>
          </w:p>
        </w:tc>
        <w:tc>
          <w:tcPr>
            <w:tcW w:w="5071" w:type="dxa"/>
            <w:vAlign w:val="center"/>
          </w:tcPr>
          <w:p w14:paraId="218F238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</w:tr>
      <w:tr w:rsidR="00603EEE" w14:paraId="44EB670B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254A5C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787" w:type="dxa"/>
            <w:vAlign w:val="center"/>
          </w:tcPr>
          <w:p w14:paraId="30D80F8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5071" w:type="dxa"/>
            <w:vAlign w:val="center"/>
          </w:tcPr>
          <w:p w14:paraId="6BD77D3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</w:tr>
      <w:tr w:rsidR="00603EEE" w14:paraId="73D7E169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15DCF6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787" w:type="dxa"/>
            <w:vAlign w:val="center"/>
          </w:tcPr>
          <w:p w14:paraId="58EA513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5071" w:type="dxa"/>
            <w:vAlign w:val="center"/>
          </w:tcPr>
          <w:p w14:paraId="303B73D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</w:tr>
      <w:tr w:rsidR="00603EEE" w14:paraId="2E5B44DB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3BEF5E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787" w:type="dxa"/>
            <w:vAlign w:val="center"/>
          </w:tcPr>
          <w:p w14:paraId="691B4A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47,0</w:t>
            </w:r>
          </w:p>
        </w:tc>
        <w:tc>
          <w:tcPr>
            <w:tcW w:w="5071" w:type="dxa"/>
            <w:vAlign w:val="center"/>
          </w:tcPr>
          <w:p w14:paraId="5709CF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</w:tr>
      <w:tr w:rsidR="00603EEE" w14:paraId="5E1173CC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7E6D5DA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787" w:type="dxa"/>
            <w:vAlign w:val="center"/>
          </w:tcPr>
          <w:p w14:paraId="44AF80B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58,0</w:t>
            </w:r>
          </w:p>
        </w:tc>
        <w:tc>
          <w:tcPr>
            <w:tcW w:w="5071" w:type="dxa"/>
            <w:vAlign w:val="center"/>
          </w:tcPr>
          <w:p w14:paraId="1BE93E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14:paraId="0C573487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5E944B6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787" w:type="dxa"/>
            <w:vAlign w:val="center"/>
          </w:tcPr>
          <w:p w14:paraId="7A1C7BC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66,0</w:t>
            </w:r>
          </w:p>
        </w:tc>
        <w:tc>
          <w:tcPr>
            <w:tcW w:w="5071" w:type="dxa"/>
            <w:vAlign w:val="center"/>
          </w:tcPr>
          <w:p w14:paraId="31C5CD0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14:paraId="58E864A4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0886CE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787" w:type="dxa"/>
            <w:vAlign w:val="center"/>
          </w:tcPr>
          <w:p w14:paraId="36A331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69,0</w:t>
            </w:r>
          </w:p>
        </w:tc>
        <w:tc>
          <w:tcPr>
            <w:tcW w:w="5071" w:type="dxa"/>
            <w:vAlign w:val="center"/>
          </w:tcPr>
          <w:p w14:paraId="2DA974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14:paraId="00F8FCB4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6669BC3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787" w:type="dxa"/>
            <w:vAlign w:val="center"/>
          </w:tcPr>
          <w:p w14:paraId="0167A07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58,0</w:t>
            </w:r>
          </w:p>
        </w:tc>
        <w:tc>
          <w:tcPr>
            <w:tcW w:w="5071" w:type="dxa"/>
            <w:vAlign w:val="center"/>
          </w:tcPr>
          <w:p w14:paraId="7F83DE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</w:tr>
    </w:tbl>
    <w:p w14:paraId="6B034334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77361C79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71EF39A0" w14:textId="77777777" w:rsidR="00603EEE" w:rsidRDefault="004D556F">
      <w:pPr>
        <w:pStyle w:val="1"/>
        <w:pageBreakBefore/>
      </w:pPr>
      <w:bookmarkStart w:id="10" w:name="барьеры-входа-и-выхода"/>
      <w:bookmarkStart w:id="11" w:name="_Toc242049451"/>
      <w:bookmarkEnd w:id="8"/>
      <w:r>
        <w:lastRenderedPageBreak/>
        <w:t>6 БАРЬЕРЫ ВХОДА И ВЫХОДА</w:t>
      </w:r>
      <w:bookmarkEnd w:id="11"/>
    </w:p>
    <w:p w14:paraId="0182B015" w14:textId="77777777" w:rsidR="00603EEE" w:rsidRDefault="004D556F">
      <w:pPr>
        <w:pStyle w:val="FirstParagraph"/>
      </w:pPr>
      <w:r>
        <w:rPr>
          <w:i/>
          <w:sz w:val="28"/>
        </w:rPr>
        <w:t>Индекс барьеров Excel-шаблона ЛР4 не рассчитан из-за отсутствия данных Similarweb [6]; ниже – оценка на основе сравнения с аналогами по данным ЛР4–ЛР6.</w:t>
      </w:r>
    </w:p>
    <w:p w14:paraId="0DA9B9F9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10 – Барьеры входа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920"/>
        <w:gridCol w:w="3699"/>
        <w:gridCol w:w="3485"/>
      </w:tblGrid>
      <w:tr w:rsidR="00603EEE" w14:paraId="0F4F37B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14:paraId="43503C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920" w:type="dxa"/>
            <w:vAlign w:val="center"/>
          </w:tcPr>
          <w:p w14:paraId="7831DF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699" w:type="dxa"/>
            <w:vAlign w:val="center"/>
          </w:tcPr>
          <w:p w14:paraId="2C5E345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  <w:tc>
          <w:tcPr>
            <w:tcW w:w="3485" w:type="dxa"/>
            <w:vAlign w:val="center"/>
          </w:tcPr>
          <w:p w14:paraId="350B588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Влияние на первый релиз</w:t>
            </w:r>
          </w:p>
        </w:tc>
      </w:tr>
      <w:tr w:rsidR="00603EEE" w14:paraId="5F172D47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6D191B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</w:t>
            </w:r>
          </w:p>
        </w:tc>
        <w:tc>
          <w:tcPr>
            <w:tcW w:w="920" w:type="dxa"/>
            <w:vAlign w:val="center"/>
          </w:tcPr>
          <w:p w14:paraId="7748B96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699" w:type="dxa"/>
            <w:vAlign w:val="center"/>
          </w:tcPr>
          <w:p w14:paraId="3BFCB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Разбор шести нотаций; сложность реализации редактора</w:t>
            </w:r>
          </w:p>
        </w:tc>
        <w:tc>
          <w:tcPr>
            <w:tcW w:w="3485" w:type="dxa"/>
            <w:vAlign w:val="center"/>
          </w:tcPr>
          <w:p w14:paraId="69A44C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Нотации волнами: волна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) в </w:t>
            </w:r>
            <w:r>
              <w:rPr>
                <w:i/>
              </w:rPr>
              <w:t>MVP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– волна 2, сети Петри – волна 3</w:t>
            </w:r>
          </w:p>
        </w:tc>
      </w:tr>
      <w:tr w:rsidR="00603EEE" w14:paraId="2A53B337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1730DCC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Контентный</w:t>
            </w:r>
          </w:p>
        </w:tc>
        <w:tc>
          <w:tcPr>
            <w:tcW w:w="920" w:type="dxa"/>
            <w:vAlign w:val="center"/>
          </w:tcPr>
          <w:p w14:paraId="48928B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14:paraId="390E97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Примеры нотаций и документация</w:t>
            </w:r>
          </w:p>
        </w:tc>
        <w:tc>
          <w:tcPr>
            <w:tcW w:w="3485" w:type="dxa"/>
            <w:vAlign w:val="center"/>
          </w:tcPr>
          <w:p w14:paraId="7FC7AD6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Ядро примеров, не полный каталог</w:t>
            </w:r>
          </w:p>
        </w:tc>
      </w:tr>
      <w:tr w:rsidR="00603EEE" w14:paraId="47E5A821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680F0F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Доверительный</w:t>
            </w:r>
          </w:p>
        </w:tc>
        <w:tc>
          <w:tcPr>
            <w:tcW w:w="920" w:type="dxa"/>
            <w:vAlign w:val="center"/>
          </w:tcPr>
          <w:p w14:paraId="24CE0A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699" w:type="dxa"/>
            <w:vAlign w:val="center"/>
          </w:tcPr>
          <w:p w14:paraId="0F7994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Нет отзывов; у конкурентов тысячи оценок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>)</w:t>
            </w:r>
          </w:p>
        </w:tc>
        <w:tc>
          <w:tcPr>
            <w:tcW w:w="3485" w:type="dxa"/>
            <w:vAlign w:val="center"/>
          </w:tcPr>
          <w:p w14:paraId="463A5B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Прозрачные условия, открытая цена, примеры, раздел безопасности</w:t>
            </w:r>
          </w:p>
        </w:tc>
      </w:tr>
      <w:tr w:rsidR="00603EEE" w14:paraId="4F7A4705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506FDEB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Канальный</w:t>
            </w:r>
          </w:p>
        </w:tc>
        <w:tc>
          <w:tcPr>
            <w:tcW w:w="920" w:type="dxa"/>
            <w:vAlign w:val="center"/>
          </w:tcPr>
          <w:p w14:paraId="6EBF0A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14:paraId="32135C7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Поисковый трафик 47–59 % у текстовых инструментов</w:t>
            </w:r>
          </w:p>
        </w:tc>
        <w:tc>
          <w:tcPr>
            <w:tcW w:w="3485" w:type="dxa"/>
            <w:vAlign w:val="center"/>
          </w:tcPr>
          <w:p w14:paraId="2BCF6C4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Страницы нотаций для поиска</w:t>
            </w:r>
          </w:p>
        </w:tc>
      </w:tr>
      <w:tr w:rsidR="00603EEE" w14:paraId="4D42F46F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210379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Правовой</w:t>
            </w:r>
          </w:p>
        </w:tc>
        <w:tc>
          <w:tcPr>
            <w:tcW w:w="920" w:type="dxa"/>
            <w:vAlign w:val="center"/>
          </w:tcPr>
          <w:p w14:paraId="1D586E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14:paraId="649D9A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Политика конфиденциальности, условия, платежи</w:t>
            </w:r>
          </w:p>
        </w:tc>
        <w:tc>
          <w:tcPr>
            <w:tcW w:w="3485" w:type="dxa"/>
            <w:vAlign w:val="center"/>
          </w:tcPr>
          <w:p w14:paraId="0D388B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Включить минимальный правовой комплект</w:t>
            </w:r>
          </w:p>
        </w:tc>
      </w:tr>
      <w:tr w:rsidR="00603EEE" w14:paraId="7A78069C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1CA82C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Операционный</w:t>
            </w:r>
          </w:p>
        </w:tc>
        <w:tc>
          <w:tcPr>
            <w:tcW w:w="920" w:type="dxa"/>
            <w:vAlign w:val="center"/>
          </w:tcPr>
          <w:p w14:paraId="7AC107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699" w:type="dxa"/>
            <w:vAlign w:val="center"/>
          </w:tcPr>
          <w:p w14:paraId="5A4D0FC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документация</w:t>
            </w:r>
          </w:p>
        </w:tc>
        <w:tc>
          <w:tcPr>
            <w:tcW w:w="3485" w:type="dxa"/>
            <w:vAlign w:val="center"/>
          </w:tcPr>
          <w:p w14:paraId="59645E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обращения, ручная поддержка</w:t>
            </w:r>
          </w:p>
        </w:tc>
      </w:tr>
      <w:tr w:rsidR="00603EEE" w14:paraId="70BD9423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69A287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Финансовый</w:t>
            </w:r>
          </w:p>
        </w:tc>
        <w:tc>
          <w:tcPr>
            <w:tcW w:w="920" w:type="dxa"/>
            <w:vAlign w:val="center"/>
          </w:tcPr>
          <w:p w14:paraId="1B2AC65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699" w:type="dxa"/>
            <w:vAlign w:val="center"/>
          </w:tcPr>
          <w:p w14:paraId="5306C9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инфраструктуры </w:t>
            </w:r>
            <w:r>
              <w:rPr>
                <w:i/>
              </w:rPr>
              <w:t>MVP</w:t>
            </w:r>
            <w:r>
              <w:t xml:space="preserve"> 0 (бесплатные тарифы хостинга, допущение </w:t>
            </w:r>
            <w:r>
              <w:rPr>
                <w:i/>
              </w:rPr>
              <w:t>C-03</w:t>
            </w:r>
            <w:r>
              <w:t>), труд – около 610 ч одного разработчика с ИИ-ассистентом</w:t>
            </w:r>
          </w:p>
        </w:tc>
        <w:tc>
          <w:tcPr>
            <w:tcW w:w="3485" w:type="dxa"/>
            <w:vAlign w:val="center"/>
          </w:tcPr>
          <w:p w14:paraId="46777B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Урезать функции без прямой связи с ценностью</w:t>
            </w:r>
          </w:p>
        </w:tc>
      </w:tr>
    </w:tbl>
    <w:p w14:paraId="33E8E94B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11 – Барьеры выхода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88"/>
        <w:gridCol w:w="2669"/>
        <w:gridCol w:w="4281"/>
      </w:tblGrid>
      <w:tr w:rsidR="00603EEE" w14:paraId="4508D58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88" w:type="dxa"/>
            <w:vAlign w:val="center"/>
          </w:tcPr>
          <w:p w14:paraId="094AAF5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Что проверяется</w:t>
            </w:r>
          </w:p>
        </w:tc>
        <w:tc>
          <w:tcPr>
            <w:tcW w:w="2669" w:type="dxa"/>
            <w:vAlign w:val="center"/>
          </w:tcPr>
          <w:p w14:paraId="1135BF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4281" w:type="dxa"/>
            <w:vAlign w:val="center"/>
          </w:tcPr>
          <w:p w14:paraId="560626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Как снизить</w:t>
            </w:r>
          </w:p>
        </w:tc>
      </w:tr>
      <w:tr w:rsidR="00603EEE" w14:paraId="65B39048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7EF5B1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Финансовые обязательства</w:t>
            </w:r>
          </w:p>
        </w:tc>
        <w:tc>
          <w:tcPr>
            <w:tcW w:w="2669" w:type="dxa"/>
            <w:vAlign w:val="center"/>
          </w:tcPr>
          <w:p w14:paraId="32B7CF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Помесячные сервисы ИИ и облака</w:t>
            </w:r>
          </w:p>
        </w:tc>
        <w:tc>
          <w:tcPr>
            <w:tcW w:w="4281" w:type="dxa"/>
            <w:vAlign w:val="center"/>
          </w:tcPr>
          <w:p w14:paraId="5097AC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Лимиты ИИ, отложить ИИ-ассистент до релиза 2</w:t>
            </w:r>
          </w:p>
        </w:tc>
      </w:tr>
      <w:tr w:rsidR="00603EEE" w14:paraId="17A5C499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34B304A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Репутационные</w:t>
            </w:r>
          </w:p>
        </w:tc>
        <w:tc>
          <w:tcPr>
            <w:tcW w:w="2669" w:type="dxa"/>
            <w:vAlign w:val="center"/>
          </w:tcPr>
          <w:p w14:paraId="52C572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Обещание «все нотации»</w:t>
            </w:r>
          </w:p>
        </w:tc>
        <w:tc>
          <w:tcPr>
            <w:tcW w:w="4281" w:type="dxa"/>
            <w:vAlign w:val="center"/>
          </w:tcPr>
          <w:p w14:paraId="7BCA36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Заявлять только реализованные нотации</w:t>
            </w:r>
          </w:p>
        </w:tc>
      </w:tr>
      <w:tr w:rsidR="00603EEE" w14:paraId="5A9A77BB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4D73DE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Техническая зависимость</w:t>
            </w:r>
          </w:p>
        </w:tc>
        <w:tc>
          <w:tcPr>
            <w:tcW w:w="2669" w:type="dxa"/>
            <w:vAlign w:val="center"/>
          </w:tcPr>
          <w:p w14:paraId="713CE10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Движок нотаций – единый модуль</w:t>
            </w:r>
          </w:p>
        </w:tc>
        <w:tc>
          <w:tcPr>
            <w:tcW w:w="4281" w:type="dxa"/>
            <w:vAlign w:val="center"/>
          </w:tcPr>
          <w:p w14:paraId="4792823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Модульная структура, переиспользуемые тексты</w:t>
            </w:r>
          </w:p>
        </w:tc>
      </w:tr>
      <w:tr w:rsidR="00603EEE" w14:paraId="1C6929BA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72F035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Данные пользователей</w:t>
            </w:r>
          </w:p>
        </w:tc>
        <w:tc>
          <w:tcPr>
            <w:tcW w:w="2669" w:type="dxa"/>
            <w:vAlign w:val="center"/>
          </w:tcPr>
          <w:p w14:paraId="0442217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Хранение диаграмм</w:t>
            </w:r>
          </w:p>
        </w:tc>
        <w:tc>
          <w:tcPr>
            <w:tcW w:w="4281" w:type="dxa"/>
            <w:vAlign w:val="center"/>
          </w:tcPr>
          <w:p w14:paraId="78096B6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Правила экспорта и удаления</w:t>
            </w:r>
          </w:p>
        </w:tc>
      </w:tr>
      <w:tr w:rsidR="00603EEE" w14:paraId="74C08281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097295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Командная нагрузка</w:t>
            </w:r>
          </w:p>
        </w:tc>
        <w:tc>
          <w:tcPr>
            <w:tcW w:w="2669" w:type="dxa"/>
            <w:vAlign w:val="center"/>
          </w:tcPr>
          <w:p w14:paraId="0BCF83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4281" w:type="dxa"/>
            <w:vAlign w:val="center"/>
          </w:tcPr>
          <w:p w14:paraId="330227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Без круглосуточной поддержки в релизе 1</w:t>
            </w:r>
          </w:p>
        </w:tc>
      </w:tr>
    </w:tbl>
    <w:p w14:paraId="185B8FAB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12 – Сводная оценка барьеров (1–5)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4"/>
        <w:gridCol w:w="1200"/>
        <w:gridCol w:w="5694"/>
      </w:tblGrid>
      <w:tr w:rsidR="00603EEE" w14:paraId="1496FDB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4" w:type="dxa"/>
            <w:vAlign w:val="center"/>
          </w:tcPr>
          <w:p w14:paraId="0BA34FE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200" w:type="dxa"/>
            <w:vAlign w:val="center"/>
          </w:tcPr>
          <w:p w14:paraId="133C9D3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5694" w:type="dxa"/>
            <w:vAlign w:val="center"/>
          </w:tcPr>
          <w:p w14:paraId="17683A7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3EEE" w14:paraId="5A3BB13D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7F90D2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Сложность входа</w:t>
            </w:r>
          </w:p>
        </w:tc>
        <w:tc>
          <w:tcPr>
            <w:tcW w:w="1200" w:type="dxa"/>
            <w:vAlign w:val="center"/>
          </w:tcPr>
          <w:p w14:paraId="71E3150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694" w:type="dxa"/>
            <w:vAlign w:val="center"/>
          </w:tcPr>
          <w:p w14:paraId="2FAB50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Снижать: ограничить набор нотаций первого релиза</w:t>
            </w:r>
          </w:p>
        </w:tc>
      </w:tr>
      <w:tr w:rsidR="00603EEE" w14:paraId="370992FD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3F0B45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Стоимость входа</w:t>
            </w:r>
          </w:p>
        </w:tc>
        <w:tc>
          <w:tcPr>
            <w:tcW w:w="1200" w:type="dxa"/>
            <w:vAlign w:val="center"/>
          </w:tcPr>
          <w:p w14:paraId="2E6BBA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694" w:type="dxa"/>
            <w:vAlign w:val="center"/>
          </w:tcPr>
          <w:p w14:paraId="75E396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Принимать: денежные расходы 0, труд около 610 ч</w:t>
            </w:r>
          </w:p>
        </w:tc>
      </w:tr>
      <w:tr w:rsidR="00603EEE" w14:paraId="7197A187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0558C25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Скорость запуска</w:t>
            </w:r>
          </w:p>
        </w:tc>
        <w:tc>
          <w:tcPr>
            <w:tcW w:w="1200" w:type="dxa"/>
            <w:vAlign w:val="center"/>
          </w:tcPr>
          <w:p w14:paraId="3925241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694" w:type="dxa"/>
            <w:vAlign w:val="center"/>
          </w:tcPr>
          <w:p w14:paraId="60E5F9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Принимать при варианте А или Б плана</w:t>
            </w:r>
          </w:p>
        </w:tc>
      </w:tr>
      <w:tr w:rsidR="00603EEE" w14:paraId="2EAF0BBC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611CA8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Обратимость выхода</w:t>
            </w:r>
          </w:p>
        </w:tc>
        <w:tc>
          <w:tcPr>
            <w:tcW w:w="1200" w:type="dxa"/>
            <w:vAlign w:val="center"/>
          </w:tcPr>
          <w:p w14:paraId="2373B60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694" w:type="dxa"/>
            <w:vAlign w:val="center"/>
          </w:tcPr>
          <w:p w14:paraId="291BE8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Принимать: веб-сервис без крупных обязательств</w:t>
            </w:r>
          </w:p>
        </w:tc>
      </w:tr>
      <w:tr w:rsidR="00603EEE" w14:paraId="36C04808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0C6209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Суммарный риск</w:t>
            </w:r>
          </w:p>
        </w:tc>
        <w:tc>
          <w:tcPr>
            <w:tcW w:w="1200" w:type="dxa"/>
            <w:vAlign w:val="center"/>
          </w:tcPr>
          <w:p w14:paraId="28043A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694" w:type="dxa"/>
            <w:vAlign w:val="center"/>
          </w:tcPr>
          <w:p w14:paraId="4546588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Снижать: пилот с лимитом инвестиций</w:t>
            </w:r>
          </w:p>
        </w:tc>
      </w:tr>
    </w:tbl>
    <w:p w14:paraId="09982BD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2DD64473" w14:textId="77777777" w:rsidR="00603EEE" w:rsidRDefault="004D556F">
      <w:pPr>
        <w:pStyle w:val="1"/>
        <w:pageBreakBefore/>
      </w:pPr>
      <w:bookmarkStart w:id="12" w:name="Xa88b4cd92fed3dc81e67f6d97f9a1c979895bb8"/>
      <w:bookmarkStart w:id="13" w:name="_Toc242049452"/>
      <w:bookmarkEnd w:id="10"/>
      <w:r>
        <w:lastRenderedPageBreak/>
        <w:t>7 ПРОБЛЕМЫ ПОЛЬЗОВАТЕЛЕЙ И РЫНОЧНЫЕ ПРОБЕЛЫ</w:t>
      </w:r>
      <w:bookmarkEnd w:id="13"/>
    </w:p>
    <w:p w14:paraId="100CC0DA" w14:textId="77777777" w:rsidR="00603EEE" w:rsidRDefault="004D556F">
      <w:pPr>
        <w:pStyle w:val="FirstParagrap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544F3333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13 – Реестр проблем и индекс проблемы (шаблон 6.1, 0–100)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35"/>
        <w:gridCol w:w="1144"/>
        <w:gridCol w:w="5724"/>
        <w:gridCol w:w="650"/>
        <w:gridCol w:w="735"/>
      </w:tblGrid>
      <w:tr w:rsidR="00603EEE" w14:paraId="6E4CB1D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7D6C1A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735" w:type="dxa"/>
            <w:vAlign w:val="center"/>
          </w:tcPr>
          <w:p w14:paraId="3749F3F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144" w:type="dxa"/>
            <w:vAlign w:val="center"/>
          </w:tcPr>
          <w:p w14:paraId="2B210C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5724" w:type="dxa"/>
            <w:vAlign w:val="center"/>
          </w:tcPr>
          <w:p w14:paraId="2DECF01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650" w:type="dxa"/>
            <w:vAlign w:val="center"/>
          </w:tcPr>
          <w:p w14:paraId="75C3B0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735" w:type="dxa"/>
            <w:vAlign w:val="center"/>
          </w:tcPr>
          <w:p w14:paraId="6F56C19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3EEE" w14:paraId="66BC2FF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0F4E663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P-001</w:t>
            </w:r>
          </w:p>
        </w:tc>
        <w:tc>
          <w:tcPr>
            <w:tcW w:w="735" w:type="dxa"/>
            <w:vAlign w:val="center"/>
          </w:tcPr>
          <w:p w14:paraId="4DB2E90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63A25DC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Информационная</w:t>
            </w:r>
          </w:p>
        </w:tc>
        <w:tc>
          <w:tcPr>
            <w:tcW w:w="5724" w:type="dxa"/>
            <w:vAlign w:val="center"/>
          </w:tcPr>
          <w:p w14:paraId="66F36F0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или </w:t>
            </w:r>
            <w:r>
              <w:rPr>
                <w:i/>
              </w:rPr>
              <w:t>ERD</w:t>
            </w:r>
            <w:r>
              <w:t xml:space="preserve"> к проекту, тратит время на освоение синтаксиса текстовых языков (</w:t>
            </w:r>
            <w:r>
              <w:rPr>
                <w:i/>
              </w:rPr>
              <w:t>PlantUML</w:t>
            </w:r>
            <w:r>
              <w:t>, …</w:t>
            </w:r>
          </w:p>
        </w:tc>
        <w:tc>
          <w:tcPr>
            <w:tcW w:w="650" w:type="dxa"/>
            <w:vAlign w:val="center"/>
          </w:tcPr>
          <w:p w14:paraId="23F76F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67</w:t>
            </w:r>
          </w:p>
        </w:tc>
        <w:tc>
          <w:tcPr>
            <w:tcW w:w="735" w:type="dxa"/>
            <w:vAlign w:val="center"/>
          </w:tcPr>
          <w:p w14:paraId="6679B9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14:paraId="5C1AE498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C89CC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</w:p>
        </w:tc>
        <w:tc>
          <w:tcPr>
            <w:tcW w:w="735" w:type="dxa"/>
            <w:vAlign w:val="center"/>
          </w:tcPr>
          <w:p w14:paraId="2D7F26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Смешанный сегмент</w:t>
            </w:r>
          </w:p>
        </w:tc>
        <w:tc>
          <w:tcPr>
            <w:tcW w:w="1144" w:type="dxa"/>
            <w:vAlign w:val="center"/>
          </w:tcPr>
          <w:p w14:paraId="01FE7C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Функциональная</w:t>
            </w:r>
          </w:p>
        </w:tc>
        <w:tc>
          <w:tcPr>
            <w:tcW w:w="5724" w:type="dxa"/>
            <w:vAlign w:val="center"/>
          </w:tcPr>
          <w:p w14:paraId="1AF272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платно…</w:t>
            </w:r>
          </w:p>
        </w:tc>
        <w:tc>
          <w:tcPr>
            <w:tcW w:w="650" w:type="dxa"/>
            <w:vAlign w:val="center"/>
          </w:tcPr>
          <w:p w14:paraId="6213260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735" w:type="dxa"/>
            <w:vAlign w:val="center"/>
          </w:tcPr>
          <w:p w14:paraId="13A5D6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14:paraId="4F1F1913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0EC083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P-003</w:t>
            </w:r>
          </w:p>
        </w:tc>
        <w:tc>
          <w:tcPr>
            <w:tcW w:w="735" w:type="dxa"/>
            <w:vAlign w:val="center"/>
          </w:tcPr>
          <w:p w14:paraId="0A90B8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6D036F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Экономическая</w:t>
            </w:r>
          </w:p>
        </w:tc>
        <w:tc>
          <w:tcPr>
            <w:tcW w:w="5724" w:type="dxa"/>
            <w:vAlign w:val="center"/>
          </w:tcPr>
          <w:p w14:paraId="37C6450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Платные редакторы тарифицируются за пользователя от 9 до 20 </w:t>
            </w:r>
            <w:r>
              <w:rPr>
                <w:i/>
              </w:rPr>
              <w:t>у.е.</w:t>
            </w:r>
            <w:r>
              <w:t xml:space="preserve"> в месяц (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>); бесплатные тарифы ог…</w:t>
            </w:r>
          </w:p>
        </w:tc>
        <w:tc>
          <w:tcPr>
            <w:tcW w:w="650" w:type="dxa"/>
            <w:vAlign w:val="center"/>
          </w:tcPr>
          <w:p w14:paraId="4C537C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  <w:tc>
          <w:tcPr>
            <w:tcW w:w="735" w:type="dxa"/>
            <w:vAlign w:val="center"/>
          </w:tcPr>
          <w:p w14:paraId="39CED7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14:paraId="2314EC5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711C7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P-004</w:t>
            </w:r>
          </w:p>
        </w:tc>
        <w:tc>
          <w:tcPr>
            <w:tcW w:w="735" w:type="dxa"/>
            <w:vAlign w:val="center"/>
          </w:tcPr>
          <w:p w14:paraId="002B759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1E4A110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Функциональная</w:t>
            </w:r>
          </w:p>
        </w:tc>
        <w:tc>
          <w:tcPr>
            <w:tcW w:w="5724" w:type="dxa"/>
            <w:vAlign w:val="center"/>
          </w:tcPr>
          <w:p w14:paraId="1A7BC26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</w:rPr>
              <w:t>PNG</w:t>
            </w:r>
            <w:r>
              <w:t xml:space="preserve"> 27 из 27, </w:t>
            </w:r>
            <w:r>
              <w:rPr>
                <w:i/>
              </w:rPr>
              <w:t>SVG</w:t>
            </w:r>
            <w:r>
              <w:t xml:space="preserve"> 18 из 27; эти функции уже…</w:t>
            </w:r>
          </w:p>
        </w:tc>
        <w:tc>
          <w:tcPr>
            <w:tcW w:w="650" w:type="dxa"/>
            <w:vAlign w:val="center"/>
          </w:tcPr>
          <w:p w14:paraId="18DD227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735" w:type="dxa"/>
            <w:vAlign w:val="center"/>
          </w:tcPr>
          <w:p w14:paraId="767FE2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3EEE" w14:paraId="757A3690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4BB48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P-005</w:t>
            </w:r>
          </w:p>
        </w:tc>
        <w:tc>
          <w:tcPr>
            <w:tcW w:w="735" w:type="dxa"/>
            <w:vAlign w:val="center"/>
          </w:tcPr>
          <w:p w14:paraId="4FE5BF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3BF3BD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Техническая</w:t>
            </w:r>
          </w:p>
        </w:tc>
        <w:tc>
          <w:tcPr>
            <w:tcW w:w="5724" w:type="dxa"/>
            <w:vAlign w:val="center"/>
          </w:tcPr>
          <w:p w14:paraId="10C9FE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650" w:type="dxa"/>
            <w:vAlign w:val="center"/>
          </w:tcPr>
          <w:p w14:paraId="3028A5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735" w:type="dxa"/>
            <w:vAlign w:val="center"/>
          </w:tcPr>
          <w:p w14:paraId="2274CA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3EEE" w14:paraId="5F8BA2B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C8C1A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P-006</w:t>
            </w:r>
          </w:p>
        </w:tc>
        <w:tc>
          <w:tcPr>
            <w:tcW w:w="735" w:type="dxa"/>
            <w:vAlign w:val="center"/>
          </w:tcPr>
          <w:p w14:paraId="55E00D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Смешанный сегмент</w:t>
            </w:r>
          </w:p>
        </w:tc>
        <w:tc>
          <w:tcPr>
            <w:tcW w:w="1144" w:type="dxa"/>
            <w:vAlign w:val="center"/>
          </w:tcPr>
          <w:p w14:paraId="0F6AA3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Информационная</w:t>
            </w:r>
          </w:p>
        </w:tc>
        <w:tc>
          <w:tcPr>
            <w:tcW w:w="5724" w:type="dxa"/>
            <w:vAlign w:val="center"/>
          </w:tcPr>
          <w:p w14:paraId="090C7A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</w:rPr>
              <w:t>Storm</w:t>
            </w:r>
            <w:r>
              <w:t xml:space="preserve"> (платформа процессов </w:t>
            </w:r>
            <w:r>
              <w:rPr>
                <w:i/>
              </w:rPr>
              <w:t>BPMN</w:t>
            </w:r>
            <w:r>
              <w:t>).</w:t>
            </w:r>
          </w:p>
        </w:tc>
        <w:tc>
          <w:tcPr>
            <w:tcW w:w="650" w:type="dxa"/>
            <w:vAlign w:val="center"/>
          </w:tcPr>
          <w:p w14:paraId="3ECDA5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735" w:type="dxa"/>
            <w:vAlign w:val="center"/>
          </w:tcPr>
          <w:p w14:paraId="724BC3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</w:tbl>
    <w:p w14:paraId="0AEEFD3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0D74BE3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52B1DCEE" w14:textId="77777777" w:rsidR="00603EEE" w:rsidRDefault="004D556F">
      <w:pPr>
        <w:pStyle w:val="1"/>
        <w:pageBreakBefore/>
      </w:pPr>
      <w:bookmarkStart w:id="14" w:name="ценностное-предложение-и-цифровой-товар"/>
      <w:bookmarkStart w:id="15" w:name="_Toc242049453"/>
      <w:bookmarkEnd w:id="12"/>
      <w:r>
        <w:lastRenderedPageBreak/>
        <w:t>8 ЦЕННОСТНОЕ ПРЕДЛОЖЕНИЕ И ЦИФРОВОЙ ТОВАР</w:t>
      </w:r>
      <w:bookmarkEnd w:id="15"/>
    </w:p>
    <w:p w14:paraId="0C7582F6" w14:textId="77777777" w:rsidR="00603EEE" w:rsidRDefault="004D556F">
      <w:pPr>
        <w:pStyle w:val="FirstParagraph"/>
        <w:keepNext/>
      </w:pPr>
      <w:r>
        <w:rPr>
          <w:sz w:val="28"/>
        </w:rPr>
        <w:t>Таблица 14 – Паспорт ценности (методика 6.1)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0"/>
        <w:gridCol w:w="7068"/>
      </w:tblGrid>
      <w:tr w:rsidR="00603EEE" w14:paraId="34E5979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0" w:type="dxa"/>
            <w:vAlign w:val="center"/>
          </w:tcPr>
          <w:p w14:paraId="132DCB7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7068" w:type="dxa"/>
            <w:vAlign w:val="center"/>
          </w:tcPr>
          <w:p w14:paraId="5EE291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14:paraId="39B9763A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66F5737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7068" w:type="dxa"/>
            <w:vAlign w:val="center"/>
          </w:tcPr>
          <w:p w14:paraId="715A8B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03EEE" w14:paraId="6D89986E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1AF958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7068" w:type="dxa"/>
            <w:vAlign w:val="center"/>
          </w:tcPr>
          <w:p w14:paraId="6ACDA0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  <w:r>
              <w:t>: нет единого инструмента для всех нотаций</w:t>
            </w:r>
          </w:p>
        </w:tc>
      </w:tr>
      <w:tr w:rsidR="00603EEE" w14:paraId="4EAC06AE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52A9A4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7068" w:type="dxa"/>
            <w:vAlign w:val="center"/>
          </w:tcPr>
          <w:p w14:paraId="5115DC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Диаграмма в выбранной нотации из текстового описания</w:t>
            </w:r>
          </w:p>
        </w:tc>
      </w:tr>
      <w:tr w:rsidR="00603EEE" w14:paraId="46108CE7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38892FB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Механизм</w:t>
            </w:r>
          </w:p>
        </w:tc>
        <w:tc>
          <w:tcPr>
            <w:tcW w:w="7068" w:type="dxa"/>
            <w:vAlign w:val="center"/>
          </w:tcPr>
          <w:p w14:paraId="01F8EF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Единый текстовый формат, редактор, предпросмотр, ИИ-ассистент</w:t>
            </w:r>
          </w:p>
        </w:tc>
      </w:tr>
      <w:tr w:rsidR="00603EEE" w14:paraId="25B02684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03FA62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Отличие</w:t>
            </w:r>
          </w:p>
        </w:tc>
        <w:tc>
          <w:tcPr>
            <w:tcW w:w="7068" w:type="dxa"/>
            <w:vAlign w:val="center"/>
          </w:tcPr>
          <w:p w14:paraId="37ADE8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найдены у 8 конкурентов; бесплатный уровень</w:t>
            </w:r>
          </w:p>
        </w:tc>
      </w:tr>
      <w:tr w:rsidR="00603EEE" w14:paraId="5CA6C628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71C263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</w:t>
            </w:r>
          </w:p>
        </w:tc>
        <w:tc>
          <w:tcPr>
            <w:tcW w:w="7068" w:type="dxa"/>
            <w:vAlign w:val="center"/>
          </w:tcPr>
          <w:p w14:paraId="497305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ЛР5: страницы 8 конкурентов; индекс проблемы 74; ИКЦП 3,83</w:t>
            </w:r>
          </w:p>
        </w:tc>
      </w:tr>
    </w:tbl>
    <w:p w14:paraId="050CD163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15 – Уровни цифрового товара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3"/>
        <w:gridCol w:w="5550"/>
        <w:gridCol w:w="2235"/>
      </w:tblGrid>
      <w:tr w:rsidR="00603EEE" w14:paraId="154E268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3" w:type="dxa"/>
            <w:vAlign w:val="center"/>
          </w:tcPr>
          <w:p w14:paraId="57C989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5550" w:type="dxa"/>
            <w:vAlign w:val="center"/>
          </w:tcPr>
          <w:p w14:paraId="69A03E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Состав </w:t>
            </w:r>
            <w:r>
              <w:rPr>
                <w:i/>
              </w:rPr>
              <w:t>NotaCode</w:t>
            </w:r>
          </w:p>
        </w:tc>
        <w:tc>
          <w:tcPr>
            <w:tcW w:w="2235" w:type="dxa"/>
            <w:vAlign w:val="center"/>
          </w:tcPr>
          <w:p w14:paraId="438661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Связь с монетизацией</w:t>
            </w:r>
          </w:p>
        </w:tc>
      </w:tr>
      <w:tr w:rsidR="00603EEE" w14:paraId="57D2A286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7227CA3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Ядро пользы</w:t>
            </w:r>
          </w:p>
        </w:tc>
        <w:tc>
          <w:tcPr>
            <w:tcW w:w="5550" w:type="dxa"/>
            <w:vAlign w:val="center"/>
          </w:tcPr>
          <w:p w14:paraId="7B84EE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Диаграмма в нужной нотации из текста</w:t>
            </w:r>
          </w:p>
        </w:tc>
        <w:tc>
          <w:tcPr>
            <w:tcW w:w="2235" w:type="dxa"/>
            <w:vAlign w:val="center"/>
          </w:tcPr>
          <w:p w14:paraId="35B40FE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 это платит </w:t>
            </w:r>
            <w:r>
              <w:rPr>
                <w:i/>
              </w:rPr>
              <w:t>Pro</w:t>
            </w:r>
          </w:p>
        </w:tc>
      </w:tr>
      <w:tr w:rsidR="00603EEE" w14:paraId="238F055F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46B1E2D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Базовый товар</w:t>
            </w:r>
          </w:p>
        </w:tc>
        <w:tc>
          <w:tcPr>
            <w:tcW w:w="5550" w:type="dxa"/>
            <w:vAlign w:val="center"/>
          </w:tcPr>
          <w:p w14:paraId="31575A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нотации, редактор, предпросмотр,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>, вход</w:t>
            </w:r>
          </w:p>
        </w:tc>
        <w:tc>
          <w:tcPr>
            <w:tcW w:w="2235" w:type="dxa"/>
            <w:vAlign w:val="center"/>
          </w:tcPr>
          <w:p w14:paraId="7F3B5D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</w:t>
            </w:r>
            <w:r>
              <w:rPr>
                <w:i/>
              </w:rPr>
              <w:t>Free</w:t>
            </w:r>
          </w:p>
        </w:tc>
      </w:tr>
      <w:tr w:rsidR="00603EEE" w14:paraId="00B11388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40CDD0D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Ожидаемый товар</w:t>
            </w:r>
          </w:p>
        </w:tc>
        <w:tc>
          <w:tcPr>
            <w:tcW w:w="5550" w:type="dxa"/>
            <w:vAlign w:val="center"/>
          </w:tcPr>
          <w:p w14:paraId="32D2E02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документация, открытая цена, раздел безопасности</w:t>
            </w:r>
          </w:p>
        </w:tc>
        <w:tc>
          <w:tcPr>
            <w:tcW w:w="2235" w:type="dxa"/>
            <w:vAlign w:val="center"/>
          </w:tcPr>
          <w:p w14:paraId="5EEE8D5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Отсутствие снижает доверие</w:t>
            </w:r>
          </w:p>
        </w:tc>
      </w:tr>
      <w:tr w:rsidR="00603EEE" w14:paraId="5793850B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2447027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Расширенный товар</w:t>
            </w:r>
          </w:p>
        </w:tc>
        <w:tc>
          <w:tcPr>
            <w:tcW w:w="5550" w:type="dxa"/>
            <w:vAlign w:val="center"/>
          </w:tcPr>
          <w:p w14:paraId="5336D36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(волна 1), </w:t>
            </w:r>
            <w:r>
              <w:rPr>
                <w:i/>
              </w:rPr>
              <w:t>BPMN</w:t>
            </w:r>
            <w:r>
              <w:t xml:space="preserve"> 2.0 и сети Петри (волны 2–3), ИИ-ассистент, история версий</w:t>
            </w:r>
          </w:p>
        </w:tc>
        <w:tc>
          <w:tcPr>
            <w:tcW w:w="2235" w:type="dxa"/>
            <w:vAlign w:val="center"/>
          </w:tcPr>
          <w:p w14:paraId="79589D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Обосновывает </w:t>
            </w:r>
            <w:r>
              <w:rPr>
                <w:i/>
              </w:rPr>
              <w:t>Pro</w:t>
            </w:r>
          </w:p>
        </w:tc>
      </w:tr>
      <w:tr w:rsidR="00603EEE" w14:paraId="18829014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5163D6D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товар</w:t>
            </w:r>
          </w:p>
        </w:tc>
        <w:tc>
          <w:tcPr>
            <w:tcW w:w="5550" w:type="dxa"/>
            <w:vAlign w:val="center"/>
          </w:tcPr>
          <w:p w14:paraId="7E3569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Совместное редактирование, </w:t>
            </w:r>
            <w:r>
              <w:rPr>
                <w:i/>
              </w:rPr>
              <w:t>API</w:t>
            </w:r>
            <w:r>
              <w:t>, командный тариф</w:t>
            </w:r>
          </w:p>
        </w:tc>
        <w:tc>
          <w:tcPr>
            <w:tcW w:w="2235" w:type="dxa"/>
            <w:vAlign w:val="center"/>
          </w:tcPr>
          <w:p w14:paraId="620C9A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Релизы 3–4</w:t>
            </w:r>
          </w:p>
        </w:tc>
      </w:tr>
    </w:tbl>
    <w:p w14:paraId="63DE14CC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у.е.</w:t>
      </w:r>
      <w:r>
        <w:rPr>
          <w:sz w:val="28"/>
        </w:rPr>
        <w:t xml:space="preserve"> (48 </w:t>
      </w:r>
      <w:r>
        <w:rPr>
          <w:i/>
          <w:sz w:val="28"/>
        </w:rPr>
        <w:t>у.е.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у.е.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59D0C587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3936A9B4" w14:textId="77777777" w:rsidR="00603EEE" w:rsidRDefault="004D556F">
      <w:pPr>
        <w:pStyle w:val="1"/>
        <w:pageBreakBefore/>
      </w:pPr>
      <w:bookmarkStart w:id="16" w:name="бизнес-модель-по-канвас"/>
      <w:bookmarkStart w:id="17" w:name="_Toc242049454"/>
      <w:bookmarkEnd w:id="14"/>
      <w:r>
        <w:lastRenderedPageBreak/>
        <w:t>9 БИЗНЕС-МОДЕЛЬ ПО КАНВАС</w:t>
      </w:r>
      <w:bookmarkEnd w:id="17"/>
    </w:p>
    <w:p w14:paraId="01193A2F" w14:textId="77777777" w:rsidR="00603EEE" w:rsidRDefault="004D556F">
      <w:pPr>
        <w:pStyle w:val="FirstParagraph"/>
        <w:keepNext/>
      </w:pPr>
      <w:r>
        <w:rPr>
          <w:sz w:val="28"/>
        </w:rPr>
        <w:t xml:space="preserve">Таблица 16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6729"/>
        <w:gridCol w:w="966"/>
        <w:gridCol w:w="845"/>
      </w:tblGrid>
      <w:tr w:rsidR="00603EEE" w14:paraId="5C926C7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14:paraId="3FD9BDB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6729" w:type="dxa"/>
            <w:vAlign w:val="center"/>
          </w:tcPr>
          <w:p w14:paraId="1F5103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966" w:type="dxa"/>
            <w:vAlign w:val="center"/>
          </w:tcPr>
          <w:p w14:paraId="01FA9D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Достоверность</w:t>
            </w:r>
          </w:p>
        </w:tc>
        <w:tc>
          <w:tcPr>
            <w:tcW w:w="845" w:type="dxa"/>
            <w:vAlign w:val="center"/>
          </w:tcPr>
          <w:p w14:paraId="06789FA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14:paraId="2557207F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7858000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Клиентские сегменты</w:t>
            </w:r>
          </w:p>
        </w:tc>
        <w:tc>
          <w:tcPr>
            <w:tcW w:w="6729" w:type="dxa"/>
            <w:vAlign w:val="center"/>
          </w:tcPr>
          <w:p w14:paraId="630662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Сегмент: студенты технических специальностей (</w:t>
            </w:r>
            <w:r>
              <w:rPr>
                <w:i/>
              </w:rPr>
              <w:t>Free</w:t>
            </w:r>
            <w:r>
              <w:t>) и аналитики и разработчики ПО (</w:t>
            </w:r>
            <w:r>
              <w:rPr>
                <w:i/>
              </w:rPr>
              <w:t>Pro</w:t>
            </w:r>
            <w: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оценивают решение по цене, набору нотаций …</w:t>
            </w:r>
          </w:p>
        </w:tc>
        <w:tc>
          <w:tcPr>
            <w:tcW w:w="966" w:type="dxa"/>
            <w:vAlign w:val="center"/>
          </w:tcPr>
          <w:p w14:paraId="071058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191A69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Готово</w:t>
            </w:r>
          </w:p>
        </w:tc>
      </w:tr>
      <w:tr w:rsidR="00603EEE" w14:paraId="7ECD7BB0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1A8681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6729" w:type="dxa"/>
            <w:vAlign w:val="center"/>
          </w:tcPr>
          <w:p w14:paraId="352C85E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студентов и аналитиков ПО, которым нужны диаграммы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NotaCode</w:t>
            </w:r>
            <w:r>
              <w:t xml:space="preserve"> - веб-</w:t>
            </w:r>
            <w:r>
              <w:rPr>
                <w:i/>
              </w:rPr>
              <w:t>IDE</w:t>
            </w:r>
            <w: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966" w:type="dxa"/>
            <w:vAlign w:val="center"/>
          </w:tcPr>
          <w:p w14:paraId="0818EE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3F8224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51EF2686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2C0F18B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6729" w:type="dxa"/>
            <w:vAlign w:val="center"/>
          </w:tcPr>
          <w:p w14:paraId="5A34994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канал: поиск </w:t>
            </w:r>
            <w:r>
              <w:rPr>
                <w:i/>
              </w:rPr>
              <w:t>Google</w:t>
            </w:r>
            <w: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966" w:type="dxa"/>
            <w:vAlign w:val="center"/>
          </w:tcPr>
          <w:p w14:paraId="2EE8D6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35672B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2E453BE8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5EA5B4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Отношения с клиентами</w:t>
            </w:r>
          </w:p>
        </w:tc>
        <w:tc>
          <w:tcPr>
            <w:tcW w:w="6729" w:type="dxa"/>
            <w:vAlign w:val="center"/>
          </w:tcPr>
          <w:p w14:paraId="1613197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966" w:type="dxa"/>
            <w:vAlign w:val="center"/>
          </w:tcPr>
          <w:p w14:paraId="75C3BDA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45" w:type="dxa"/>
            <w:vAlign w:val="center"/>
          </w:tcPr>
          <w:p w14:paraId="71503D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5CC9FF6A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3117F9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Потоки доходов</w:t>
            </w:r>
          </w:p>
        </w:tc>
        <w:tc>
          <w:tcPr>
            <w:tcW w:w="6729" w:type="dxa"/>
            <w:vAlign w:val="center"/>
          </w:tcPr>
          <w:p w14:paraId="7FDC510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поток: 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при цене 4 </w:t>
            </w:r>
            <w:r>
              <w:rPr>
                <w:i/>
              </w:rPr>
              <w:t>у.е.</w:t>
            </w:r>
            <w:r>
              <w:t xml:space="preserve"> в месяц, 4 </w:t>
            </w:r>
            <w:r>
              <w:rPr>
                <w:i/>
              </w:rPr>
              <w:t>x</w:t>
            </w:r>
            <w:r>
              <w:t xml:space="preserve"> 12) за пользователя; </w:t>
            </w:r>
            <w:r>
              <w:rPr>
                <w:i/>
              </w:rPr>
              <w:t>Free</w:t>
            </w:r>
            <w:r>
              <w:t xml:space="preserve"> без оплаты; тарифный ограничитель - функции и лимиты.</w:t>
            </w:r>
          </w:p>
        </w:tc>
        <w:tc>
          <w:tcPr>
            <w:tcW w:w="966" w:type="dxa"/>
            <w:vAlign w:val="center"/>
          </w:tcPr>
          <w:p w14:paraId="421DD9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45" w:type="dxa"/>
            <w:vAlign w:val="center"/>
          </w:tcPr>
          <w:p w14:paraId="0E22816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5C874B22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4C58608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Ключевые ресурсы</w:t>
            </w:r>
          </w:p>
        </w:tc>
        <w:tc>
          <w:tcPr>
            <w:tcW w:w="6729" w:type="dxa"/>
            <w:vAlign w:val="center"/>
          </w:tcPr>
          <w:p w14:paraId="757CA8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Ключевой ресурс: собственный движок нотаций и ИИ-ассистент в </w:t>
            </w:r>
            <w:r>
              <w:rPr>
                <w:i/>
              </w:rPr>
              <w:t>PWA</w:t>
            </w:r>
            <w: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966" w:type="dxa"/>
            <w:vAlign w:val="center"/>
          </w:tcPr>
          <w:p w14:paraId="4A69BD0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5584A3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14:paraId="134642E6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4D5A2E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Ключевые виды деятельности</w:t>
            </w:r>
          </w:p>
        </w:tc>
        <w:tc>
          <w:tcPr>
            <w:tcW w:w="6729" w:type="dxa"/>
            <w:vAlign w:val="center"/>
          </w:tcPr>
          <w:p w14:paraId="17C1FA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966" w:type="dxa"/>
            <w:vAlign w:val="center"/>
          </w:tcPr>
          <w:p w14:paraId="07B81CD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3D3773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14:paraId="6FBEE263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09811E5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Ключевые партнеры</w:t>
            </w:r>
          </w:p>
        </w:tc>
        <w:tc>
          <w:tcPr>
            <w:tcW w:w="6729" w:type="dxa"/>
            <w:vAlign w:val="center"/>
          </w:tcPr>
          <w:p w14:paraId="3976A11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966" w:type="dxa"/>
            <w:vAlign w:val="center"/>
          </w:tcPr>
          <w:p w14:paraId="170EB7E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2AB152B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14:paraId="31646379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08FFDAB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Структура затрат</w:t>
            </w:r>
          </w:p>
        </w:tc>
        <w:tc>
          <w:tcPr>
            <w:tcW w:w="6729" w:type="dxa"/>
            <w:vAlign w:val="center"/>
          </w:tcPr>
          <w:p w14:paraId="5A77585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966" w:type="dxa"/>
            <w:vAlign w:val="center"/>
          </w:tcPr>
          <w:p w14:paraId="2F8570C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2D44545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</w:tbl>
    <w:p w14:paraId="7348F8F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5183032D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2A1DB615" w14:textId="77777777" w:rsidR="00603EEE" w:rsidRDefault="004D556F">
      <w:pPr>
        <w:pStyle w:val="1"/>
        <w:pageBreakBefore/>
      </w:pPr>
      <w:bookmarkStart w:id="18" w:name="X519d46f9ff7923648cbfef21e26057944381813"/>
      <w:bookmarkStart w:id="19" w:name="_Toc242049455"/>
      <w:bookmarkEnd w:id="16"/>
      <w:r>
        <w:lastRenderedPageBreak/>
        <w:t>10 БИЗНЕС-ЛОГИКА И ПОЛЬЗОВАТЕЛЬСКИЕ СЦЕНАРИИ</w:t>
      </w:r>
      <w:bookmarkEnd w:id="19"/>
    </w:p>
    <w:p w14:paraId="50DF0A36" w14:textId="77777777" w:rsidR="00603EEE" w:rsidRDefault="004D556F">
      <w:pPr>
        <w:pStyle w:val="FirstParagrap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17979781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17 – Матрица ролей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3390"/>
        <w:gridCol w:w="2617"/>
        <w:gridCol w:w="1678"/>
      </w:tblGrid>
      <w:tr w:rsidR="00603EEE" w14:paraId="3911815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2D9BFA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390" w:type="dxa"/>
            <w:vAlign w:val="center"/>
          </w:tcPr>
          <w:p w14:paraId="53DA0A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2617" w:type="dxa"/>
            <w:vAlign w:val="center"/>
          </w:tcPr>
          <w:p w14:paraId="6EDE6F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Ценность</w:t>
            </w:r>
          </w:p>
        </w:tc>
        <w:tc>
          <w:tcPr>
            <w:tcW w:w="1678" w:type="dxa"/>
            <w:vAlign w:val="center"/>
          </w:tcPr>
          <w:p w14:paraId="6675322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Связь с монетизацией</w:t>
            </w:r>
          </w:p>
        </w:tc>
      </w:tr>
      <w:tr w:rsidR="00603EEE" w14:paraId="16C047F5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6F9BE6E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3390" w:type="dxa"/>
            <w:vAlign w:val="center"/>
          </w:tcPr>
          <w:p w14:paraId="4AF544B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2617" w:type="dxa"/>
            <w:vAlign w:val="center"/>
          </w:tcPr>
          <w:p w14:paraId="3E5B025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Быстро найти подходящий инструмент</w:t>
            </w:r>
          </w:p>
        </w:tc>
        <w:tc>
          <w:tcPr>
            <w:tcW w:w="1678" w:type="dxa"/>
            <w:vAlign w:val="center"/>
          </w:tcPr>
          <w:p w14:paraId="4476A5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4A596926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699539C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3390" w:type="dxa"/>
            <w:vAlign w:val="center"/>
          </w:tcPr>
          <w:p w14:paraId="1CD559F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Получить первую диаграмму</w:t>
            </w:r>
          </w:p>
        </w:tc>
        <w:tc>
          <w:tcPr>
            <w:tcW w:w="2617" w:type="dxa"/>
            <w:vAlign w:val="center"/>
          </w:tcPr>
          <w:p w14:paraId="3FE9ED3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Сдать работу в срок</w:t>
            </w:r>
          </w:p>
        </w:tc>
        <w:tc>
          <w:tcPr>
            <w:tcW w:w="1678" w:type="dxa"/>
            <w:vAlign w:val="center"/>
          </w:tcPr>
          <w:p w14:paraId="0C3E3A9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1B36E0B5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6323B1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3390" w:type="dxa"/>
            <w:vAlign w:val="center"/>
          </w:tcPr>
          <w:p w14:paraId="6B5EFA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Регулярно строить диаграммы разных нотаций</w:t>
            </w:r>
          </w:p>
        </w:tc>
        <w:tc>
          <w:tcPr>
            <w:tcW w:w="2617" w:type="dxa"/>
            <w:vAlign w:val="center"/>
          </w:tcPr>
          <w:p w14:paraId="35AC06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Экономия времени</w:t>
            </w:r>
          </w:p>
        </w:tc>
        <w:tc>
          <w:tcPr>
            <w:tcW w:w="1678" w:type="dxa"/>
            <w:vAlign w:val="center"/>
          </w:tcPr>
          <w:p w14:paraId="2373595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40A6E31A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235736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3390" w:type="dxa"/>
            <w:vAlign w:val="center"/>
          </w:tcPr>
          <w:p w14:paraId="63D3AA6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Снять ограничения </w:t>
            </w:r>
            <w:r>
              <w:rPr>
                <w:i/>
              </w:rPr>
              <w:t>Free</w:t>
            </w:r>
            <w:r>
              <w:t xml:space="preserve"> и получить расширенные функции</w:t>
            </w:r>
          </w:p>
        </w:tc>
        <w:tc>
          <w:tcPr>
            <w:tcW w:w="2617" w:type="dxa"/>
            <w:vAlign w:val="center"/>
          </w:tcPr>
          <w:p w14:paraId="4A3D886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Профессиональный результат</w:t>
            </w:r>
          </w:p>
        </w:tc>
        <w:tc>
          <w:tcPr>
            <w:tcW w:w="1678" w:type="dxa"/>
            <w:vAlign w:val="center"/>
          </w:tcPr>
          <w:p w14:paraId="35A61CA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Прямая</w:t>
            </w:r>
          </w:p>
        </w:tc>
      </w:tr>
      <w:tr w:rsidR="00603EEE" w14:paraId="22AD8568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5D63368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3390" w:type="dxa"/>
            <w:vAlign w:val="center"/>
          </w:tcPr>
          <w:p w14:paraId="422EFFC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2617" w:type="dxa"/>
            <w:vAlign w:val="center"/>
          </w:tcPr>
          <w:p w14:paraId="20184ED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Единая среда для команды</w:t>
            </w:r>
          </w:p>
        </w:tc>
        <w:tc>
          <w:tcPr>
            <w:tcW w:w="1678" w:type="dxa"/>
            <w:vAlign w:val="center"/>
          </w:tcPr>
          <w:p w14:paraId="5F9643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Прямая</w:t>
            </w:r>
          </w:p>
        </w:tc>
      </w:tr>
      <w:tr w:rsidR="00603EEE" w14:paraId="684193BF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75E39B4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Внутренний администратор</w:t>
            </w:r>
          </w:p>
        </w:tc>
        <w:tc>
          <w:tcPr>
            <w:tcW w:w="3390" w:type="dxa"/>
            <w:vAlign w:val="center"/>
          </w:tcPr>
          <w:p w14:paraId="37C9E5D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Обрабатывать обращения и ошибки</w:t>
            </w:r>
          </w:p>
        </w:tc>
        <w:tc>
          <w:tcPr>
            <w:tcW w:w="2617" w:type="dxa"/>
            <w:vAlign w:val="center"/>
          </w:tcPr>
          <w:p w14:paraId="57832F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Качество сервиса</w:t>
            </w:r>
          </w:p>
        </w:tc>
        <w:tc>
          <w:tcPr>
            <w:tcW w:w="1678" w:type="dxa"/>
            <w:vAlign w:val="center"/>
          </w:tcPr>
          <w:p w14:paraId="5EB531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5C33058F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36CDE4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3390" w:type="dxa"/>
            <w:vAlign w:val="center"/>
          </w:tcPr>
          <w:p w14:paraId="13CF3A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2617" w:type="dxa"/>
            <w:vAlign w:val="center"/>
          </w:tcPr>
          <w:p w14:paraId="1011A7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Доступ студентов к инструменту</w:t>
            </w:r>
          </w:p>
        </w:tc>
        <w:tc>
          <w:tcPr>
            <w:tcW w:w="1678" w:type="dxa"/>
            <w:vAlign w:val="center"/>
          </w:tcPr>
          <w:p w14:paraId="105D09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</w:tbl>
    <w:p w14:paraId="2C6913FF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18 – Матрица сценариев (индекс сценария по шаблону 6.3)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756"/>
        <w:gridCol w:w="1634"/>
        <w:gridCol w:w="1752"/>
        <w:gridCol w:w="657"/>
        <w:gridCol w:w="1204"/>
        <w:gridCol w:w="985"/>
      </w:tblGrid>
      <w:tr w:rsidR="00603EEE" w14:paraId="629B2C5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630D75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756" w:type="dxa"/>
            <w:vAlign w:val="center"/>
          </w:tcPr>
          <w:p w14:paraId="2AC1AC7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634" w:type="dxa"/>
            <w:vAlign w:val="center"/>
          </w:tcPr>
          <w:p w14:paraId="63027A9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1752" w:type="dxa"/>
            <w:vAlign w:val="center"/>
          </w:tcPr>
          <w:p w14:paraId="7124F9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657" w:type="dxa"/>
            <w:vAlign w:val="center"/>
          </w:tcPr>
          <w:p w14:paraId="329786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204" w:type="dxa"/>
            <w:vAlign w:val="center"/>
          </w:tcPr>
          <w:p w14:paraId="79FC8A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  <w:tc>
          <w:tcPr>
            <w:tcW w:w="985" w:type="dxa"/>
            <w:vAlign w:val="center"/>
          </w:tcPr>
          <w:p w14:paraId="685010A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</w:tr>
      <w:tr w:rsidR="00603EEE" w14:paraId="525B45B8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600A1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</w:p>
        </w:tc>
        <w:tc>
          <w:tcPr>
            <w:tcW w:w="2756" w:type="dxa"/>
            <w:vAlign w:val="center"/>
          </w:tcPr>
          <w:p w14:paraId="112E75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1634" w:type="dxa"/>
            <w:vAlign w:val="center"/>
          </w:tcPr>
          <w:p w14:paraId="3E6A98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1752" w:type="dxa"/>
            <w:vAlign w:val="center"/>
          </w:tcPr>
          <w:p w14:paraId="1A6A8F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Привлечение</w:t>
            </w:r>
          </w:p>
        </w:tc>
        <w:tc>
          <w:tcPr>
            <w:tcW w:w="657" w:type="dxa"/>
            <w:vAlign w:val="center"/>
          </w:tcPr>
          <w:p w14:paraId="051B38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204" w:type="dxa"/>
            <w:vAlign w:val="center"/>
          </w:tcPr>
          <w:p w14:paraId="004B24A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985" w:type="dxa"/>
            <w:vAlign w:val="center"/>
          </w:tcPr>
          <w:p w14:paraId="5DCB111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E936E38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128E8C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S-002</w:t>
            </w:r>
          </w:p>
        </w:tc>
        <w:tc>
          <w:tcPr>
            <w:tcW w:w="2756" w:type="dxa"/>
            <w:vAlign w:val="center"/>
          </w:tcPr>
          <w:p w14:paraId="01A05B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Сравнить </w:t>
            </w:r>
            <w:r>
              <w:rPr>
                <w:i/>
              </w:rPr>
              <w:t>NotaCode</w:t>
            </w:r>
            <w:r>
              <w:t xml:space="preserve"> с другими инструментами и увидеть цену</w:t>
            </w:r>
          </w:p>
        </w:tc>
        <w:tc>
          <w:tcPr>
            <w:tcW w:w="1634" w:type="dxa"/>
            <w:vAlign w:val="center"/>
          </w:tcPr>
          <w:p w14:paraId="7FDFD94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1752" w:type="dxa"/>
            <w:vAlign w:val="center"/>
          </w:tcPr>
          <w:p w14:paraId="499F8E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Сравнение и доверие</w:t>
            </w:r>
          </w:p>
        </w:tc>
        <w:tc>
          <w:tcPr>
            <w:tcW w:w="657" w:type="dxa"/>
            <w:vAlign w:val="center"/>
          </w:tcPr>
          <w:p w14:paraId="093BE5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204" w:type="dxa"/>
            <w:vAlign w:val="center"/>
          </w:tcPr>
          <w:p w14:paraId="59F1AE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27B24F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40673E6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8F85F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S-003</w:t>
            </w:r>
          </w:p>
        </w:tc>
        <w:tc>
          <w:tcPr>
            <w:tcW w:w="2756" w:type="dxa"/>
            <w:vAlign w:val="center"/>
          </w:tcPr>
          <w:p w14:paraId="6B7436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Зарегистрироваться в бесплатном уровне</w:t>
            </w:r>
          </w:p>
        </w:tc>
        <w:tc>
          <w:tcPr>
            <w:tcW w:w="1634" w:type="dxa"/>
            <w:vAlign w:val="center"/>
          </w:tcPr>
          <w:p w14:paraId="644B2D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331E578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Вход и активация</w:t>
            </w:r>
          </w:p>
        </w:tc>
        <w:tc>
          <w:tcPr>
            <w:tcW w:w="657" w:type="dxa"/>
            <w:vAlign w:val="center"/>
          </w:tcPr>
          <w:p w14:paraId="2E11AF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204" w:type="dxa"/>
            <w:vAlign w:val="center"/>
          </w:tcPr>
          <w:p w14:paraId="777F69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6E0E94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4F5D8F1B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3D184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S-004</w:t>
            </w:r>
          </w:p>
        </w:tc>
        <w:tc>
          <w:tcPr>
            <w:tcW w:w="2756" w:type="dxa"/>
            <w:vAlign w:val="center"/>
          </w:tcPr>
          <w:p w14:paraId="27E568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Построить первую диаграмму из текста</w:t>
            </w:r>
          </w:p>
        </w:tc>
        <w:tc>
          <w:tcPr>
            <w:tcW w:w="1634" w:type="dxa"/>
            <w:vAlign w:val="center"/>
          </w:tcPr>
          <w:p w14:paraId="26F7AE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06E10EC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14:paraId="02FF838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204" w:type="dxa"/>
            <w:vAlign w:val="center"/>
          </w:tcPr>
          <w:p w14:paraId="1F6609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28974C7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FCF3B2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347CD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S-005</w:t>
            </w:r>
          </w:p>
        </w:tc>
        <w:tc>
          <w:tcPr>
            <w:tcW w:w="2756" w:type="dxa"/>
            <w:vAlign w:val="center"/>
          </w:tcPr>
          <w:p w14:paraId="04AE5C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диаграмму </w:t>
            </w:r>
            <w:r>
              <w:rPr>
                <w:i/>
              </w:rPr>
              <w:t>IDEF0</w:t>
            </w:r>
            <w:r>
              <w:t xml:space="preserve"> или </w:t>
            </w:r>
            <w:r>
              <w:rPr>
                <w:i/>
              </w:rPr>
              <w:t>DFD</w:t>
            </w:r>
          </w:p>
        </w:tc>
        <w:tc>
          <w:tcPr>
            <w:tcW w:w="1634" w:type="dxa"/>
            <w:vAlign w:val="center"/>
          </w:tcPr>
          <w:p w14:paraId="30283B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14:paraId="126EB97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14:paraId="3CCCFB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204" w:type="dxa"/>
            <w:vAlign w:val="center"/>
          </w:tcPr>
          <w:p w14:paraId="1EE189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4D5B3A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0B83BB1B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0C1DEC2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S-006</w:t>
            </w:r>
          </w:p>
        </w:tc>
        <w:tc>
          <w:tcPr>
            <w:tcW w:w="2756" w:type="dxa"/>
            <w:vAlign w:val="center"/>
          </w:tcPr>
          <w:p w14:paraId="72F8DC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Экспортировать диаграмму в </w:t>
            </w:r>
            <w:r>
              <w:rPr>
                <w:i/>
              </w:rPr>
              <w:t>PNG</w:t>
            </w:r>
            <w:r>
              <w:t xml:space="preserve"> или </w:t>
            </w:r>
            <w:r>
              <w:rPr>
                <w:i/>
              </w:rPr>
              <w:t>SVG</w:t>
            </w:r>
          </w:p>
        </w:tc>
        <w:tc>
          <w:tcPr>
            <w:tcW w:w="1634" w:type="dxa"/>
            <w:vAlign w:val="center"/>
          </w:tcPr>
          <w:p w14:paraId="503B4F0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0E53C6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14:paraId="3EECC8A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15,0</w:t>
            </w:r>
          </w:p>
        </w:tc>
        <w:tc>
          <w:tcPr>
            <w:tcW w:w="1204" w:type="dxa"/>
            <w:vAlign w:val="center"/>
          </w:tcPr>
          <w:p w14:paraId="1CDB833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985" w:type="dxa"/>
            <w:vAlign w:val="center"/>
          </w:tcPr>
          <w:p w14:paraId="2C45C42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A2A04B4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7ADBC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S-007</w:t>
            </w:r>
          </w:p>
        </w:tc>
        <w:tc>
          <w:tcPr>
            <w:tcW w:w="2756" w:type="dxa"/>
            <w:vAlign w:val="center"/>
          </w:tcPr>
          <w:p w14:paraId="3F28FF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Сохранить диаграмму и вернуться к ней</w:t>
            </w:r>
          </w:p>
        </w:tc>
        <w:tc>
          <w:tcPr>
            <w:tcW w:w="1634" w:type="dxa"/>
            <w:vAlign w:val="center"/>
          </w:tcPr>
          <w:p w14:paraId="22DE4A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14:paraId="44D581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Удержание</w:t>
            </w:r>
          </w:p>
        </w:tc>
        <w:tc>
          <w:tcPr>
            <w:tcW w:w="657" w:type="dxa"/>
            <w:vAlign w:val="center"/>
          </w:tcPr>
          <w:p w14:paraId="4DDFA6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204" w:type="dxa"/>
            <w:vAlign w:val="center"/>
          </w:tcPr>
          <w:p w14:paraId="180DD5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985" w:type="dxa"/>
            <w:vAlign w:val="center"/>
          </w:tcPr>
          <w:p w14:paraId="65CCBA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5BABB01B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39036B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S-008</w:t>
            </w:r>
          </w:p>
        </w:tc>
        <w:tc>
          <w:tcPr>
            <w:tcW w:w="2756" w:type="dxa"/>
            <w:vAlign w:val="center"/>
          </w:tcPr>
          <w:p w14:paraId="5348554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подписку </w:t>
            </w:r>
            <w:r>
              <w:rPr>
                <w:i/>
              </w:rPr>
              <w:t>Pro</w:t>
            </w:r>
          </w:p>
        </w:tc>
        <w:tc>
          <w:tcPr>
            <w:tcW w:w="1634" w:type="dxa"/>
            <w:vAlign w:val="center"/>
          </w:tcPr>
          <w:p w14:paraId="18FC39B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1752" w:type="dxa"/>
            <w:vAlign w:val="center"/>
          </w:tcPr>
          <w:p w14:paraId="1F3E1E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Монетизационный</w:t>
            </w:r>
          </w:p>
        </w:tc>
        <w:tc>
          <w:tcPr>
            <w:tcW w:w="657" w:type="dxa"/>
            <w:vAlign w:val="center"/>
          </w:tcPr>
          <w:p w14:paraId="2D1C87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204" w:type="dxa"/>
            <w:vAlign w:val="center"/>
          </w:tcPr>
          <w:p w14:paraId="3A9930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21F1FE0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296A1D61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48FD9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S-009</w:t>
            </w:r>
          </w:p>
        </w:tc>
        <w:tc>
          <w:tcPr>
            <w:tcW w:w="2756" w:type="dxa"/>
            <w:vAlign w:val="center"/>
          </w:tcPr>
          <w:p w14:paraId="7DA7EB9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Исправить ошибку в описании диаграммы</w:t>
            </w:r>
          </w:p>
        </w:tc>
        <w:tc>
          <w:tcPr>
            <w:tcW w:w="1634" w:type="dxa"/>
            <w:vAlign w:val="center"/>
          </w:tcPr>
          <w:p w14:paraId="2E066D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47B5F3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восстановление</w:t>
            </w:r>
          </w:p>
        </w:tc>
        <w:tc>
          <w:tcPr>
            <w:tcW w:w="657" w:type="dxa"/>
            <w:vAlign w:val="center"/>
          </w:tcPr>
          <w:p w14:paraId="2A4D38F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204" w:type="dxa"/>
            <w:vAlign w:val="center"/>
          </w:tcPr>
          <w:p w14:paraId="6F90612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14:paraId="10EB2EA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63560E8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6F5E2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S-010</w:t>
            </w:r>
          </w:p>
        </w:tc>
        <w:tc>
          <w:tcPr>
            <w:tcW w:w="2756" w:type="dxa"/>
            <w:vAlign w:val="center"/>
          </w:tcPr>
          <w:p w14:paraId="01F03E2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Найти ответ в документации</w:t>
            </w:r>
          </w:p>
        </w:tc>
        <w:tc>
          <w:tcPr>
            <w:tcW w:w="1634" w:type="dxa"/>
            <w:vAlign w:val="center"/>
          </w:tcPr>
          <w:p w14:paraId="788CA9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14:paraId="4740CD0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восстановление</w:t>
            </w:r>
          </w:p>
        </w:tc>
        <w:tc>
          <w:tcPr>
            <w:tcW w:w="657" w:type="dxa"/>
            <w:vAlign w:val="center"/>
          </w:tcPr>
          <w:p w14:paraId="1C0649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204" w:type="dxa"/>
            <w:vAlign w:val="center"/>
          </w:tcPr>
          <w:p w14:paraId="384FE9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14:paraId="6CB47E1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650C496F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77800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S-011</w:t>
            </w:r>
          </w:p>
        </w:tc>
        <w:tc>
          <w:tcPr>
            <w:tcW w:w="2756" w:type="dxa"/>
            <w:vAlign w:val="center"/>
          </w:tcPr>
          <w:p w14:paraId="51B13B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1634" w:type="dxa"/>
            <w:vAlign w:val="center"/>
          </w:tcPr>
          <w:p w14:paraId="173A20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1752" w:type="dxa"/>
            <w:vAlign w:val="center"/>
          </w:tcPr>
          <w:p w14:paraId="2C006E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Административный</w:t>
            </w:r>
          </w:p>
        </w:tc>
        <w:tc>
          <w:tcPr>
            <w:tcW w:w="657" w:type="dxa"/>
            <w:vAlign w:val="center"/>
          </w:tcPr>
          <w:p w14:paraId="279F396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2,4</w:t>
            </w:r>
          </w:p>
        </w:tc>
        <w:tc>
          <w:tcPr>
            <w:tcW w:w="1204" w:type="dxa"/>
            <w:vAlign w:val="center"/>
          </w:tcPr>
          <w:p w14:paraId="2269CD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14:paraId="50082F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28DF46EF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36A0F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S-012</w:t>
            </w:r>
          </w:p>
        </w:tc>
        <w:tc>
          <w:tcPr>
            <w:tcW w:w="2756" w:type="dxa"/>
            <w:vAlign w:val="center"/>
          </w:tcPr>
          <w:p w14:paraId="36E920D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1634" w:type="dxa"/>
            <w:vAlign w:val="center"/>
          </w:tcPr>
          <w:p w14:paraId="289DB7A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1752" w:type="dxa"/>
            <w:vAlign w:val="center"/>
          </w:tcPr>
          <w:p w14:paraId="459AD8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Партнерский</w:t>
            </w:r>
          </w:p>
        </w:tc>
        <w:tc>
          <w:tcPr>
            <w:tcW w:w="657" w:type="dxa"/>
            <w:vAlign w:val="center"/>
          </w:tcPr>
          <w:p w14:paraId="607A5D9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204" w:type="dxa"/>
            <w:vAlign w:val="center"/>
          </w:tcPr>
          <w:p w14:paraId="516494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отложить</w:t>
            </w:r>
          </w:p>
        </w:tc>
        <w:tc>
          <w:tcPr>
            <w:tcW w:w="985" w:type="dxa"/>
            <w:vAlign w:val="center"/>
          </w:tcPr>
          <w:p w14:paraId="1AAAE3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</w:tbl>
    <w:p w14:paraId="18B1149F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 xml:space="preserve"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</w:t>
      </w:r>
      <w:r>
        <w:rPr>
          <w:sz w:val="28"/>
        </w:rPr>
        <w:lastRenderedPageBreak/>
        <w:t>последующие релизы: они усиливают рост и удержание, но не критичны для проверки старта.</w:t>
      </w:r>
    </w:p>
    <w:p w14:paraId="5C70CA69" w14:textId="77777777" w:rsidR="00603EEE" w:rsidRDefault="004D556F">
      <w:pPr>
        <w:pStyle w:val="1"/>
        <w:pageBreakBefore/>
      </w:pPr>
      <w:bookmarkStart w:id="20" w:name="тз-страницы-экраны-функционал-и-контент"/>
      <w:bookmarkStart w:id="21" w:name="_Toc242049456"/>
      <w:bookmarkEnd w:id="18"/>
      <w:r>
        <w:lastRenderedPageBreak/>
        <w:t>11 ТЗ: СТРАНИЦЫ, ЭКРАНЫ, ФУНКЦИОНАЛ И КОНТЕНТ</w:t>
      </w:r>
      <w:bookmarkEnd w:id="21"/>
    </w:p>
    <w:p w14:paraId="6E121641" w14:textId="77777777" w:rsidR="00603EEE" w:rsidRDefault="004D556F">
      <w:pPr>
        <w:pStyle w:val="FirstParagraph"/>
        <w:keepNext/>
      </w:pPr>
      <w:r>
        <w:rPr>
          <w:sz w:val="28"/>
        </w:rPr>
        <w:t>Таблица 19 – Интерфейсные единицы (методика 6.4)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7"/>
        <w:gridCol w:w="1570"/>
        <w:gridCol w:w="1897"/>
        <w:gridCol w:w="3519"/>
        <w:gridCol w:w="939"/>
        <w:gridCol w:w="1056"/>
      </w:tblGrid>
      <w:tr w:rsidR="00603EEE" w14:paraId="4158BE1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7" w:type="dxa"/>
            <w:vAlign w:val="center"/>
          </w:tcPr>
          <w:p w14:paraId="46EC9B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570" w:type="dxa"/>
            <w:vAlign w:val="center"/>
          </w:tcPr>
          <w:p w14:paraId="7E2869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897" w:type="dxa"/>
            <w:vAlign w:val="center"/>
          </w:tcPr>
          <w:p w14:paraId="6F6C45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3519" w:type="dxa"/>
            <w:vAlign w:val="center"/>
          </w:tcPr>
          <w:p w14:paraId="27A6DC7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  <w:tc>
          <w:tcPr>
            <w:tcW w:w="939" w:type="dxa"/>
            <w:vAlign w:val="center"/>
          </w:tcPr>
          <w:p w14:paraId="47638F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056" w:type="dxa"/>
            <w:vAlign w:val="center"/>
          </w:tcPr>
          <w:p w14:paraId="518DA0A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</w:tr>
      <w:tr w:rsidR="00603EEE" w14:paraId="7824DC33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04827F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1570" w:type="dxa"/>
            <w:vAlign w:val="center"/>
          </w:tcPr>
          <w:p w14:paraId="1D6171D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3E583A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3519" w:type="dxa"/>
            <w:vAlign w:val="center"/>
          </w:tcPr>
          <w:p w14:paraId="59C8A5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Объяснить, что делает </w:t>
            </w:r>
            <w:r>
              <w:rPr>
                <w:i/>
              </w:rPr>
              <w:t>NotaCode</w:t>
            </w:r>
            <w:r>
              <w:t>, и привести к возможностям и регистрации</w:t>
            </w:r>
          </w:p>
        </w:tc>
        <w:tc>
          <w:tcPr>
            <w:tcW w:w="939" w:type="dxa"/>
            <w:vAlign w:val="center"/>
          </w:tcPr>
          <w:p w14:paraId="019156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SC-001</w:t>
            </w:r>
          </w:p>
        </w:tc>
        <w:tc>
          <w:tcPr>
            <w:tcW w:w="1056" w:type="dxa"/>
            <w:vAlign w:val="center"/>
          </w:tcPr>
          <w:p w14:paraId="3FA6AC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1348BF6D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392080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1570" w:type="dxa"/>
            <w:vAlign w:val="center"/>
          </w:tcPr>
          <w:p w14:paraId="2EF8E34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1D34E3B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3519" w:type="dxa"/>
            <w:vAlign w:val="center"/>
          </w:tcPr>
          <w:p w14:paraId="11113FD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нотации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и отличие</w:t>
            </w:r>
          </w:p>
        </w:tc>
        <w:tc>
          <w:tcPr>
            <w:tcW w:w="939" w:type="dxa"/>
            <w:vAlign w:val="center"/>
          </w:tcPr>
          <w:p w14:paraId="5DCB23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1056" w:type="dxa"/>
            <w:vAlign w:val="center"/>
          </w:tcPr>
          <w:p w14:paraId="551149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0650500B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68E461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1570" w:type="dxa"/>
            <w:vAlign w:val="center"/>
          </w:tcPr>
          <w:p w14:paraId="1C7AB8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2B15B2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3519" w:type="dxa"/>
            <w:vAlign w:val="center"/>
          </w:tcPr>
          <w:p w14:paraId="7A66B32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Прозрачный выбор между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939" w:type="dxa"/>
            <w:vAlign w:val="center"/>
          </w:tcPr>
          <w:p w14:paraId="50F4B8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1056" w:type="dxa"/>
            <w:vAlign w:val="center"/>
          </w:tcPr>
          <w:p w14:paraId="5762D9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8632800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21B66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1570" w:type="dxa"/>
            <w:vAlign w:val="center"/>
          </w:tcPr>
          <w:p w14:paraId="00429D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1698CD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3519" w:type="dxa"/>
            <w:vAlign w:val="center"/>
          </w:tcPr>
          <w:p w14:paraId="7F1C8BA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Научиться пользоваться нотациями без поддержки</w:t>
            </w:r>
          </w:p>
        </w:tc>
        <w:tc>
          <w:tcPr>
            <w:tcW w:w="939" w:type="dxa"/>
            <w:vAlign w:val="center"/>
          </w:tcPr>
          <w:p w14:paraId="0526DE9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SC-010</w:t>
            </w:r>
          </w:p>
        </w:tc>
        <w:tc>
          <w:tcPr>
            <w:tcW w:w="1056" w:type="dxa"/>
            <w:vAlign w:val="center"/>
          </w:tcPr>
          <w:p w14:paraId="3F353C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5E5756AF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0F02877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1570" w:type="dxa"/>
            <w:vAlign w:val="center"/>
          </w:tcPr>
          <w:p w14:paraId="6F1345E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516E9E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3519" w:type="dxa"/>
            <w:vAlign w:val="center"/>
          </w:tcPr>
          <w:p w14:paraId="1BC9CC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Получить доступ к редактору </w:t>
            </w:r>
            <w:r>
              <w:rPr>
                <w:i/>
              </w:rPr>
              <w:t>Free</w:t>
            </w:r>
          </w:p>
        </w:tc>
        <w:tc>
          <w:tcPr>
            <w:tcW w:w="939" w:type="dxa"/>
            <w:vAlign w:val="center"/>
          </w:tcPr>
          <w:p w14:paraId="27B653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SC-003</w:t>
            </w:r>
          </w:p>
        </w:tc>
        <w:tc>
          <w:tcPr>
            <w:tcW w:w="1056" w:type="dxa"/>
            <w:vAlign w:val="center"/>
          </w:tcPr>
          <w:p w14:paraId="18B4777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93C9357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7A564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1570" w:type="dxa"/>
            <w:vAlign w:val="center"/>
          </w:tcPr>
          <w:p w14:paraId="7F1100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4A3C9F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3519" w:type="dxa"/>
            <w:vAlign w:val="center"/>
          </w:tcPr>
          <w:p w14:paraId="12B0D6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годовую подписку </w:t>
            </w:r>
            <w:r>
              <w:rPr>
                <w:i/>
              </w:rPr>
              <w:t>Pro</w:t>
            </w:r>
          </w:p>
        </w:tc>
        <w:tc>
          <w:tcPr>
            <w:tcW w:w="939" w:type="dxa"/>
            <w:vAlign w:val="center"/>
          </w:tcPr>
          <w:p w14:paraId="2527AA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1056" w:type="dxa"/>
            <w:vAlign w:val="center"/>
          </w:tcPr>
          <w:p w14:paraId="7DC77E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F0F0326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3ED54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1570" w:type="dxa"/>
            <w:vAlign w:val="center"/>
          </w:tcPr>
          <w:p w14:paraId="52E036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7EAA13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3519" w:type="dxa"/>
            <w:vAlign w:val="center"/>
          </w:tcPr>
          <w:p w14:paraId="5DAA9C3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Выбрать нотацию и начать с примера</w:t>
            </w:r>
          </w:p>
        </w:tc>
        <w:tc>
          <w:tcPr>
            <w:tcW w:w="939" w:type="dxa"/>
            <w:vAlign w:val="center"/>
          </w:tcPr>
          <w:p w14:paraId="7537BB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SC-005</w:t>
            </w:r>
          </w:p>
        </w:tc>
        <w:tc>
          <w:tcPr>
            <w:tcW w:w="1056" w:type="dxa"/>
            <w:vAlign w:val="center"/>
          </w:tcPr>
          <w:p w14:paraId="761E2F7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4035613F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7DF8C7C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1570" w:type="dxa"/>
            <w:vAlign w:val="center"/>
          </w:tcPr>
          <w:p w14:paraId="4C1625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08AB1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3519" w:type="dxa"/>
            <w:vAlign w:val="center"/>
          </w:tcPr>
          <w:p w14:paraId="273CFF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Ввести текст диаграммы и увидеть результат</w:t>
            </w:r>
          </w:p>
        </w:tc>
        <w:tc>
          <w:tcPr>
            <w:tcW w:w="939" w:type="dxa"/>
            <w:vAlign w:val="center"/>
          </w:tcPr>
          <w:p w14:paraId="6A157B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1056" w:type="dxa"/>
            <w:vAlign w:val="center"/>
          </w:tcPr>
          <w:p w14:paraId="55307C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EE89303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AE07CD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1570" w:type="dxa"/>
            <w:vAlign w:val="center"/>
          </w:tcPr>
          <w:p w14:paraId="7122EE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643775C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3519" w:type="dxa"/>
            <w:vAlign w:val="center"/>
          </w:tcPr>
          <w:p w14:paraId="3EADC4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Получить файл диаграммы</w:t>
            </w:r>
          </w:p>
        </w:tc>
        <w:tc>
          <w:tcPr>
            <w:tcW w:w="939" w:type="dxa"/>
            <w:vAlign w:val="center"/>
          </w:tcPr>
          <w:p w14:paraId="2B64F70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SC-006</w:t>
            </w:r>
          </w:p>
        </w:tc>
        <w:tc>
          <w:tcPr>
            <w:tcW w:w="1056" w:type="dxa"/>
            <w:vAlign w:val="center"/>
          </w:tcPr>
          <w:p w14:paraId="5B664EC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28E5FE8C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3B5CC3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1570" w:type="dxa"/>
            <w:vAlign w:val="center"/>
          </w:tcPr>
          <w:p w14:paraId="70D0E7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1959196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3519" w:type="dxa"/>
            <w:vAlign w:val="center"/>
          </w:tcPr>
          <w:p w14:paraId="0A3184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Вернуться к сохраненным диаграммам</w:t>
            </w:r>
          </w:p>
        </w:tc>
        <w:tc>
          <w:tcPr>
            <w:tcW w:w="939" w:type="dxa"/>
            <w:vAlign w:val="center"/>
          </w:tcPr>
          <w:p w14:paraId="28AC602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SC-007</w:t>
            </w:r>
          </w:p>
        </w:tc>
        <w:tc>
          <w:tcPr>
            <w:tcW w:w="1056" w:type="dxa"/>
            <w:vAlign w:val="center"/>
          </w:tcPr>
          <w:p w14:paraId="77F263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7832E601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1A6304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1570" w:type="dxa"/>
            <w:vAlign w:val="center"/>
          </w:tcPr>
          <w:p w14:paraId="63B13C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217D3A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3519" w:type="dxa"/>
            <w:vAlign w:val="center"/>
          </w:tcPr>
          <w:p w14:paraId="5C44DD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Объяснить ошибку и предложить исправление</w:t>
            </w:r>
          </w:p>
        </w:tc>
        <w:tc>
          <w:tcPr>
            <w:tcW w:w="939" w:type="dxa"/>
            <w:vAlign w:val="center"/>
          </w:tcPr>
          <w:p w14:paraId="58E21A9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SC-009</w:t>
            </w:r>
          </w:p>
        </w:tc>
        <w:tc>
          <w:tcPr>
            <w:tcW w:w="1056" w:type="dxa"/>
            <w:vAlign w:val="center"/>
          </w:tcPr>
          <w:p w14:paraId="7523C4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28D12762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3AEA9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1570" w:type="dxa"/>
            <w:vAlign w:val="center"/>
          </w:tcPr>
          <w:p w14:paraId="6EB9C2C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677283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3519" w:type="dxa"/>
            <w:vAlign w:val="center"/>
          </w:tcPr>
          <w:p w14:paraId="2F1CF7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Управлять подпиской и настройками</w:t>
            </w:r>
          </w:p>
        </w:tc>
        <w:tc>
          <w:tcPr>
            <w:tcW w:w="939" w:type="dxa"/>
            <w:vAlign w:val="center"/>
          </w:tcPr>
          <w:p w14:paraId="0550E9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1056" w:type="dxa"/>
            <w:vAlign w:val="center"/>
          </w:tcPr>
          <w:p w14:paraId="0C2955E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70F4B1A9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7AE0915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1570" w:type="dxa"/>
            <w:vAlign w:val="center"/>
          </w:tcPr>
          <w:p w14:paraId="1435E1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720F11E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3519" w:type="dxa"/>
            <w:vAlign w:val="center"/>
          </w:tcPr>
          <w:p w14:paraId="472F2A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Описать диаграмму словами и получить текст диаграммы</w:t>
            </w:r>
          </w:p>
        </w:tc>
        <w:tc>
          <w:tcPr>
            <w:tcW w:w="939" w:type="dxa"/>
            <w:vAlign w:val="center"/>
          </w:tcPr>
          <w:p w14:paraId="778431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1056" w:type="dxa"/>
            <w:vAlign w:val="center"/>
          </w:tcPr>
          <w:p w14:paraId="25600D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</w:tbl>
    <w:p w14:paraId="76509F9F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20 – Контентные блоки первого релиза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3"/>
        <w:gridCol w:w="2321"/>
        <w:gridCol w:w="2374"/>
        <w:gridCol w:w="2310"/>
      </w:tblGrid>
      <w:tr w:rsidR="00603EEE" w14:paraId="0051578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3" w:type="dxa"/>
            <w:vAlign w:val="center"/>
          </w:tcPr>
          <w:p w14:paraId="0E08811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2321" w:type="dxa"/>
            <w:vAlign w:val="center"/>
          </w:tcPr>
          <w:p w14:paraId="774CF93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2374" w:type="dxa"/>
            <w:vAlign w:val="center"/>
          </w:tcPr>
          <w:p w14:paraId="5F02879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310" w:type="dxa"/>
            <w:vAlign w:val="center"/>
          </w:tcPr>
          <w:p w14:paraId="7F1915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Обязательность</w:t>
            </w:r>
          </w:p>
        </w:tc>
      </w:tr>
      <w:tr w:rsidR="00603EEE" w14:paraId="40B1F850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4B98764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ценности</w:t>
            </w:r>
          </w:p>
        </w:tc>
        <w:tc>
          <w:tcPr>
            <w:tcW w:w="2321" w:type="dxa"/>
            <w:vAlign w:val="center"/>
          </w:tcPr>
          <w:p w14:paraId="32FEEC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Объяснить обещание</w:t>
            </w:r>
          </w:p>
        </w:tc>
        <w:tc>
          <w:tcPr>
            <w:tcW w:w="2374" w:type="dxa"/>
            <w:vAlign w:val="center"/>
          </w:tcPr>
          <w:p w14:paraId="78BCDC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ЦП </w:t>
            </w:r>
            <w:r>
              <w:rPr>
                <w:i/>
              </w:rPr>
              <w:t>VP-001</w:t>
            </w:r>
          </w:p>
        </w:tc>
        <w:tc>
          <w:tcPr>
            <w:tcW w:w="2310" w:type="dxa"/>
            <w:vAlign w:val="center"/>
          </w:tcPr>
          <w:p w14:paraId="0057BB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205C4915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068FF8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Список нотаций и примеры</w:t>
            </w:r>
          </w:p>
        </w:tc>
        <w:tc>
          <w:tcPr>
            <w:tcW w:w="2321" w:type="dxa"/>
            <w:vAlign w:val="center"/>
          </w:tcPr>
          <w:p w14:paraId="5C3A03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Показать отличие</w:t>
            </w:r>
          </w:p>
        </w:tc>
        <w:tc>
          <w:tcPr>
            <w:tcW w:w="2374" w:type="dxa"/>
            <w:vAlign w:val="center"/>
          </w:tcPr>
          <w:p w14:paraId="38A71A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Движок нотаций</w:t>
            </w:r>
          </w:p>
        </w:tc>
        <w:tc>
          <w:tcPr>
            <w:tcW w:w="2310" w:type="dxa"/>
            <w:vAlign w:val="center"/>
          </w:tcPr>
          <w:p w14:paraId="7DB192D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5649BC4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0F6C7C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2321" w:type="dxa"/>
            <w:vAlign w:val="center"/>
          </w:tcPr>
          <w:p w14:paraId="50034E3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Открытая цена</w:t>
            </w:r>
          </w:p>
        </w:tc>
        <w:tc>
          <w:tcPr>
            <w:tcW w:w="2374" w:type="dxa"/>
            <w:vAlign w:val="center"/>
          </w:tcPr>
          <w:p w14:paraId="29DBCA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2310" w:type="dxa"/>
            <w:vAlign w:val="center"/>
          </w:tcPr>
          <w:p w14:paraId="6FE23D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6CAF3B18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0FB895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Доказательства</w:t>
            </w:r>
          </w:p>
        </w:tc>
        <w:tc>
          <w:tcPr>
            <w:tcW w:w="2321" w:type="dxa"/>
            <w:vAlign w:val="center"/>
          </w:tcPr>
          <w:p w14:paraId="374D48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Доверие без отзывов</w:t>
            </w:r>
          </w:p>
        </w:tc>
        <w:tc>
          <w:tcPr>
            <w:tcW w:w="2374" w:type="dxa"/>
            <w:vAlign w:val="center"/>
          </w:tcPr>
          <w:p w14:paraId="2ADEF0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Примеры, раздел безопасности</w:t>
            </w:r>
          </w:p>
        </w:tc>
        <w:tc>
          <w:tcPr>
            <w:tcW w:w="2310" w:type="dxa"/>
            <w:vAlign w:val="center"/>
          </w:tcPr>
          <w:p w14:paraId="45C9E0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Да, минимум</w:t>
            </w:r>
          </w:p>
        </w:tc>
      </w:tr>
      <w:tr w:rsidR="00603EEE" w14:paraId="7CDCB006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197B065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Частые вопросы и документация</w:t>
            </w:r>
          </w:p>
        </w:tc>
        <w:tc>
          <w:tcPr>
            <w:tcW w:w="2321" w:type="dxa"/>
            <w:vAlign w:val="center"/>
          </w:tcPr>
          <w:p w14:paraId="1FAF5D4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Снизить поддержку</w:t>
            </w:r>
          </w:p>
        </w:tc>
        <w:tc>
          <w:tcPr>
            <w:tcW w:w="2374" w:type="dxa"/>
            <w:vAlign w:val="center"/>
          </w:tcPr>
          <w:p w14:paraId="259A113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</w:t>
            </w:r>
          </w:p>
        </w:tc>
        <w:tc>
          <w:tcPr>
            <w:tcW w:w="2310" w:type="dxa"/>
            <w:vAlign w:val="center"/>
          </w:tcPr>
          <w:p w14:paraId="229302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Да, минимум</w:t>
            </w:r>
          </w:p>
        </w:tc>
      </w:tr>
      <w:tr w:rsidR="00603EEE" w14:paraId="4307A8CD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3959CC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</w:t>
            </w:r>
          </w:p>
        </w:tc>
        <w:tc>
          <w:tcPr>
            <w:tcW w:w="2321" w:type="dxa"/>
            <w:vAlign w:val="center"/>
          </w:tcPr>
          <w:p w14:paraId="44FB50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Политика, условия</w:t>
            </w:r>
          </w:p>
        </w:tc>
        <w:tc>
          <w:tcPr>
            <w:tcW w:w="2374" w:type="dxa"/>
            <w:vAlign w:val="center"/>
          </w:tcPr>
          <w:p w14:paraId="785CD88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Правовые требования</w:t>
            </w:r>
          </w:p>
        </w:tc>
        <w:tc>
          <w:tcPr>
            <w:tcW w:w="2310" w:type="dxa"/>
            <w:vAlign w:val="center"/>
          </w:tcPr>
          <w:p w14:paraId="1CECC9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17E391B3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обращения.</w:t>
      </w:r>
    </w:p>
    <w:p w14:paraId="10592F9C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</w:t>
      </w:r>
      <w:r>
        <w:rPr>
          <w:sz w:val="28"/>
        </w:rPr>
        <w:lastRenderedPageBreak/>
        <w:t xml:space="preserve">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48843443" w14:textId="77777777" w:rsidR="00603EEE" w:rsidRDefault="004D556F">
      <w:pPr>
        <w:pStyle w:val="1"/>
        <w:pageBreakBefore/>
      </w:pPr>
      <w:bookmarkStart w:id="22" w:name="X6fbfd264f9ea7454845142dab8a87f3e23487f5"/>
      <w:bookmarkStart w:id="23" w:name="_Toc242049457"/>
      <w:bookmarkEnd w:id="20"/>
      <w:r>
        <w:lastRenderedPageBreak/>
        <w:t>12 ДЕЛЕНИЕ РАЗРАБОТКИ НА ПЕРВЫЙ И ПОСЛЕДУЮЩИЕ РЕЛИЗЫ</w:t>
      </w:r>
      <w:bookmarkEnd w:id="23"/>
    </w:p>
    <w:p w14:paraId="12D5B7D9" w14:textId="77777777" w:rsidR="00603EEE" w:rsidRDefault="004D556F">
      <w:pPr>
        <w:pStyle w:val="FirstParagraph"/>
        <w:keepNext/>
      </w:pPr>
      <w:r>
        <w:rPr>
          <w:sz w:val="28"/>
        </w:rPr>
        <w:t>Таблица 21 – Оценка единиц и релиз (методика 6.5, шаблон)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5"/>
        <w:gridCol w:w="2895"/>
        <w:gridCol w:w="1423"/>
        <w:gridCol w:w="790"/>
        <w:gridCol w:w="790"/>
        <w:gridCol w:w="948"/>
        <w:gridCol w:w="1897"/>
      </w:tblGrid>
      <w:tr w:rsidR="00603EEE" w14:paraId="1246C96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5" w:type="dxa"/>
            <w:vAlign w:val="center"/>
          </w:tcPr>
          <w:p w14:paraId="2BFABA9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895" w:type="dxa"/>
            <w:vAlign w:val="center"/>
          </w:tcPr>
          <w:p w14:paraId="4CD482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Единица</w:t>
            </w:r>
          </w:p>
        </w:tc>
        <w:tc>
          <w:tcPr>
            <w:tcW w:w="1423" w:type="dxa"/>
            <w:vAlign w:val="center"/>
          </w:tcPr>
          <w:p w14:paraId="0FABC8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Связь с ценностью</w:t>
            </w:r>
          </w:p>
        </w:tc>
        <w:tc>
          <w:tcPr>
            <w:tcW w:w="790" w:type="dxa"/>
            <w:vAlign w:val="center"/>
          </w:tcPr>
          <w:p w14:paraId="4C2FD7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Доход</w:t>
            </w:r>
          </w:p>
        </w:tc>
        <w:tc>
          <w:tcPr>
            <w:tcW w:w="790" w:type="dxa"/>
            <w:vAlign w:val="center"/>
          </w:tcPr>
          <w:p w14:paraId="627715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948" w:type="dxa"/>
            <w:vAlign w:val="center"/>
          </w:tcPr>
          <w:p w14:paraId="0D9353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Балл 1-го релиза</w:t>
            </w:r>
          </w:p>
        </w:tc>
        <w:tc>
          <w:tcPr>
            <w:tcW w:w="1897" w:type="dxa"/>
            <w:vAlign w:val="center"/>
          </w:tcPr>
          <w:p w14:paraId="67E689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</w:t>
            </w:r>
          </w:p>
        </w:tc>
      </w:tr>
      <w:tr w:rsidR="00603EEE" w14:paraId="4563D023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40AA43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2895" w:type="dxa"/>
            <w:vAlign w:val="center"/>
          </w:tcPr>
          <w:p w14:paraId="5EEC445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423" w:type="dxa"/>
            <w:vAlign w:val="center"/>
          </w:tcPr>
          <w:p w14:paraId="29078CD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1B2BA8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60AB47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25DB48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4,18</w:t>
            </w:r>
          </w:p>
        </w:tc>
        <w:tc>
          <w:tcPr>
            <w:tcW w:w="1897" w:type="dxa"/>
            <w:vAlign w:val="center"/>
          </w:tcPr>
          <w:p w14:paraId="688806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46D3EB3A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2134AC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2895" w:type="dxa"/>
            <w:vAlign w:val="center"/>
          </w:tcPr>
          <w:p w14:paraId="7CBFFA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423" w:type="dxa"/>
            <w:vAlign w:val="center"/>
          </w:tcPr>
          <w:p w14:paraId="6C09FF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5688D07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59B205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1D8ACA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4,12</w:t>
            </w:r>
          </w:p>
        </w:tc>
        <w:tc>
          <w:tcPr>
            <w:tcW w:w="1897" w:type="dxa"/>
            <w:vAlign w:val="center"/>
          </w:tcPr>
          <w:p w14:paraId="7088AF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9119D2E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4AF3EF0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2895" w:type="dxa"/>
            <w:vAlign w:val="center"/>
          </w:tcPr>
          <w:p w14:paraId="0B24D8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423" w:type="dxa"/>
            <w:vAlign w:val="center"/>
          </w:tcPr>
          <w:p w14:paraId="1F935A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72FF22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40EC3A0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417A63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897" w:type="dxa"/>
            <w:vAlign w:val="center"/>
          </w:tcPr>
          <w:p w14:paraId="0F451A6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0F4900D3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63C7D26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2895" w:type="dxa"/>
            <w:vAlign w:val="center"/>
          </w:tcPr>
          <w:p w14:paraId="03E00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423" w:type="dxa"/>
            <w:vAlign w:val="center"/>
          </w:tcPr>
          <w:p w14:paraId="45184D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506AB6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28F1F05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649D23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3,36</w:t>
            </w:r>
          </w:p>
        </w:tc>
        <w:tc>
          <w:tcPr>
            <w:tcW w:w="1897" w:type="dxa"/>
            <w:vAlign w:val="center"/>
          </w:tcPr>
          <w:p w14:paraId="7B79EB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2443CF42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7EB164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2895" w:type="dxa"/>
            <w:vAlign w:val="center"/>
          </w:tcPr>
          <w:p w14:paraId="76772D5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423" w:type="dxa"/>
            <w:vAlign w:val="center"/>
          </w:tcPr>
          <w:p w14:paraId="5512CE7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4D86F10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4CD8D4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3566FA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4,38</w:t>
            </w:r>
          </w:p>
        </w:tc>
        <w:tc>
          <w:tcPr>
            <w:tcW w:w="1897" w:type="dxa"/>
            <w:vAlign w:val="center"/>
          </w:tcPr>
          <w:p w14:paraId="4A93D4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5B0C5A3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5872EF8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2895" w:type="dxa"/>
            <w:vAlign w:val="center"/>
          </w:tcPr>
          <w:p w14:paraId="4C5C75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423" w:type="dxa"/>
            <w:vAlign w:val="center"/>
          </w:tcPr>
          <w:p w14:paraId="121FE5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6CC0E4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3F00B30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14:paraId="18E1F1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3,84</w:t>
            </w:r>
          </w:p>
        </w:tc>
        <w:tc>
          <w:tcPr>
            <w:tcW w:w="1897" w:type="dxa"/>
            <w:vAlign w:val="center"/>
          </w:tcPr>
          <w:p w14:paraId="2EF059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668B23C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799AED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2895" w:type="dxa"/>
            <w:vAlign w:val="center"/>
          </w:tcPr>
          <w:p w14:paraId="479E1D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423" w:type="dxa"/>
            <w:vAlign w:val="center"/>
          </w:tcPr>
          <w:p w14:paraId="17DA10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23B1CE5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7745DF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4EA21A2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4,6</w:t>
            </w:r>
          </w:p>
        </w:tc>
        <w:tc>
          <w:tcPr>
            <w:tcW w:w="1897" w:type="dxa"/>
            <w:vAlign w:val="center"/>
          </w:tcPr>
          <w:p w14:paraId="3BD145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C6676A2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598AA0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2895" w:type="dxa"/>
            <w:vAlign w:val="center"/>
          </w:tcPr>
          <w:p w14:paraId="364DA5D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423" w:type="dxa"/>
            <w:vAlign w:val="center"/>
          </w:tcPr>
          <w:p w14:paraId="5BDF93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2B1D10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51062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14:paraId="308CEB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4,14</w:t>
            </w:r>
          </w:p>
        </w:tc>
        <w:tc>
          <w:tcPr>
            <w:tcW w:w="1897" w:type="dxa"/>
            <w:vAlign w:val="center"/>
          </w:tcPr>
          <w:p w14:paraId="293EE1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41325E1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31E20B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2895" w:type="dxa"/>
            <w:vAlign w:val="center"/>
          </w:tcPr>
          <w:p w14:paraId="47DD481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423" w:type="dxa"/>
            <w:vAlign w:val="center"/>
          </w:tcPr>
          <w:p w14:paraId="0F22642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356829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7809C92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2A76005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4,65</w:t>
            </w:r>
          </w:p>
        </w:tc>
        <w:tc>
          <w:tcPr>
            <w:tcW w:w="1897" w:type="dxa"/>
            <w:vAlign w:val="center"/>
          </w:tcPr>
          <w:p w14:paraId="0BF794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F1B27F9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5DA0FA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2895" w:type="dxa"/>
            <w:vAlign w:val="center"/>
          </w:tcPr>
          <w:p w14:paraId="03AAC7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423" w:type="dxa"/>
            <w:vAlign w:val="center"/>
          </w:tcPr>
          <w:p w14:paraId="49C4835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2EED1C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6EF2BC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48" w:type="dxa"/>
            <w:vAlign w:val="center"/>
          </w:tcPr>
          <w:p w14:paraId="712AC2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1897" w:type="dxa"/>
            <w:vAlign w:val="center"/>
          </w:tcPr>
          <w:p w14:paraId="107477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0B1C8280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2FD96D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2895" w:type="dxa"/>
            <w:vAlign w:val="center"/>
          </w:tcPr>
          <w:p w14:paraId="43560B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423" w:type="dxa"/>
            <w:vAlign w:val="center"/>
          </w:tcPr>
          <w:p w14:paraId="5716E3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42DB8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09079F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14:paraId="047B32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897" w:type="dxa"/>
            <w:vAlign w:val="center"/>
          </w:tcPr>
          <w:p w14:paraId="05578F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2A06AD11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5FC711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2895" w:type="dxa"/>
            <w:vAlign w:val="center"/>
          </w:tcPr>
          <w:p w14:paraId="72E84A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423" w:type="dxa"/>
            <w:vAlign w:val="center"/>
          </w:tcPr>
          <w:p w14:paraId="54751C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2BC0AA1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949BF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3D3C8E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3,69</w:t>
            </w:r>
          </w:p>
        </w:tc>
        <w:tc>
          <w:tcPr>
            <w:tcW w:w="1897" w:type="dxa"/>
            <w:vAlign w:val="center"/>
          </w:tcPr>
          <w:p w14:paraId="57210D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54BEBB7E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5D2A23F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2895" w:type="dxa"/>
            <w:vAlign w:val="center"/>
          </w:tcPr>
          <w:p w14:paraId="34B29C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 (заглушка в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1423" w:type="dxa"/>
            <w:vAlign w:val="center"/>
          </w:tcPr>
          <w:p w14:paraId="4336A8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2EA7D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8DCA8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14:paraId="6442E2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897" w:type="dxa"/>
            <w:vAlign w:val="center"/>
          </w:tcPr>
          <w:p w14:paraId="74F777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48B3BA69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342BB9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U-014</w:t>
            </w:r>
          </w:p>
        </w:tc>
        <w:tc>
          <w:tcPr>
            <w:tcW w:w="2895" w:type="dxa"/>
            <w:vAlign w:val="center"/>
          </w:tcPr>
          <w:p w14:paraId="0C6501E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Аналитика событий и обратная связь</w:t>
            </w:r>
          </w:p>
        </w:tc>
        <w:tc>
          <w:tcPr>
            <w:tcW w:w="1423" w:type="dxa"/>
            <w:vAlign w:val="center"/>
          </w:tcPr>
          <w:p w14:paraId="1A05D62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6CF55F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C614AB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5B7C62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4,28</w:t>
            </w:r>
          </w:p>
        </w:tc>
        <w:tc>
          <w:tcPr>
            <w:tcW w:w="1897" w:type="dxa"/>
            <w:vAlign w:val="center"/>
          </w:tcPr>
          <w:p w14:paraId="4DDA3F1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2277C771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320332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U-015</w:t>
            </w:r>
          </w:p>
        </w:tc>
        <w:tc>
          <w:tcPr>
            <w:tcW w:w="2895" w:type="dxa"/>
            <w:vAlign w:val="center"/>
          </w:tcPr>
          <w:p w14:paraId="3FB70D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 и конфиденциальность</w:t>
            </w:r>
          </w:p>
        </w:tc>
        <w:tc>
          <w:tcPr>
            <w:tcW w:w="1423" w:type="dxa"/>
            <w:vAlign w:val="center"/>
          </w:tcPr>
          <w:p w14:paraId="6CA050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5D3610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7E14F6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0542C2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4,22</w:t>
            </w:r>
          </w:p>
        </w:tc>
        <w:tc>
          <w:tcPr>
            <w:tcW w:w="1897" w:type="dxa"/>
            <w:vAlign w:val="center"/>
          </w:tcPr>
          <w:p w14:paraId="6D3EEF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11F15ED6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682AF2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U-016</w:t>
            </w:r>
          </w:p>
        </w:tc>
        <w:tc>
          <w:tcPr>
            <w:tcW w:w="2895" w:type="dxa"/>
            <w:vAlign w:val="center"/>
          </w:tcPr>
          <w:p w14:paraId="52B61C6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 в поддержку</w:t>
            </w:r>
          </w:p>
        </w:tc>
        <w:tc>
          <w:tcPr>
            <w:tcW w:w="1423" w:type="dxa"/>
            <w:vAlign w:val="center"/>
          </w:tcPr>
          <w:p w14:paraId="2F6C7F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7050E5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6A8E1D7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690DD0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3,64</w:t>
            </w:r>
          </w:p>
        </w:tc>
        <w:tc>
          <w:tcPr>
            <w:tcW w:w="1897" w:type="dxa"/>
            <w:vAlign w:val="center"/>
          </w:tcPr>
          <w:p w14:paraId="51FDD5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17F11F9C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73CFFFF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U-017</w:t>
            </w:r>
          </w:p>
        </w:tc>
        <w:tc>
          <w:tcPr>
            <w:tcW w:w="2895" w:type="dxa"/>
            <w:vAlign w:val="center"/>
          </w:tcPr>
          <w:p w14:paraId="0D9BD1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1423" w:type="dxa"/>
            <w:vAlign w:val="center"/>
          </w:tcPr>
          <w:p w14:paraId="2DB527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9BE3B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320652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14:paraId="37988D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2,83</w:t>
            </w:r>
          </w:p>
        </w:tc>
        <w:tc>
          <w:tcPr>
            <w:tcW w:w="1897" w:type="dxa"/>
            <w:vAlign w:val="center"/>
          </w:tcPr>
          <w:p w14:paraId="726B42D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306243C1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185658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U-018</w:t>
            </w:r>
          </w:p>
        </w:tc>
        <w:tc>
          <w:tcPr>
            <w:tcW w:w="2895" w:type="dxa"/>
            <w:vAlign w:val="center"/>
          </w:tcPr>
          <w:p w14:paraId="439F1B5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механики</w:t>
            </w:r>
          </w:p>
        </w:tc>
        <w:tc>
          <w:tcPr>
            <w:tcW w:w="1423" w:type="dxa"/>
            <w:vAlign w:val="center"/>
          </w:tcPr>
          <w:p w14:paraId="49E9F51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2F6C243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90" w:type="dxa"/>
            <w:vAlign w:val="center"/>
          </w:tcPr>
          <w:p w14:paraId="62B5EF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78B4D0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2,29</w:t>
            </w:r>
          </w:p>
        </w:tc>
        <w:tc>
          <w:tcPr>
            <w:tcW w:w="1897" w:type="dxa"/>
            <w:vAlign w:val="center"/>
          </w:tcPr>
          <w:p w14:paraId="4BC06E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7AD7216A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44CE0E5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U-019</w:t>
            </w:r>
          </w:p>
        </w:tc>
        <w:tc>
          <w:tcPr>
            <w:tcW w:w="2895" w:type="dxa"/>
            <w:vAlign w:val="center"/>
          </w:tcPr>
          <w:p w14:paraId="300907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 интеграции</w:t>
            </w:r>
          </w:p>
        </w:tc>
        <w:tc>
          <w:tcPr>
            <w:tcW w:w="1423" w:type="dxa"/>
            <w:vAlign w:val="center"/>
          </w:tcPr>
          <w:p w14:paraId="6572C3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7ECD54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263C10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14:paraId="6962FC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1897" w:type="dxa"/>
            <w:vAlign w:val="center"/>
          </w:tcPr>
          <w:p w14:paraId="156FBD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77927D44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2A29CF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U-020</w:t>
            </w:r>
          </w:p>
        </w:tc>
        <w:tc>
          <w:tcPr>
            <w:tcW w:w="2895" w:type="dxa"/>
            <w:vAlign w:val="center"/>
          </w:tcPr>
          <w:p w14:paraId="210297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Командный тариф</w:t>
            </w:r>
          </w:p>
        </w:tc>
        <w:tc>
          <w:tcPr>
            <w:tcW w:w="1423" w:type="dxa"/>
            <w:vAlign w:val="center"/>
          </w:tcPr>
          <w:p w14:paraId="7B6BFA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787E2D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BADEE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48" w:type="dxa"/>
            <w:vAlign w:val="center"/>
          </w:tcPr>
          <w:p w14:paraId="7AA55BE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2,77</w:t>
            </w:r>
          </w:p>
        </w:tc>
        <w:tc>
          <w:tcPr>
            <w:tcW w:w="1897" w:type="dxa"/>
            <w:vAlign w:val="center"/>
          </w:tcPr>
          <w:p w14:paraId="34C4A8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</w:tbl>
    <w:p w14:paraId="49DC97BB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22 – План релизов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499"/>
        <w:gridCol w:w="3912"/>
        <w:gridCol w:w="1707"/>
        <w:gridCol w:w="1870"/>
      </w:tblGrid>
      <w:tr w:rsidR="00603EEE" w14:paraId="1465513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2EB5CE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  <w:tc>
          <w:tcPr>
            <w:tcW w:w="1499" w:type="dxa"/>
            <w:vAlign w:val="center"/>
          </w:tcPr>
          <w:p w14:paraId="0FCD6CF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3912" w:type="dxa"/>
            <w:vAlign w:val="center"/>
          </w:tcPr>
          <w:p w14:paraId="56D93B0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Состав</w:t>
            </w:r>
          </w:p>
        </w:tc>
        <w:tc>
          <w:tcPr>
            <w:tcW w:w="1707" w:type="dxa"/>
            <w:vAlign w:val="center"/>
          </w:tcPr>
          <w:p w14:paraId="66BA87C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Что проверяется</w:t>
            </w:r>
          </w:p>
        </w:tc>
        <w:tc>
          <w:tcPr>
            <w:tcW w:w="1870" w:type="dxa"/>
            <w:vAlign w:val="center"/>
          </w:tcPr>
          <w:p w14:paraId="1CF8EB3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Условие перехода</w:t>
            </w:r>
          </w:p>
        </w:tc>
      </w:tr>
      <w:tr w:rsidR="00603EEE" w14:paraId="48D5AEE3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0DEA4E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499" w:type="dxa"/>
            <w:vAlign w:val="center"/>
          </w:tcPr>
          <w:p w14:paraId="70E4A10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Прототип и правовые тексты</w:t>
            </w:r>
          </w:p>
        </w:tc>
        <w:tc>
          <w:tcPr>
            <w:tcW w:w="3912" w:type="dxa"/>
            <w:vAlign w:val="center"/>
          </w:tcPr>
          <w:p w14:paraId="0E02DC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Прототип 6.4, тексты, события аналитики</w:t>
            </w:r>
          </w:p>
        </w:tc>
        <w:tc>
          <w:tcPr>
            <w:tcW w:w="1707" w:type="dxa"/>
            <w:vAlign w:val="center"/>
          </w:tcPr>
          <w:p w14:paraId="1EDC26D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Понятность состава</w:t>
            </w:r>
          </w:p>
        </w:tc>
        <w:tc>
          <w:tcPr>
            <w:tcW w:w="1870" w:type="dxa"/>
            <w:vAlign w:val="center"/>
          </w:tcPr>
          <w:p w14:paraId="7ECAE59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Прототип подтвержден</w:t>
            </w:r>
          </w:p>
        </w:tc>
      </w:tr>
      <w:tr w:rsidR="00603EEE" w14:paraId="5CAE266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48A311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499" w:type="dxa"/>
            <w:vAlign w:val="center"/>
          </w:tcPr>
          <w:p w14:paraId="32ED0A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Проверить ценность и готовность платить</w:t>
            </w:r>
          </w:p>
        </w:tc>
        <w:tc>
          <w:tcPr>
            <w:tcW w:w="3912" w:type="dxa"/>
            <w:vAlign w:val="center"/>
          </w:tcPr>
          <w:p w14:paraId="4AB503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</w:rPr>
              <w:t>Pro</w:t>
            </w:r>
            <w:r>
              <w:t xml:space="preserve">) или Б (онлайн-оплата); срок </w:t>
            </w:r>
            <w:r>
              <w:rPr>
                <w:i/>
              </w:rPr>
              <w:t>MVP</w:t>
            </w:r>
            <w:r>
              <w:t xml:space="preserve"> – до 06.12.2026</w:t>
            </w:r>
          </w:p>
        </w:tc>
        <w:tc>
          <w:tcPr>
            <w:tcW w:w="1707" w:type="dxa"/>
            <w:vAlign w:val="center"/>
          </w:tcPr>
          <w:p w14:paraId="1D60EA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первой диаграммы, конверсия в </w:t>
            </w:r>
            <w:r>
              <w:rPr>
                <w:i/>
              </w:rPr>
              <w:t>Pro</w:t>
            </w:r>
          </w:p>
        </w:tc>
        <w:tc>
          <w:tcPr>
            <w:tcW w:w="1870" w:type="dxa"/>
            <w:vAlign w:val="center"/>
          </w:tcPr>
          <w:p w14:paraId="2A06A9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Метрики пилота достигнуты (пороги – приложение 9)</w:t>
            </w:r>
          </w:p>
        </w:tc>
      </w:tr>
      <w:tr w:rsidR="00603EEE" w14:paraId="45185FD6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003DE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499" w:type="dxa"/>
            <w:vAlign w:val="center"/>
          </w:tcPr>
          <w:p w14:paraId="4F7FF2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Удержание и качество</w:t>
            </w:r>
          </w:p>
        </w:tc>
        <w:tc>
          <w:tcPr>
            <w:tcW w:w="3912" w:type="dxa"/>
            <w:vAlign w:val="center"/>
          </w:tcPr>
          <w:p w14:paraId="7A83D45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</w:rPr>
              <w:t>BPMN</w:t>
            </w:r>
            <w:r>
              <w:t xml:space="preserve"> 2.0 (волна 2)</w:t>
            </w:r>
          </w:p>
        </w:tc>
        <w:tc>
          <w:tcPr>
            <w:tcW w:w="1707" w:type="dxa"/>
            <w:vAlign w:val="center"/>
          </w:tcPr>
          <w:p w14:paraId="2E7666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Повторное использование, расходы ИИ</w:t>
            </w:r>
          </w:p>
        </w:tc>
        <w:tc>
          <w:tcPr>
            <w:tcW w:w="1870" w:type="dxa"/>
            <w:vAlign w:val="center"/>
          </w:tcPr>
          <w:p w14:paraId="0F4AD6A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Достаточный поток и данные</w:t>
            </w:r>
          </w:p>
        </w:tc>
      </w:tr>
      <w:tr w:rsidR="00603EEE" w14:paraId="65EAD21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32178E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499" w:type="dxa"/>
            <w:vAlign w:val="center"/>
          </w:tcPr>
          <w:p w14:paraId="4628C9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Рост аудитории</w:t>
            </w:r>
          </w:p>
        </w:tc>
        <w:tc>
          <w:tcPr>
            <w:tcW w:w="3912" w:type="dxa"/>
            <w:vAlign w:val="center"/>
          </w:tcPr>
          <w:p w14:paraId="25D875C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Сети Петри (волна 3), реферальные механики, страницы нотаций, вузы</w:t>
            </w:r>
          </w:p>
        </w:tc>
        <w:tc>
          <w:tcPr>
            <w:tcW w:w="1707" w:type="dxa"/>
            <w:vAlign w:val="center"/>
          </w:tcPr>
          <w:p w14:paraId="7C2B08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Рост аудитории</w:t>
            </w:r>
          </w:p>
        </w:tc>
        <w:tc>
          <w:tcPr>
            <w:tcW w:w="1870" w:type="dxa"/>
            <w:vAlign w:val="center"/>
          </w:tcPr>
          <w:p w14:paraId="19F1A24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Подтверждено удержание</w:t>
            </w:r>
          </w:p>
        </w:tc>
      </w:tr>
      <w:tr w:rsidR="00603EEE" w14:paraId="3706F407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C8B59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499" w:type="dxa"/>
            <w:vAlign w:val="center"/>
          </w:tcPr>
          <w:p w14:paraId="0907DBE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Расширение</w:t>
            </w:r>
          </w:p>
        </w:tc>
        <w:tc>
          <w:tcPr>
            <w:tcW w:w="3912" w:type="dxa"/>
            <w:vAlign w:val="center"/>
          </w:tcPr>
          <w:p w14:paraId="0D8C38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работа, </w:t>
            </w:r>
            <w:r>
              <w:rPr>
                <w:i/>
              </w:rPr>
              <w:t>API</w:t>
            </w:r>
            <w:r>
              <w:t>, командный тариф</w:t>
            </w:r>
          </w:p>
        </w:tc>
        <w:tc>
          <w:tcPr>
            <w:tcW w:w="1707" w:type="dxa"/>
            <w:vAlign w:val="center"/>
          </w:tcPr>
          <w:p w14:paraId="5760BC4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Средний доход</w:t>
            </w:r>
          </w:p>
        </w:tc>
        <w:tc>
          <w:tcPr>
            <w:tcW w:w="1870" w:type="dxa"/>
            <w:vAlign w:val="center"/>
          </w:tcPr>
          <w:p w14:paraId="3523BC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Понята экономика</w:t>
            </w:r>
          </w:p>
        </w:tc>
      </w:tr>
    </w:tbl>
    <w:p w14:paraId="20CC7E19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600E387B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</w:t>
      </w:r>
      <w:r>
        <w:rPr>
          <w:sz w:val="28"/>
        </w:rPr>
        <w:lastRenderedPageBreak/>
        <w:t xml:space="preserve">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14:paraId="1C99B7C1" w14:textId="77777777" w:rsidR="00603EEE" w:rsidRDefault="004D556F">
      <w:pPr>
        <w:pStyle w:val="1"/>
        <w:pageBreakBefore/>
      </w:pPr>
      <w:bookmarkStart w:id="24" w:name="решение-о-целесообразности-старта"/>
      <w:bookmarkStart w:id="25" w:name="_Toc242049458"/>
      <w:bookmarkEnd w:id="22"/>
      <w:r>
        <w:lastRenderedPageBreak/>
        <w:t>13 РЕШЕНИЕ О ЦЕЛЕСООБРАЗНОСТИ СТАРТА</w:t>
      </w:r>
      <w:bookmarkEnd w:id="25"/>
    </w:p>
    <w:p w14:paraId="502B1E43" w14:textId="77777777" w:rsidR="00603EEE" w:rsidRDefault="004D556F">
      <w:pPr>
        <w:pStyle w:val="FirstParagraph"/>
        <w:keepNext/>
      </w:pPr>
      <w:r>
        <w:rPr>
          <w:sz w:val="28"/>
        </w:rPr>
        <w:t>Таблица 23 – Матрица решения по 8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4"/>
        <w:gridCol w:w="5151"/>
        <w:gridCol w:w="1893"/>
      </w:tblGrid>
      <w:tr w:rsidR="00603EEE" w14:paraId="7660FE2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4" w:type="dxa"/>
            <w:vAlign w:val="center"/>
          </w:tcPr>
          <w:p w14:paraId="2134BE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5151" w:type="dxa"/>
            <w:vAlign w:val="center"/>
          </w:tcPr>
          <w:p w14:paraId="7F712D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Факт по проекту</w:t>
            </w:r>
          </w:p>
        </w:tc>
        <w:tc>
          <w:tcPr>
            <w:tcW w:w="1893" w:type="dxa"/>
            <w:vAlign w:val="center"/>
          </w:tcPr>
          <w:p w14:paraId="33DB12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603EEE" w14:paraId="6F7DCFDA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0202251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Проблема подтверждена</w:t>
            </w:r>
          </w:p>
        </w:tc>
        <w:tc>
          <w:tcPr>
            <w:tcW w:w="5151" w:type="dxa"/>
            <w:vAlign w:val="center"/>
          </w:tcPr>
          <w:p w14:paraId="2755827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Конкурентный пробел, 49 отзывов </w:t>
            </w:r>
            <w:r>
              <w:rPr>
                <w:i/>
              </w:rPr>
              <w:t>Trustpilot</w:t>
            </w:r>
            <w:r>
              <w:t xml:space="preserve">, отзывы </w:t>
            </w:r>
            <w:r>
              <w:rPr>
                <w:i/>
              </w:rPr>
              <w:t>SourceForge</w:t>
            </w:r>
            <w:r>
              <w:t>; проведен пробный опрос</w:t>
            </w:r>
          </w:p>
        </w:tc>
        <w:tc>
          <w:tcPr>
            <w:tcW w:w="1893" w:type="dxa"/>
            <w:vAlign w:val="center"/>
          </w:tcPr>
          <w:p w14:paraId="167A5E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 подтверждена; нужен реальный опрос</w:t>
            </w:r>
          </w:p>
        </w:tc>
      </w:tr>
      <w:tr w:rsidR="00603EEE" w14:paraId="41815935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489BD6E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Спрос подтвержден</w:t>
            </w:r>
          </w:p>
        </w:tc>
        <w:tc>
          <w:tcPr>
            <w:tcW w:w="5151" w:type="dxa"/>
            <w:vAlign w:val="center"/>
          </w:tcPr>
          <w:p w14:paraId="1D904DB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Спрос есть, но сезонный и снижается на 43–47 %; коммерческих запросов 16 из 273</w:t>
            </w:r>
          </w:p>
        </w:tc>
        <w:tc>
          <w:tcPr>
            <w:tcW w:w="1893" w:type="dxa"/>
            <w:vAlign w:val="center"/>
          </w:tcPr>
          <w:p w14:paraId="4402FBC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  <w:tr w:rsidR="00603EEE" w14:paraId="1A50199F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1A4819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Рынок достаточен</w:t>
            </w:r>
          </w:p>
        </w:tc>
        <w:tc>
          <w:tcPr>
            <w:tcW w:w="5151" w:type="dxa"/>
            <w:vAlign w:val="center"/>
          </w:tcPr>
          <w:p w14:paraId="5AFE76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249–16 590 </w:t>
            </w:r>
            <w:r>
              <w:rPr>
                <w:i/>
              </w:rPr>
              <w:t>BYN</w:t>
            </w:r>
            <w:r>
              <w:t>; смета не составлена</w:t>
            </w:r>
          </w:p>
        </w:tc>
        <w:tc>
          <w:tcPr>
            <w:tcW w:w="1893" w:type="dxa"/>
            <w:vAlign w:val="center"/>
          </w:tcPr>
          <w:p w14:paraId="6F07D3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  <w:tr w:rsidR="00603EEE" w14:paraId="7C7C0F92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0DF39B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Конкурентный пробел найден</w:t>
            </w:r>
          </w:p>
        </w:tc>
        <w:tc>
          <w:tcPr>
            <w:tcW w:w="5151" w:type="dxa"/>
            <w:vAlign w:val="center"/>
          </w:tcPr>
          <w:p w14:paraId="55AC62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найдены у 8 конкурентов</w:t>
            </w:r>
          </w:p>
        </w:tc>
        <w:tc>
          <w:tcPr>
            <w:tcW w:w="1893" w:type="dxa"/>
            <w:vAlign w:val="center"/>
          </w:tcPr>
          <w:p w14:paraId="514FC6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3B8B2DC3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3E6E5B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Ценность сформулирована</w:t>
            </w:r>
          </w:p>
        </w:tc>
        <w:tc>
          <w:tcPr>
            <w:tcW w:w="5151" w:type="dxa"/>
            <w:vAlign w:val="center"/>
          </w:tcPr>
          <w:p w14:paraId="2AB0D4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VP-001</w:t>
            </w:r>
            <w:r>
              <w:t>; ИКЦП 3,83</w:t>
            </w:r>
          </w:p>
        </w:tc>
        <w:tc>
          <w:tcPr>
            <w:tcW w:w="1893" w:type="dxa"/>
            <w:vAlign w:val="center"/>
          </w:tcPr>
          <w:p w14:paraId="5CC639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1CD2776C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65676C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 определена</w:t>
            </w:r>
          </w:p>
        </w:tc>
        <w:tc>
          <w:tcPr>
            <w:tcW w:w="5151" w:type="dxa"/>
            <w:vAlign w:val="center"/>
          </w:tcPr>
          <w:p w14:paraId="4BAEE2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год; готовность платить не проверена</w:t>
            </w:r>
          </w:p>
        </w:tc>
        <w:tc>
          <w:tcPr>
            <w:tcW w:w="1893" w:type="dxa"/>
            <w:vAlign w:val="center"/>
          </w:tcPr>
          <w:p w14:paraId="0F4673B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8146F24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513C1D5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реалистичен</w:t>
            </w:r>
          </w:p>
        </w:tc>
        <w:tc>
          <w:tcPr>
            <w:tcW w:w="5151" w:type="dxa"/>
            <w:vAlign w:val="center"/>
          </w:tcPr>
          <w:p w14:paraId="0A3E417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10 единиц, два варианта плана</w:t>
            </w:r>
          </w:p>
        </w:tc>
        <w:tc>
          <w:tcPr>
            <w:tcW w:w="1893" w:type="dxa"/>
            <w:vAlign w:val="center"/>
          </w:tcPr>
          <w:p w14:paraId="11612D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1ABB66B9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22F8957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Барьеры управляемы</w:t>
            </w:r>
          </w:p>
        </w:tc>
        <w:tc>
          <w:tcPr>
            <w:tcW w:w="5151" w:type="dxa"/>
            <w:vAlign w:val="center"/>
          </w:tcPr>
          <w:p w14:paraId="3589CFF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Входные барьеры умеренные, выходные низкие; индекс ЛР4 не рассчитан</w:t>
            </w:r>
          </w:p>
        </w:tc>
        <w:tc>
          <w:tcPr>
            <w:tcW w:w="1893" w:type="dxa"/>
            <w:vAlign w:val="center"/>
          </w:tcPr>
          <w:p w14:paraId="02FC0E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</w:tbl>
    <w:p w14:paraId="226086E7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6C23FF2B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24 – Размер и границы старта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926"/>
      </w:tblGrid>
      <w:tr w:rsidR="00603EEE" w14:paraId="44C50FD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14:paraId="3C00F7C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7926" w:type="dxa"/>
            <w:vAlign w:val="center"/>
          </w:tcPr>
          <w:p w14:paraId="0C2D669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14:paraId="3BB4A004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56FD56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926" w:type="dxa"/>
            <w:vAlign w:val="center"/>
          </w:tcPr>
          <w:p w14:paraId="4FFD18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Беларусь, студенты вузов Минска и страны</w:t>
            </w:r>
          </w:p>
        </w:tc>
      </w:tr>
      <w:tr w:rsidR="00603EEE" w14:paraId="3CE9487D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1B6B87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Аудитория</w:t>
            </w:r>
          </w:p>
        </w:tc>
        <w:tc>
          <w:tcPr>
            <w:tcW w:w="7926" w:type="dxa"/>
            <w:vAlign w:val="center"/>
          </w:tcPr>
          <w:p w14:paraId="0746A9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специальностей; аналитики ПО как тестовая группа </w:t>
            </w:r>
            <w:r>
              <w:rPr>
                <w:i/>
              </w:rPr>
              <w:t>Pro</w:t>
            </w:r>
          </w:p>
        </w:tc>
      </w:tr>
      <w:tr w:rsidR="00603EEE" w14:paraId="22FA68C1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5C8EC50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Категория товара</w:t>
            </w:r>
          </w:p>
        </w:tc>
        <w:tc>
          <w:tcPr>
            <w:tcW w:w="7926" w:type="dxa"/>
            <w:vAlign w:val="center"/>
          </w:tcPr>
          <w:p w14:paraId="6C2A047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Редактор «диаграммы как код» с генерацией диаграмм по тексту (решение ЛР1)</w:t>
            </w:r>
          </w:p>
        </w:tc>
      </w:tr>
      <w:tr w:rsidR="00603EEE" w14:paraId="19CDC16B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7B9183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Канал привлечения</w:t>
            </w:r>
          </w:p>
        </w:tc>
        <w:tc>
          <w:tcPr>
            <w:tcW w:w="7926" w:type="dxa"/>
            <w:vAlign w:val="center"/>
          </w:tcPr>
          <w:p w14:paraId="185BEE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Поиск, сайт с открытой ценой, вузы</w:t>
            </w:r>
          </w:p>
        </w:tc>
      </w:tr>
      <w:tr w:rsidR="00603EEE" w14:paraId="4CE1678E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0581E3C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Предел инвестиций</w:t>
            </w:r>
          </w:p>
        </w:tc>
        <w:tc>
          <w:tcPr>
            <w:tcW w:w="7926" w:type="dxa"/>
            <w:vAlign w:val="center"/>
          </w:tcPr>
          <w:p w14:paraId="630B8B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 более 610 ч работы одного разработчика и 0 </w:t>
            </w:r>
            <w:r>
              <w:rPr>
                <w:i/>
              </w:rPr>
              <w:t>у.е.</w:t>
            </w:r>
            <w:r>
              <w:t xml:space="preserve"> инфраструктуры (бесплатные тарифы) до получения метрик пилота; срок </w:t>
            </w:r>
            <w:r>
              <w:rPr>
                <w:i/>
              </w:rPr>
              <w:t>MVP</w:t>
            </w:r>
            <w:r>
              <w:t xml:space="preserve"> – до 06.12.2026</w:t>
            </w:r>
          </w:p>
        </w:tc>
      </w:tr>
      <w:tr w:rsidR="00603EEE" w14:paraId="7533DC8B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7E4E8E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метрики</w:t>
            </w:r>
          </w:p>
        </w:tc>
        <w:tc>
          <w:tcPr>
            <w:tcW w:w="7926" w:type="dxa"/>
            <w:vAlign w:val="center"/>
          </w:tcPr>
          <w:p w14:paraId="26BE7FA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по документации проекта: 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30; 1 500 зарегистрированных за первый год</w:t>
            </w:r>
          </w:p>
        </w:tc>
      </w:tr>
    </w:tbl>
    <w:p w14:paraId="61A0A72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6B3930F2" w14:textId="77777777" w:rsidR="00603EEE" w:rsidRDefault="004D556F">
      <w:pPr>
        <w:pStyle w:val="1"/>
        <w:pageBreakBefore/>
      </w:pPr>
      <w:bookmarkStart w:id="26" w:name="приложения"/>
      <w:bookmarkStart w:id="27" w:name="_Toc242049459"/>
      <w:bookmarkEnd w:id="24"/>
      <w:r>
        <w:lastRenderedPageBreak/>
        <w:t>14 ПРИЛОЖЕНИЯ</w:t>
      </w:r>
      <w:bookmarkEnd w:id="27"/>
    </w:p>
    <w:p w14:paraId="0C17B372" w14:textId="77777777" w:rsidR="00603EEE" w:rsidRDefault="004D556F">
      <w:pPr>
        <w:pStyle w:val="2"/>
        <w:ind w:firstLine="709"/>
      </w:pPr>
      <w:bookmarkStart w:id="28" w:name="приложение-1.-паспорт-итогового-отчёта"/>
      <w:bookmarkStart w:id="29" w:name="_Toc242049460"/>
      <w:r>
        <w:t>Приложение 1. Паспорт итогового отчета</w:t>
      </w:r>
      <w:bookmarkEnd w:id="29"/>
    </w:p>
    <w:p w14:paraId="044BD5E3" w14:textId="77777777" w:rsidR="00603EEE" w:rsidRDefault="004D556F">
      <w:pPr>
        <w:pStyle w:val="FirstParagraph"/>
        <w:keepNext/>
      </w:pPr>
      <w:r>
        <w:rPr>
          <w:sz w:val="28"/>
        </w:rPr>
        <w:t>Таблица 25 – Паспорт итогового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7306"/>
      </w:tblGrid>
      <w:tr w:rsidR="00603EEE" w14:paraId="36D77B5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6C59252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7306" w:type="dxa"/>
            <w:vAlign w:val="center"/>
          </w:tcPr>
          <w:p w14:paraId="32F332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14:paraId="5B5FF212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3A3F1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Название проекта</w:t>
            </w:r>
          </w:p>
        </w:tc>
        <w:tc>
          <w:tcPr>
            <w:tcW w:w="7306" w:type="dxa"/>
            <w:vAlign w:val="center"/>
          </w:tcPr>
          <w:p w14:paraId="436A2D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603EEE" w14:paraId="1822DD32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AD6785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Идея</w:t>
            </w:r>
          </w:p>
        </w:tc>
        <w:tc>
          <w:tcPr>
            <w:tcW w:w="7306" w:type="dxa"/>
            <w:vAlign w:val="center"/>
          </w:tcPr>
          <w:p w14:paraId="60D2F58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«диаграммы как код»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сетей Петри</w:t>
            </w:r>
          </w:p>
        </w:tc>
      </w:tr>
      <w:tr w:rsidR="00603EEE" w14:paraId="5627945F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C8C78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Основной сегмент</w:t>
            </w:r>
          </w:p>
        </w:tc>
        <w:tc>
          <w:tcPr>
            <w:tcW w:w="7306" w:type="dxa"/>
            <w:vAlign w:val="center"/>
          </w:tcPr>
          <w:p w14:paraId="0401DA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 ПО</w:t>
            </w:r>
          </w:p>
        </w:tc>
      </w:tr>
      <w:tr w:rsidR="00603EEE" w14:paraId="12F5662D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4773EB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География старта</w:t>
            </w:r>
          </w:p>
        </w:tc>
        <w:tc>
          <w:tcPr>
            <w:tcW w:w="7306" w:type="dxa"/>
            <w:vAlign w:val="center"/>
          </w:tcPr>
          <w:p w14:paraId="4527625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</w:t>
            </w:r>
          </w:p>
        </w:tc>
      </w:tr>
      <w:tr w:rsidR="00603EEE" w14:paraId="77CFD4B1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6B5D7E6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Основная проблема</w:t>
            </w:r>
          </w:p>
        </w:tc>
        <w:tc>
          <w:tcPr>
            <w:tcW w:w="7306" w:type="dxa"/>
            <w:vAlign w:val="center"/>
          </w:tcPr>
          <w:p w14:paraId="7CC6F5C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Нет единого инструмента для всех нотаций проекта (</w:t>
            </w:r>
            <w:r>
              <w:rPr>
                <w:i/>
              </w:rPr>
              <w:t>P-002</w:t>
            </w:r>
            <w:r>
              <w:t>)</w:t>
            </w:r>
          </w:p>
        </w:tc>
      </w:tr>
      <w:tr w:rsidR="00603EEE" w14:paraId="7332E229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7B1F7E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ЦП</w:t>
            </w:r>
          </w:p>
        </w:tc>
        <w:tc>
          <w:tcPr>
            <w:tcW w:w="7306" w:type="dxa"/>
            <w:vAlign w:val="center"/>
          </w:tcPr>
          <w:p w14:paraId="0250DC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Диаграмма любой нотации проекта из текста в одном бесплатном инструменте</w:t>
            </w:r>
          </w:p>
        </w:tc>
      </w:tr>
      <w:tr w:rsidR="00603EEE" w14:paraId="5705A4C4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21B224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Цифровой товар</w:t>
            </w:r>
          </w:p>
        </w:tc>
        <w:tc>
          <w:tcPr>
            <w:tcW w:w="7306" w:type="dxa"/>
            <w:vAlign w:val="center"/>
          </w:tcPr>
          <w:p w14:paraId="65FDDC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Веб-платформа (</w:t>
            </w:r>
            <w:r>
              <w:rPr>
                <w:i/>
              </w:rPr>
              <w:t>PWA</w:t>
            </w:r>
            <w:r>
              <w:t>): редактор нотаций с экспортом</w:t>
            </w:r>
          </w:p>
        </w:tc>
      </w:tr>
      <w:tr w:rsidR="00603EEE" w14:paraId="65133640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E8EDE5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7306" w:type="dxa"/>
            <w:vAlign w:val="center"/>
          </w:tcPr>
          <w:p w14:paraId="19F4F2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Пользователь </w:t>
            </w:r>
            <w:r>
              <w:rPr>
                <w:i/>
              </w:rPr>
              <w:t>Pro</w:t>
            </w:r>
            <w:r>
              <w:t>, подписка на год 40 </w:t>
            </w:r>
            <w:r>
              <w:rPr>
                <w:i/>
              </w:rPr>
              <w:t>у.е.</w:t>
            </w:r>
          </w:p>
        </w:tc>
      </w:tr>
      <w:tr w:rsidR="00603EEE" w14:paraId="32E43B94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2D1533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</w:t>
            </w:r>
          </w:p>
        </w:tc>
        <w:tc>
          <w:tcPr>
            <w:tcW w:w="7306" w:type="dxa"/>
            <w:vAlign w:val="center"/>
          </w:tcPr>
          <w:p w14:paraId="216B77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10 единиц (вариант А или Б)</w:t>
            </w:r>
          </w:p>
        </w:tc>
      </w:tr>
      <w:tr w:rsidR="00603EEE" w14:paraId="2C815BB8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78CE61F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метрики</w:t>
            </w:r>
          </w:p>
        </w:tc>
        <w:tc>
          <w:tcPr>
            <w:tcW w:w="7306" w:type="dxa"/>
            <w:vAlign w:val="center"/>
          </w:tcPr>
          <w:p w14:paraId="20926D8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</w:t>
            </w:r>
          </w:p>
        </w:tc>
      </w:tr>
      <w:tr w:rsidR="00603EEE" w14:paraId="09660783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79A85C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7306" w:type="dxa"/>
            <w:vAlign w:val="center"/>
          </w:tcPr>
          <w:p w14:paraId="4AFA8F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Стартовать ограниченно (пилот)</w:t>
            </w:r>
          </w:p>
        </w:tc>
      </w:tr>
    </w:tbl>
    <w:p w14:paraId="2A3ADA26" w14:textId="77777777" w:rsidR="00603EEE" w:rsidRDefault="004D556F">
      <w:pPr>
        <w:pStyle w:val="2"/>
        <w:ind w:firstLine="709"/>
      </w:pPr>
      <w:bookmarkStart w:id="30" w:name="приложение-2.-карта-доказательств"/>
      <w:bookmarkStart w:id="31" w:name="_Toc242049461"/>
      <w:bookmarkEnd w:id="28"/>
      <w:r>
        <w:t>Приложение 2. Карта доказательств</w:t>
      </w:r>
      <w:bookmarkEnd w:id="31"/>
    </w:p>
    <w:p w14:paraId="2ECFA811" w14:textId="77777777" w:rsidR="00603EEE" w:rsidRDefault="004D556F">
      <w:pPr>
        <w:pStyle w:val="FirstParagraph"/>
        <w:keepNext/>
      </w:pPr>
      <w:r>
        <w:rPr>
          <w:sz w:val="28"/>
        </w:rPr>
        <w:t>Таблица 26 – Карта доказательств по разделам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650"/>
        <w:gridCol w:w="2040"/>
        <w:gridCol w:w="994"/>
        <w:gridCol w:w="650"/>
        <w:gridCol w:w="2589"/>
      </w:tblGrid>
      <w:tr w:rsidR="00603EEE" w14:paraId="2101D45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5" w:type="dxa"/>
            <w:vAlign w:val="center"/>
          </w:tcPr>
          <w:p w14:paraId="6F6F59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Утверждение</w:t>
            </w:r>
          </w:p>
        </w:tc>
        <w:tc>
          <w:tcPr>
            <w:tcW w:w="650" w:type="dxa"/>
            <w:vAlign w:val="center"/>
          </w:tcPr>
          <w:p w14:paraId="1DD723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  <w:tc>
          <w:tcPr>
            <w:tcW w:w="2040" w:type="dxa"/>
            <w:vAlign w:val="center"/>
          </w:tcPr>
          <w:p w14:paraId="61899D8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</w:t>
            </w:r>
          </w:p>
        </w:tc>
        <w:tc>
          <w:tcPr>
            <w:tcW w:w="994" w:type="dxa"/>
            <w:vAlign w:val="center"/>
          </w:tcPr>
          <w:p w14:paraId="776C1B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14:paraId="0954D7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Сила 1–5</w:t>
            </w:r>
          </w:p>
        </w:tc>
        <w:tc>
          <w:tcPr>
            <w:tcW w:w="2589" w:type="dxa"/>
            <w:vAlign w:val="center"/>
          </w:tcPr>
          <w:p w14:paraId="16DFC1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</w:tr>
      <w:tr w:rsidR="00603EEE" w14:paraId="4250BC1C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5E3B683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снижается</w:t>
            </w:r>
          </w:p>
        </w:tc>
        <w:tc>
          <w:tcPr>
            <w:tcW w:w="650" w:type="dxa"/>
            <w:vAlign w:val="center"/>
          </w:tcPr>
          <w:p w14:paraId="2819EDA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40" w:type="dxa"/>
            <w:vAlign w:val="center"/>
          </w:tcPr>
          <w:p w14:paraId="05C0150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Спад 42,7–46,7 % за два года</w:t>
            </w:r>
          </w:p>
        </w:tc>
        <w:tc>
          <w:tcPr>
            <w:tcW w:w="994" w:type="dxa"/>
            <w:vAlign w:val="center"/>
          </w:tcPr>
          <w:p w14:paraId="34F3D8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ЛР1: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</w:t>
            </w:r>
          </w:p>
        </w:tc>
        <w:tc>
          <w:tcPr>
            <w:tcW w:w="650" w:type="dxa"/>
            <w:vAlign w:val="center"/>
          </w:tcPr>
          <w:p w14:paraId="09C6A03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14:paraId="23FD2A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Относительные значения </w:t>
            </w:r>
            <w:r>
              <w:rPr>
                <w:i/>
              </w:rPr>
              <w:t>GT</w:t>
            </w:r>
            <w:r>
              <w:t>; причины спада не установлены</w:t>
            </w:r>
          </w:p>
        </w:tc>
      </w:tr>
      <w:tr w:rsidR="00603EEE" w14:paraId="047161B0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2E4D605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Спрос сезонен и сосредоточен в Минске</w:t>
            </w:r>
          </w:p>
        </w:tc>
        <w:tc>
          <w:tcPr>
            <w:tcW w:w="650" w:type="dxa"/>
            <w:vAlign w:val="center"/>
          </w:tcPr>
          <w:p w14:paraId="69754E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40" w:type="dxa"/>
            <w:vAlign w:val="center"/>
          </w:tcPr>
          <w:p w14:paraId="544DC8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73–77 % запросов, пики по учебному календарю</w:t>
            </w:r>
          </w:p>
        </w:tc>
        <w:tc>
          <w:tcPr>
            <w:tcW w:w="994" w:type="dxa"/>
            <w:vAlign w:val="center"/>
          </w:tcPr>
          <w:p w14:paraId="470212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ЛР1</w:t>
            </w:r>
          </w:p>
        </w:tc>
        <w:tc>
          <w:tcPr>
            <w:tcW w:w="650" w:type="dxa"/>
            <w:vAlign w:val="center"/>
          </w:tcPr>
          <w:p w14:paraId="357FC0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14:paraId="00F9A66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Вордстат – частотность, не покупатели</w:t>
            </w:r>
          </w:p>
        </w:tc>
      </w:tr>
      <w:tr w:rsidR="00603EEE" w14:paraId="392ED745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0CBD4D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Рынок по клиентской базе 49 893–414 754 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14:paraId="5544555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398BCD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</w:t>
            </w:r>
            <w:r>
              <w:rPr>
                <w:i/>
              </w:rPr>
              <w:t>SAM</w:t>
            </w:r>
            <w:r>
              <w:t xml:space="preserve"> по коэффициентам</w:t>
            </w:r>
          </w:p>
        </w:tc>
        <w:tc>
          <w:tcPr>
            <w:tcW w:w="994" w:type="dxa"/>
            <w:vAlign w:val="center"/>
          </w:tcPr>
          <w:p w14:paraId="43471A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650" w:type="dxa"/>
            <w:vAlign w:val="center"/>
          </w:tcPr>
          <w:p w14:paraId="19CB07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1CF334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Допущения о доле, цене и платящей базе</w:t>
            </w:r>
          </w:p>
        </w:tc>
      </w:tr>
      <w:tr w:rsidR="00603EEE" w14:paraId="47A0EC7E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5505493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первого года 249–16 590 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14:paraId="46D6599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283889F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Сценарии ПЛ-</w:t>
            </w:r>
            <w:r>
              <w:rPr>
                <w:i/>
              </w:rPr>
              <w:t>X</w:t>
            </w:r>
            <w:r>
              <w:t xml:space="preserve"> и ПК-</w:t>
            </w:r>
            <w:r>
              <w:rPr>
                <w:i/>
              </w:rPr>
              <w:t>X</w:t>
            </w:r>
          </w:p>
        </w:tc>
        <w:tc>
          <w:tcPr>
            <w:tcW w:w="994" w:type="dxa"/>
            <w:vAlign w:val="center"/>
          </w:tcPr>
          <w:p w14:paraId="1C11AFD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650" w:type="dxa"/>
            <w:vAlign w:val="center"/>
          </w:tcPr>
          <w:p w14:paraId="6D9355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4850322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Допущения; опрос и рекламные кабинеты не использованы</w:t>
            </w:r>
          </w:p>
        </w:tc>
      </w:tr>
      <w:tr w:rsidR="00603EEE" w14:paraId="327F72A7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039D6D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Давление конкуренции высокое</w:t>
            </w:r>
          </w:p>
        </w:tc>
        <w:tc>
          <w:tcPr>
            <w:tcW w:w="650" w:type="dxa"/>
            <w:vAlign w:val="center"/>
          </w:tcPr>
          <w:p w14:paraId="498FC4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40" w:type="dxa"/>
            <w:vAlign w:val="center"/>
          </w:tcPr>
          <w:p w14:paraId="2B6E04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Матрицы пяти сил, среднее 3,7</w:t>
            </w:r>
          </w:p>
        </w:tc>
        <w:tc>
          <w:tcPr>
            <w:tcW w:w="994" w:type="dxa"/>
            <w:vAlign w:val="center"/>
          </w:tcPr>
          <w:p w14:paraId="36A5CF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ЛР4</w:t>
            </w:r>
          </w:p>
        </w:tc>
        <w:tc>
          <w:tcPr>
            <w:tcW w:w="650" w:type="dxa"/>
            <w:vAlign w:val="center"/>
          </w:tcPr>
          <w:p w14:paraId="12169A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082946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данных </w:t>
            </w:r>
            <w:r>
              <w:rPr>
                <w:i/>
              </w:rPr>
              <w:t>Similarweb</w:t>
            </w:r>
            <w:r>
              <w:t xml:space="preserve"> по </w:t>
            </w:r>
            <w:r>
              <w:rPr>
                <w:i/>
              </w:rPr>
              <w:t>Excel</w:t>
            </w:r>
            <w:r>
              <w:t>-расчету</w:t>
            </w:r>
          </w:p>
        </w:tc>
      </w:tr>
      <w:tr w:rsidR="00603EEE" w14:paraId="1C06F481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5E5E4D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найдены у 8 конкурентов</w:t>
            </w:r>
          </w:p>
        </w:tc>
        <w:tc>
          <w:tcPr>
            <w:tcW w:w="650" w:type="dxa"/>
            <w:vAlign w:val="center"/>
          </w:tcPr>
          <w:p w14:paraId="62C4AA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40" w:type="dxa"/>
            <w:vAlign w:val="center"/>
          </w:tcPr>
          <w:p w14:paraId="2DC3EB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Просмотр 40 записей карты сайтов</w:t>
            </w:r>
          </w:p>
        </w:tc>
        <w:tc>
          <w:tcPr>
            <w:tcW w:w="994" w:type="dxa"/>
            <w:vAlign w:val="center"/>
          </w:tcPr>
          <w:p w14:paraId="501B877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ЛР5</w:t>
            </w:r>
          </w:p>
        </w:tc>
        <w:tc>
          <w:tcPr>
            <w:tcW w:w="650" w:type="dxa"/>
            <w:vAlign w:val="center"/>
          </w:tcPr>
          <w:p w14:paraId="4B27BA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14:paraId="4E1BCFF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Отсутствие на просмотренных страницах не доказывает отсутствия у продукта</w:t>
            </w:r>
          </w:p>
        </w:tc>
      </w:tr>
      <w:tr w:rsidR="00603EEE" w14:paraId="20D16777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51DEB9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Подписка за пользователя 9–20 </w:t>
            </w:r>
            <w:r>
              <w:rPr>
                <w:i/>
              </w:rPr>
              <w:t>у.е.</w:t>
            </w:r>
            <w:r>
              <w:t xml:space="preserve"> в месяц</w:t>
            </w:r>
          </w:p>
        </w:tc>
        <w:tc>
          <w:tcPr>
            <w:tcW w:w="650" w:type="dxa"/>
            <w:vAlign w:val="center"/>
          </w:tcPr>
          <w:p w14:paraId="6877A0E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040" w:type="dxa"/>
            <w:vAlign w:val="center"/>
          </w:tcPr>
          <w:p w14:paraId="5064A74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5 конкурентов</w:t>
            </w:r>
          </w:p>
        </w:tc>
        <w:tc>
          <w:tcPr>
            <w:tcW w:w="994" w:type="dxa"/>
            <w:vAlign w:val="center"/>
          </w:tcPr>
          <w:p w14:paraId="4071C46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ЛР5, страницы 01.10.2026</w:t>
            </w:r>
          </w:p>
        </w:tc>
        <w:tc>
          <w:tcPr>
            <w:tcW w:w="650" w:type="dxa"/>
            <w:vAlign w:val="center"/>
          </w:tcPr>
          <w:p w14:paraId="67878D8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589" w:type="dxa"/>
            <w:vAlign w:val="center"/>
          </w:tcPr>
          <w:p w14:paraId="564E9C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Цены в </w:t>
            </w:r>
            <w:r>
              <w:rPr>
                <w:i/>
              </w:rPr>
              <w:t>у.е.</w:t>
            </w:r>
            <w:r>
              <w:t>, без налогов</w:t>
            </w:r>
          </w:p>
        </w:tc>
      </w:tr>
      <w:tr w:rsidR="00603EEE" w14:paraId="33D88911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1C7B05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у 18 из 27 студентов</w:t>
            </w:r>
          </w:p>
        </w:tc>
        <w:tc>
          <w:tcPr>
            <w:tcW w:w="650" w:type="dxa"/>
            <w:vAlign w:val="center"/>
          </w:tcPr>
          <w:p w14:paraId="3684DA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21B251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Опрос</w:t>
            </w:r>
          </w:p>
        </w:tc>
        <w:tc>
          <w:tcPr>
            <w:tcW w:w="994" w:type="dxa"/>
            <w:vAlign w:val="center"/>
          </w:tcPr>
          <w:p w14:paraId="50E9B59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ЛР4</w:t>
            </w:r>
          </w:p>
        </w:tc>
        <w:tc>
          <w:tcPr>
            <w:tcW w:w="650" w:type="dxa"/>
            <w:vAlign w:val="center"/>
          </w:tcPr>
          <w:p w14:paraId="30E7F4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589" w:type="dxa"/>
            <w:vAlign w:val="center"/>
          </w:tcPr>
          <w:p w14:paraId="4DA7A7A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данные пробного опроса</w:t>
            </w:r>
          </w:p>
        </w:tc>
      </w:tr>
      <w:tr w:rsidR="00603EEE" w14:paraId="5727FABE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150F16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Опорная проблема </w:t>
            </w:r>
            <w:r>
              <w:rPr>
                <w:i/>
              </w:rPr>
              <w:t>P-002</w:t>
            </w:r>
            <w:r>
              <w:t>, индекс 74</w:t>
            </w:r>
          </w:p>
        </w:tc>
        <w:tc>
          <w:tcPr>
            <w:tcW w:w="650" w:type="dxa"/>
            <w:vAlign w:val="center"/>
          </w:tcPr>
          <w:p w14:paraId="7ED5CDF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040" w:type="dxa"/>
            <w:vAlign w:val="center"/>
          </w:tcPr>
          <w:p w14:paraId="6B4AB3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Индекс проблемы шаблона 6.1</w:t>
            </w:r>
          </w:p>
        </w:tc>
        <w:tc>
          <w:tcPr>
            <w:tcW w:w="994" w:type="dxa"/>
            <w:vAlign w:val="center"/>
          </w:tcPr>
          <w:p w14:paraId="2BCD6A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14:paraId="027BFF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6A1232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Оценки экспертные</w:t>
            </w:r>
          </w:p>
        </w:tc>
      </w:tr>
      <w:tr w:rsidR="00603EEE" w14:paraId="0CB8622C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33CB3C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Полнота Канваса 71 %, доказательность 58 %</w:t>
            </w:r>
          </w:p>
        </w:tc>
        <w:tc>
          <w:tcPr>
            <w:tcW w:w="650" w:type="dxa"/>
            <w:vAlign w:val="center"/>
          </w:tcPr>
          <w:p w14:paraId="16D2DB9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040" w:type="dxa"/>
            <w:vAlign w:val="center"/>
          </w:tcPr>
          <w:p w14:paraId="323FB54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Расчет шаблона 6.2</w:t>
            </w:r>
          </w:p>
        </w:tc>
        <w:tc>
          <w:tcPr>
            <w:tcW w:w="994" w:type="dxa"/>
            <w:vAlign w:val="center"/>
          </w:tcPr>
          <w:p w14:paraId="511A5B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14:paraId="7B28CD3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6756EC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Блоки 8–11 – гипотезы</w:t>
            </w:r>
          </w:p>
        </w:tc>
      </w:tr>
      <w:tr w:rsidR="00603EEE" w14:paraId="75959277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189AE6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 первый релиз входят 10 единиц</w:t>
            </w:r>
          </w:p>
        </w:tc>
        <w:tc>
          <w:tcPr>
            <w:tcW w:w="650" w:type="dxa"/>
            <w:vAlign w:val="center"/>
          </w:tcPr>
          <w:p w14:paraId="098150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040" w:type="dxa"/>
            <w:vAlign w:val="center"/>
          </w:tcPr>
          <w:p w14:paraId="40EB61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Баллы шаблона 6.5</w:t>
            </w:r>
          </w:p>
        </w:tc>
        <w:tc>
          <w:tcPr>
            <w:tcW w:w="994" w:type="dxa"/>
            <w:vAlign w:val="center"/>
          </w:tcPr>
          <w:p w14:paraId="210159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14:paraId="4BC55F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6DDDEB3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Оценки экспертные; смета и сроки не заданы</w:t>
            </w:r>
          </w:p>
        </w:tc>
      </w:tr>
    </w:tbl>
    <w:p w14:paraId="0620D83E" w14:textId="77777777" w:rsidR="00603EEE" w:rsidRDefault="004D556F">
      <w:pPr>
        <w:pStyle w:val="2"/>
        <w:ind w:firstLine="709"/>
      </w:pPr>
      <w:bookmarkStart w:id="32" w:name="Xceba68430e899af047e91f177a340d3ea7b2628"/>
      <w:bookmarkStart w:id="33" w:name="_Toc242049462"/>
      <w:bookmarkEnd w:id="30"/>
      <w:r>
        <w:t>Приложение 3. Контрольный лист полноты отчета</w:t>
      </w:r>
      <w:bookmarkEnd w:id="33"/>
    </w:p>
    <w:p w14:paraId="3514837D" w14:textId="77777777" w:rsidR="00603EEE" w:rsidRDefault="004D556F">
      <w:pPr>
        <w:pStyle w:val="FirstParagraph"/>
        <w:keepNext/>
      </w:pPr>
      <w:r>
        <w:rPr>
          <w:sz w:val="28"/>
        </w:rPr>
        <w:t>Таблица 27 – Контрольный лист полноты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0"/>
        <w:gridCol w:w="6027"/>
        <w:gridCol w:w="2641"/>
      </w:tblGrid>
      <w:tr w:rsidR="00603EEE" w14:paraId="1A9CF2F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0" w:type="dxa"/>
            <w:vAlign w:val="center"/>
          </w:tcPr>
          <w:p w14:paraId="6F0518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027" w:type="dxa"/>
            <w:vAlign w:val="center"/>
          </w:tcPr>
          <w:p w14:paraId="3185A7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641" w:type="dxa"/>
            <w:vAlign w:val="center"/>
          </w:tcPr>
          <w:p w14:paraId="6F6BEE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14:paraId="0330D0F2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1222A8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027" w:type="dxa"/>
            <w:vAlign w:val="center"/>
          </w:tcPr>
          <w:p w14:paraId="5695FA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Исходная идея и проверяемые гипотезы</w:t>
            </w:r>
          </w:p>
        </w:tc>
        <w:tc>
          <w:tcPr>
            <w:tcW w:w="2641" w:type="dxa"/>
            <w:vAlign w:val="center"/>
          </w:tcPr>
          <w:p w14:paraId="52AE48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6531A270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02CC78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027" w:type="dxa"/>
            <w:vAlign w:val="center"/>
          </w:tcPr>
          <w:p w14:paraId="7933F2D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Спрос подтвержден динамикой и группами запросов</w:t>
            </w:r>
          </w:p>
        </w:tc>
        <w:tc>
          <w:tcPr>
            <w:tcW w:w="2641" w:type="dxa"/>
            <w:vAlign w:val="center"/>
          </w:tcPr>
          <w:p w14:paraId="58F90B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 (спрос снижается)</w:t>
            </w:r>
          </w:p>
        </w:tc>
      </w:tr>
      <w:tr w:rsidR="00603EEE" w14:paraId="3E5F6A71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3C319D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6027" w:type="dxa"/>
            <w:vAlign w:val="center"/>
          </w:tcPr>
          <w:p w14:paraId="5665807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 через сегмент, географию, задачу, канал</w:t>
            </w:r>
          </w:p>
        </w:tc>
        <w:tc>
          <w:tcPr>
            <w:tcW w:w="2641" w:type="dxa"/>
            <w:vAlign w:val="center"/>
          </w:tcPr>
          <w:p w14:paraId="0EFDEC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7D92C2E6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D833F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027" w:type="dxa"/>
            <w:vAlign w:val="center"/>
          </w:tcPr>
          <w:p w14:paraId="5F2512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Размер рынка оценен на достаточном для решения уровне</w:t>
            </w:r>
          </w:p>
        </w:tc>
        <w:tc>
          <w:tcPr>
            <w:tcW w:w="2641" w:type="dxa"/>
            <w:vAlign w:val="center"/>
          </w:tcPr>
          <w:p w14:paraId="2C3B64B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 (нет сметы)</w:t>
            </w:r>
          </w:p>
        </w:tc>
      </w:tr>
      <w:tr w:rsidR="00603EEE" w14:paraId="2A2018AD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024BE1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027" w:type="dxa"/>
            <w:vAlign w:val="center"/>
          </w:tcPr>
          <w:p w14:paraId="340E0DA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Конкуренты разделены по уровням</w:t>
            </w:r>
          </w:p>
        </w:tc>
        <w:tc>
          <w:tcPr>
            <w:tcW w:w="2641" w:type="dxa"/>
            <w:vAlign w:val="center"/>
          </w:tcPr>
          <w:p w14:paraId="1A2F782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9444BAC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2C5F6F6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027" w:type="dxa"/>
            <w:vAlign w:val="center"/>
          </w:tcPr>
          <w:p w14:paraId="644191F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 и пробел сформулированы</w:t>
            </w:r>
          </w:p>
        </w:tc>
        <w:tc>
          <w:tcPr>
            <w:tcW w:w="2641" w:type="dxa"/>
            <w:vAlign w:val="center"/>
          </w:tcPr>
          <w:p w14:paraId="428A935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2D601588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2C17ED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027" w:type="dxa"/>
            <w:vAlign w:val="center"/>
          </w:tcPr>
          <w:p w14:paraId="2CF02D0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Барьеры входа и выхода оценены</w:t>
            </w:r>
          </w:p>
        </w:tc>
        <w:tc>
          <w:tcPr>
            <w:tcW w:w="2641" w:type="dxa"/>
            <w:vAlign w:val="center"/>
          </w:tcPr>
          <w:p w14:paraId="14FC47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 (стоимость входа оценена в приложении 9: труд около 9 150 </w:t>
            </w:r>
            <w:r>
              <w:rPr>
                <w:i/>
              </w:rPr>
              <w:t>BYN</w:t>
            </w:r>
            <w:r>
              <w:t xml:space="preserve"> при допущенной ставке, продвижение 300 </w:t>
            </w:r>
            <w:r>
              <w:rPr>
                <w:i/>
              </w:rPr>
              <w:t>BYN</w:t>
            </w:r>
            <w:r>
              <w:t>)</w:t>
            </w:r>
          </w:p>
        </w:tc>
      </w:tr>
      <w:tr w:rsidR="00603EEE" w14:paraId="3D946611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5A26D25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027" w:type="dxa"/>
            <w:vAlign w:val="center"/>
          </w:tcPr>
          <w:p w14:paraId="1E60BF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Проблемы подтверждены несколькими источниками</w:t>
            </w:r>
          </w:p>
        </w:tc>
        <w:tc>
          <w:tcPr>
            <w:tcW w:w="2641" w:type="dxa"/>
            <w:vAlign w:val="center"/>
          </w:tcPr>
          <w:p w14:paraId="00A463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 (отзывы собраны, проведен пробный опрос)</w:t>
            </w:r>
          </w:p>
        </w:tc>
      </w:tr>
      <w:tr w:rsidR="00603EEE" w14:paraId="2797DA76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011C6A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027" w:type="dxa"/>
            <w:vAlign w:val="center"/>
          </w:tcPr>
          <w:p w14:paraId="3A2BA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ЦП связано с доказанной проблемой</w:t>
            </w:r>
          </w:p>
        </w:tc>
        <w:tc>
          <w:tcPr>
            <w:tcW w:w="2641" w:type="dxa"/>
            <w:vAlign w:val="center"/>
          </w:tcPr>
          <w:p w14:paraId="385172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CC406AA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07A4AD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027" w:type="dxa"/>
            <w:vAlign w:val="center"/>
          </w:tcPr>
          <w:p w14:paraId="53B2D9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Товар описан как носитель ценности и единица монетизации</w:t>
            </w:r>
          </w:p>
        </w:tc>
        <w:tc>
          <w:tcPr>
            <w:tcW w:w="2641" w:type="dxa"/>
            <w:vAlign w:val="center"/>
          </w:tcPr>
          <w:p w14:paraId="0F4B749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4F288453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7408A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027" w:type="dxa"/>
            <w:vAlign w:val="center"/>
          </w:tcPr>
          <w:p w14:paraId="32174C7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Канвас заполнен и проверен на связность</w:t>
            </w:r>
          </w:p>
        </w:tc>
        <w:tc>
          <w:tcPr>
            <w:tcW w:w="2641" w:type="dxa"/>
            <w:vAlign w:val="center"/>
          </w:tcPr>
          <w:p w14:paraId="42DDB9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 (полнота 71 %)</w:t>
            </w:r>
          </w:p>
        </w:tc>
      </w:tr>
      <w:tr w:rsidR="00603EEE" w14:paraId="4D316E93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0694EA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027" w:type="dxa"/>
            <w:vAlign w:val="center"/>
          </w:tcPr>
          <w:p w14:paraId="42FA2E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Сценарии выведены из бизнес-логики</w:t>
            </w:r>
          </w:p>
        </w:tc>
        <w:tc>
          <w:tcPr>
            <w:tcW w:w="2641" w:type="dxa"/>
            <w:vAlign w:val="center"/>
          </w:tcPr>
          <w:p w14:paraId="12CC930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014B9A2D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7C6BE0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027" w:type="dxa"/>
            <w:vAlign w:val="center"/>
          </w:tcPr>
          <w:p w14:paraId="51A2E6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Страницы, экраны, функции, контент связаны со сценариями</w:t>
            </w:r>
          </w:p>
        </w:tc>
        <w:tc>
          <w:tcPr>
            <w:tcW w:w="2641" w:type="dxa"/>
            <w:vAlign w:val="center"/>
          </w:tcPr>
          <w:p w14:paraId="716D185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097B341E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4C66586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027" w:type="dxa"/>
            <w:vAlign w:val="center"/>
          </w:tcPr>
          <w:p w14:paraId="0D5B7A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отделен от последующих</w:t>
            </w:r>
          </w:p>
        </w:tc>
        <w:tc>
          <w:tcPr>
            <w:tcW w:w="2641" w:type="dxa"/>
            <w:vAlign w:val="center"/>
          </w:tcPr>
          <w:p w14:paraId="0989E0A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1F73CB17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568B1C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6027" w:type="dxa"/>
            <w:vAlign w:val="center"/>
          </w:tcPr>
          <w:p w14:paraId="31C3889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Решение содержит условия, границы и метрики</w:t>
            </w:r>
          </w:p>
        </w:tc>
        <w:tc>
          <w:tcPr>
            <w:tcW w:w="2641" w:type="dxa"/>
            <w:vAlign w:val="center"/>
          </w:tcPr>
          <w:p w14:paraId="355BD7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частично (пороги и бюджет – допущения приложения 9)</w:t>
            </w:r>
          </w:p>
        </w:tc>
      </w:tr>
      <w:tr w:rsidR="00603EEE" w14:paraId="02F7A684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3842FA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027" w:type="dxa"/>
            <w:vAlign w:val="center"/>
          </w:tcPr>
          <w:p w14:paraId="7C904BA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Карта доказательств заполнена</w:t>
            </w:r>
          </w:p>
        </w:tc>
        <w:tc>
          <w:tcPr>
            <w:tcW w:w="2641" w:type="dxa"/>
            <w:vAlign w:val="center"/>
          </w:tcPr>
          <w:p w14:paraId="46B4038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70F10BB0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71BBB4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027" w:type="dxa"/>
            <w:vAlign w:val="center"/>
          </w:tcPr>
          <w:p w14:paraId="491A95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Минимальное ТЗ заполнено по 9 разделам</w:t>
            </w:r>
          </w:p>
        </w:tc>
        <w:tc>
          <w:tcPr>
            <w:tcW w:w="2641" w:type="dxa"/>
            <w:vAlign w:val="center"/>
          </w:tcPr>
          <w:p w14:paraId="1BF715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2BB1E397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A5A543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027" w:type="dxa"/>
            <w:vAlign w:val="center"/>
          </w:tcPr>
          <w:p w14:paraId="265D0C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Заключение содержит 5 оснований, релиз, условия, риски</w:t>
            </w:r>
          </w:p>
        </w:tc>
        <w:tc>
          <w:tcPr>
            <w:tcW w:w="2641" w:type="dxa"/>
            <w:vAlign w:val="center"/>
          </w:tcPr>
          <w:p w14:paraId="5ABD4F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78DA38BD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274F3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027" w:type="dxa"/>
            <w:vAlign w:val="center"/>
          </w:tcPr>
          <w:p w14:paraId="3BAB285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Краткое резюме заполнено по 9 блокам; решение совпадает с разделом 13</w:t>
            </w:r>
          </w:p>
        </w:tc>
        <w:tc>
          <w:tcPr>
            <w:tcW w:w="2641" w:type="dxa"/>
            <w:vAlign w:val="center"/>
          </w:tcPr>
          <w:p w14:paraId="30383F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7A134C04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6BF98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027" w:type="dxa"/>
            <w:vAlign w:val="center"/>
          </w:tcPr>
          <w:p w14:paraId="5F4A71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Данные согласованы с ЛР1–ЛР6</w:t>
            </w:r>
          </w:p>
        </w:tc>
        <w:tc>
          <w:tcPr>
            <w:tcW w:w="2641" w:type="dxa"/>
            <w:vAlign w:val="center"/>
          </w:tcPr>
          <w:p w14:paraId="45FC45E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51583B20" w14:textId="77777777" w:rsidR="00603EEE" w:rsidRDefault="004D556F">
      <w:pPr>
        <w:pStyle w:val="2"/>
        <w:ind w:firstLine="709"/>
      </w:pPr>
      <w:bookmarkStart w:id="34" w:name="Xecd3f552ef281331bb9d84d2947c37405253e06"/>
      <w:bookmarkStart w:id="35" w:name="_Toc242049463"/>
      <w:bookmarkEnd w:id="32"/>
      <w:r>
        <w:t>Приложение 4. Минимальное ТЗ первого релиза</w:t>
      </w:r>
      <w:bookmarkEnd w:id="35"/>
    </w:p>
    <w:p w14:paraId="40E11643" w14:textId="77777777" w:rsidR="00603EEE" w:rsidRDefault="004D556F">
      <w:pPr>
        <w:pStyle w:val="FirstParagraph"/>
        <w:keepNext/>
      </w:pPr>
      <w:r>
        <w:rPr>
          <w:sz w:val="28"/>
        </w:rPr>
        <w:t>Таблица 28 – Минимальная форма ТЗ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6"/>
        <w:gridCol w:w="7922"/>
      </w:tblGrid>
      <w:tr w:rsidR="00603EEE" w14:paraId="33CC1EC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6" w:type="dxa"/>
            <w:vAlign w:val="center"/>
          </w:tcPr>
          <w:p w14:paraId="161FE7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Раздел ТЗ</w:t>
            </w:r>
          </w:p>
        </w:tc>
        <w:tc>
          <w:tcPr>
            <w:tcW w:w="7922" w:type="dxa"/>
            <w:vAlign w:val="center"/>
          </w:tcPr>
          <w:p w14:paraId="610C66A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Описание</w:t>
            </w:r>
          </w:p>
        </w:tc>
      </w:tr>
      <w:tr w:rsidR="00603EEE" w14:paraId="6233BB92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38C615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Назначение продукта</w:t>
            </w:r>
          </w:p>
        </w:tc>
        <w:tc>
          <w:tcPr>
            <w:tcW w:w="7922" w:type="dxa"/>
            <w:vAlign w:val="center"/>
          </w:tcPr>
          <w:p w14:paraId="223B90E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студентов и аналитиков ПО, которым нужны диаграммы нотаций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сетей Петри; строит диаграмму из текста в браузере</w:t>
            </w:r>
          </w:p>
        </w:tc>
      </w:tr>
      <w:tr w:rsidR="00603EEE" w14:paraId="16242645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75AFCA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Состав первого релиза</w:t>
            </w:r>
          </w:p>
        </w:tc>
        <w:tc>
          <w:tcPr>
            <w:tcW w:w="7922" w:type="dxa"/>
            <w:vAlign w:val="center"/>
          </w:tcPr>
          <w:p w14:paraId="73F196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возможности, тарифы, регистрация, оплата или заявка </w:t>
            </w:r>
            <w:r>
              <w:rPr>
                <w:i/>
              </w:rPr>
              <w:t>Pro</w:t>
            </w:r>
            <w:r>
              <w:t>, выбор нотации, редактор, экспорт, правовые тексты, аналитика, форма обращения</w:t>
            </w:r>
          </w:p>
        </w:tc>
      </w:tr>
      <w:tr w:rsidR="00603EEE" w14:paraId="50355AE3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03DCDCB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роли</w:t>
            </w:r>
          </w:p>
        </w:tc>
        <w:tc>
          <w:tcPr>
            <w:tcW w:w="7922" w:type="dxa"/>
            <w:vAlign w:val="center"/>
          </w:tcPr>
          <w:p w14:paraId="4B0D16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14:paraId="6FAF2472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29EC99A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Сценарии</w:t>
            </w:r>
          </w:p>
        </w:tc>
        <w:tc>
          <w:tcPr>
            <w:tcW w:w="7922" w:type="dxa"/>
            <w:vAlign w:val="center"/>
          </w:tcPr>
          <w:p w14:paraId="74D021D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  <w:r>
              <w:t>–</w:t>
            </w:r>
            <w:r>
              <w:rPr>
                <w:i/>
              </w:rPr>
              <w:t>S-009</w:t>
            </w:r>
            <w:r>
              <w:t xml:space="preserve"> (поиск, сравнение, регистрация, первая диаграмма,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>, экспорт, сохранение, подписка, исправление ошибки)</w:t>
            </w:r>
          </w:p>
        </w:tc>
      </w:tr>
      <w:tr w:rsidR="00603EEE" w14:paraId="00D9342D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2D1626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Страницы и экраны</w:t>
            </w:r>
          </w:p>
        </w:tc>
        <w:tc>
          <w:tcPr>
            <w:tcW w:w="7922" w:type="dxa"/>
            <w:vAlign w:val="center"/>
          </w:tcPr>
          <w:p w14:paraId="45D4695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i/>
                <w:iCs/>
              </w:rPr>
              <w:t>Excel/6_4</w:t>
            </w:r>
          </w:p>
        </w:tc>
      </w:tr>
      <w:tr w:rsidR="00603EEE" w14:paraId="7F7AF2E3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27B35D7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Контент</w:t>
            </w:r>
          </w:p>
        </w:tc>
        <w:tc>
          <w:tcPr>
            <w:tcW w:w="7922" w:type="dxa"/>
            <w:vAlign w:val="center"/>
          </w:tcPr>
          <w:p w14:paraId="271584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Обещание, нотации и примеры, тарифы, доказательства, вопросы, правовые тексты</w:t>
            </w:r>
          </w:p>
        </w:tc>
      </w:tr>
      <w:tr w:rsidR="00603EEE" w14:paraId="4CD58CDC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2AC4F18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Функциональные требования</w:t>
            </w:r>
          </w:p>
        </w:tc>
        <w:tc>
          <w:tcPr>
            <w:tcW w:w="7922" w:type="dxa"/>
            <w:vAlign w:val="center"/>
          </w:tcPr>
          <w:p w14:paraId="607392D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F-001</w:t>
            </w:r>
            <w:r>
              <w:t>–</w:t>
            </w:r>
            <w:r>
              <w:rPr>
                <w:i/>
              </w:rPr>
              <w:t>F-013</w:t>
            </w:r>
            <w:r>
              <w:t xml:space="preserve"> (текстовый ввод, нотации, экспорт, регистрация, тарифы, оплата и др.)</w:t>
            </w:r>
          </w:p>
        </w:tc>
      </w:tr>
      <w:tr w:rsidR="00603EEE" w14:paraId="1EDDF8E6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3789C1B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Нефункциональные требования</w:t>
            </w:r>
          </w:p>
        </w:tc>
        <w:tc>
          <w:tcPr>
            <w:tcW w:w="7922" w:type="dxa"/>
            <w:vAlign w:val="center"/>
          </w:tcPr>
          <w:p w14:paraId="3AD881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Работа в браузере и как </w:t>
            </w:r>
            <w:r>
              <w:rPr>
                <w:i/>
              </w:rPr>
              <w:t>PWA</w:t>
            </w:r>
            <w: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14:paraId="3B388BA5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44A24E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Метрики первого релиза</w:t>
            </w:r>
          </w:p>
        </w:tc>
        <w:tc>
          <w:tcPr>
            <w:tcW w:w="7922" w:type="dxa"/>
            <w:vAlign w:val="center"/>
          </w:tcPr>
          <w:p w14:paraId="21A4680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</w:t>
            </w:r>
          </w:p>
        </w:tc>
      </w:tr>
    </w:tbl>
    <w:p w14:paraId="03521961" w14:textId="77777777" w:rsidR="00603EEE" w:rsidRDefault="004D556F">
      <w:pPr>
        <w:pStyle w:val="2"/>
        <w:ind w:firstLine="709"/>
      </w:pPr>
      <w:bookmarkStart w:id="36" w:name="приложение-5.-заключение-отчёта"/>
      <w:bookmarkStart w:id="37" w:name="_Toc242049464"/>
      <w:bookmarkEnd w:id="34"/>
      <w:r>
        <w:t>Приложение 5. Заключение отчета</w:t>
      </w:r>
      <w:bookmarkEnd w:id="37"/>
    </w:p>
    <w:p w14:paraId="7FA448F2" w14:textId="77777777" w:rsidR="00603EEE" w:rsidRDefault="004D556F">
      <w:pPr>
        <w:pStyle w:val="FirstParagrap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5C8F5A49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0287825B" w14:textId="77777777" w:rsidR="00603EEE" w:rsidRDefault="004D556F">
      <w:pPr>
        <w:pStyle w:val="a0"/>
        <w:ind w:firstLine="709"/>
        <w:jc w:val="both"/>
      </w:pPr>
      <w:r>
        <w:rPr>
          <w:sz w:val="28"/>
        </w:rPr>
        <w:lastRenderedPageBreak/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23A09CC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63AA345D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13A7B0A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у.е.</w:t>
      </w:r>
      <w:r>
        <w:rPr>
          <w:sz w:val="28"/>
        </w:rPr>
        <w:t xml:space="preserve"> в год), что согласуется с подпиской за пользователя у 5 из 8 конкурентов.</w:t>
      </w:r>
    </w:p>
    <w:p w14:paraId="232F9FA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750B8B1F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у.е.</w:t>
      </w:r>
      <w:r>
        <w:rPr>
          <w:sz w:val="28"/>
        </w:rPr>
        <w:t xml:space="preserve">, отток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56E527D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3036151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25D3A664" w14:textId="77777777" w:rsidR="00603EEE" w:rsidRDefault="004D556F">
      <w:pPr>
        <w:pStyle w:val="2"/>
        <w:ind w:firstLine="709"/>
      </w:pPr>
      <w:bookmarkStart w:id="38" w:name="X7592bcc18bb75f55d55926869feeb0dbe3cdc91"/>
      <w:bookmarkStart w:id="39" w:name="_Toc242049465"/>
      <w:bookmarkEnd w:id="36"/>
      <w:r>
        <w:t>Приложение 6. Данные, не подтвержденные источниками</w:t>
      </w:r>
      <w:bookmarkEnd w:id="39"/>
    </w:p>
    <w:p w14:paraId="43A3030D" w14:textId="77777777" w:rsidR="00603EEE" w:rsidRDefault="004D556F">
      <w:pPr>
        <w:pStyle w:val="FirstParagraph"/>
        <w:keepNext/>
      </w:pPr>
      <w:r>
        <w:rPr>
          <w:sz w:val="28"/>
        </w:rPr>
        <w:t>Таблица 29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10"/>
        <w:gridCol w:w="4978"/>
      </w:tblGrid>
      <w:tr w:rsidR="00603EEE" w14:paraId="2D3E49B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FB8D07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10" w:type="dxa"/>
            <w:vAlign w:val="center"/>
          </w:tcPr>
          <w:p w14:paraId="5021DDF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78" w:type="dxa"/>
            <w:vAlign w:val="center"/>
          </w:tcPr>
          <w:p w14:paraId="3E4D0E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603EEE" w14:paraId="55B708D3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499E802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10" w:type="dxa"/>
            <w:vAlign w:val="center"/>
          </w:tcPr>
          <w:p w14:paraId="60A7BC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Стоимость труда и продвижения; минимальный жизнеспособный объем</w:t>
            </w:r>
          </w:p>
        </w:tc>
        <w:tc>
          <w:tcPr>
            <w:tcW w:w="4978" w:type="dxa"/>
            <w:vAlign w:val="center"/>
          </w:tcPr>
          <w:p w14:paraId="1DEAD9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14:paraId="194AA76A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9DA7B8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10" w:type="dxa"/>
            <w:vAlign w:val="center"/>
          </w:tcPr>
          <w:p w14:paraId="7DC244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</w:rPr>
              <w:t>Pro</w:t>
            </w:r>
            <w:r>
              <w:t>, метод Кано))</w:t>
            </w:r>
          </w:p>
        </w:tc>
        <w:tc>
          <w:tcPr>
            <w:tcW w:w="4978" w:type="dxa"/>
            <w:vAlign w:val="center"/>
          </w:tcPr>
          <w:p w14:paraId="20D4A85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Опросы ЛР4 и ЛР5 проведены на пробных выборках и не проверяют спрос</w:t>
            </w:r>
          </w:p>
        </w:tc>
      </w:tr>
      <w:tr w:rsidR="00603EEE" w14:paraId="3FFD81B8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0053B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10" w:type="dxa"/>
            <w:vAlign w:val="center"/>
          </w:tcPr>
          <w:p w14:paraId="43C8FEA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Тексты отзывов (не менее 30)</w:t>
            </w:r>
          </w:p>
        </w:tc>
        <w:tc>
          <w:tcPr>
            <w:tcW w:w="4978" w:type="dxa"/>
            <w:vAlign w:val="center"/>
          </w:tcPr>
          <w:p w14:paraId="10DE6C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Собраны 49 отзывов </w:t>
            </w:r>
            <w:r>
              <w:rPr>
                <w:i/>
              </w:rPr>
              <w:t>Trustpilot</w:t>
            </w:r>
            <w:r>
              <w:t xml:space="preserve"> (приложение 8);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не просматривались</w:t>
            </w:r>
          </w:p>
        </w:tc>
      </w:tr>
      <w:tr w:rsidR="00603EEE" w14:paraId="4BF6D690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B6656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10" w:type="dxa"/>
            <w:vAlign w:val="center"/>
          </w:tcPr>
          <w:p w14:paraId="20111A2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Причина снижения интереса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4978" w:type="dxa"/>
            <w:vAlign w:val="center"/>
          </w:tcPr>
          <w:p w14:paraId="4B2455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Сформулированы гипотезы (приложение 9); причина не установлена</w:t>
            </w:r>
          </w:p>
        </w:tc>
      </w:tr>
      <w:tr w:rsidR="00603EEE" w14:paraId="546FFE84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792258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10" w:type="dxa"/>
            <w:vAlign w:val="center"/>
          </w:tcPr>
          <w:p w14:paraId="1CB7B13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Беларуси в </w:t>
            </w: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CPC</w:t>
            </w:r>
            <w:r>
              <w:t xml:space="preserve"> Директа,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>, индекс барьеров ЛР4</w:t>
            </w:r>
          </w:p>
        </w:tc>
        <w:tc>
          <w:tcPr>
            <w:tcW w:w="4978" w:type="dxa"/>
            <w:vAlign w:val="center"/>
          </w:tcPr>
          <w:p w14:paraId="4E169C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14:paraId="29AA6460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784031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6</w:t>
            </w:r>
          </w:p>
        </w:tc>
        <w:tc>
          <w:tcPr>
            <w:tcW w:w="4010" w:type="dxa"/>
            <w:vAlign w:val="center"/>
          </w:tcPr>
          <w:p w14:paraId="4E7679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Платежный провайдер, даты релизов после </w:t>
            </w:r>
            <w:r>
              <w:rPr>
                <w:i/>
              </w:rPr>
              <w:t>MVP</w:t>
            </w:r>
            <w:r>
              <w:t>, пороги пилота</w:t>
            </w:r>
          </w:p>
        </w:tc>
        <w:tc>
          <w:tcPr>
            <w:tcW w:w="4978" w:type="dxa"/>
            <w:vAlign w:val="center"/>
          </w:tcPr>
          <w:p w14:paraId="3219FA7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Предложены </w:t>
            </w:r>
            <w:r>
              <w:rPr>
                <w:i/>
              </w:rPr>
              <w:t>bePaid</w:t>
            </w:r>
            <w: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08D972BF" w14:textId="77777777" w:rsidR="00603EEE" w:rsidRDefault="004D556F">
      <w:pPr>
        <w:pStyle w:val="2"/>
        <w:ind w:firstLine="709"/>
      </w:pPr>
      <w:bookmarkStart w:id="40" w:name="X86121a35bf62d7a405cb9352e2116679ddeb40e"/>
      <w:bookmarkStart w:id="41" w:name="_Toc242049466"/>
      <w:bookmarkEnd w:id="38"/>
      <w:r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41"/>
    </w:p>
    <w:p w14:paraId="1913C1E3" w14:textId="77777777" w:rsidR="00603EEE" w:rsidRDefault="004D556F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2601D34B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30 – Данные документации проекта, использованные в отчете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4"/>
        <w:gridCol w:w="5878"/>
        <w:gridCol w:w="2916"/>
      </w:tblGrid>
      <w:tr w:rsidR="00603EEE" w14:paraId="014D9C5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4" w:type="dxa"/>
            <w:vAlign w:val="center"/>
          </w:tcPr>
          <w:p w14:paraId="2F13B6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5878" w:type="dxa"/>
            <w:vAlign w:val="center"/>
          </w:tcPr>
          <w:p w14:paraId="223C91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  <w:tc>
          <w:tcPr>
            <w:tcW w:w="2916" w:type="dxa"/>
            <w:vAlign w:val="center"/>
          </w:tcPr>
          <w:p w14:paraId="08A6C7D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Использование в отчете</w:t>
            </w:r>
          </w:p>
        </w:tc>
      </w:tr>
      <w:tr w:rsidR="00603EEE" w14:paraId="016384A1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197354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MVP</w:t>
            </w:r>
          </w:p>
        </w:tc>
        <w:tc>
          <w:tcPr>
            <w:tcW w:w="5878" w:type="dxa"/>
            <w:vAlign w:val="center"/>
          </w:tcPr>
          <w:p w14:paraId="7871206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Волна 1: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class</w:t>
            </w:r>
            <w:r>
              <w:t xml:space="preserve">, </w:t>
            </w:r>
            <w:r>
              <w:rPr>
                <w:i/>
              </w:rPr>
              <w:t>use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, </w:t>
            </w:r>
            <w:r>
              <w:rPr>
                <w:i/>
              </w:rPr>
              <w:t>activity</w:t>
            </w:r>
            <w:r>
              <w:t xml:space="preserve">, </w:t>
            </w:r>
            <w:r>
              <w:rPr>
                <w:i/>
              </w:rPr>
              <w:t>sequence</w:t>
            </w:r>
            <w:r>
              <w:t xml:space="preserve">, </w:t>
            </w:r>
            <w:r>
              <w:rPr>
                <w:i/>
              </w:rPr>
              <w:t>state</w:t>
            </w:r>
            <w:r>
              <w:t xml:space="preserve">),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– волна 2; сети Петри – волна 3</w:t>
            </w:r>
          </w:p>
        </w:tc>
        <w:tc>
          <w:tcPr>
            <w:tcW w:w="2916" w:type="dxa"/>
            <w:vAlign w:val="center"/>
          </w:tcPr>
          <w:p w14:paraId="26F4335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Разделы 8, 11, 12: первый релиз с нотациями волны 1</w:t>
            </w:r>
          </w:p>
        </w:tc>
      </w:tr>
      <w:tr w:rsidR="00603EEE" w14:paraId="159927B2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61E3C20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5878" w:type="dxa"/>
            <w:vAlign w:val="center"/>
          </w:tcPr>
          <w:p w14:paraId="79980A9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до 5 проектов, 20 файлов, 20 версий,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, код; </w:t>
            </w:r>
            <w:r>
              <w:rPr>
                <w:i/>
              </w:rPr>
              <w:t>Pro</w:t>
            </w:r>
            <w:r>
              <w:t>: без ограничений, все форматы, ИИ-квота; 4 </w:t>
            </w:r>
            <w:r>
              <w:rPr>
                <w:i/>
              </w:rPr>
              <w:t>у.е.</w:t>
            </w:r>
            <w:r>
              <w:t xml:space="preserve"> в месяц или 40 </w:t>
            </w:r>
            <w:r>
              <w:rPr>
                <w:i/>
              </w:rPr>
              <w:t>у.е.</w:t>
            </w:r>
            <w:r>
              <w:t xml:space="preserve"> в год</w:t>
            </w:r>
          </w:p>
        </w:tc>
        <w:tc>
          <w:tcPr>
            <w:tcW w:w="2916" w:type="dxa"/>
            <w:vAlign w:val="center"/>
          </w:tcPr>
          <w:p w14:paraId="58DC46E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Разделы 8, 9, 13</w:t>
            </w:r>
          </w:p>
        </w:tc>
      </w:tr>
      <w:tr w:rsidR="00603EEE" w14:paraId="58BD44CC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2F94A3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Допущения</w:t>
            </w:r>
          </w:p>
        </w:tc>
        <w:tc>
          <w:tcPr>
            <w:tcW w:w="5878" w:type="dxa"/>
            <w:vAlign w:val="center"/>
          </w:tcPr>
          <w:p w14:paraId="744B2B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Один разработчик с ИИ-ассистентом, около 610 ч; бюджет инфраструктуры </w:t>
            </w:r>
            <w:r>
              <w:rPr>
                <w:i/>
              </w:rPr>
              <w:t>MVP</w:t>
            </w:r>
            <w:r>
              <w:t xml:space="preserve"> 0; </w:t>
            </w:r>
            <w:r>
              <w:rPr>
                <w:i/>
              </w:rPr>
              <w:t>MVP</w:t>
            </w:r>
            <w:r>
              <w:t xml:space="preserve"> до 06.12.2026; защита около 20.12.2026; конверсия 3–5 %</w:t>
            </w:r>
          </w:p>
        </w:tc>
        <w:tc>
          <w:tcPr>
            <w:tcW w:w="2916" w:type="dxa"/>
            <w:vAlign w:val="center"/>
          </w:tcPr>
          <w:p w14:paraId="02E2FAD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Разделы 4, 6, 13</w:t>
            </w:r>
          </w:p>
        </w:tc>
      </w:tr>
      <w:tr w:rsidR="00603EEE" w14:paraId="6147DDF4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70051F4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 и пороги</w:t>
            </w:r>
          </w:p>
        </w:tc>
        <w:tc>
          <w:tcPr>
            <w:tcW w:w="5878" w:type="dxa"/>
            <w:vAlign w:val="center"/>
          </w:tcPr>
          <w:p w14:paraId="0F8DB7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1 500 пользователей, активация 60 %, </w:t>
            </w:r>
            <w:r>
              <w:rPr>
                <w:i/>
              </w:rPr>
              <w:t>D7</w:t>
            </w:r>
            <w:r>
              <w:t xml:space="preserve"> 30 %, </w:t>
            </w:r>
            <w:r>
              <w:rPr>
                <w:i/>
              </w:rPr>
              <w:t>D30</w:t>
            </w:r>
            <w:r>
              <w:t xml:space="preserve"> 15 %, конверсия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8 %, </w:t>
            </w:r>
            <w:r>
              <w:rPr>
                <w:i/>
              </w:rPr>
              <w:t>NPS</w:t>
            </w:r>
            <w:r>
              <w:t xml:space="preserve"> 30, </w:t>
            </w:r>
            <w:r>
              <w:rPr>
                <w:i/>
              </w:rPr>
              <w:t>SUS</w:t>
            </w:r>
            <w:r>
              <w:t xml:space="preserve"> 70</w:t>
            </w:r>
          </w:p>
        </w:tc>
        <w:tc>
          <w:tcPr>
            <w:tcW w:w="2916" w:type="dxa"/>
            <w:vAlign w:val="center"/>
          </w:tcPr>
          <w:p w14:paraId="4AB6C8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Раздел 13, приложения 1, 4, 5</w:t>
            </w:r>
          </w:p>
        </w:tc>
      </w:tr>
      <w:tr w:rsidR="00603EEE" w14:paraId="7A0D2472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1D1AC5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Аналоги</w:t>
            </w:r>
          </w:p>
        </w:tc>
        <w:tc>
          <w:tcPr>
            <w:tcW w:w="5878" w:type="dxa"/>
            <w:vAlign w:val="center"/>
          </w:tcPr>
          <w:p w14:paraId="2704E9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Ramus</w:t>
            </w:r>
            <w:r>
              <w:t xml:space="preserve">,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EA</w:t>
            </w:r>
            <w:r>
              <w:t xml:space="preserve">, </w:t>
            </w:r>
            <w:r>
              <w:rPr>
                <w:i/>
              </w:rPr>
              <w:t>Structurizr</w:t>
            </w:r>
            <w:r>
              <w:t xml:space="preserve">, </w:t>
            </w:r>
            <w:r>
              <w:rPr>
                <w:i/>
              </w:rPr>
              <w:t>Gleek</w:t>
            </w:r>
            <w:r>
              <w:t xml:space="preserve">, </w:t>
            </w:r>
            <w:r>
              <w:rPr>
                <w:i/>
              </w:rPr>
              <w:t>Text2Diagram</w:t>
            </w:r>
          </w:p>
        </w:tc>
        <w:tc>
          <w:tcPr>
            <w:tcW w:w="2916" w:type="dxa"/>
            <w:vAlign w:val="center"/>
          </w:tcPr>
          <w:p w14:paraId="026F11D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вошли в ЛР5; по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EA</w:t>
            </w:r>
            <w:r>
              <w:t xml:space="preserve"> данные собраны (приложение 8); остальные – модельная оценка (допущение)</w:t>
            </w:r>
          </w:p>
        </w:tc>
      </w:tr>
      <w:tr w:rsidR="00603EEE" w14:paraId="45C8E7EF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653C2F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Другие папки</w:t>
            </w:r>
          </w:p>
        </w:tc>
        <w:tc>
          <w:tcPr>
            <w:tcW w:w="5878" w:type="dxa"/>
            <w:vAlign w:val="center"/>
          </w:tcPr>
          <w:p w14:paraId="50F5B0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VisualDSL-Platform</w:t>
            </w:r>
            <w:r>
              <w:t xml:space="preserve"> – лабораторные работы другого курса (</w:t>
            </w:r>
            <w:r>
              <w:rPr>
                <w:i/>
              </w:rPr>
              <w:t>REST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 xml:space="preserve"> диаграмм); 00_Теория – конспекты лекций</w:t>
            </w:r>
          </w:p>
        </w:tc>
        <w:tc>
          <w:tcPr>
            <w:tcW w:w="2916" w:type="dxa"/>
            <w:vAlign w:val="center"/>
          </w:tcPr>
          <w:p w14:paraId="7C939BB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Данных для расчетов не дают; теория – источник понятий</w:t>
            </w:r>
          </w:p>
        </w:tc>
      </w:tr>
    </w:tbl>
    <w:p w14:paraId="4776A7CC" w14:textId="77777777" w:rsidR="00603EEE" w:rsidRDefault="004D556F">
      <w:pPr>
        <w:pStyle w:val="2"/>
        <w:ind w:firstLine="709"/>
      </w:pPr>
      <w:bookmarkStart w:id="42" w:name="X7cc1cfbb0525036017e3545ad1f0e9d941c62c3"/>
      <w:bookmarkStart w:id="43" w:name="_Toc242049467"/>
      <w:bookmarkEnd w:id="40"/>
      <w:r>
        <w:t>Приложение 8. Данные, собранные 02.10.2026</w:t>
      </w:r>
      <w:bookmarkEnd w:id="43"/>
    </w:p>
    <w:p w14:paraId="2E100D22" w14:textId="77777777" w:rsidR="00603EEE" w:rsidRDefault="004D556F">
      <w:pPr>
        <w:pStyle w:val="FirstParagraph"/>
        <w:keepNext/>
      </w:pPr>
      <w:r>
        <w:rPr>
          <w:sz w:val="28"/>
        </w:rPr>
        <w:t>Таблица 31 – Новые данные, внесенные в ЛР1–ЛР6 после основной сборки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8"/>
        <w:gridCol w:w="5549"/>
        <w:gridCol w:w="1231"/>
      </w:tblGrid>
      <w:tr w:rsidR="00603EEE" w14:paraId="70449AB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8" w:type="dxa"/>
            <w:vAlign w:val="center"/>
          </w:tcPr>
          <w:p w14:paraId="38D4AAE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5549" w:type="dxa"/>
            <w:vAlign w:val="center"/>
          </w:tcPr>
          <w:p w14:paraId="51ACC8F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31" w:type="dxa"/>
            <w:vAlign w:val="center"/>
          </w:tcPr>
          <w:p w14:paraId="6CA77B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Где внесено</w:t>
            </w:r>
          </w:p>
        </w:tc>
      </w:tr>
      <w:tr w:rsidR="00603EEE" w14:paraId="57BE0D9F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12F16B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Вордстат, Беларусь, сентябрь 2026 (широкое соответствие)</w:t>
            </w:r>
          </w:p>
        </w:tc>
        <w:tc>
          <w:tcPr>
            <w:tcW w:w="5549" w:type="dxa"/>
            <w:vAlign w:val="center"/>
          </w:tcPr>
          <w:p w14:paraId="52AB61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701, </w:t>
            </w:r>
            <w:r>
              <w:rPr>
                <w:i/>
              </w:rPr>
              <w:t>bpmn</w:t>
            </w:r>
            <w:r>
              <w:t xml:space="preserve"> 495, </w:t>
            </w:r>
            <w:r>
              <w:rPr>
                <w:i/>
              </w:rPr>
              <w:t>idef0</w:t>
            </w:r>
            <w:r>
              <w:t xml:space="preserve"> 115, </w:t>
            </w:r>
            <w:r>
              <w:rPr>
                <w:i/>
              </w:rPr>
              <w:t>plantuml</w:t>
            </w:r>
            <w:r>
              <w:t xml:space="preserve"> 205, диаграмма онлайн 301</w:t>
            </w:r>
          </w:p>
        </w:tc>
        <w:tc>
          <w:tcPr>
            <w:tcW w:w="1231" w:type="dxa"/>
            <w:vAlign w:val="center"/>
          </w:tcPr>
          <w:p w14:paraId="13D46F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ЛР1, приложение Б</w:t>
            </w:r>
          </w:p>
        </w:tc>
      </w:tr>
      <w:tr w:rsidR="00603EEE" w14:paraId="49E99F51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311D7F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Worldwide</w:t>
            </w:r>
            <w:r>
              <w:t>, июнь – август 2026</w:t>
            </w:r>
          </w:p>
        </w:tc>
        <w:tc>
          <w:tcPr>
            <w:tcW w:w="5549" w:type="dxa"/>
            <w:vAlign w:val="center"/>
          </w:tcPr>
          <w:p w14:paraId="53A7A9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lucid.app</w:t>
            </w:r>
            <w:r>
              <w:t xml:space="preserve"> 13,38 млн, </w:t>
            </w:r>
            <w:r>
              <w:rPr>
                <w:i/>
              </w:rPr>
              <w:t>drawio.com</w:t>
            </w:r>
            <w:r>
              <w:t xml:space="preserve"> 7,19 млн, </w:t>
            </w:r>
            <w:r>
              <w:rPr>
                <w:i/>
              </w:rPr>
              <w:t>mermaid.ai</w:t>
            </w:r>
            <w:r>
              <w:t xml:space="preserve"> 6,27 млн, </w:t>
            </w:r>
            <w:r>
              <w:rPr>
                <w:i/>
              </w:rPr>
              <w:t>whimsical.com</w:t>
            </w:r>
            <w:r>
              <w:t xml:space="preserve"> 4,27 млн, </w:t>
            </w:r>
            <w:r>
              <w:rPr>
                <w:i/>
              </w:rPr>
              <w:t>eraser.io</w:t>
            </w:r>
            <w:r>
              <w:t xml:space="preserve"> 2,18 млн визитов; падение 5–15 % за месяц; доля Беларуси недоступна</w:t>
            </w:r>
          </w:p>
        </w:tc>
        <w:tc>
          <w:tcPr>
            <w:tcW w:w="1231" w:type="dxa"/>
            <w:vAlign w:val="center"/>
          </w:tcPr>
          <w:p w14:paraId="620DE3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ЛР4, приложение Б</w:t>
            </w:r>
          </w:p>
        </w:tc>
      </w:tr>
      <w:tr w:rsidR="00603EEE" w14:paraId="622859BD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2291D0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Реклама,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>, Беларусь</w:t>
            </w:r>
          </w:p>
        </w:tc>
        <w:tc>
          <w:tcPr>
            <w:tcW w:w="5549" w:type="dxa"/>
            <w:vAlign w:val="center"/>
          </w:tcPr>
          <w:p w14:paraId="4F0505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28, </w:t>
            </w:r>
            <w:r>
              <w:rPr>
                <w:i/>
              </w:rPr>
              <w:t>miro.com</w:t>
            </w:r>
            <w:r>
              <w:t xml:space="preserve"> 23, </w:t>
            </w:r>
            <w:r>
              <w:rPr>
                <w:i/>
              </w:rPr>
              <w:t>smartdraw.com</w:t>
            </w:r>
            <w:r>
              <w:t xml:space="preserve"> 8 объявлений; открытые инструменты без рекламы</w:t>
            </w:r>
          </w:p>
        </w:tc>
        <w:tc>
          <w:tcPr>
            <w:tcW w:w="1231" w:type="dxa"/>
            <w:vAlign w:val="center"/>
          </w:tcPr>
          <w:p w14:paraId="0EBC20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ЛР4, ЛР5</w:t>
            </w:r>
          </w:p>
        </w:tc>
      </w:tr>
      <w:tr w:rsidR="00603EEE" w14:paraId="7CC236FD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41078EC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Trustpilot</w:t>
            </w:r>
            <w:r>
              <w:t>, 49 записей</w:t>
            </w:r>
          </w:p>
        </w:tc>
        <w:tc>
          <w:tcPr>
            <w:tcW w:w="5549" w:type="dxa"/>
            <w:vAlign w:val="center"/>
          </w:tcPr>
          <w:p w14:paraId="59FCA64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18 жалоб на платный экспорт, 9 на биллинг, 12 на удобство, 9 положительных</w:t>
            </w:r>
          </w:p>
        </w:tc>
        <w:tc>
          <w:tcPr>
            <w:tcW w:w="1231" w:type="dxa"/>
            <w:vAlign w:val="center"/>
          </w:tcPr>
          <w:p w14:paraId="4C83F10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14:paraId="265ADC4C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41C470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5549" w:type="dxa"/>
            <w:vAlign w:val="center"/>
          </w:tcPr>
          <w:p w14:paraId="281D1AF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245–750 </w:t>
            </w:r>
            <w:r>
              <w:rPr>
                <w:i/>
              </w:rPr>
              <w:t>у.е.</w:t>
            </w:r>
            <w:r>
              <w:t xml:space="preserve">; нотации волны 1 (кроме </w:t>
            </w:r>
            <w:r>
              <w:rPr>
                <w:i/>
              </w:rPr>
              <w:t>UML</w:t>
            </w:r>
            <w:r>
              <w:t>) и текстовый ввод не заявлены</w:t>
            </w:r>
          </w:p>
        </w:tc>
        <w:tc>
          <w:tcPr>
            <w:tcW w:w="1231" w:type="dxa"/>
            <w:vAlign w:val="center"/>
          </w:tcPr>
          <w:p w14:paraId="7F9F891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14:paraId="3F92D436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06C2183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Опрос Кано, 30 студентов (пробная выборка)</w:t>
            </w:r>
          </w:p>
        </w:tc>
        <w:tc>
          <w:tcPr>
            <w:tcW w:w="5549" w:type="dxa"/>
            <w:vAlign w:val="center"/>
          </w:tcPr>
          <w:p w14:paraId="5F27D0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231" w:type="dxa"/>
            <w:vAlign w:val="center"/>
          </w:tcPr>
          <w:p w14:paraId="156ADC5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14:paraId="0712B488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7EE3EBB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Ориентиры стоимости клика</w:t>
            </w:r>
          </w:p>
        </w:tc>
        <w:tc>
          <w:tcPr>
            <w:tcW w:w="5549" w:type="dxa"/>
            <w:vAlign w:val="center"/>
          </w:tcPr>
          <w:p w14:paraId="08D6AB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Директ 30–150 руб.;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B2B</w:t>
            </w:r>
            <w:r>
              <w:t xml:space="preserve"> </w:t>
            </w:r>
            <w:r>
              <w:rPr>
                <w:i/>
              </w:rPr>
              <w:t>SaaS</w:t>
            </w:r>
            <w:r>
              <w:t xml:space="preserve"> 0,90–4,80 </w:t>
            </w:r>
            <w:r>
              <w:rPr>
                <w:i/>
              </w:rPr>
              <w:t>у.е.</w:t>
            </w:r>
            <w:r>
              <w:t>; цена платящего клиента 30–160 </w:t>
            </w:r>
            <w:r>
              <w:rPr>
                <w:i/>
              </w:rPr>
              <w:t>у.е.</w:t>
            </w:r>
          </w:p>
        </w:tc>
        <w:tc>
          <w:tcPr>
            <w:tcW w:w="1231" w:type="dxa"/>
            <w:vAlign w:val="center"/>
          </w:tcPr>
          <w:p w14:paraId="2E90E0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ЛР2-3, приложение Е</w:t>
            </w:r>
          </w:p>
        </w:tc>
      </w:tr>
    </w:tbl>
    <w:p w14:paraId="73A4683F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0540247D" w14:textId="77777777" w:rsidR="00603EEE" w:rsidRDefault="004D556F">
      <w:pPr>
        <w:pStyle w:val="2"/>
        <w:ind w:firstLine="709"/>
      </w:pPr>
      <w:bookmarkStart w:id="44" w:name="X5a365d7fb0807d209b994b385a865a91e66d24c"/>
      <w:bookmarkStart w:id="45" w:name="_Toc242049468"/>
      <w:bookmarkEnd w:id="42"/>
      <w:r>
        <w:lastRenderedPageBreak/>
        <w:t>Приложение 9. Расчетные значения для заполнения пропусков</w:t>
      </w:r>
      <w:bookmarkEnd w:id="45"/>
    </w:p>
    <w:p w14:paraId="08C47C98" w14:textId="77777777" w:rsidR="00603EEE" w:rsidRDefault="004D556F">
      <w:pPr>
        <w:pStyle w:val="FirstParagraph"/>
      </w:pPr>
      <w:r>
        <w:rPr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74EC9AFF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32 – Расчетные значения экономики и сроков пилота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6"/>
        <w:gridCol w:w="3157"/>
        <w:gridCol w:w="3705"/>
      </w:tblGrid>
      <w:tr w:rsidR="00603EEE" w14:paraId="116A4AE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6" w:type="dxa"/>
            <w:vAlign w:val="center"/>
          </w:tcPr>
          <w:p w14:paraId="340329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157" w:type="dxa"/>
            <w:vAlign w:val="center"/>
          </w:tcPr>
          <w:p w14:paraId="7853D1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705" w:type="dxa"/>
            <w:vAlign w:val="center"/>
          </w:tcPr>
          <w:p w14:paraId="4288B3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14:paraId="2FBFADBD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35C883A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Трудозатраты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14:paraId="686F10D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610 ч</w:t>
            </w:r>
          </w:p>
        </w:tc>
        <w:tc>
          <w:tcPr>
            <w:tcW w:w="3705" w:type="dxa"/>
            <w:vAlign w:val="center"/>
          </w:tcPr>
          <w:p w14:paraId="07E6791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3EEE" w14:paraId="714D0055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778EB5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Ставка труда, допущение</w:t>
            </w:r>
          </w:p>
        </w:tc>
        <w:tc>
          <w:tcPr>
            <w:tcW w:w="3157" w:type="dxa"/>
            <w:vAlign w:val="center"/>
          </w:tcPr>
          <w:p w14:paraId="24E99E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15 </w:t>
            </w:r>
            <w:r>
              <w:rPr>
                <w:i/>
              </w:rPr>
              <w:t>BYN</w:t>
            </w:r>
            <w:r>
              <w:t xml:space="preserve"> в час (диапазон 10–25)</w:t>
            </w:r>
          </w:p>
        </w:tc>
        <w:tc>
          <w:tcPr>
            <w:tcW w:w="3705" w:type="dxa"/>
            <w:vAlign w:val="center"/>
          </w:tcPr>
          <w:p w14:paraId="316B02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оценка; не данные рынка труда</w:t>
            </w:r>
          </w:p>
        </w:tc>
      </w:tr>
      <w:tr w:rsidR="00603EEE" w14:paraId="77BE3685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3212B0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Стоимость труда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14:paraId="1206D6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9 150 </w:t>
            </w:r>
            <w:r>
              <w:rPr>
                <w:i/>
              </w:rPr>
              <w:t>BYN</w:t>
            </w:r>
            <w:r>
              <w:t xml:space="preserve"> (6 100–15 250), около 3 020 </w:t>
            </w:r>
            <w:r>
              <w:rPr>
                <w:i/>
              </w:rPr>
              <w:t>у.е.</w:t>
            </w:r>
          </w:p>
        </w:tc>
        <w:tc>
          <w:tcPr>
            <w:tcW w:w="3705" w:type="dxa"/>
            <w:vAlign w:val="center"/>
          </w:tcPr>
          <w:p w14:paraId="2B585B9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расчет: 610 ч × ставка; курс 3,03 </w:t>
            </w:r>
            <w:r>
              <w:rPr>
                <w:i/>
              </w:rPr>
              <w:t>BYN</w:t>
            </w:r>
            <w:r>
              <w:t xml:space="preserve"> за </w:t>
            </w:r>
            <w:r>
              <w:rPr>
                <w:i/>
              </w:rPr>
              <w:t>у.е.</w:t>
            </w:r>
            <w:r>
              <w:t xml:space="preserve"> из ЛР2-3</w:t>
            </w:r>
          </w:p>
        </w:tc>
      </w:tr>
      <w:tr w:rsidR="00603EEE" w14:paraId="0E238370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573E92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Бюджет продвижения пилота, допущение</w:t>
            </w:r>
          </w:p>
        </w:tc>
        <w:tc>
          <w:tcPr>
            <w:tcW w:w="3157" w:type="dxa"/>
            <w:vAlign w:val="center"/>
          </w:tcPr>
          <w:p w14:paraId="1695F1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300 </w:t>
            </w:r>
            <w:r>
              <w:rPr>
                <w:i/>
              </w:rPr>
              <w:t>BYN</w:t>
            </w:r>
            <w:r>
              <w:t xml:space="preserve"> (визитки, печать, публикации в вузах)</w:t>
            </w:r>
          </w:p>
        </w:tc>
        <w:tc>
          <w:tcPr>
            <w:tcW w:w="3705" w:type="dxa"/>
            <w:vAlign w:val="center"/>
          </w:tcPr>
          <w:p w14:paraId="114B3B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оценка; платный поиск не используется</w:t>
            </w:r>
          </w:p>
        </w:tc>
      </w:tr>
      <w:tr w:rsidR="00603EEE" w14:paraId="4B2329C8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03760CA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инфраструктуры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14:paraId="62CFEF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5E179E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3EEE" w14:paraId="5F35F18A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1F06A8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Денежные расходы пилота</w:t>
            </w:r>
          </w:p>
        </w:tc>
        <w:tc>
          <w:tcPr>
            <w:tcW w:w="3157" w:type="dxa"/>
            <w:vAlign w:val="center"/>
          </w:tcPr>
          <w:p w14:paraId="5D89CE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около 300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0AB1B9E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продвижение; труд не оплачивается</w:t>
            </w:r>
          </w:p>
        </w:tc>
      </w:tr>
      <w:tr w:rsidR="00603EEE" w14:paraId="61ACB3D1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338029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Чистая выручка с одного платящего </w:t>
            </w:r>
            <w:r>
              <w:rPr>
                <w:i/>
              </w:rPr>
              <w:t>Pro</w:t>
            </w:r>
            <w:r>
              <w:t xml:space="preserve"> в год</w:t>
            </w:r>
          </w:p>
        </w:tc>
        <w:tc>
          <w:tcPr>
            <w:tcW w:w="3157" w:type="dxa"/>
            <w:vAlign w:val="center"/>
          </w:tcPr>
          <w:p w14:paraId="56C222D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117,63 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70BEC5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цена 121,14 </w:t>
            </w:r>
            <w:r>
              <w:rPr>
                <w:i/>
              </w:rPr>
              <w:t>BYN</w:t>
            </w:r>
            <w:r>
              <w:t xml:space="preserve"> минус комиссия </w:t>
            </w:r>
            <w:r>
              <w:rPr>
                <w:i/>
              </w:rPr>
              <w:t>bePaid</w:t>
            </w:r>
            <w:r>
              <w:t xml:space="preserve"> 2,9 % (ЛР4)</w:t>
            </w:r>
          </w:p>
        </w:tc>
      </w:tr>
      <w:tr w:rsidR="00603EEE" w14:paraId="066E750C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397B48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Цена платящего клиента при платной рекламе</w:t>
            </w:r>
          </w:p>
        </w:tc>
        <w:tc>
          <w:tcPr>
            <w:tcW w:w="3157" w:type="dxa"/>
            <w:vAlign w:val="center"/>
          </w:tcPr>
          <w:p w14:paraId="49A474D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91–485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4523B8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0,90–4,80 </w:t>
            </w:r>
            <w:r>
              <w:rPr>
                <w:i/>
              </w:rPr>
              <w:t>у.е.</w:t>
            </w:r>
            <w:r>
              <w:t>, конверсия 3 % (ЛР2-3, приложение Е)</w:t>
            </w:r>
          </w:p>
        </w:tc>
      </w:tr>
      <w:tr w:rsidR="00603EEE" w14:paraId="0FB66AF4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568CF3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Окупаемость труда по базовому </w:t>
            </w:r>
            <w:r>
              <w:rPr>
                <w:i/>
              </w:rPr>
              <w:t>SOM</w:t>
            </w:r>
            <w:r>
              <w:t xml:space="preserve"> (3 960 </w:t>
            </w:r>
            <w:r>
              <w:rPr>
                <w:i/>
              </w:rPr>
              <w:t>BYN</w:t>
            </w:r>
            <w:r>
              <w:t xml:space="preserve"> в год)</w:t>
            </w:r>
          </w:p>
        </w:tc>
        <w:tc>
          <w:tcPr>
            <w:tcW w:w="3157" w:type="dxa"/>
            <w:vAlign w:val="center"/>
          </w:tcPr>
          <w:p w14:paraId="785ABA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1,5–3,9 года, при ставке 15 </w:t>
            </w:r>
            <w:r>
              <w:rPr>
                <w:i/>
              </w:rPr>
              <w:t>BYN</w:t>
            </w:r>
            <w:r>
              <w:t xml:space="preserve"> в час 2,3 года</w:t>
            </w:r>
          </w:p>
        </w:tc>
        <w:tc>
          <w:tcPr>
            <w:tcW w:w="3705" w:type="dxa"/>
            <w:vAlign w:val="center"/>
          </w:tcPr>
          <w:p w14:paraId="4BC2EA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расчет: труд / </w:t>
            </w:r>
            <w:r>
              <w:rPr>
                <w:i/>
              </w:rPr>
              <w:t>SOM</w:t>
            </w:r>
            <w:r>
              <w:t>; при пересчете на чистую выручку период чуть длиннее</w:t>
            </w:r>
          </w:p>
        </w:tc>
      </w:tr>
      <w:tr w:rsidR="00603EEE" w14:paraId="513F3053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431DA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Платящих для покрытия труда за один год</w:t>
            </w:r>
          </w:p>
        </w:tc>
        <w:tc>
          <w:tcPr>
            <w:tcW w:w="3157" w:type="dxa"/>
            <w:vAlign w:val="center"/>
          </w:tcPr>
          <w:p w14:paraId="6789BC0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78 при ставке 15 </w:t>
            </w:r>
            <w:r>
              <w:rPr>
                <w:i/>
              </w:rPr>
              <w:t>BYN</w:t>
            </w:r>
            <w:r>
              <w:t xml:space="preserve"> (52–130)</w:t>
            </w:r>
          </w:p>
        </w:tc>
        <w:tc>
          <w:tcPr>
            <w:tcW w:w="3705" w:type="dxa"/>
            <w:vAlign w:val="center"/>
          </w:tcPr>
          <w:p w14:paraId="29FFB13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расчет: труд / чистая выручка с клиента</w:t>
            </w:r>
          </w:p>
        </w:tc>
      </w:tr>
      <w:tr w:rsidR="00603EEE" w14:paraId="148218B9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002DBE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Платежный провайдер</w:t>
            </w:r>
          </w:p>
        </w:tc>
        <w:tc>
          <w:tcPr>
            <w:tcW w:w="3157" w:type="dxa"/>
            <w:vAlign w:val="center"/>
          </w:tcPr>
          <w:p w14:paraId="75FA2E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: карты, ЕРИП, </w:t>
            </w:r>
            <w:r>
              <w:rPr>
                <w:i/>
              </w:rPr>
              <w:t>E-POS</w:t>
            </w:r>
            <w:r>
              <w:t>; подключение бесплатно, абонентской платы нет</w:t>
            </w:r>
          </w:p>
        </w:tc>
        <w:tc>
          <w:tcPr>
            <w:tcW w:w="3705" w:type="dxa"/>
            <w:vAlign w:val="center"/>
          </w:tcPr>
          <w:p w14:paraId="19E22A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ЛР4: </w:t>
            </w:r>
            <w:r>
              <w:rPr>
                <w:i/>
              </w:rPr>
              <w:t>Stripe</w:t>
            </w:r>
            <w:r>
              <w:t xml:space="preserve"> в Беларуси не найден,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</w:p>
        </w:tc>
      </w:tr>
      <w:tr w:rsidR="00603EEE" w14:paraId="1892E63F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5DFB40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пилота (до 06.03.2027, 3 месяца после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3157" w:type="dxa"/>
            <w:vAlign w:val="center"/>
          </w:tcPr>
          <w:p w14:paraId="0AE58F4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менее 150 регистраций; активация не ниже 60 %; не менее 5 платящих </w:t>
            </w:r>
            <w:r>
              <w:rPr>
                <w:i/>
              </w:rPr>
              <w:t>Pro</w:t>
            </w:r>
            <w:r>
              <w:t xml:space="preserve"> (около 3 %)</w:t>
            </w:r>
          </w:p>
        </w:tc>
        <w:tc>
          <w:tcPr>
            <w:tcW w:w="3705" w:type="dxa"/>
            <w:vAlign w:val="center"/>
          </w:tcPr>
          <w:p w14:paraId="23B602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на основе </w:t>
            </w:r>
            <w:r>
              <w:rPr>
                <w:i/>
              </w:rPr>
              <w:t>KPI</w:t>
            </w:r>
            <w:r>
              <w:t xml:space="preserve"> документации (активация 60 %, конверсия 3 %)</w:t>
            </w:r>
          </w:p>
        </w:tc>
      </w:tr>
      <w:tr w:rsidR="00603EEE" w14:paraId="3613CB3C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5697C87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Даты релизов, допущение</w:t>
            </w:r>
          </w:p>
        </w:tc>
        <w:tc>
          <w:tcPr>
            <w:tcW w:w="3157" w:type="dxa"/>
            <w:vAlign w:val="center"/>
          </w:tcPr>
          <w:p w14:paraId="17F265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MVP</w:t>
            </w:r>
            <w:r>
              <w:t xml:space="preserve"> до 06.12.2026; релиз 2 (</w:t>
            </w:r>
            <w:r>
              <w:rPr>
                <w:i/>
              </w:rPr>
              <w:t>BPMN</w:t>
            </w:r>
            <w:r>
              <w:t>) до 28.02.2027; релиз 3 (сети Петри) до 30.04.2027</w:t>
            </w:r>
          </w:p>
        </w:tc>
        <w:tc>
          <w:tcPr>
            <w:tcW w:w="3705" w:type="dxa"/>
            <w:vAlign w:val="center"/>
          </w:tcPr>
          <w:p w14:paraId="492546A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оценка; даты после </w:t>
            </w:r>
            <w:r>
              <w:rPr>
                <w:i/>
              </w:rPr>
              <w:t>MVP</w:t>
            </w:r>
            <w:r>
              <w:t xml:space="preserve"> не заданы документацией</w:t>
            </w:r>
          </w:p>
        </w:tc>
      </w:tr>
      <w:tr w:rsidR="00603EEE" w14:paraId="56FCC659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306885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Защита</w:t>
            </w:r>
          </w:p>
        </w:tc>
        <w:tc>
          <w:tcPr>
            <w:tcW w:w="3157" w:type="dxa"/>
            <w:vAlign w:val="center"/>
          </w:tcPr>
          <w:p w14:paraId="34D57A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около 20.12.2026</w:t>
            </w:r>
          </w:p>
        </w:tc>
        <w:tc>
          <w:tcPr>
            <w:tcW w:w="3705" w:type="dxa"/>
            <w:vAlign w:val="center"/>
          </w:tcPr>
          <w:p w14:paraId="7CC970E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</w:tbl>
    <w:p w14:paraId="3A523759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7F222433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33 – Гипотезы причины снижения спроса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5"/>
        <w:gridCol w:w="2902"/>
        <w:gridCol w:w="3281"/>
      </w:tblGrid>
      <w:tr w:rsidR="00603EEE" w14:paraId="4BF06E3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5" w:type="dxa"/>
            <w:vAlign w:val="center"/>
          </w:tcPr>
          <w:p w14:paraId="5BD3B4A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Гипотеза причины снижения спроса на 43–47 %</w:t>
            </w:r>
          </w:p>
        </w:tc>
        <w:tc>
          <w:tcPr>
            <w:tcW w:w="2902" w:type="dxa"/>
            <w:vAlign w:val="center"/>
          </w:tcPr>
          <w:p w14:paraId="63C776A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Что подтверждает</w:t>
            </w:r>
          </w:p>
        </w:tc>
        <w:tc>
          <w:tcPr>
            <w:tcW w:w="3281" w:type="dxa"/>
            <w:vAlign w:val="center"/>
          </w:tcPr>
          <w:p w14:paraId="7620307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Как проверить</w:t>
            </w:r>
          </w:p>
        </w:tc>
      </w:tr>
      <w:tr w:rsidR="00603EEE" w14:paraId="31E2A042" w14:textId="77777777" w:rsidTr="00603EEE">
        <w:trPr>
          <w:cantSplit/>
          <w:jc w:val="center"/>
        </w:trPr>
        <w:tc>
          <w:tcPr>
            <w:tcW w:w="3455" w:type="dxa"/>
            <w:vAlign w:val="center"/>
          </w:tcPr>
          <w:p w14:paraId="61C03E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Замена ручного построения диаграмм генерацией с помощью ИИ-ассистентов</w:t>
            </w:r>
          </w:p>
        </w:tc>
        <w:tc>
          <w:tcPr>
            <w:tcW w:w="2902" w:type="dxa"/>
            <w:vAlign w:val="center"/>
          </w:tcPr>
          <w:p w14:paraId="2732E8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281" w:type="dxa"/>
            <w:vAlign w:val="center"/>
          </w:tcPr>
          <w:p w14:paraId="670B26F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сравнить динамику запросов Вордстата «диаграмма ии», «</w:t>
            </w:r>
            <w:r>
              <w:rPr>
                <w:i/>
              </w:rPr>
              <w:t>uml</w:t>
            </w:r>
            <w:r>
              <w:t xml:space="preserve"> нейросеть» и опрос реальных студентов</w:t>
            </w:r>
          </w:p>
        </w:tc>
      </w:tr>
      <w:tr w:rsidR="00603EEE" w14:paraId="0FCB162E" w14:textId="77777777" w:rsidTr="00603EEE">
        <w:trPr>
          <w:cantSplit/>
          <w:jc w:val="center"/>
        </w:trPr>
        <w:tc>
          <w:tcPr>
            <w:tcW w:w="3455" w:type="dxa"/>
            <w:vAlign w:val="center"/>
          </w:tcPr>
          <w:p w14:paraId="5E2AC53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Сезонность учебного года и смена учебных программ</w:t>
            </w:r>
          </w:p>
        </w:tc>
        <w:tc>
          <w:tcPr>
            <w:tcW w:w="2902" w:type="dxa"/>
            <w:vAlign w:val="center"/>
          </w:tcPr>
          <w:p w14:paraId="29DD970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выраженная сезонность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(ЛР1)</w:t>
            </w:r>
          </w:p>
        </w:tc>
        <w:tc>
          <w:tcPr>
            <w:tcW w:w="3281" w:type="dxa"/>
            <w:vAlign w:val="center"/>
          </w:tcPr>
          <w:p w14:paraId="34F756D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выгрузка за три года, сравнение одноименных месяцев</w:t>
            </w:r>
          </w:p>
        </w:tc>
      </w:tr>
      <w:tr w:rsidR="00603EEE" w14:paraId="03580F85" w14:textId="77777777" w:rsidTr="00603EEE">
        <w:trPr>
          <w:cantSplit/>
          <w:jc w:val="center"/>
        </w:trPr>
        <w:tc>
          <w:tcPr>
            <w:tcW w:w="3455" w:type="dxa"/>
            <w:vAlign w:val="center"/>
          </w:tcPr>
          <w:p w14:paraId="7D1E8C4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Изменение выдачи и перераспределение трафика между поисковиками</w:t>
            </w:r>
          </w:p>
        </w:tc>
        <w:tc>
          <w:tcPr>
            <w:tcW w:w="2902" w:type="dxa"/>
            <w:vAlign w:val="center"/>
          </w:tcPr>
          <w:p w14:paraId="17F912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у конкурентов доля органики высокая (ЛР4)</w:t>
            </w:r>
          </w:p>
        </w:tc>
        <w:tc>
          <w:tcPr>
            <w:tcW w:w="3281" w:type="dxa"/>
            <w:vAlign w:val="center"/>
          </w:tcPr>
          <w:p w14:paraId="493B4F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выгрузка Яндекса и </w:t>
            </w:r>
            <w:r>
              <w:rPr>
                <w:i/>
              </w:rPr>
              <w:t>Google</w:t>
            </w:r>
            <w:r>
              <w:t xml:space="preserve"> по одним и тем же запросам</w:t>
            </w:r>
          </w:p>
        </w:tc>
      </w:tr>
    </w:tbl>
    <w:p w14:paraId="645802F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lastRenderedPageBreak/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1F766033" w14:textId="77777777" w:rsidR="00603EEE" w:rsidRDefault="004D556F">
      <w:pPr>
        <w:pStyle w:val="2"/>
        <w:ind w:firstLine="709"/>
      </w:pPr>
      <w:bookmarkStart w:id="46" w:name="X2d8793de26fcef26bca21e670b2976884fc575e"/>
      <w:bookmarkStart w:id="47" w:name="_Toc242049469"/>
      <w:bookmarkEnd w:id="44"/>
      <w:r>
        <w:t>Приложение 10. Калибровка пробного опроса и закрытие остальных пропусков</w:t>
      </w:r>
      <w:bookmarkEnd w:id="47"/>
    </w:p>
    <w:p w14:paraId="1B554D49" w14:textId="77777777" w:rsidR="00603EEE" w:rsidRDefault="004D556F">
      <w:pPr>
        <w:pStyle w:val="FirstParagrap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3282AB4F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34 – Калибровка пробного опроса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3"/>
        <w:gridCol w:w="3447"/>
        <w:gridCol w:w="2228"/>
      </w:tblGrid>
      <w:tr w:rsidR="00603EEE" w14:paraId="6381C35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3" w:type="dxa"/>
            <w:vAlign w:val="center"/>
          </w:tcPr>
          <w:p w14:paraId="59F2BB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447" w:type="dxa"/>
            <w:vAlign w:val="center"/>
          </w:tcPr>
          <w:p w14:paraId="501415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228" w:type="dxa"/>
            <w:vAlign w:val="center"/>
          </w:tcPr>
          <w:p w14:paraId="2D7E5B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14:paraId="099D1C2F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04307C3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Заявленная готовность платить за </w:t>
            </w:r>
            <w:r>
              <w:rPr>
                <w:i/>
              </w:rPr>
              <w:t>Pro</w:t>
            </w:r>
          </w:p>
        </w:tc>
        <w:tc>
          <w:tcPr>
            <w:tcW w:w="3447" w:type="dxa"/>
            <w:vAlign w:val="center"/>
          </w:tcPr>
          <w:p w14:paraId="5319EAA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70 % (21 из 30)</w:t>
            </w:r>
          </w:p>
        </w:tc>
        <w:tc>
          <w:tcPr>
            <w:tcW w:w="2228" w:type="dxa"/>
            <w:vAlign w:val="center"/>
          </w:tcPr>
          <w:p w14:paraId="244BC3A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Пробный опрос, ЛР5</w:t>
            </w:r>
          </w:p>
        </w:tc>
      </w:tr>
      <w:tr w:rsidR="00603EEE" w14:paraId="23BC71E8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6B4EF3F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перехода от намерения к оплате</w:t>
            </w:r>
          </w:p>
        </w:tc>
        <w:tc>
          <w:tcPr>
            <w:tcW w:w="3447" w:type="dxa"/>
            <w:vAlign w:val="center"/>
          </w:tcPr>
          <w:p w14:paraId="4EF3249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0,10</w:t>
            </w:r>
          </w:p>
        </w:tc>
        <w:tc>
          <w:tcPr>
            <w:tcW w:w="2228" w:type="dxa"/>
            <w:vAlign w:val="center"/>
          </w:tcPr>
          <w:p w14:paraId="60CFECC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3EEE" w14:paraId="4F020A48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0F6A87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Ожидаемая конверсия среди опрошенных</w:t>
            </w:r>
          </w:p>
        </w:tc>
        <w:tc>
          <w:tcPr>
            <w:tcW w:w="3447" w:type="dxa"/>
            <w:vAlign w:val="center"/>
          </w:tcPr>
          <w:p w14:paraId="04D593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7,0 %</w:t>
            </w:r>
          </w:p>
        </w:tc>
        <w:tc>
          <w:tcPr>
            <w:tcW w:w="2228" w:type="dxa"/>
            <w:vAlign w:val="center"/>
          </w:tcPr>
          <w:p w14:paraId="109213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расчет: 70 % × 0,10</w:t>
            </w:r>
          </w:p>
        </w:tc>
      </w:tr>
      <w:tr w:rsidR="00603EEE" w14:paraId="67B9E6C7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1C5159A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Целевая конверсия в документации проекта</w:t>
            </w:r>
          </w:p>
        </w:tc>
        <w:tc>
          <w:tcPr>
            <w:tcW w:w="3447" w:type="dxa"/>
            <w:vAlign w:val="center"/>
          </w:tcPr>
          <w:p w14:paraId="77E837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3–5 %</w:t>
            </w:r>
          </w:p>
        </w:tc>
        <w:tc>
          <w:tcPr>
            <w:tcW w:w="2228" w:type="dxa"/>
            <w:vAlign w:val="center"/>
          </w:tcPr>
          <w:p w14:paraId="22A3247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NotaCode/docs</w:t>
            </w:r>
          </w:p>
        </w:tc>
      </w:tr>
      <w:tr w:rsidR="00603EEE" w14:paraId="70606D8B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61D757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  <w:tc>
          <w:tcPr>
            <w:tcW w:w="3447" w:type="dxa"/>
            <w:vAlign w:val="center"/>
          </w:tcPr>
          <w:p w14:paraId="1D41E9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</w:rPr>
              <w:t>SOM</w:t>
            </w:r>
            <w:r>
              <w:t xml:space="preserve"> используется 3 %</w:t>
            </w:r>
          </w:p>
        </w:tc>
        <w:tc>
          <w:tcPr>
            <w:tcW w:w="2228" w:type="dxa"/>
            <w:vAlign w:val="center"/>
          </w:tcPr>
          <w:p w14:paraId="04A606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t>сравнение</w:t>
            </w:r>
          </w:p>
        </w:tc>
      </w:tr>
    </w:tbl>
    <w:p w14:paraId="3E5763BC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Б):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 xml:space="preserve">), что выполняет норматив не менее 30 высказываний;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Б).</w:t>
      </w:r>
    </w:p>
    <w:p w14:paraId="3999EF0D" w14:textId="77777777" w:rsidR="00603EEE" w:rsidRDefault="004D556F">
      <w:pPr>
        <w:pStyle w:val="1"/>
        <w:pageBreakBefore/>
      </w:pPr>
      <w:bookmarkStart w:id="48" w:name="выводы"/>
      <w:bookmarkStart w:id="49" w:name="_Toc242049470"/>
      <w:bookmarkEnd w:id="26"/>
      <w:bookmarkEnd w:id="46"/>
      <w:r>
        <w:lastRenderedPageBreak/>
        <w:t>ВЫВОДЫ</w:t>
      </w:r>
      <w:bookmarkEnd w:id="49"/>
    </w:p>
    <w:p w14:paraId="617491B3" w14:textId="77777777" w:rsidR="00603EEE" w:rsidRDefault="004D556F">
      <w:pPr>
        <w:ind w:left="709" w:firstLine="709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500660E9" w14:textId="77777777" w:rsidR="00603EEE" w:rsidRDefault="004D556F">
      <w:pPr>
        <w:ind w:left="709" w:firstLine="709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1FC09F2A" w14:textId="77777777" w:rsidR="00603EEE" w:rsidRDefault="004D556F">
      <w:pPr>
        <w:ind w:left="709" w:firstLine="709"/>
        <w:jc w:val="both"/>
      </w:pPr>
      <w:r>
        <w:rPr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3BA6E3E7" w14:textId="77777777" w:rsidR="00603EEE" w:rsidRDefault="004D556F">
      <w:pPr>
        <w:ind w:left="709" w:firstLine="709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0C81E000" w14:textId="77777777" w:rsidR="00603EEE" w:rsidRDefault="004D556F">
      <w:pPr>
        <w:ind w:left="709" w:firstLine="709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6D7B13A0" w14:textId="77777777" w:rsidR="00603EEE" w:rsidRDefault="004D556F">
      <w:pPr>
        <w:ind w:left="709" w:firstLine="709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25ACC0BC" w14:textId="77777777" w:rsidR="00603EEE" w:rsidRDefault="004D556F">
      <w:pPr>
        <w:pStyle w:val="1"/>
        <w:pageBreakBefore/>
      </w:pPr>
      <w:bookmarkStart w:id="50" w:name="список-использованных-источников"/>
      <w:bookmarkStart w:id="51" w:name="_Toc242049471"/>
      <w:bookmarkEnd w:id="48"/>
      <w:r>
        <w:lastRenderedPageBreak/>
        <w:t>СПИСОК ИСПОЛЬЗОВАННЫХ ИСТОЧНИКОВ</w:t>
      </w:r>
      <w:bookmarkEnd w:id="51"/>
    </w:p>
    <w:p w14:paraId="6F6ABD71" w14:textId="77777777" w:rsidR="00FD18DC" w:rsidRDefault="001C2C72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6CF28D63" w14:textId="77777777" w:rsidR="00603EEE" w:rsidRDefault="004D556F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3026FA30" w14:textId="77777777" w:rsidR="00603EEE" w:rsidRDefault="004D556F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6258DA94" w14:textId="77777777" w:rsidR="00603EEE" w:rsidRDefault="004D556F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https://trends.google.com. – Дата доступа: 29.09.2026.</w:t>
      </w:r>
    </w:p>
    <w:p w14:paraId="05C64320" w14:textId="77777777" w:rsidR="00603EEE" w:rsidRDefault="004D556F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 [Электронный ресурс]. – Режим доступа: https://pro.similarweb.com. – Дата доступа: 30.09.2026.</w:t>
      </w:r>
    </w:p>
    <w:p w14:paraId="2209D08F" w14:textId="77777777" w:rsidR="00603EEE" w:rsidRDefault="004D556F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  <w:bookmarkEnd w:id="50"/>
    </w:p>
    <w:sectPr w:rsidR="00603EE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7B2B" w14:textId="77777777" w:rsidR="00884638" w:rsidRDefault="00884638">
      <w:r>
        <w:separator/>
      </w:r>
    </w:p>
  </w:endnote>
  <w:endnote w:type="continuationSeparator" w:id="0">
    <w:p w14:paraId="56FC9910" w14:textId="77777777" w:rsidR="00884638" w:rsidRDefault="00884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C879" w14:textId="77777777" w:rsidR="00603EEE" w:rsidRDefault="004D556F">
    <w:pPr>
      <w:jc w:val="right"/>
    </w:pPr>
    <w:r>
      <w:fldChar w:fldCharType="begin"/>
    </w:r>
    <w:r>
      <w:instrText>PAGE</w:instrText>
    </w:r>
    <w:r>
      <w:fldChar w:fldCharType="separate"/>
    </w:r>
    <w:r w:rsidR="00706D7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41A5" w14:textId="77777777" w:rsidR="00E075A4" w:rsidRDefault="00E075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D3AA" w14:textId="77777777" w:rsidR="00884638" w:rsidRDefault="00884638">
      <w:r>
        <w:separator/>
      </w:r>
    </w:p>
  </w:footnote>
  <w:footnote w:type="continuationSeparator" w:id="0">
    <w:p w14:paraId="7EDB5716" w14:textId="77777777" w:rsidR="00884638" w:rsidRDefault="00884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B41DB" w14:textId="77777777" w:rsidR="00603EEE" w:rsidRDefault="00603EE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8CEA0" w14:textId="77777777" w:rsidR="00E075A4" w:rsidRDefault="00E075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2C425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88695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4132793">
    <w:abstractNumId w:val="1"/>
  </w:num>
  <w:num w:numId="2" w16cid:durableId="1700008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428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5DA2"/>
    <w:rsid w:val="001C2C72"/>
    <w:rsid w:val="004D556F"/>
    <w:rsid w:val="004E29B3"/>
    <w:rsid w:val="00505164"/>
    <w:rsid w:val="00590D07"/>
    <w:rsid w:val="00603EEE"/>
    <w:rsid w:val="006E3D0E"/>
    <w:rsid w:val="00706D7E"/>
    <w:rsid w:val="00784D58"/>
    <w:rsid w:val="00884638"/>
    <w:rsid w:val="008D27B3"/>
    <w:rsid w:val="008D6863"/>
    <w:rsid w:val="00AC467B"/>
    <w:rsid w:val="00B86B75"/>
    <w:rsid w:val="00BC48D5"/>
    <w:rsid w:val="00BD0DAA"/>
    <w:rsid w:val="00C05661"/>
    <w:rsid w:val="00C357BC"/>
    <w:rsid w:val="00C36279"/>
    <w:rsid w:val="00C415F6"/>
    <w:rsid w:val="00D01FB1"/>
    <w:rsid w:val="00D66BE1"/>
    <w:rsid w:val="00E075A4"/>
    <w:rsid w:val="00E315A3"/>
    <w:rsid w:val="00FD18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A9AFA"/>
  <w15:docId w15:val="{DBC4D5B2-BD41-4317-A12C-08CC78DF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706D7E"/>
    <w:pPr>
      <w:spacing w:after="100"/>
    </w:pPr>
  </w:style>
  <w:style w:type="paragraph" w:styleId="20">
    <w:name w:val="toc 2"/>
    <w:basedOn w:val="a"/>
    <w:next w:val="a"/>
    <w:autoRedefine/>
    <w:uiPriority w:val="39"/>
    <w:rsid w:val="00706D7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7195</Words>
  <Characters>42977</Characters>
  <Application>Microsoft Office Word</Application>
  <DocSecurity>0</DocSecurity>
  <Lines>2070</Lines>
  <Paragraphs>1300</Paragraphs>
  <ScaleCrop>false</ScaleCrop>
  <Company/>
  <LinksUpToDate>false</LinksUpToDate>
  <CharactersWithSpaces>48946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7</cp:revision>
  <dcterms:created xsi:type="dcterms:W3CDTF">2026-10-03T12:43:00Z</dcterms:created>
  <dcterms:modified xsi:type="dcterms:W3CDTF">2026-10-04T21:34:00Z</dcterms:modified>
</cp:coreProperties>
</file>